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5E" w:rsidRPr="006F3521" w:rsidRDefault="00C86BC8" w:rsidP="00A62F2D">
      <w:pPr>
        <w:jc w:val="center"/>
        <w:rPr>
          <w:rFonts w:ascii="Times New Roman" w:hAnsi="Times New Roman" w:cs="Times New Roman"/>
          <w:b/>
          <w:sz w:val="24"/>
          <w:szCs w:val="24"/>
        </w:rPr>
      </w:pPr>
      <w:r w:rsidRPr="006F3521">
        <w:rPr>
          <w:rFonts w:ascii="Times New Roman" w:hAnsi="Times New Roman" w:cs="Times New Roman"/>
          <w:b/>
          <w:sz w:val="24"/>
          <w:szCs w:val="24"/>
        </w:rPr>
        <w:t>THE REPUBLIC OF UGANDA</w:t>
      </w:r>
    </w:p>
    <w:p w:rsidR="00D31E88" w:rsidRPr="006F3521" w:rsidRDefault="00D31E88" w:rsidP="00A62F2D">
      <w:pPr>
        <w:jc w:val="center"/>
        <w:rPr>
          <w:rFonts w:ascii="Times New Roman" w:hAnsi="Times New Roman" w:cs="Times New Roman"/>
          <w:b/>
          <w:sz w:val="24"/>
          <w:szCs w:val="24"/>
        </w:rPr>
      </w:pPr>
      <w:r w:rsidRPr="006F3521">
        <w:rPr>
          <w:rFonts w:ascii="Times New Roman" w:hAnsi="Times New Roman" w:cs="Times New Roman"/>
          <w:b/>
          <w:sz w:val="24"/>
          <w:szCs w:val="24"/>
        </w:rPr>
        <w:t>IN THE HIGH COURT OF UGANDA AT SOROTI</w:t>
      </w:r>
    </w:p>
    <w:p w:rsidR="00D31E88" w:rsidRPr="006F3521" w:rsidRDefault="00D31E88" w:rsidP="00A62F2D">
      <w:pPr>
        <w:jc w:val="center"/>
        <w:rPr>
          <w:rFonts w:ascii="Times New Roman" w:hAnsi="Times New Roman" w:cs="Times New Roman"/>
          <w:b/>
          <w:sz w:val="24"/>
          <w:szCs w:val="24"/>
        </w:rPr>
      </w:pPr>
      <w:proofErr w:type="gramStart"/>
      <w:r w:rsidRPr="006F3521">
        <w:rPr>
          <w:rFonts w:ascii="Times New Roman" w:hAnsi="Times New Roman" w:cs="Times New Roman"/>
          <w:b/>
          <w:sz w:val="24"/>
          <w:szCs w:val="24"/>
        </w:rPr>
        <w:t>MISC. CAUSE NO</w:t>
      </w:r>
      <w:r w:rsidR="00C0698E" w:rsidRPr="006F3521">
        <w:rPr>
          <w:rFonts w:ascii="Times New Roman" w:hAnsi="Times New Roman" w:cs="Times New Roman"/>
          <w:b/>
          <w:sz w:val="24"/>
          <w:szCs w:val="24"/>
        </w:rPr>
        <w:t>.</w:t>
      </w:r>
      <w:proofErr w:type="gramEnd"/>
      <w:r w:rsidR="00C0698E" w:rsidRPr="006F3521">
        <w:rPr>
          <w:rFonts w:ascii="Times New Roman" w:hAnsi="Times New Roman" w:cs="Times New Roman"/>
          <w:b/>
          <w:sz w:val="24"/>
          <w:szCs w:val="24"/>
        </w:rPr>
        <w:t xml:space="preserve"> 14</w:t>
      </w:r>
      <w:r w:rsidRPr="006F3521">
        <w:rPr>
          <w:rFonts w:ascii="Times New Roman" w:hAnsi="Times New Roman" w:cs="Times New Roman"/>
          <w:b/>
          <w:sz w:val="24"/>
          <w:szCs w:val="24"/>
        </w:rPr>
        <w:t xml:space="preserve"> of </w:t>
      </w:r>
      <w:r w:rsidR="00C0698E" w:rsidRPr="006F3521">
        <w:rPr>
          <w:rFonts w:ascii="Times New Roman" w:hAnsi="Times New Roman" w:cs="Times New Roman"/>
          <w:b/>
          <w:sz w:val="24"/>
          <w:szCs w:val="24"/>
        </w:rPr>
        <w:t>2005</w:t>
      </w:r>
    </w:p>
    <w:p w:rsidR="00D31E88" w:rsidRPr="006F3521" w:rsidRDefault="00D31E88" w:rsidP="00A62F2D">
      <w:pPr>
        <w:jc w:val="center"/>
        <w:rPr>
          <w:rFonts w:ascii="Times New Roman" w:hAnsi="Times New Roman" w:cs="Times New Roman"/>
          <w:b/>
          <w:i/>
          <w:sz w:val="24"/>
          <w:szCs w:val="24"/>
        </w:rPr>
      </w:pPr>
      <w:r w:rsidRPr="006F3521">
        <w:rPr>
          <w:rFonts w:ascii="Times New Roman" w:hAnsi="Times New Roman" w:cs="Times New Roman"/>
          <w:b/>
          <w:i/>
          <w:sz w:val="24"/>
          <w:szCs w:val="24"/>
        </w:rPr>
        <w:t>(ARISING FROM MISC. CAUSE NO.163 OF 2002 AT MBALE)</w:t>
      </w:r>
    </w:p>
    <w:p w:rsidR="00D31E88" w:rsidRPr="006F3521" w:rsidRDefault="00D31E88" w:rsidP="00A62F2D">
      <w:pPr>
        <w:jc w:val="center"/>
        <w:rPr>
          <w:rFonts w:ascii="Times New Roman" w:hAnsi="Times New Roman" w:cs="Times New Roman"/>
          <w:b/>
          <w:i/>
          <w:sz w:val="24"/>
          <w:szCs w:val="24"/>
        </w:rPr>
      </w:pPr>
    </w:p>
    <w:p w:rsidR="001577C4" w:rsidRPr="006F3521" w:rsidRDefault="001577C4" w:rsidP="00CF537F">
      <w:pPr>
        <w:rPr>
          <w:rFonts w:ascii="Times New Roman" w:hAnsi="Times New Roman" w:cs="Times New Roman"/>
          <w:b/>
          <w:sz w:val="24"/>
          <w:szCs w:val="24"/>
        </w:rPr>
      </w:pPr>
      <w:r w:rsidRPr="006F3521">
        <w:rPr>
          <w:rFonts w:ascii="Times New Roman" w:hAnsi="Times New Roman" w:cs="Times New Roman"/>
          <w:b/>
          <w:sz w:val="24"/>
          <w:szCs w:val="24"/>
        </w:rPr>
        <w:t>HON. OKUPA ELLIJAH &amp; 2020 OTHERS</w:t>
      </w:r>
      <w:r w:rsidR="00CF537F" w:rsidRPr="006F3521">
        <w:rPr>
          <w:rFonts w:ascii="Times New Roman" w:hAnsi="Times New Roman" w:cs="Times New Roman"/>
          <w:b/>
          <w:sz w:val="24"/>
          <w:szCs w:val="24"/>
        </w:rPr>
        <w:t>::::::::::::::</w:t>
      </w:r>
      <w:proofErr w:type="gramStart"/>
      <w:r w:rsidR="00CF537F" w:rsidRPr="006F3521">
        <w:rPr>
          <w:rFonts w:ascii="Times New Roman" w:hAnsi="Times New Roman" w:cs="Times New Roman"/>
          <w:b/>
          <w:sz w:val="24"/>
          <w:szCs w:val="24"/>
        </w:rPr>
        <w:t>:</w:t>
      </w:r>
      <w:r w:rsidRPr="006F3521">
        <w:rPr>
          <w:rFonts w:ascii="Times New Roman" w:hAnsi="Times New Roman" w:cs="Times New Roman"/>
          <w:b/>
          <w:sz w:val="24"/>
          <w:szCs w:val="24"/>
        </w:rPr>
        <w:t>APPLICANTS</w:t>
      </w:r>
      <w:proofErr w:type="gramEnd"/>
    </w:p>
    <w:p w:rsidR="00D31E88" w:rsidRPr="006F3521" w:rsidRDefault="00D31E88" w:rsidP="00A62F2D">
      <w:pPr>
        <w:jc w:val="center"/>
        <w:rPr>
          <w:rFonts w:ascii="Times New Roman" w:hAnsi="Times New Roman" w:cs="Times New Roman"/>
          <w:b/>
          <w:i/>
          <w:sz w:val="24"/>
          <w:szCs w:val="24"/>
        </w:rPr>
      </w:pPr>
      <w:r w:rsidRPr="006F3521">
        <w:rPr>
          <w:rFonts w:ascii="Times New Roman" w:hAnsi="Times New Roman" w:cs="Times New Roman"/>
          <w:b/>
          <w:i/>
          <w:sz w:val="24"/>
          <w:szCs w:val="24"/>
        </w:rPr>
        <w:t>VERSUS</w:t>
      </w:r>
    </w:p>
    <w:p w:rsidR="00D31E88" w:rsidRPr="006F3521" w:rsidRDefault="00DE08BA" w:rsidP="00CF537F">
      <w:pPr>
        <w:pStyle w:val="ListParagraph"/>
        <w:numPr>
          <w:ilvl w:val="0"/>
          <w:numId w:val="39"/>
        </w:numPr>
        <w:spacing w:after="0" w:line="240" w:lineRule="auto"/>
        <w:rPr>
          <w:rFonts w:ascii="Times New Roman" w:hAnsi="Times New Roman" w:cs="Times New Roman"/>
          <w:b/>
          <w:sz w:val="24"/>
          <w:szCs w:val="24"/>
        </w:rPr>
      </w:pPr>
      <w:r w:rsidRPr="006F3521">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214D9CFB" wp14:editId="398C1430">
                <wp:simplePos x="0" y="0"/>
                <wp:positionH relativeFrom="column">
                  <wp:posOffset>3395345</wp:posOffset>
                </wp:positionH>
                <wp:positionV relativeFrom="paragraph">
                  <wp:posOffset>99060</wp:posOffset>
                </wp:positionV>
                <wp:extent cx="90805" cy="790575"/>
                <wp:effectExtent l="13970" t="5080" r="952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rightBrace">
                          <a:avLst>
                            <a:gd name="adj1" fmla="val 725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267.35pt;margin-top:7.8pt;width:7.1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"/>
            </w:pict>
          </mc:Fallback>
        </mc:AlternateContent>
      </w:r>
      <w:r w:rsidR="00D31E88" w:rsidRPr="006F3521">
        <w:rPr>
          <w:rFonts w:ascii="Times New Roman" w:hAnsi="Times New Roman" w:cs="Times New Roman"/>
          <w:b/>
          <w:sz w:val="24"/>
          <w:szCs w:val="24"/>
        </w:rPr>
        <w:t>ATTORNEY GENERAL</w:t>
      </w:r>
    </w:p>
    <w:p w:rsidR="00D31E88" w:rsidRPr="006F3521" w:rsidRDefault="00D31E88" w:rsidP="00CF537F">
      <w:pPr>
        <w:pStyle w:val="ListParagraph"/>
        <w:numPr>
          <w:ilvl w:val="0"/>
          <w:numId w:val="39"/>
        </w:numPr>
        <w:spacing w:after="0" w:line="240" w:lineRule="auto"/>
        <w:rPr>
          <w:rFonts w:ascii="Times New Roman" w:hAnsi="Times New Roman" w:cs="Times New Roman"/>
          <w:b/>
          <w:sz w:val="24"/>
          <w:szCs w:val="24"/>
        </w:rPr>
      </w:pPr>
      <w:r w:rsidRPr="006F3521">
        <w:rPr>
          <w:rFonts w:ascii="Times New Roman" w:hAnsi="Times New Roman" w:cs="Times New Roman"/>
          <w:b/>
          <w:sz w:val="24"/>
          <w:szCs w:val="24"/>
        </w:rPr>
        <w:t>MOROTO DISTRICT COUNCIL</w:t>
      </w:r>
    </w:p>
    <w:p w:rsidR="00D31E88" w:rsidRPr="006F3521" w:rsidRDefault="00CF537F" w:rsidP="00CF537F">
      <w:pPr>
        <w:pStyle w:val="ListParagraph"/>
        <w:numPr>
          <w:ilvl w:val="0"/>
          <w:numId w:val="39"/>
        </w:numPr>
        <w:spacing w:after="0" w:line="240" w:lineRule="auto"/>
        <w:rPr>
          <w:rFonts w:ascii="Times New Roman" w:hAnsi="Times New Roman" w:cs="Times New Roman"/>
          <w:b/>
          <w:sz w:val="24"/>
          <w:szCs w:val="24"/>
        </w:rPr>
      </w:pPr>
      <w:r w:rsidRPr="006F3521">
        <w:rPr>
          <w:rFonts w:ascii="Times New Roman" w:hAnsi="Times New Roman" w:cs="Times New Roman"/>
          <w:b/>
          <w:sz w:val="24"/>
          <w:szCs w:val="24"/>
        </w:rPr>
        <w:t xml:space="preserve">KOTIDO DISTRICT COUNCIL </w:t>
      </w:r>
      <w:r w:rsidRPr="006F3521">
        <w:rPr>
          <w:rFonts w:ascii="Times New Roman" w:hAnsi="Times New Roman" w:cs="Times New Roman"/>
          <w:b/>
          <w:sz w:val="24"/>
          <w:szCs w:val="24"/>
        </w:rPr>
        <w:tab/>
        <w:t xml:space="preserve">       :::::::::::</w:t>
      </w:r>
      <w:r w:rsidR="001577C4" w:rsidRPr="006F3521">
        <w:rPr>
          <w:rFonts w:ascii="Times New Roman" w:hAnsi="Times New Roman" w:cs="Times New Roman"/>
          <w:b/>
          <w:sz w:val="24"/>
          <w:szCs w:val="24"/>
        </w:rPr>
        <w:t>:RESPONDENTS</w:t>
      </w:r>
    </w:p>
    <w:p w:rsidR="00D31E88" w:rsidRPr="006F3521" w:rsidRDefault="00D31E88" w:rsidP="00CF537F">
      <w:pPr>
        <w:pStyle w:val="ListParagraph"/>
        <w:numPr>
          <w:ilvl w:val="0"/>
          <w:numId w:val="39"/>
        </w:numPr>
        <w:spacing w:after="0" w:line="240" w:lineRule="auto"/>
        <w:rPr>
          <w:rFonts w:ascii="Times New Roman" w:hAnsi="Times New Roman" w:cs="Times New Roman"/>
          <w:b/>
          <w:sz w:val="24"/>
          <w:szCs w:val="24"/>
        </w:rPr>
      </w:pPr>
      <w:r w:rsidRPr="006F3521">
        <w:rPr>
          <w:rFonts w:ascii="Times New Roman" w:hAnsi="Times New Roman" w:cs="Times New Roman"/>
          <w:b/>
          <w:sz w:val="24"/>
          <w:szCs w:val="24"/>
        </w:rPr>
        <w:t>NAKAPIRIPIRIT DISTRICT COUNCIL</w:t>
      </w:r>
    </w:p>
    <w:p w:rsidR="00D31E88" w:rsidRPr="006F3521" w:rsidRDefault="00D31E88" w:rsidP="00A62F2D">
      <w:pPr>
        <w:jc w:val="center"/>
        <w:rPr>
          <w:rFonts w:ascii="Times New Roman" w:hAnsi="Times New Roman" w:cs="Times New Roman"/>
          <w:b/>
          <w:sz w:val="24"/>
          <w:szCs w:val="24"/>
          <w:u w:val="single"/>
        </w:rPr>
      </w:pPr>
    </w:p>
    <w:p w:rsidR="00D31E88" w:rsidRPr="006F3521" w:rsidRDefault="00D31E88" w:rsidP="00A62F2D">
      <w:pPr>
        <w:jc w:val="center"/>
        <w:rPr>
          <w:rFonts w:ascii="Times New Roman" w:hAnsi="Times New Roman" w:cs="Times New Roman"/>
          <w:b/>
          <w:sz w:val="24"/>
          <w:szCs w:val="24"/>
          <w:u w:val="single"/>
        </w:rPr>
      </w:pPr>
      <w:r w:rsidRPr="006F3521">
        <w:rPr>
          <w:rFonts w:ascii="Times New Roman" w:hAnsi="Times New Roman" w:cs="Times New Roman"/>
          <w:b/>
          <w:sz w:val="24"/>
          <w:szCs w:val="24"/>
          <w:u w:val="single"/>
        </w:rPr>
        <w:t>BEFORE HIS LORDSHIP HON. MR. JUSTICE BATEMA N.D.A</w:t>
      </w:r>
      <w:r w:rsidR="00A63622" w:rsidRPr="006F3521">
        <w:rPr>
          <w:rFonts w:ascii="Times New Roman" w:hAnsi="Times New Roman" w:cs="Times New Roman"/>
          <w:b/>
          <w:sz w:val="24"/>
          <w:szCs w:val="24"/>
          <w:u w:val="single"/>
        </w:rPr>
        <w:t>, JUDGE.</w:t>
      </w:r>
    </w:p>
    <w:p w:rsidR="0021483E" w:rsidRPr="006F3521" w:rsidRDefault="0021483E" w:rsidP="00A62F2D">
      <w:pPr>
        <w:jc w:val="both"/>
        <w:rPr>
          <w:rFonts w:ascii="Times New Roman" w:hAnsi="Times New Roman" w:cs="Times New Roman"/>
          <w:b/>
          <w:sz w:val="24"/>
          <w:szCs w:val="24"/>
          <w:u w:val="single"/>
        </w:rPr>
      </w:pPr>
    </w:p>
    <w:p w:rsidR="00D31E88" w:rsidRPr="006F3521" w:rsidRDefault="00D31E88" w:rsidP="00A62F2D">
      <w:pPr>
        <w:jc w:val="both"/>
        <w:rPr>
          <w:rFonts w:ascii="Times New Roman" w:hAnsi="Times New Roman" w:cs="Times New Roman"/>
          <w:b/>
          <w:sz w:val="24"/>
          <w:szCs w:val="24"/>
          <w:u w:val="single"/>
        </w:rPr>
      </w:pPr>
      <w:r w:rsidRPr="006F3521">
        <w:rPr>
          <w:rFonts w:ascii="Times New Roman" w:hAnsi="Times New Roman" w:cs="Times New Roman"/>
          <w:b/>
          <w:sz w:val="24"/>
          <w:szCs w:val="24"/>
          <w:u w:val="single"/>
        </w:rPr>
        <w:t>RULING</w:t>
      </w:r>
    </w:p>
    <w:p w:rsidR="00D31E88" w:rsidRPr="006F3521" w:rsidRDefault="00D31E88"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The Applicants </w:t>
      </w:r>
      <w:r w:rsidR="005F6167" w:rsidRPr="006F3521">
        <w:rPr>
          <w:rFonts w:ascii="Times New Roman" w:hAnsi="Times New Roman" w:cs="Times New Roman"/>
          <w:sz w:val="24"/>
          <w:szCs w:val="24"/>
        </w:rPr>
        <w:t>brought this application under Article 50 of the Constitution of the Republic of Uganda for enforcement of their rights against the government of Uganda for actions of its servants that violated their rights.</w:t>
      </w:r>
      <w:r w:rsidR="00376410" w:rsidRPr="006F3521">
        <w:rPr>
          <w:rFonts w:ascii="Times New Roman" w:hAnsi="Times New Roman" w:cs="Times New Roman"/>
          <w:sz w:val="24"/>
          <w:szCs w:val="24"/>
        </w:rPr>
        <w:t xml:space="preserve"> I met the matter at its conclusion stage and proceeded to judgment,</w:t>
      </w:r>
      <w:r w:rsidR="005F6167" w:rsidRPr="006F3521">
        <w:rPr>
          <w:rFonts w:ascii="Times New Roman" w:hAnsi="Times New Roman" w:cs="Times New Roman"/>
          <w:sz w:val="24"/>
          <w:szCs w:val="24"/>
        </w:rPr>
        <w:t xml:space="preserve"> The Applicants </w:t>
      </w:r>
      <w:r w:rsidR="0021483E" w:rsidRPr="006F3521">
        <w:rPr>
          <w:rFonts w:ascii="Times New Roman" w:hAnsi="Times New Roman" w:cs="Times New Roman"/>
          <w:sz w:val="24"/>
          <w:szCs w:val="24"/>
        </w:rPr>
        <w:t>sought for</w:t>
      </w:r>
      <w:r w:rsidR="00D93F03" w:rsidRPr="006F3521">
        <w:rPr>
          <w:rFonts w:ascii="Times New Roman" w:hAnsi="Times New Roman" w:cs="Times New Roman"/>
          <w:sz w:val="24"/>
          <w:szCs w:val="24"/>
        </w:rPr>
        <w:t xml:space="preserve"> declaratory </w:t>
      </w:r>
      <w:r w:rsidR="0021483E" w:rsidRPr="006F3521">
        <w:rPr>
          <w:rFonts w:ascii="Times New Roman" w:hAnsi="Times New Roman" w:cs="Times New Roman"/>
          <w:sz w:val="24"/>
          <w:szCs w:val="24"/>
        </w:rPr>
        <w:t>orders of</w:t>
      </w:r>
      <w:r w:rsidR="00D93F03" w:rsidRPr="006F3521">
        <w:rPr>
          <w:rFonts w:ascii="Times New Roman" w:hAnsi="Times New Roman" w:cs="Times New Roman"/>
          <w:sz w:val="24"/>
          <w:szCs w:val="24"/>
        </w:rPr>
        <w:t xml:space="preserve"> rights and compensation </w:t>
      </w:r>
      <w:r w:rsidR="000A7FEB" w:rsidRPr="006F3521">
        <w:rPr>
          <w:rFonts w:ascii="Times New Roman" w:hAnsi="Times New Roman" w:cs="Times New Roman"/>
          <w:sz w:val="24"/>
          <w:szCs w:val="24"/>
        </w:rPr>
        <w:t>for</w:t>
      </w:r>
      <w:r w:rsidR="00D93F03" w:rsidRPr="006F3521">
        <w:rPr>
          <w:rFonts w:ascii="Times New Roman" w:hAnsi="Times New Roman" w:cs="Times New Roman"/>
          <w:sz w:val="24"/>
          <w:szCs w:val="24"/>
        </w:rPr>
        <w:t xml:space="preserve"> rights and property violated and claim</w:t>
      </w:r>
      <w:r w:rsidR="0021483E" w:rsidRPr="006F3521">
        <w:rPr>
          <w:rFonts w:ascii="Times New Roman" w:hAnsi="Times New Roman" w:cs="Times New Roman"/>
          <w:sz w:val="24"/>
          <w:szCs w:val="24"/>
        </w:rPr>
        <w:t>ed</w:t>
      </w:r>
      <w:r w:rsidR="00D93F03" w:rsidRPr="006F3521">
        <w:rPr>
          <w:rFonts w:ascii="Times New Roman" w:hAnsi="Times New Roman" w:cs="Times New Roman"/>
          <w:sz w:val="24"/>
          <w:szCs w:val="24"/>
        </w:rPr>
        <w:t xml:space="preserve"> damages and costs. The Applicants alleged that:</w:t>
      </w:r>
    </w:p>
    <w:p w:rsidR="00D31E88" w:rsidRPr="006F3521" w:rsidRDefault="00D93F03" w:rsidP="00A62F2D">
      <w:pPr>
        <w:pStyle w:val="ListParagraph"/>
        <w:numPr>
          <w:ilvl w:val="0"/>
          <w:numId w:val="32"/>
        </w:numPr>
        <w:jc w:val="both"/>
        <w:rPr>
          <w:rFonts w:ascii="Times New Roman" w:hAnsi="Times New Roman" w:cs="Times New Roman"/>
          <w:sz w:val="24"/>
          <w:szCs w:val="24"/>
        </w:rPr>
      </w:pPr>
      <w:r w:rsidRPr="006F3521">
        <w:rPr>
          <w:rFonts w:ascii="Times New Roman" w:hAnsi="Times New Roman" w:cs="Times New Roman"/>
          <w:sz w:val="24"/>
          <w:szCs w:val="24"/>
        </w:rPr>
        <w:t>T</w:t>
      </w:r>
      <w:r w:rsidR="005F6167" w:rsidRPr="006F3521">
        <w:rPr>
          <w:rFonts w:ascii="Times New Roman" w:hAnsi="Times New Roman" w:cs="Times New Roman"/>
          <w:sz w:val="24"/>
          <w:szCs w:val="24"/>
        </w:rPr>
        <w:t xml:space="preserve">he </w:t>
      </w:r>
      <w:r w:rsidR="0021483E" w:rsidRPr="006F3521">
        <w:rPr>
          <w:rFonts w:ascii="Times New Roman" w:hAnsi="Times New Roman" w:cs="Times New Roman"/>
          <w:sz w:val="24"/>
          <w:szCs w:val="24"/>
        </w:rPr>
        <w:t>respondents jointly</w:t>
      </w:r>
      <w:r w:rsidR="00D31E88" w:rsidRPr="006F3521">
        <w:rPr>
          <w:rFonts w:ascii="Times New Roman" w:hAnsi="Times New Roman" w:cs="Times New Roman"/>
          <w:sz w:val="24"/>
          <w:szCs w:val="24"/>
        </w:rPr>
        <w:t xml:space="preserve"> and severally through their servants acting within the course of their employment, between 1994 and September 2001 pursued illegal policies and practices prior to the disarmament exercise of 2001, which policies permitted Karimojong to possess firearms acquired illegally and possessed without licenses and that the said </w:t>
      </w:r>
      <w:r w:rsidR="00CF537F" w:rsidRPr="006F3521">
        <w:rPr>
          <w:rFonts w:ascii="Times New Roman" w:hAnsi="Times New Roman" w:cs="Times New Roman"/>
          <w:sz w:val="24"/>
          <w:szCs w:val="24"/>
        </w:rPr>
        <w:t>policies led</w:t>
      </w:r>
      <w:r w:rsidR="00D31E88" w:rsidRPr="006F3521">
        <w:rPr>
          <w:rFonts w:ascii="Times New Roman" w:hAnsi="Times New Roman" w:cs="Times New Roman"/>
          <w:sz w:val="24"/>
          <w:szCs w:val="24"/>
        </w:rPr>
        <w:t xml:space="preserve"> to the violation of fundamental human   rights and freedoms of the Applicants</w:t>
      </w:r>
      <w:r w:rsidRPr="006F3521">
        <w:rPr>
          <w:rFonts w:ascii="Times New Roman" w:hAnsi="Times New Roman" w:cs="Times New Roman"/>
          <w:sz w:val="24"/>
          <w:szCs w:val="24"/>
        </w:rPr>
        <w:t>.</w:t>
      </w:r>
    </w:p>
    <w:p w:rsidR="00D31E88" w:rsidRPr="006F3521" w:rsidRDefault="00D31E88" w:rsidP="00CF537F">
      <w:pPr>
        <w:pStyle w:val="ListParagraph"/>
        <w:numPr>
          <w:ilvl w:val="0"/>
          <w:numId w:val="32"/>
        </w:numPr>
        <w:jc w:val="both"/>
        <w:rPr>
          <w:rFonts w:ascii="Times New Roman" w:hAnsi="Times New Roman" w:cs="Times New Roman"/>
          <w:sz w:val="24"/>
          <w:szCs w:val="24"/>
        </w:rPr>
      </w:pPr>
      <w:r w:rsidRPr="006F3521">
        <w:rPr>
          <w:rFonts w:ascii="Times New Roman" w:hAnsi="Times New Roman" w:cs="Times New Roman"/>
          <w:sz w:val="24"/>
          <w:szCs w:val="24"/>
        </w:rPr>
        <w:t xml:space="preserve">That </w:t>
      </w:r>
      <w:proofErr w:type="gramStart"/>
      <w:r w:rsidRPr="006F3521">
        <w:rPr>
          <w:rFonts w:ascii="Times New Roman" w:hAnsi="Times New Roman" w:cs="Times New Roman"/>
          <w:sz w:val="24"/>
          <w:szCs w:val="24"/>
        </w:rPr>
        <w:t>the  fundamental</w:t>
      </w:r>
      <w:proofErr w:type="gramEnd"/>
      <w:r w:rsidRPr="006F3521">
        <w:rPr>
          <w:rFonts w:ascii="Times New Roman" w:hAnsi="Times New Roman" w:cs="Times New Roman"/>
          <w:sz w:val="24"/>
          <w:szCs w:val="24"/>
        </w:rPr>
        <w:t xml:space="preserve"> human   rights and freedoms of the Applicants</w:t>
      </w:r>
      <w:r w:rsidR="00CF537F" w:rsidRPr="006F3521">
        <w:rPr>
          <w:rFonts w:ascii="Times New Roman" w:hAnsi="Times New Roman" w:cs="Times New Roman"/>
          <w:sz w:val="24"/>
          <w:szCs w:val="24"/>
        </w:rPr>
        <w:t xml:space="preserve"> </w:t>
      </w:r>
      <w:r w:rsidRPr="006F3521">
        <w:rPr>
          <w:rFonts w:ascii="Times New Roman" w:hAnsi="Times New Roman" w:cs="Times New Roman"/>
          <w:sz w:val="24"/>
          <w:szCs w:val="24"/>
        </w:rPr>
        <w:t>were directly affected by cattle rustling and insecurity arising from acts of Karimojongs using the illegal arms.</w:t>
      </w:r>
    </w:p>
    <w:p w:rsidR="00D31E88" w:rsidRPr="006F3521" w:rsidRDefault="00D31E88" w:rsidP="00A62F2D">
      <w:pPr>
        <w:pStyle w:val="ListParagraph"/>
        <w:jc w:val="both"/>
        <w:rPr>
          <w:rFonts w:ascii="Times New Roman" w:hAnsi="Times New Roman" w:cs="Times New Roman"/>
          <w:sz w:val="24"/>
          <w:szCs w:val="24"/>
        </w:rPr>
      </w:pPr>
    </w:p>
    <w:p w:rsidR="00D31E88" w:rsidRPr="006F3521" w:rsidRDefault="00D31E88" w:rsidP="00A62F2D">
      <w:pPr>
        <w:pStyle w:val="ListParagraph"/>
        <w:numPr>
          <w:ilvl w:val="0"/>
          <w:numId w:val="32"/>
        </w:numPr>
        <w:jc w:val="both"/>
        <w:rPr>
          <w:rFonts w:ascii="Times New Roman" w:hAnsi="Times New Roman" w:cs="Times New Roman"/>
          <w:sz w:val="24"/>
          <w:szCs w:val="24"/>
        </w:rPr>
      </w:pPr>
      <w:r w:rsidRPr="006F3521">
        <w:rPr>
          <w:rFonts w:ascii="Times New Roman" w:hAnsi="Times New Roman" w:cs="Times New Roman"/>
          <w:sz w:val="24"/>
          <w:szCs w:val="24"/>
        </w:rPr>
        <w:t>That the policies of the respondents that permitted Karimojong Tribesmen in the respondent Districts to possess firearms contrary to the Laws of Uganda w</w:t>
      </w:r>
      <w:r w:rsidR="00CF537F" w:rsidRPr="006F3521">
        <w:rPr>
          <w:rFonts w:ascii="Times New Roman" w:hAnsi="Times New Roman" w:cs="Times New Roman"/>
          <w:sz w:val="24"/>
          <w:szCs w:val="24"/>
        </w:rPr>
        <w:t>ith</w:t>
      </w:r>
      <w:r w:rsidRPr="006F3521">
        <w:rPr>
          <w:rFonts w:ascii="Times New Roman" w:hAnsi="Times New Roman" w:cs="Times New Roman"/>
          <w:sz w:val="24"/>
          <w:szCs w:val="24"/>
        </w:rPr>
        <w:t xml:space="preserve"> in </w:t>
      </w:r>
      <w:r w:rsidRPr="006F3521">
        <w:rPr>
          <w:rFonts w:ascii="Times New Roman" w:hAnsi="Times New Roman" w:cs="Times New Roman"/>
          <w:sz w:val="24"/>
          <w:szCs w:val="24"/>
        </w:rPr>
        <w:lastRenderedPageBreak/>
        <w:t>breach of ministerial duties under the Firearms Act and an infringement of the fundamental and other rights and freedoms of the applicants which were and are directly affected by the said breach.</w:t>
      </w:r>
    </w:p>
    <w:p w:rsidR="00D31E88" w:rsidRPr="006F3521" w:rsidRDefault="00D31E88" w:rsidP="00A62F2D">
      <w:pPr>
        <w:pStyle w:val="ListParagraph"/>
        <w:jc w:val="both"/>
        <w:rPr>
          <w:rFonts w:ascii="Times New Roman" w:hAnsi="Times New Roman" w:cs="Times New Roman"/>
          <w:sz w:val="24"/>
          <w:szCs w:val="24"/>
        </w:rPr>
      </w:pPr>
    </w:p>
    <w:p w:rsidR="00D31E88" w:rsidRPr="006F3521" w:rsidRDefault="00D31E88" w:rsidP="00A62F2D">
      <w:pPr>
        <w:pStyle w:val="ListParagraph"/>
        <w:numPr>
          <w:ilvl w:val="0"/>
          <w:numId w:val="32"/>
        </w:numPr>
        <w:jc w:val="both"/>
        <w:rPr>
          <w:rFonts w:ascii="Times New Roman" w:hAnsi="Times New Roman" w:cs="Times New Roman"/>
          <w:sz w:val="24"/>
          <w:szCs w:val="24"/>
        </w:rPr>
      </w:pPr>
      <w:r w:rsidRPr="006F3521">
        <w:rPr>
          <w:rFonts w:ascii="Times New Roman" w:hAnsi="Times New Roman" w:cs="Times New Roman"/>
          <w:sz w:val="24"/>
          <w:szCs w:val="24"/>
        </w:rPr>
        <w:t>That the Executive arm of Government is under a legal duty to enforce the Fire Arms Act and any laws enacted by Parliament as the implementing organ of the state so as to protect the rule of law and the fundamental and other rights and freedoms of the applicants affected by proliferation of illegal arms in their region.</w:t>
      </w:r>
    </w:p>
    <w:p w:rsidR="00D31E88" w:rsidRPr="006F3521" w:rsidRDefault="00D31E88" w:rsidP="00A62F2D">
      <w:pPr>
        <w:pStyle w:val="ListParagraph"/>
        <w:jc w:val="both"/>
        <w:rPr>
          <w:rFonts w:ascii="Times New Roman" w:hAnsi="Times New Roman" w:cs="Times New Roman"/>
          <w:sz w:val="24"/>
          <w:szCs w:val="24"/>
        </w:rPr>
      </w:pPr>
    </w:p>
    <w:p w:rsidR="00D31E88" w:rsidRPr="006F3521" w:rsidRDefault="00D31E88" w:rsidP="00A62F2D">
      <w:pPr>
        <w:pStyle w:val="ListParagraph"/>
        <w:numPr>
          <w:ilvl w:val="0"/>
          <w:numId w:val="32"/>
        </w:numPr>
        <w:jc w:val="both"/>
        <w:rPr>
          <w:rFonts w:ascii="Times New Roman" w:hAnsi="Times New Roman" w:cs="Times New Roman"/>
          <w:sz w:val="24"/>
          <w:szCs w:val="24"/>
        </w:rPr>
      </w:pPr>
      <w:r w:rsidRPr="006F3521">
        <w:rPr>
          <w:rFonts w:ascii="Times New Roman" w:hAnsi="Times New Roman" w:cs="Times New Roman"/>
          <w:sz w:val="24"/>
          <w:szCs w:val="24"/>
        </w:rPr>
        <w:t>That the first respondent’s policies since the pre-independence period recognizes that the Karimojong community are a community that engaged in cattle rustling both within and without the boundaries of Uganda sufficient to have a written law to deal with cattle rustling specific to the 2</w:t>
      </w:r>
      <w:r w:rsidRPr="006F3521">
        <w:rPr>
          <w:rFonts w:ascii="Times New Roman" w:hAnsi="Times New Roman" w:cs="Times New Roman"/>
          <w:sz w:val="24"/>
          <w:szCs w:val="24"/>
          <w:vertAlign w:val="superscript"/>
        </w:rPr>
        <w:t>nd</w:t>
      </w:r>
      <w:r w:rsidRPr="006F3521">
        <w:rPr>
          <w:rFonts w:ascii="Times New Roman" w:hAnsi="Times New Roman" w:cs="Times New Roman"/>
          <w:sz w:val="24"/>
          <w:szCs w:val="24"/>
        </w:rPr>
        <w:t>, 3</w:t>
      </w:r>
      <w:r w:rsidRPr="006F3521">
        <w:rPr>
          <w:rFonts w:ascii="Times New Roman" w:hAnsi="Times New Roman" w:cs="Times New Roman"/>
          <w:sz w:val="24"/>
          <w:szCs w:val="24"/>
          <w:vertAlign w:val="superscript"/>
        </w:rPr>
        <w:t>rd</w:t>
      </w:r>
      <w:r w:rsidRPr="006F3521">
        <w:rPr>
          <w:rFonts w:ascii="Times New Roman" w:hAnsi="Times New Roman" w:cs="Times New Roman"/>
          <w:sz w:val="24"/>
          <w:szCs w:val="24"/>
        </w:rPr>
        <w:t xml:space="preserve"> and 4</w:t>
      </w:r>
      <w:r w:rsidRPr="006F3521">
        <w:rPr>
          <w:rFonts w:ascii="Times New Roman" w:hAnsi="Times New Roman" w:cs="Times New Roman"/>
          <w:sz w:val="24"/>
          <w:szCs w:val="24"/>
          <w:vertAlign w:val="superscript"/>
        </w:rPr>
        <w:t>th</w:t>
      </w:r>
      <w:r w:rsidRPr="006F3521">
        <w:rPr>
          <w:rFonts w:ascii="Times New Roman" w:hAnsi="Times New Roman" w:cs="Times New Roman"/>
          <w:sz w:val="24"/>
          <w:szCs w:val="24"/>
        </w:rPr>
        <w:t xml:space="preserve"> respondent Districts which laws were in force prior to the Law Reform (Miscellaneous Repeals) Statute of the year 2000.</w:t>
      </w:r>
    </w:p>
    <w:p w:rsidR="00D31E88" w:rsidRPr="006F3521" w:rsidRDefault="00D31E88" w:rsidP="00A62F2D">
      <w:pPr>
        <w:pStyle w:val="ListParagraph"/>
        <w:jc w:val="both"/>
        <w:rPr>
          <w:rFonts w:ascii="Times New Roman" w:hAnsi="Times New Roman" w:cs="Times New Roman"/>
          <w:sz w:val="24"/>
          <w:szCs w:val="24"/>
        </w:rPr>
      </w:pPr>
    </w:p>
    <w:p w:rsidR="00D31E88" w:rsidRPr="006F3521" w:rsidRDefault="00D31E88" w:rsidP="00A62F2D">
      <w:pPr>
        <w:pStyle w:val="ListParagraph"/>
        <w:numPr>
          <w:ilvl w:val="0"/>
          <w:numId w:val="32"/>
        </w:numPr>
        <w:jc w:val="both"/>
        <w:rPr>
          <w:rFonts w:ascii="Times New Roman" w:hAnsi="Times New Roman" w:cs="Times New Roman"/>
          <w:sz w:val="24"/>
          <w:szCs w:val="24"/>
        </w:rPr>
      </w:pPr>
      <w:r w:rsidRPr="006F3521">
        <w:rPr>
          <w:rFonts w:ascii="Times New Roman" w:hAnsi="Times New Roman" w:cs="Times New Roman"/>
          <w:sz w:val="24"/>
          <w:szCs w:val="24"/>
        </w:rPr>
        <w:t xml:space="preserve">That the first respondent recruited and armed the Anti stock Theft Unit (ASTU) Karimojong vigilantes consequently was under a duty to discipline and control them so as to prevent them from violating the fundamental and other rights and freedoms of the applicants rights were threatened and have been violated by the Karimojong raid on Katakwi in September 2001 led by one </w:t>
      </w:r>
      <w:proofErr w:type="spellStart"/>
      <w:r w:rsidRPr="006F3521">
        <w:rPr>
          <w:rFonts w:ascii="Times New Roman" w:hAnsi="Times New Roman" w:cs="Times New Roman"/>
          <w:sz w:val="24"/>
          <w:szCs w:val="24"/>
        </w:rPr>
        <w:t>A</w:t>
      </w:r>
      <w:r w:rsidR="00CF537F" w:rsidRPr="006F3521">
        <w:rPr>
          <w:rFonts w:ascii="Times New Roman" w:hAnsi="Times New Roman" w:cs="Times New Roman"/>
          <w:sz w:val="24"/>
          <w:szCs w:val="24"/>
        </w:rPr>
        <w:t>n</w:t>
      </w:r>
      <w:r w:rsidRPr="006F3521">
        <w:rPr>
          <w:rFonts w:ascii="Times New Roman" w:hAnsi="Times New Roman" w:cs="Times New Roman"/>
          <w:sz w:val="24"/>
          <w:szCs w:val="24"/>
        </w:rPr>
        <w:t>gella</w:t>
      </w:r>
      <w:proofErr w:type="spellEnd"/>
      <w:r w:rsidRPr="006F3521">
        <w:rPr>
          <w:rFonts w:ascii="Times New Roman" w:hAnsi="Times New Roman" w:cs="Times New Roman"/>
          <w:sz w:val="24"/>
          <w:szCs w:val="24"/>
        </w:rPr>
        <w:t xml:space="preserve"> a vigilante leader.</w:t>
      </w:r>
    </w:p>
    <w:p w:rsidR="00D31E88" w:rsidRPr="006F3521" w:rsidRDefault="00D31E88" w:rsidP="00A62F2D">
      <w:pPr>
        <w:pStyle w:val="ListParagraph"/>
        <w:jc w:val="both"/>
        <w:rPr>
          <w:rFonts w:ascii="Times New Roman" w:hAnsi="Times New Roman" w:cs="Times New Roman"/>
          <w:sz w:val="24"/>
          <w:szCs w:val="24"/>
        </w:rPr>
      </w:pPr>
    </w:p>
    <w:p w:rsidR="00D31E88" w:rsidRPr="006F3521" w:rsidRDefault="00D31E88" w:rsidP="00A62F2D">
      <w:pPr>
        <w:pStyle w:val="ListParagraph"/>
        <w:numPr>
          <w:ilvl w:val="0"/>
          <w:numId w:val="32"/>
        </w:numPr>
        <w:jc w:val="both"/>
        <w:rPr>
          <w:rFonts w:ascii="Times New Roman" w:hAnsi="Times New Roman" w:cs="Times New Roman"/>
          <w:sz w:val="24"/>
          <w:szCs w:val="24"/>
        </w:rPr>
      </w:pPr>
      <w:r w:rsidRPr="006F3521">
        <w:rPr>
          <w:rFonts w:ascii="Times New Roman" w:hAnsi="Times New Roman" w:cs="Times New Roman"/>
          <w:sz w:val="24"/>
          <w:szCs w:val="24"/>
        </w:rPr>
        <w:t>That the Executive arm of the Government of Uganda is bound to implement and follow laws passed by Parliament and delegated legislation regarding cattle rustling, illegal arms and disarmament.</w:t>
      </w:r>
    </w:p>
    <w:p w:rsidR="00D31E88" w:rsidRPr="006F3521" w:rsidRDefault="00D31E88" w:rsidP="00A62F2D">
      <w:pPr>
        <w:pStyle w:val="ListParagraph"/>
        <w:jc w:val="both"/>
        <w:rPr>
          <w:rFonts w:ascii="Times New Roman" w:hAnsi="Times New Roman" w:cs="Times New Roman"/>
          <w:sz w:val="24"/>
          <w:szCs w:val="24"/>
        </w:rPr>
      </w:pPr>
    </w:p>
    <w:p w:rsidR="00D31E88" w:rsidRPr="006F3521" w:rsidRDefault="00D31E88" w:rsidP="00A62F2D">
      <w:pPr>
        <w:pStyle w:val="ListParagraph"/>
        <w:numPr>
          <w:ilvl w:val="0"/>
          <w:numId w:val="32"/>
        </w:numPr>
        <w:jc w:val="both"/>
        <w:rPr>
          <w:rFonts w:ascii="Times New Roman" w:hAnsi="Times New Roman" w:cs="Times New Roman"/>
          <w:sz w:val="24"/>
          <w:szCs w:val="24"/>
        </w:rPr>
      </w:pPr>
      <w:r w:rsidRPr="006F3521">
        <w:rPr>
          <w:rFonts w:ascii="Times New Roman" w:hAnsi="Times New Roman" w:cs="Times New Roman"/>
          <w:sz w:val="24"/>
          <w:szCs w:val="24"/>
        </w:rPr>
        <w:t>That any policy or policies of the Executive arm of the State that contradicts or conflicts with laws passed by Parliament are illegal and contrary to the rule of law and a violation of the fundamental and other rights and freedoms to be governed by laws enacted by elected representatives of the people.</w:t>
      </w:r>
    </w:p>
    <w:p w:rsidR="00D31E88" w:rsidRPr="006F3521" w:rsidRDefault="00D31E88" w:rsidP="00A62F2D">
      <w:pPr>
        <w:ind w:left="360"/>
        <w:jc w:val="both"/>
        <w:rPr>
          <w:rFonts w:ascii="Times New Roman" w:hAnsi="Times New Roman" w:cs="Times New Roman"/>
          <w:sz w:val="24"/>
          <w:szCs w:val="24"/>
        </w:rPr>
      </w:pPr>
      <w:r w:rsidRPr="006F3521">
        <w:rPr>
          <w:rFonts w:ascii="Times New Roman" w:hAnsi="Times New Roman" w:cs="Times New Roman"/>
          <w:sz w:val="24"/>
          <w:szCs w:val="24"/>
        </w:rPr>
        <w:t>The defendants in reply denied liability and said:</w:t>
      </w:r>
    </w:p>
    <w:p w:rsidR="00D31E88" w:rsidRPr="006F3521" w:rsidRDefault="00D31E88" w:rsidP="00A62F2D">
      <w:pPr>
        <w:pStyle w:val="ListParagraph"/>
        <w:numPr>
          <w:ilvl w:val="0"/>
          <w:numId w:val="30"/>
        </w:numPr>
        <w:jc w:val="both"/>
        <w:rPr>
          <w:rFonts w:ascii="Times New Roman" w:hAnsi="Times New Roman" w:cs="Times New Roman"/>
          <w:sz w:val="24"/>
          <w:szCs w:val="24"/>
        </w:rPr>
      </w:pPr>
      <w:r w:rsidRPr="006F3521">
        <w:rPr>
          <w:rFonts w:ascii="Times New Roman" w:hAnsi="Times New Roman" w:cs="Times New Roman"/>
          <w:sz w:val="24"/>
          <w:szCs w:val="24"/>
        </w:rPr>
        <w:t>That no policy has ever been passed by the Government between 1994 and September 2001 allowing for breach of the fundamental and other rights of the Applicants.</w:t>
      </w:r>
    </w:p>
    <w:p w:rsidR="00D31E88" w:rsidRPr="006F3521" w:rsidRDefault="00D31E88" w:rsidP="00A62F2D">
      <w:pPr>
        <w:pStyle w:val="ListParagraph"/>
        <w:jc w:val="both"/>
        <w:rPr>
          <w:rFonts w:ascii="Times New Roman" w:hAnsi="Times New Roman" w:cs="Times New Roman"/>
          <w:sz w:val="24"/>
          <w:szCs w:val="24"/>
        </w:rPr>
      </w:pPr>
    </w:p>
    <w:p w:rsidR="00D31E88" w:rsidRPr="006F3521" w:rsidRDefault="00D31E88" w:rsidP="00A62F2D">
      <w:pPr>
        <w:pStyle w:val="ListParagraph"/>
        <w:numPr>
          <w:ilvl w:val="0"/>
          <w:numId w:val="30"/>
        </w:numPr>
        <w:jc w:val="both"/>
        <w:rPr>
          <w:rFonts w:ascii="Times New Roman" w:hAnsi="Times New Roman" w:cs="Times New Roman"/>
          <w:sz w:val="24"/>
          <w:szCs w:val="24"/>
        </w:rPr>
      </w:pPr>
      <w:r w:rsidRPr="006F3521">
        <w:rPr>
          <w:rFonts w:ascii="Times New Roman" w:hAnsi="Times New Roman" w:cs="Times New Roman"/>
          <w:sz w:val="24"/>
          <w:szCs w:val="24"/>
        </w:rPr>
        <w:t>That the Government of Uganda and other respondents have never pursued policies that permit Karimojong to possess fire arms acquired illegally.</w:t>
      </w:r>
    </w:p>
    <w:p w:rsidR="00D31E88" w:rsidRPr="006F3521" w:rsidRDefault="00D31E88" w:rsidP="00A62F2D">
      <w:pPr>
        <w:pStyle w:val="ListParagraph"/>
        <w:jc w:val="both"/>
        <w:rPr>
          <w:rFonts w:ascii="Times New Roman" w:hAnsi="Times New Roman" w:cs="Times New Roman"/>
          <w:sz w:val="24"/>
          <w:szCs w:val="24"/>
        </w:rPr>
      </w:pPr>
    </w:p>
    <w:p w:rsidR="00D31E88" w:rsidRPr="006F3521" w:rsidRDefault="00D31E88" w:rsidP="00A62F2D">
      <w:pPr>
        <w:pStyle w:val="ListParagraph"/>
        <w:numPr>
          <w:ilvl w:val="0"/>
          <w:numId w:val="30"/>
        </w:numPr>
        <w:jc w:val="both"/>
        <w:rPr>
          <w:rFonts w:ascii="Times New Roman" w:hAnsi="Times New Roman" w:cs="Times New Roman"/>
          <w:sz w:val="24"/>
          <w:szCs w:val="24"/>
        </w:rPr>
      </w:pPr>
      <w:r w:rsidRPr="006F3521">
        <w:rPr>
          <w:rFonts w:ascii="Times New Roman" w:hAnsi="Times New Roman" w:cs="Times New Roman"/>
          <w:sz w:val="24"/>
          <w:szCs w:val="24"/>
        </w:rPr>
        <w:lastRenderedPageBreak/>
        <w:t>That cattle rustling is a criminal offence and punishable under laws of Uganda. Uganda Government does not Condon it.</w:t>
      </w:r>
    </w:p>
    <w:p w:rsidR="00D31E88" w:rsidRPr="006F3521" w:rsidRDefault="00D31E88" w:rsidP="00A62F2D">
      <w:pPr>
        <w:pStyle w:val="ListParagraph"/>
        <w:jc w:val="both"/>
        <w:rPr>
          <w:rFonts w:ascii="Times New Roman" w:hAnsi="Times New Roman" w:cs="Times New Roman"/>
          <w:sz w:val="24"/>
          <w:szCs w:val="24"/>
        </w:rPr>
      </w:pPr>
    </w:p>
    <w:p w:rsidR="00D31E88" w:rsidRPr="006F3521" w:rsidRDefault="00D31E88" w:rsidP="00A62F2D">
      <w:pPr>
        <w:pStyle w:val="ListParagraph"/>
        <w:numPr>
          <w:ilvl w:val="0"/>
          <w:numId w:val="30"/>
        </w:numPr>
        <w:jc w:val="both"/>
        <w:rPr>
          <w:rFonts w:ascii="Times New Roman" w:hAnsi="Times New Roman" w:cs="Times New Roman"/>
          <w:sz w:val="24"/>
          <w:szCs w:val="24"/>
        </w:rPr>
      </w:pPr>
      <w:r w:rsidRPr="006F3521">
        <w:rPr>
          <w:rFonts w:ascii="Times New Roman" w:hAnsi="Times New Roman" w:cs="Times New Roman"/>
          <w:sz w:val="24"/>
          <w:szCs w:val="24"/>
        </w:rPr>
        <w:t xml:space="preserve">That it </w:t>
      </w:r>
      <w:r w:rsidRPr="006F3521">
        <w:rPr>
          <w:rFonts w:ascii="Times New Roman" w:hAnsi="Times New Roman" w:cs="Times New Roman"/>
          <w:sz w:val="24"/>
          <w:szCs w:val="24"/>
          <w:u w:val="single"/>
        </w:rPr>
        <w:t>is not true</w:t>
      </w:r>
      <w:r w:rsidRPr="006F3521">
        <w:rPr>
          <w:rFonts w:ascii="Times New Roman" w:hAnsi="Times New Roman" w:cs="Times New Roman"/>
          <w:sz w:val="24"/>
          <w:szCs w:val="24"/>
        </w:rPr>
        <w:t xml:space="preserve"> that all Karimojong tribesmen in the </w:t>
      </w:r>
      <w:proofErr w:type="gramStart"/>
      <w:r w:rsidRPr="006F3521">
        <w:rPr>
          <w:rFonts w:ascii="Times New Roman" w:hAnsi="Times New Roman" w:cs="Times New Roman"/>
          <w:sz w:val="24"/>
          <w:szCs w:val="24"/>
        </w:rPr>
        <w:t>respondents</w:t>
      </w:r>
      <w:proofErr w:type="gramEnd"/>
      <w:r w:rsidRPr="006F3521">
        <w:rPr>
          <w:rFonts w:ascii="Times New Roman" w:hAnsi="Times New Roman" w:cs="Times New Roman"/>
          <w:sz w:val="24"/>
          <w:szCs w:val="24"/>
        </w:rPr>
        <w:t xml:space="preserve"> districts possess firearms illegally. Some criminal warriors have illegal fire arms and the rest of the Karimojong have no fire arms. The respondents continue to ensure that the illegal guns are recovered and culprits are punished according to the law.</w:t>
      </w:r>
    </w:p>
    <w:p w:rsidR="00D31E88" w:rsidRPr="006F3521" w:rsidRDefault="00D31E88" w:rsidP="00A62F2D">
      <w:pPr>
        <w:pStyle w:val="ListParagraph"/>
        <w:jc w:val="both"/>
        <w:rPr>
          <w:rFonts w:ascii="Times New Roman" w:hAnsi="Times New Roman" w:cs="Times New Roman"/>
          <w:sz w:val="24"/>
          <w:szCs w:val="24"/>
        </w:rPr>
      </w:pPr>
    </w:p>
    <w:p w:rsidR="00D31E88" w:rsidRPr="006F3521" w:rsidRDefault="00D31E88" w:rsidP="00A62F2D">
      <w:pPr>
        <w:pStyle w:val="ListParagraph"/>
        <w:numPr>
          <w:ilvl w:val="0"/>
          <w:numId w:val="30"/>
        </w:numPr>
        <w:jc w:val="both"/>
        <w:rPr>
          <w:rFonts w:ascii="Times New Roman" w:hAnsi="Times New Roman" w:cs="Times New Roman"/>
          <w:sz w:val="24"/>
          <w:szCs w:val="24"/>
        </w:rPr>
      </w:pPr>
      <w:r w:rsidRPr="006F3521">
        <w:rPr>
          <w:rFonts w:ascii="Times New Roman" w:hAnsi="Times New Roman" w:cs="Times New Roman"/>
          <w:sz w:val="24"/>
          <w:szCs w:val="24"/>
        </w:rPr>
        <w:t>That the Government has never allowed the Karimojong herdsmen to graze their cattle in the districts of Kaberamaido, Soroti, Kumi, and Katakwi.</w:t>
      </w:r>
    </w:p>
    <w:p w:rsidR="0021483E" w:rsidRPr="006F3521" w:rsidRDefault="0021483E" w:rsidP="00A62F2D">
      <w:pPr>
        <w:pStyle w:val="ListParagraph"/>
        <w:jc w:val="both"/>
        <w:rPr>
          <w:rFonts w:ascii="Times New Roman" w:hAnsi="Times New Roman" w:cs="Times New Roman"/>
          <w:sz w:val="24"/>
          <w:szCs w:val="24"/>
        </w:rPr>
      </w:pPr>
    </w:p>
    <w:p w:rsidR="00043B23" w:rsidRPr="006F3521" w:rsidRDefault="00043B23" w:rsidP="00A62F2D">
      <w:pPr>
        <w:jc w:val="both"/>
        <w:rPr>
          <w:rFonts w:ascii="Times New Roman" w:hAnsi="Times New Roman" w:cs="Times New Roman"/>
          <w:b/>
          <w:sz w:val="24"/>
          <w:szCs w:val="24"/>
        </w:rPr>
      </w:pPr>
    </w:p>
    <w:p w:rsidR="00352F5F" w:rsidRPr="006F3521" w:rsidRDefault="00D31E88" w:rsidP="00A62F2D">
      <w:pPr>
        <w:jc w:val="both"/>
        <w:rPr>
          <w:rFonts w:ascii="Times New Roman" w:hAnsi="Times New Roman" w:cs="Times New Roman"/>
          <w:b/>
          <w:sz w:val="24"/>
          <w:szCs w:val="24"/>
          <w:u w:val="single"/>
        </w:rPr>
      </w:pPr>
      <w:r w:rsidRPr="006F3521">
        <w:rPr>
          <w:rFonts w:ascii="Times New Roman" w:hAnsi="Times New Roman" w:cs="Times New Roman"/>
          <w:b/>
          <w:sz w:val="24"/>
          <w:szCs w:val="24"/>
        </w:rPr>
        <w:t xml:space="preserve"> </w:t>
      </w:r>
      <w:r w:rsidR="00352F5F" w:rsidRPr="006F3521">
        <w:rPr>
          <w:rFonts w:ascii="Times New Roman" w:hAnsi="Times New Roman" w:cs="Times New Roman"/>
          <w:b/>
          <w:sz w:val="24"/>
          <w:szCs w:val="24"/>
          <w:u w:val="single"/>
        </w:rPr>
        <w:t>ISSUES</w:t>
      </w:r>
    </w:p>
    <w:p w:rsidR="0061746B" w:rsidRPr="006F3521" w:rsidRDefault="0061746B" w:rsidP="00A62F2D">
      <w:pPr>
        <w:pStyle w:val="ListParagraph"/>
        <w:numPr>
          <w:ilvl w:val="0"/>
          <w:numId w:val="3"/>
        </w:numPr>
        <w:jc w:val="both"/>
        <w:rPr>
          <w:rFonts w:ascii="Times New Roman" w:hAnsi="Times New Roman" w:cs="Times New Roman"/>
          <w:sz w:val="24"/>
          <w:szCs w:val="24"/>
        </w:rPr>
      </w:pPr>
      <w:r w:rsidRPr="006F3521">
        <w:rPr>
          <w:rFonts w:ascii="Times New Roman" w:hAnsi="Times New Roman" w:cs="Times New Roman"/>
          <w:sz w:val="24"/>
          <w:szCs w:val="24"/>
        </w:rPr>
        <w:t>Whether the Respondents had a policy of allowing the Karimojong to carry Firearms contrary to the Firearms Act</w:t>
      </w:r>
    </w:p>
    <w:p w:rsidR="00C86BC8" w:rsidRPr="006F3521" w:rsidRDefault="00C86BC8" w:rsidP="00A62F2D">
      <w:pPr>
        <w:pStyle w:val="ListParagraph"/>
        <w:numPr>
          <w:ilvl w:val="0"/>
          <w:numId w:val="3"/>
        </w:numPr>
        <w:jc w:val="both"/>
        <w:rPr>
          <w:rFonts w:ascii="Times New Roman" w:hAnsi="Times New Roman" w:cs="Times New Roman"/>
          <w:sz w:val="24"/>
          <w:szCs w:val="24"/>
        </w:rPr>
      </w:pPr>
      <w:r w:rsidRPr="006F3521">
        <w:rPr>
          <w:rFonts w:ascii="Times New Roman" w:hAnsi="Times New Roman" w:cs="Times New Roman"/>
          <w:sz w:val="24"/>
          <w:szCs w:val="24"/>
        </w:rPr>
        <w:t>Whether the Respondents are vicariously liable for the acts of the Anti-stock Theft Unit</w:t>
      </w:r>
    </w:p>
    <w:p w:rsidR="00C86BC8" w:rsidRPr="006F3521" w:rsidRDefault="00C86BC8" w:rsidP="00A62F2D">
      <w:pPr>
        <w:pStyle w:val="ListParagraph"/>
        <w:numPr>
          <w:ilvl w:val="0"/>
          <w:numId w:val="3"/>
        </w:numPr>
        <w:jc w:val="both"/>
        <w:rPr>
          <w:rFonts w:ascii="Times New Roman" w:hAnsi="Times New Roman" w:cs="Times New Roman"/>
          <w:sz w:val="24"/>
          <w:szCs w:val="24"/>
        </w:rPr>
      </w:pPr>
      <w:r w:rsidRPr="006F3521">
        <w:rPr>
          <w:rFonts w:ascii="Times New Roman" w:hAnsi="Times New Roman" w:cs="Times New Roman"/>
          <w:sz w:val="24"/>
          <w:szCs w:val="24"/>
        </w:rPr>
        <w:t>Whether the acts or omissions of the respondents in allowing the Karimojong to carry arms contrary to the firearms Act and/or arming the Anti-stock Theft Unit were in breach of the statutory duty of the Respondents to provide security and protection to the Applicants.</w:t>
      </w:r>
    </w:p>
    <w:p w:rsidR="00352F5F" w:rsidRPr="006F3521" w:rsidRDefault="00352F5F" w:rsidP="00A62F2D">
      <w:pPr>
        <w:pStyle w:val="ListParagraph"/>
        <w:numPr>
          <w:ilvl w:val="0"/>
          <w:numId w:val="3"/>
        </w:numPr>
        <w:jc w:val="both"/>
        <w:rPr>
          <w:rFonts w:ascii="Times New Roman" w:hAnsi="Times New Roman" w:cs="Times New Roman"/>
          <w:sz w:val="24"/>
          <w:szCs w:val="24"/>
        </w:rPr>
      </w:pPr>
      <w:r w:rsidRPr="006F3521">
        <w:rPr>
          <w:rFonts w:ascii="Times New Roman" w:hAnsi="Times New Roman" w:cs="Times New Roman"/>
          <w:sz w:val="24"/>
          <w:szCs w:val="24"/>
        </w:rPr>
        <w:t xml:space="preserve">Whether </w:t>
      </w:r>
      <w:r w:rsidR="00A36864" w:rsidRPr="006F3521">
        <w:rPr>
          <w:rFonts w:ascii="Times New Roman" w:hAnsi="Times New Roman" w:cs="Times New Roman"/>
          <w:sz w:val="24"/>
          <w:szCs w:val="24"/>
        </w:rPr>
        <w:t xml:space="preserve">the actions of the </w:t>
      </w:r>
      <w:r w:rsidR="00043B23" w:rsidRPr="006F3521">
        <w:rPr>
          <w:rFonts w:ascii="Times New Roman" w:hAnsi="Times New Roman" w:cs="Times New Roman"/>
          <w:sz w:val="24"/>
          <w:szCs w:val="24"/>
        </w:rPr>
        <w:t>Respondents</w:t>
      </w:r>
      <w:r w:rsidR="00A36864" w:rsidRPr="006F3521">
        <w:rPr>
          <w:rFonts w:ascii="Times New Roman" w:hAnsi="Times New Roman" w:cs="Times New Roman"/>
          <w:sz w:val="24"/>
          <w:szCs w:val="24"/>
        </w:rPr>
        <w:t xml:space="preserve"> and/or their servants violated the rights of the </w:t>
      </w:r>
      <w:r w:rsidR="00043B23" w:rsidRPr="006F3521">
        <w:rPr>
          <w:rFonts w:ascii="Times New Roman" w:hAnsi="Times New Roman" w:cs="Times New Roman"/>
          <w:sz w:val="24"/>
          <w:szCs w:val="24"/>
        </w:rPr>
        <w:t>Applicants</w:t>
      </w:r>
      <w:r w:rsidR="00A36864" w:rsidRPr="006F3521">
        <w:rPr>
          <w:rFonts w:ascii="Times New Roman" w:hAnsi="Times New Roman" w:cs="Times New Roman"/>
          <w:sz w:val="24"/>
          <w:szCs w:val="24"/>
        </w:rPr>
        <w:t xml:space="preserve"> granted under the Constitution.</w:t>
      </w:r>
    </w:p>
    <w:p w:rsidR="00A36864" w:rsidRPr="006F3521" w:rsidRDefault="00A36864" w:rsidP="00A62F2D">
      <w:pPr>
        <w:pStyle w:val="ListParagraph"/>
        <w:numPr>
          <w:ilvl w:val="0"/>
          <w:numId w:val="3"/>
        </w:numPr>
        <w:jc w:val="both"/>
        <w:rPr>
          <w:rFonts w:ascii="Times New Roman" w:hAnsi="Times New Roman" w:cs="Times New Roman"/>
          <w:sz w:val="24"/>
          <w:szCs w:val="24"/>
        </w:rPr>
      </w:pPr>
      <w:r w:rsidRPr="006F3521">
        <w:rPr>
          <w:rFonts w:ascii="Times New Roman" w:hAnsi="Times New Roman" w:cs="Times New Roman"/>
          <w:sz w:val="24"/>
          <w:szCs w:val="24"/>
        </w:rPr>
        <w:t xml:space="preserve">What remedies are </w:t>
      </w:r>
      <w:r w:rsidR="00297C20" w:rsidRPr="006F3521">
        <w:rPr>
          <w:rFonts w:ascii="Times New Roman" w:hAnsi="Times New Roman" w:cs="Times New Roman"/>
          <w:sz w:val="24"/>
          <w:szCs w:val="24"/>
        </w:rPr>
        <w:t>available?</w:t>
      </w:r>
    </w:p>
    <w:p w:rsidR="0021483E" w:rsidRPr="006F3521" w:rsidRDefault="0021483E" w:rsidP="00A62F2D">
      <w:pPr>
        <w:jc w:val="both"/>
        <w:rPr>
          <w:rFonts w:ascii="Times New Roman" w:hAnsi="Times New Roman" w:cs="Times New Roman"/>
          <w:b/>
          <w:sz w:val="24"/>
          <w:szCs w:val="24"/>
          <w:u w:val="single"/>
        </w:rPr>
      </w:pPr>
    </w:p>
    <w:p w:rsidR="00297C20" w:rsidRPr="006F3521" w:rsidRDefault="00297C20" w:rsidP="00A62F2D">
      <w:pPr>
        <w:jc w:val="both"/>
        <w:rPr>
          <w:rFonts w:ascii="Times New Roman" w:hAnsi="Times New Roman" w:cs="Times New Roman"/>
          <w:b/>
          <w:sz w:val="24"/>
          <w:szCs w:val="24"/>
          <w:u w:val="single"/>
        </w:rPr>
      </w:pPr>
      <w:r w:rsidRPr="006F3521">
        <w:rPr>
          <w:rFonts w:ascii="Times New Roman" w:hAnsi="Times New Roman" w:cs="Times New Roman"/>
          <w:b/>
          <w:sz w:val="24"/>
          <w:szCs w:val="24"/>
          <w:u w:val="single"/>
        </w:rPr>
        <w:t>RESOLUTION</w:t>
      </w:r>
      <w:r w:rsidR="0021483E" w:rsidRPr="006F3521">
        <w:rPr>
          <w:rFonts w:ascii="Times New Roman" w:hAnsi="Times New Roman" w:cs="Times New Roman"/>
          <w:b/>
          <w:sz w:val="24"/>
          <w:szCs w:val="24"/>
          <w:u w:val="single"/>
        </w:rPr>
        <w:t xml:space="preserve"> OF ISSUES</w:t>
      </w:r>
    </w:p>
    <w:p w:rsidR="001012C6" w:rsidRPr="006F3521" w:rsidRDefault="001012C6" w:rsidP="00A62F2D">
      <w:pPr>
        <w:jc w:val="both"/>
        <w:rPr>
          <w:rFonts w:ascii="Times New Roman" w:hAnsi="Times New Roman" w:cs="Times New Roman"/>
          <w:b/>
          <w:sz w:val="24"/>
          <w:szCs w:val="24"/>
          <w:u w:val="single"/>
        </w:rPr>
      </w:pPr>
    </w:p>
    <w:p w:rsidR="0061746B" w:rsidRPr="006F3521" w:rsidRDefault="0061746B" w:rsidP="00A62F2D">
      <w:pPr>
        <w:pStyle w:val="ListParagraph"/>
        <w:numPr>
          <w:ilvl w:val="0"/>
          <w:numId w:val="33"/>
        </w:numPr>
        <w:jc w:val="both"/>
        <w:rPr>
          <w:rFonts w:ascii="Times New Roman" w:hAnsi="Times New Roman" w:cs="Times New Roman"/>
          <w:b/>
          <w:i/>
          <w:sz w:val="24"/>
          <w:szCs w:val="24"/>
        </w:rPr>
      </w:pPr>
      <w:r w:rsidRPr="006F3521">
        <w:rPr>
          <w:rFonts w:ascii="Times New Roman" w:hAnsi="Times New Roman" w:cs="Times New Roman"/>
          <w:b/>
          <w:i/>
          <w:sz w:val="24"/>
          <w:szCs w:val="24"/>
        </w:rPr>
        <w:t>Whether the Respondents had a policy of allowing the Karimojong to carry Firearms contrary to the Firearms Act</w:t>
      </w:r>
    </w:p>
    <w:p w:rsidR="001012C6" w:rsidRPr="006F3521" w:rsidRDefault="001012C6"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Government denied having such a policy of allowing the Karimojong to carry Firearms contrary to the Firearms Act. It was </w:t>
      </w:r>
      <w:proofErr w:type="spellStart"/>
      <w:r w:rsidRPr="006F3521">
        <w:rPr>
          <w:rFonts w:ascii="Times New Roman" w:hAnsi="Times New Roman" w:cs="Times New Roman"/>
          <w:sz w:val="24"/>
          <w:szCs w:val="24"/>
        </w:rPr>
        <w:t>pleaded</w:t>
      </w:r>
      <w:proofErr w:type="spellEnd"/>
      <w:r w:rsidRPr="006F3521">
        <w:rPr>
          <w:rFonts w:ascii="Times New Roman" w:hAnsi="Times New Roman" w:cs="Times New Roman"/>
          <w:sz w:val="24"/>
          <w:szCs w:val="24"/>
        </w:rPr>
        <w:t xml:space="preserve"> that the Government of Uganda and other respondents have never pursued policies that permit Karimojong to possess fire arms acquired illegally.</w:t>
      </w:r>
    </w:p>
    <w:p w:rsidR="0061746B" w:rsidRPr="006F3521" w:rsidRDefault="0061746B" w:rsidP="00A62F2D">
      <w:pPr>
        <w:jc w:val="both"/>
        <w:rPr>
          <w:rFonts w:ascii="Times New Roman" w:hAnsi="Times New Roman" w:cs="Times New Roman"/>
          <w:sz w:val="24"/>
          <w:szCs w:val="24"/>
        </w:rPr>
      </w:pPr>
      <w:r w:rsidRPr="006F3521">
        <w:rPr>
          <w:rFonts w:ascii="Times New Roman" w:hAnsi="Times New Roman" w:cs="Times New Roman"/>
          <w:b/>
          <w:sz w:val="24"/>
          <w:szCs w:val="24"/>
        </w:rPr>
        <w:t xml:space="preserve">Hon. </w:t>
      </w:r>
      <w:proofErr w:type="spellStart"/>
      <w:r w:rsidRPr="006F3521">
        <w:rPr>
          <w:rFonts w:ascii="Times New Roman" w:hAnsi="Times New Roman" w:cs="Times New Roman"/>
          <w:b/>
          <w:sz w:val="24"/>
          <w:szCs w:val="24"/>
        </w:rPr>
        <w:t>Okupa</w:t>
      </w:r>
      <w:proofErr w:type="spellEnd"/>
      <w:r w:rsidRPr="006F3521">
        <w:rPr>
          <w:rFonts w:ascii="Times New Roman" w:hAnsi="Times New Roman" w:cs="Times New Roman"/>
          <w:b/>
          <w:sz w:val="24"/>
          <w:szCs w:val="24"/>
        </w:rPr>
        <w:t xml:space="preserve"> Elijah</w:t>
      </w:r>
      <w:r w:rsidRPr="006F3521">
        <w:rPr>
          <w:rFonts w:ascii="Times New Roman" w:hAnsi="Times New Roman" w:cs="Times New Roman"/>
          <w:sz w:val="24"/>
          <w:szCs w:val="24"/>
        </w:rPr>
        <w:t xml:space="preserve"> stated in paragraphs 5</w:t>
      </w:r>
      <w:proofErr w:type="gramStart"/>
      <w:r w:rsidRPr="006F3521">
        <w:rPr>
          <w:rFonts w:ascii="Times New Roman" w:hAnsi="Times New Roman" w:cs="Times New Roman"/>
          <w:sz w:val="24"/>
          <w:szCs w:val="24"/>
        </w:rPr>
        <w:t>,6,7</w:t>
      </w:r>
      <w:proofErr w:type="gramEnd"/>
      <w:r w:rsidRPr="006F3521">
        <w:rPr>
          <w:rFonts w:ascii="Times New Roman" w:hAnsi="Times New Roman" w:cs="Times New Roman"/>
          <w:sz w:val="24"/>
          <w:szCs w:val="24"/>
        </w:rPr>
        <w:t xml:space="preserve"> and 12 of his affidavit in support of the application thus;</w:t>
      </w:r>
    </w:p>
    <w:p w:rsidR="0061746B" w:rsidRPr="006F3521" w:rsidRDefault="0061746B" w:rsidP="00A62F2D">
      <w:pPr>
        <w:ind w:left="630" w:right="540"/>
        <w:jc w:val="both"/>
        <w:rPr>
          <w:rFonts w:ascii="Times New Roman" w:hAnsi="Times New Roman" w:cs="Times New Roman"/>
          <w:i/>
          <w:sz w:val="24"/>
          <w:szCs w:val="24"/>
        </w:rPr>
      </w:pPr>
      <w:r w:rsidRPr="006F3521">
        <w:rPr>
          <w:rFonts w:ascii="Times New Roman" w:hAnsi="Times New Roman" w:cs="Times New Roman"/>
          <w:i/>
          <w:sz w:val="24"/>
          <w:szCs w:val="24"/>
        </w:rPr>
        <w:lastRenderedPageBreak/>
        <w:t>“5. That it is within my knowledge that for a long time especially between 1994 and the end of the year 2001 Karamojong herdsmen have been carrying unlicensed firearms openly without the intervention of the government or the local authorities to disarm or license them.</w:t>
      </w:r>
    </w:p>
    <w:p w:rsidR="0061746B" w:rsidRPr="006F3521" w:rsidRDefault="0061746B" w:rsidP="00A62F2D">
      <w:pPr>
        <w:ind w:left="630" w:right="540"/>
        <w:jc w:val="both"/>
        <w:rPr>
          <w:rFonts w:ascii="Times New Roman" w:hAnsi="Times New Roman" w:cs="Times New Roman"/>
          <w:i/>
          <w:sz w:val="24"/>
          <w:szCs w:val="24"/>
        </w:rPr>
      </w:pPr>
      <w:r w:rsidRPr="006F3521">
        <w:rPr>
          <w:rFonts w:ascii="Times New Roman" w:hAnsi="Times New Roman" w:cs="Times New Roman"/>
          <w:i/>
          <w:sz w:val="24"/>
          <w:szCs w:val="24"/>
        </w:rPr>
        <w:t xml:space="preserve">6. That several efforts have been made by the leadership of the </w:t>
      </w:r>
      <w:proofErr w:type="spellStart"/>
      <w:r w:rsidRPr="006F3521">
        <w:rPr>
          <w:rFonts w:ascii="Times New Roman" w:hAnsi="Times New Roman" w:cs="Times New Roman"/>
          <w:i/>
          <w:sz w:val="24"/>
          <w:szCs w:val="24"/>
        </w:rPr>
        <w:t>Itesot</w:t>
      </w:r>
      <w:proofErr w:type="spellEnd"/>
      <w:r w:rsidRPr="006F3521">
        <w:rPr>
          <w:rFonts w:ascii="Times New Roman" w:hAnsi="Times New Roman" w:cs="Times New Roman"/>
          <w:i/>
          <w:sz w:val="24"/>
          <w:szCs w:val="24"/>
        </w:rPr>
        <w:t xml:space="preserve"> in Uganda to move the executive arm of government to disarm the Karamojong. The official position of government and the respondent local councils jointly and severally not to disarm </w:t>
      </w:r>
      <w:proofErr w:type="spellStart"/>
      <w:r w:rsidRPr="006F3521">
        <w:rPr>
          <w:rFonts w:ascii="Times New Roman" w:hAnsi="Times New Roman" w:cs="Times New Roman"/>
          <w:i/>
          <w:sz w:val="24"/>
          <w:szCs w:val="24"/>
        </w:rPr>
        <w:t>Karamojongs</w:t>
      </w:r>
      <w:proofErr w:type="spellEnd"/>
      <w:r w:rsidRPr="006F3521">
        <w:rPr>
          <w:rFonts w:ascii="Times New Roman" w:hAnsi="Times New Roman" w:cs="Times New Roman"/>
          <w:i/>
          <w:sz w:val="24"/>
          <w:szCs w:val="24"/>
        </w:rPr>
        <w:t xml:space="preserve"> without first making provision for watering cattle and dealing with cattle rustlers from other countries is shown in the MAGORO peace agreement herein attached and marked “C”.</w:t>
      </w:r>
    </w:p>
    <w:p w:rsidR="0061746B" w:rsidRPr="006F3521" w:rsidRDefault="0061746B" w:rsidP="00A62F2D">
      <w:pPr>
        <w:ind w:left="630" w:right="540"/>
        <w:jc w:val="both"/>
        <w:rPr>
          <w:rFonts w:ascii="Times New Roman" w:hAnsi="Times New Roman" w:cs="Times New Roman"/>
          <w:i/>
          <w:sz w:val="24"/>
          <w:szCs w:val="24"/>
        </w:rPr>
      </w:pPr>
      <w:r w:rsidRPr="006F3521">
        <w:rPr>
          <w:rFonts w:ascii="Times New Roman" w:hAnsi="Times New Roman" w:cs="Times New Roman"/>
          <w:i/>
          <w:sz w:val="24"/>
          <w:szCs w:val="24"/>
        </w:rPr>
        <w:t xml:space="preserve">7. That I know for a fact that all the respondents between about the years 1994 and September 2001, instead of disarming </w:t>
      </w:r>
      <w:proofErr w:type="spellStart"/>
      <w:r w:rsidRPr="006F3521">
        <w:rPr>
          <w:rFonts w:ascii="Times New Roman" w:hAnsi="Times New Roman" w:cs="Times New Roman"/>
          <w:i/>
          <w:sz w:val="24"/>
          <w:szCs w:val="24"/>
        </w:rPr>
        <w:t>Karamojongs</w:t>
      </w:r>
      <w:proofErr w:type="spellEnd"/>
      <w:r w:rsidRPr="006F3521">
        <w:rPr>
          <w:rFonts w:ascii="Times New Roman" w:hAnsi="Times New Roman" w:cs="Times New Roman"/>
          <w:i/>
          <w:sz w:val="24"/>
          <w:szCs w:val="24"/>
        </w:rPr>
        <w:t xml:space="preserve"> who possessed and bore illegal firearms instituted policies of negotiating with the neighbouring districts of Kotido, Moroto and Nakapiripirit so as to permit Karamojong herdsmen to graze their cattle in the districts of Kaberamaido, Soroti, Kumi and Katakwi while armed with unlicensed firearms. In one meeting of district leaders when the question of bearing of illegal firearms arose in the annexed “</w:t>
      </w:r>
      <w:proofErr w:type="spellStart"/>
      <w:r w:rsidRPr="006F3521">
        <w:rPr>
          <w:rFonts w:ascii="Times New Roman" w:hAnsi="Times New Roman" w:cs="Times New Roman"/>
          <w:i/>
          <w:sz w:val="24"/>
          <w:szCs w:val="24"/>
        </w:rPr>
        <w:t>magoro</w:t>
      </w:r>
      <w:proofErr w:type="spellEnd"/>
      <w:r w:rsidRPr="006F3521">
        <w:rPr>
          <w:rFonts w:ascii="Times New Roman" w:hAnsi="Times New Roman" w:cs="Times New Roman"/>
          <w:i/>
          <w:sz w:val="24"/>
          <w:szCs w:val="24"/>
        </w:rPr>
        <w:t xml:space="preserve">” peace talk, the respondents servants acting within the scope of their duties and in line with unlawful government policy resolved that the Karamojong herdsmen would keep their firearms in their districts and not move with them in to the districts of Katakwi, Soroti, Kumi and Kaberamaido. A copy of the peace talk proceedings referred to as </w:t>
      </w:r>
      <w:proofErr w:type="spellStart"/>
      <w:r w:rsidRPr="006F3521">
        <w:rPr>
          <w:rFonts w:ascii="Times New Roman" w:hAnsi="Times New Roman" w:cs="Times New Roman"/>
          <w:i/>
          <w:sz w:val="24"/>
          <w:szCs w:val="24"/>
        </w:rPr>
        <w:t>magoro</w:t>
      </w:r>
      <w:proofErr w:type="spellEnd"/>
      <w:r w:rsidRPr="006F3521">
        <w:rPr>
          <w:rFonts w:ascii="Times New Roman" w:hAnsi="Times New Roman" w:cs="Times New Roman"/>
          <w:i/>
          <w:sz w:val="24"/>
          <w:szCs w:val="24"/>
        </w:rPr>
        <w:t xml:space="preserve"> peace accord is annexure “C” and is evidence of the actions on firearms of the respondents jointly and severally.”</w:t>
      </w:r>
    </w:p>
    <w:p w:rsidR="0061746B" w:rsidRPr="006F3521" w:rsidRDefault="0061746B" w:rsidP="00A62F2D">
      <w:pPr>
        <w:pStyle w:val="ListParagraph"/>
        <w:ind w:left="360"/>
        <w:jc w:val="both"/>
        <w:rPr>
          <w:rFonts w:ascii="Times New Roman" w:hAnsi="Times New Roman" w:cs="Times New Roman"/>
          <w:b/>
          <w:i/>
          <w:sz w:val="24"/>
          <w:szCs w:val="24"/>
        </w:rPr>
      </w:pPr>
    </w:p>
    <w:p w:rsidR="0061746B" w:rsidRPr="006F3521" w:rsidRDefault="0061746B" w:rsidP="00A62F2D">
      <w:pPr>
        <w:jc w:val="both"/>
        <w:rPr>
          <w:rFonts w:ascii="Times New Roman" w:hAnsi="Times New Roman" w:cs="Times New Roman"/>
          <w:sz w:val="24"/>
          <w:szCs w:val="24"/>
        </w:rPr>
      </w:pPr>
      <w:r w:rsidRPr="006F3521">
        <w:rPr>
          <w:rFonts w:ascii="Times New Roman" w:hAnsi="Times New Roman" w:cs="Times New Roman"/>
          <w:b/>
          <w:sz w:val="24"/>
          <w:szCs w:val="24"/>
        </w:rPr>
        <w:t>Omongole Richard</w:t>
      </w:r>
      <w:r w:rsidRPr="006F3521">
        <w:rPr>
          <w:rFonts w:ascii="Times New Roman" w:hAnsi="Times New Roman" w:cs="Times New Roman"/>
          <w:sz w:val="24"/>
          <w:szCs w:val="24"/>
        </w:rPr>
        <w:t xml:space="preserve"> stated in paragraph 4 of his affidavit in support of the application that;</w:t>
      </w:r>
    </w:p>
    <w:p w:rsidR="0061746B" w:rsidRPr="006F3521" w:rsidRDefault="0061746B" w:rsidP="00A62F2D">
      <w:pPr>
        <w:jc w:val="both"/>
        <w:rPr>
          <w:rFonts w:ascii="Times New Roman" w:hAnsi="Times New Roman" w:cs="Times New Roman"/>
          <w:i/>
          <w:sz w:val="24"/>
          <w:szCs w:val="24"/>
        </w:rPr>
      </w:pPr>
      <w:r w:rsidRPr="006F3521">
        <w:rPr>
          <w:rFonts w:ascii="Times New Roman" w:hAnsi="Times New Roman" w:cs="Times New Roman"/>
          <w:i/>
          <w:sz w:val="24"/>
          <w:szCs w:val="24"/>
        </w:rPr>
        <w:t xml:space="preserve">“4. That I believe that the said </w:t>
      </w:r>
      <w:proofErr w:type="spellStart"/>
      <w:r w:rsidRPr="006F3521">
        <w:rPr>
          <w:rFonts w:ascii="Times New Roman" w:hAnsi="Times New Roman" w:cs="Times New Roman"/>
          <w:i/>
          <w:sz w:val="24"/>
          <w:szCs w:val="24"/>
        </w:rPr>
        <w:t>Hansard</w:t>
      </w:r>
      <w:proofErr w:type="spellEnd"/>
      <w:r w:rsidRPr="006F3521">
        <w:rPr>
          <w:rFonts w:ascii="Times New Roman" w:hAnsi="Times New Roman" w:cs="Times New Roman"/>
          <w:i/>
          <w:sz w:val="24"/>
          <w:szCs w:val="24"/>
        </w:rPr>
        <w:t xml:space="preserve"> (hereinafter referred to as the </w:t>
      </w:r>
      <w:proofErr w:type="spellStart"/>
      <w:r w:rsidRPr="006F3521">
        <w:rPr>
          <w:rFonts w:ascii="Times New Roman" w:hAnsi="Times New Roman" w:cs="Times New Roman"/>
          <w:i/>
          <w:sz w:val="24"/>
          <w:szCs w:val="24"/>
        </w:rPr>
        <w:t>hansard</w:t>
      </w:r>
      <w:proofErr w:type="spellEnd"/>
      <w:r w:rsidRPr="006F3521">
        <w:rPr>
          <w:rFonts w:ascii="Times New Roman" w:hAnsi="Times New Roman" w:cs="Times New Roman"/>
          <w:i/>
          <w:sz w:val="24"/>
          <w:szCs w:val="24"/>
        </w:rPr>
        <w:t>) gives strong evidence of the official government policy on the question of the keeping and bearing of firearms by Karimojong herdsmen and warriors over a period of over a decade.’’</w:t>
      </w:r>
    </w:p>
    <w:p w:rsidR="0061746B" w:rsidRPr="006F3521" w:rsidRDefault="0061746B" w:rsidP="00A62F2D">
      <w:pPr>
        <w:jc w:val="both"/>
        <w:rPr>
          <w:rFonts w:ascii="Times New Roman" w:hAnsi="Times New Roman" w:cs="Times New Roman"/>
          <w:b/>
          <w:i/>
          <w:sz w:val="24"/>
          <w:szCs w:val="24"/>
        </w:rPr>
      </w:pPr>
    </w:p>
    <w:p w:rsidR="0061746B" w:rsidRPr="006F3521" w:rsidRDefault="0061746B" w:rsidP="00A62F2D">
      <w:pPr>
        <w:jc w:val="both"/>
        <w:rPr>
          <w:rFonts w:ascii="Times New Roman" w:hAnsi="Times New Roman" w:cs="Times New Roman"/>
          <w:sz w:val="24"/>
          <w:szCs w:val="24"/>
        </w:rPr>
      </w:pPr>
      <w:r w:rsidRPr="006F3521">
        <w:rPr>
          <w:rFonts w:ascii="Times New Roman" w:hAnsi="Times New Roman" w:cs="Times New Roman"/>
          <w:b/>
          <w:sz w:val="24"/>
          <w:szCs w:val="24"/>
        </w:rPr>
        <w:t>The Prime Minister (Prof. Apollo Nsibambi)</w:t>
      </w:r>
      <w:r w:rsidRPr="006F3521">
        <w:rPr>
          <w:rFonts w:ascii="Times New Roman" w:hAnsi="Times New Roman" w:cs="Times New Roman"/>
          <w:sz w:val="24"/>
          <w:szCs w:val="24"/>
        </w:rPr>
        <w:t xml:space="preserve"> (as he then was) stated in the </w:t>
      </w:r>
      <w:proofErr w:type="spellStart"/>
      <w:r w:rsidRPr="006F3521">
        <w:rPr>
          <w:rFonts w:ascii="Times New Roman" w:hAnsi="Times New Roman" w:cs="Times New Roman"/>
          <w:sz w:val="24"/>
          <w:szCs w:val="24"/>
        </w:rPr>
        <w:t>Hansard</w:t>
      </w:r>
      <w:proofErr w:type="spellEnd"/>
      <w:r w:rsidRPr="006F3521">
        <w:rPr>
          <w:rFonts w:ascii="Times New Roman" w:hAnsi="Times New Roman" w:cs="Times New Roman"/>
          <w:sz w:val="24"/>
          <w:szCs w:val="24"/>
        </w:rPr>
        <w:t xml:space="preserve"> issue No.33 at page 9201 referred to in Omongole Richard’s affidavit that;</w:t>
      </w:r>
    </w:p>
    <w:p w:rsidR="0061746B" w:rsidRPr="006F3521" w:rsidRDefault="0061746B" w:rsidP="00A62F2D">
      <w:pPr>
        <w:jc w:val="both"/>
        <w:rPr>
          <w:rFonts w:ascii="Times New Roman" w:hAnsi="Times New Roman" w:cs="Times New Roman"/>
          <w:i/>
          <w:sz w:val="24"/>
          <w:szCs w:val="24"/>
        </w:rPr>
      </w:pPr>
      <w:r w:rsidRPr="006F3521">
        <w:rPr>
          <w:rFonts w:ascii="Times New Roman" w:hAnsi="Times New Roman" w:cs="Times New Roman"/>
          <w:i/>
          <w:sz w:val="24"/>
          <w:szCs w:val="24"/>
        </w:rPr>
        <w:lastRenderedPageBreak/>
        <w:t xml:space="preserve">“On disarmament, the government is not at variance with the spirit and letter of the motion but differs with the motion to the extent of the time frame within which to embark on and complete the exercise…..disarming the Karimojong will be contingent upon Uganda’s ability to institute effective protection against military incursions from neighbouring countries. This will require constructing a road on the eastern </w:t>
      </w:r>
      <w:proofErr w:type="spellStart"/>
      <w:r w:rsidRPr="006F3521">
        <w:rPr>
          <w:rFonts w:ascii="Times New Roman" w:hAnsi="Times New Roman" w:cs="Times New Roman"/>
          <w:i/>
          <w:sz w:val="24"/>
          <w:szCs w:val="24"/>
        </w:rPr>
        <w:t>boarder</w:t>
      </w:r>
      <w:proofErr w:type="spellEnd"/>
      <w:r w:rsidRPr="006F3521">
        <w:rPr>
          <w:rFonts w:ascii="Times New Roman" w:hAnsi="Times New Roman" w:cs="Times New Roman"/>
          <w:i/>
          <w:sz w:val="24"/>
          <w:szCs w:val="24"/>
        </w:rPr>
        <w:t>, which will facilitate rapid movements of troops and equipments. We shall also seek the necessary cooperation from our neighbours; in fact interstate meetings are taking place….Government is working on the following water sources, which will also go a long way in addressing the problem of cattle keepers who travel long distances looking for water for their animals.</w:t>
      </w:r>
    </w:p>
    <w:p w:rsidR="0061746B" w:rsidRPr="006F3521" w:rsidRDefault="0061746B" w:rsidP="00A62F2D">
      <w:pPr>
        <w:jc w:val="both"/>
        <w:rPr>
          <w:rFonts w:ascii="Times New Roman" w:hAnsi="Times New Roman" w:cs="Times New Roman"/>
          <w:sz w:val="24"/>
          <w:szCs w:val="24"/>
        </w:rPr>
      </w:pPr>
      <w:r w:rsidRPr="006F3521">
        <w:rPr>
          <w:rFonts w:ascii="Times New Roman" w:hAnsi="Times New Roman" w:cs="Times New Roman"/>
          <w:b/>
          <w:sz w:val="24"/>
          <w:szCs w:val="24"/>
        </w:rPr>
        <w:t xml:space="preserve">Hon. </w:t>
      </w:r>
      <w:proofErr w:type="spellStart"/>
      <w:r w:rsidRPr="006F3521">
        <w:rPr>
          <w:rFonts w:ascii="Times New Roman" w:hAnsi="Times New Roman" w:cs="Times New Roman"/>
          <w:b/>
          <w:sz w:val="24"/>
          <w:szCs w:val="24"/>
        </w:rPr>
        <w:t>Wagidoso</w:t>
      </w:r>
      <w:proofErr w:type="spellEnd"/>
      <w:r w:rsidRPr="006F3521">
        <w:rPr>
          <w:rFonts w:ascii="Times New Roman" w:hAnsi="Times New Roman" w:cs="Times New Roman"/>
          <w:b/>
          <w:sz w:val="24"/>
          <w:szCs w:val="24"/>
        </w:rPr>
        <w:t xml:space="preserve"> </w:t>
      </w:r>
      <w:proofErr w:type="spellStart"/>
      <w:r w:rsidRPr="006F3521">
        <w:rPr>
          <w:rFonts w:ascii="Times New Roman" w:hAnsi="Times New Roman" w:cs="Times New Roman"/>
          <w:b/>
          <w:sz w:val="24"/>
          <w:szCs w:val="24"/>
        </w:rPr>
        <w:t>Madibo</w:t>
      </w:r>
      <w:proofErr w:type="spellEnd"/>
      <w:r w:rsidRPr="006F3521">
        <w:rPr>
          <w:rFonts w:ascii="Times New Roman" w:hAnsi="Times New Roman" w:cs="Times New Roman"/>
          <w:sz w:val="24"/>
          <w:szCs w:val="24"/>
        </w:rPr>
        <w:t xml:space="preserve"> stated at page 9212 of the </w:t>
      </w:r>
      <w:proofErr w:type="spellStart"/>
      <w:r w:rsidR="003B7094" w:rsidRPr="006F3521">
        <w:rPr>
          <w:rFonts w:ascii="Times New Roman" w:hAnsi="Times New Roman" w:cs="Times New Roman"/>
          <w:sz w:val="24"/>
          <w:szCs w:val="24"/>
        </w:rPr>
        <w:t>H</w:t>
      </w:r>
      <w:r w:rsidRPr="006F3521">
        <w:rPr>
          <w:rFonts w:ascii="Times New Roman" w:hAnsi="Times New Roman" w:cs="Times New Roman"/>
          <w:sz w:val="24"/>
          <w:szCs w:val="24"/>
        </w:rPr>
        <w:t>ansard</w:t>
      </w:r>
      <w:proofErr w:type="spellEnd"/>
      <w:r w:rsidRPr="006F3521">
        <w:rPr>
          <w:rFonts w:ascii="Times New Roman" w:hAnsi="Times New Roman" w:cs="Times New Roman"/>
          <w:sz w:val="24"/>
          <w:szCs w:val="24"/>
        </w:rPr>
        <w:t xml:space="preserve"> issue No.33 referred to in Omongole Richard’s affidavit that;</w:t>
      </w:r>
    </w:p>
    <w:p w:rsidR="0061746B" w:rsidRPr="006F3521" w:rsidRDefault="0061746B" w:rsidP="00A62F2D">
      <w:pPr>
        <w:jc w:val="both"/>
        <w:rPr>
          <w:rFonts w:ascii="Times New Roman" w:hAnsi="Times New Roman" w:cs="Times New Roman"/>
          <w:i/>
          <w:sz w:val="24"/>
          <w:szCs w:val="24"/>
        </w:rPr>
      </w:pPr>
      <w:r w:rsidRPr="006F3521">
        <w:rPr>
          <w:rFonts w:ascii="Times New Roman" w:hAnsi="Times New Roman" w:cs="Times New Roman"/>
          <w:i/>
          <w:sz w:val="24"/>
          <w:szCs w:val="24"/>
        </w:rPr>
        <w:t xml:space="preserve">“There are two reasons advanced by government for leaving the Karimojong armed. One is that the Karimojong stand a risk- they are vulnerable to attacks from the Turkana and </w:t>
      </w:r>
      <w:proofErr w:type="spellStart"/>
      <w:r w:rsidRPr="006F3521">
        <w:rPr>
          <w:rFonts w:ascii="Times New Roman" w:hAnsi="Times New Roman" w:cs="Times New Roman"/>
          <w:i/>
          <w:sz w:val="24"/>
          <w:szCs w:val="24"/>
        </w:rPr>
        <w:t>Pokot</w:t>
      </w:r>
      <w:proofErr w:type="spellEnd"/>
      <w:r w:rsidRPr="006F3521">
        <w:rPr>
          <w:rFonts w:ascii="Times New Roman" w:hAnsi="Times New Roman" w:cs="Times New Roman"/>
          <w:i/>
          <w:sz w:val="24"/>
          <w:szCs w:val="24"/>
        </w:rPr>
        <w:t xml:space="preserve"> of Kenya. In this way government is moving away from its responsibility of protecting the lives and property of</w:t>
      </w:r>
      <w:r w:rsidRPr="006F3521">
        <w:rPr>
          <w:rFonts w:ascii="Times New Roman" w:hAnsi="Times New Roman" w:cs="Times New Roman"/>
          <w:sz w:val="24"/>
          <w:szCs w:val="24"/>
        </w:rPr>
        <w:t xml:space="preserve"> </w:t>
      </w:r>
      <w:r w:rsidRPr="006F3521">
        <w:rPr>
          <w:rFonts w:ascii="Times New Roman" w:hAnsi="Times New Roman" w:cs="Times New Roman"/>
          <w:i/>
          <w:sz w:val="24"/>
          <w:szCs w:val="24"/>
        </w:rPr>
        <w:t>its people and instead leaving the people to protect themselves and that is most unfortunate. A second reason advanced by government i</w:t>
      </w:r>
      <w:r w:rsidR="0065624A" w:rsidRPr="006F3521">
        <w:rPr>
          <w:rFonts w:ascii="Times New Roman" w:hAnsi="Times New Roman" w:cs="Times New Roman"/>
          <w:i/>
          <w:sz w:val="24"/>
          <w:szCs w:val="24"/>
        </w:rPr>
        <w:t>s</w:t>
      </w:r>
      <w:r w:rsidRPr="006F3521">
        <w:rPr>
          <w:rFonts w:ascii="Times New Roman" w:hAnsi="Times New Roman" w:cs="Times New Roman"/>
          <w:i/>
          <w:sz w:val="24"/>
          <w:szCs w:val="24"/>
        </w:rPr>
        <w:t xml:space="preserve"> contained in the Hon. Prime Minister’s presentation. It appears that the Prime Minister was saying from (d) on page 5 that “Disarming the Karimojong will be contingent upon Uganda’s ability to institute effective protection against the military incursions from neighbouring countries” it is an open secret that the Karimojong are left to remain armed because I think they serve as a buffer against external attacks and again, in this way, the government is abdicating its responsibility.”</w:t>
      </w:r>
    </w:p>
    <w:p w:rsidR="0061746B" w:rsidRPr="006F3521" w:rsidRDefault="0061746B" w:rsidP="00A62F2D">
      <w:pPr>
        <w:jc w:val="both"/>
        <w:rPr>
          <w:rFonts w:ascii="Times New Roman" w:hAnsi="Times New Roman" w:cs="Times New Roman"/>
          <w:sz w:val="24"/>
          <w:szCs w:val="24"/>
        </w:rPr>
      </w:pPr>
      <w:r w:rsidRPr="006F3521">
        <w:rPr>
          <w:rFonts w:ascii="Times New Roman" w:hAnsi="Times New Roman" w:cs="Times New Roman"/>
          <w:b/>
          <w:sz w:val="24"/>
          <w:szCs w:val="24"/>
        </w:rPr>
        <w:t xml:space="preserve">Hon. </w:t>
      </w:r>
      <w:proofErr w:type="spellStart"/>
      <w:r w:rsidRPr="006F3521">
        <w:rPr>
          <w:rFonts w:ascii="Times New Roman" w:hAnsi="Times New Roman" w:cs="Times New Roman"/>
          <w:b/>
          <w:sz w:val="24"/>
          <w:szCs w:val="24"/>
        </w:rPr>
        <w:t>Owiny</w:t>
      </w:r>
      <w:proofErr w:type="spellEnd"/>
      <w:r w:rsidRPr="006F3521">
        <w:rPr>
          <w:rFonts w:ascii="Times New Roman" w:hAnsi="Times New Roman" w:cs="Times New Roman"/>
          <w:b/>
          <w:sz w:val="24"/>
          <w:szCs w:val="24"/>
        </w:rPr>
        <w:t xml:space="preserve"> </w:t>
      </w:r>
      <w:proofErr w:type="spellStart"/>
      <w:r w:rsidRPr="006F3521">
        <w:rPr>
          <w:rFonts w:ascii="Times New Roman" w:hAnsi="Times New Roman" w:cs="Times New Roman"/>
          <w:b/>
          <w:sz w:val="24"/>
          <w:szCs w:val="24"/>
        </w:rPr>
        <w:t>Dollo</w:t>
      </w:r>
      <w:proofErr w:type="spellEnd"/>
      <w:r w:rsidRPr="006F3521">
        <w:rPr>
          <w:rFonts w:ascii="Times New Roman" w:hAnsi="Times New Roman" w:cs="Times New Roman"/>
          <w:b/>
          <w:sz w:val="24"/>
          <w:szCs w:val="24"/>
        </w:rPr>
        <w:t xml:space="preserve">, MP. </w:t>
      </w:r>
      <w:proofErr w:type="spellStart"/>
      <w:r w:rsidRPr="006F3521">
        <w:rPr>
          <w:rFonts w:ascii="Times New Roman" w:hAnsi="Times New Roman" w:cs="Times New Roman"/>
          <w:b/>
          <w:sz w:val="24"/>
          <w:szCs w:val="24"/>
        </w:rPr>
        <w:t>Agago</w:t>
      </w:r>
      <w:proofErr w:type="spellEnd"/>
      <w:r w:rsidRPr="006F3521">
        <w:rPr>
          <w:rFonts w:ascii="Times New Roman" w:hAnsi="Times New Roman" w:cs="Times New Roman"/>
          <w:b/>
          <w:sz w:val="24"/>
          <w:szCs w:val="24"/>
        </w:rPr>
        <w:t xml:space="preserve"> County, </w:t>
      </w:r>
      <w:proofErr w:type="spellStart"/>
      <w:r w:rsidRPr="006F3521">
        <w:rPr>
          <w:rFonts w:ascii="Times New Roman" w:hAnsi="Times New Roman" w:cs="Times New Roman"/>
          <w:b/>
          <w:sz w:val="24"/>
          <w:szCs w:val="24"/>
        </w:rPr>
        <w:t>Kitgum</w:t>
      </w:r>
      <w:proofErr w:type="spellEnd"/>
      <w:r w:rsidRPr="006F3521">
        <w:rPr>
          <w:rFonts w:ascii="Times New Roman" w:hAnsi="Times New Roman" w:cs="Times New Roman"/>
          <w:b/>
          <w:sz w:val="24"/>
          <w:szCs w:val="24"/>
        </w:rPr>
        <w:t xml:space="preserve"> </w:t>
      </w:r>
      <w:r w:rsidRPr="006F3521">
        <w:rPr>
          <w:rFonts w:ascii="Times New Roman" w:hAnsi="Times New Roman" w:cs="Times New Roman"/>
          <w:sz w:val="24"/>
          <w:szCs w:val="24"/>
        </w:rPr>
        <w:t xml:space="preserve">(as he then was) stated at page 9164 of the </w:t>
      </w:r>
      <w:proofErr w:type="spellStart"/>
      <w:r w:rsidRPr="006F3521">
        <w:rPr>
          <w:rFonts w:ascii="Times New Roman" w:hAnsi="Times New Roman" w:cs="Times New Roman"/>
          <w:sz w:val="24"/>
          <w:szCs w:val="24"/>
        </w:rPr>
        <w:t>Hansard</w:t>
      </w:r>
      <w:proofErr w:type="spellEnd"/>
      <w:r w:rsidRPr="006F3521">
        <w:rPr>
          <w:rFonts w:ascii="Times New Roman" w:hAnsi="Times New Roman" w:cs="Times New Roman"/>
          <w:sz w:val="24"/>
          <w:szCs w:val="24"/>
        </w:rPr>
        <w:t xml:space="preserve"> issue No.33 referred to in Omongole Richard’s affidavit that;</w:t>
      </w:r>
    </w:p>
    <w:p w:rsidR="0061746B" w:rsidRPr="006F3521" w:rsidRDefault="0061746B" w:rsidP="00A62F2D">
      <w:pPr>
        <w:tabs>
          <w:tab w:val="left" w:pos="450"/>
        </w:tabs>
        <w:ind w:left="720" w:right="450"/>
        <w:jc w:val="both"/>
        <w:rPr>
          <w:rFonts w:ascii="Times New Roman" w:hAnsi="Times New Roman" w:cs="Times New Roman"/>
          <w:i/>
          <w:sz w:val="24"/>
          <w:szCs w:val="24"/>
        </w:rPr>
      </w:pPr>
      <w:r w:rsidRPr="006F3521">
        <w:rPr>
          <w:rFonts w:ascii="Times New Roman" w:hAnsi="Times New Roman" w:cs="Times New Roman"/>
          <w:i/>
          <w:sz w:val="24"/>
          <w:szCs w:val="24"/>
        </w:rPr>
        <w:t>“In the face of all this, what does the government say? The government will say, “we want to promote peace talks” how many times have we leaders and our local leaders at home held peace talks with the Karimojong? The Karimojong do not appreciate peace talks. Actually, they do it to ridicule us. You will agree on everything today, they will go back and have their own meeting which they call “</w:t>
      </w:r>
      <w:proofErr w:type="spellStart"/>
      <w:r w:rsidRPr="006F3521">
        <w:rPr>
          <w:rFonts w:ascii="Times New Roman" w:hAnsi="Times New Roman" w:cs="Times New Roman"/>
          <w:i/>
          <w:sz w:val="24"/>
          <w:szCs w:val="24"/>
        </w:rPr>
        <w:t>Nakoth</w:t>
      </w:r>
      <w:proofErr w:type="spellEnd"/>
      <w:r w:rsidRPr="006F3521">
        <w:rPr>
          <w:rFonts w:ascii="Times New Roman" w:hAnsi="Times New Roman" w:cs="Times New Roman"/>
          <w:i/>
          <w:sz w:val="24"/>
          <w:szCs w:val="24"/>
        </w:rPr>
        <w:t>”, meaning “now it is ours, the other one was for the fools” and they sit and discuss and plan atrocities, and come and carryout those atrocities.”</w:t>
      </w:r>
    </w:p>
    <w:p w:rsidR="0061746B" w:rsidRPr="006F3521" w:rsidRDefault="0061746B" w:rsidP="00A62F2D">
      <w:pPr>
        <w:jc w:val="both"/>
        <w:rPr>
          <w:rFonts w:ascii="Times New Roman" w:hAnsi="Times New Roman" w:cs="Times New Roman"/>
          <w:sz w:val="24"/>
          <w:szCs w:val="24"/>
        </w:rPr>
      </w:pPr>
      <w:r w:rsidRPr="006F3521">
        <w:rPr>
          <w:rFonts w:ascii="Times New Roman" w:hAnsi="Times New Roman" w:cs="Times New Roman"/>
          <w:b/>
          <w:sz w:val="24"/>
          <w:szCs w:val="24"/>
        </w:rPr>
        <w:t xml:space="preserve">Mr. </w:t>
      </w:r>
      <w:proofErr w:type="spellStart"/>
      <w:r w:rsidRPr="006F3521">
        <w:rPr>
          <w:rFonts w:ascii="Times New Roman" w:hAnsi="Times New Roman" w:cs="Times New Roman"/>
          <w:b/>
          <w:sz w:val="24"/>
          <w:szCs w:val="24"/>
        </w:rPr>
        <w:t>Otage</w:t>
      </w:r>
      <w:proofErr w:type="spellEnd"/>
      <w:r w:rsidRPr="006F3521">
        <w:rPr>
          <w:rFonts w:ascii="Times New Roman" w:hAnsi="Times New Roman" w:cs="Times New Roman"/>
          <w:b/>
          <w:sz w:val="24"/>
          <w:szCs w:val="24"/>
        </w:rPr>
        <w:t xml:space="preserve"> </w:t>
      </w:r>
      <w:proofErr w:type="gramStart"/>
      <w:r w:rsidRPr="006F3521">
        <w:rPr>
          <w:rFonts w:ascii="Times New Roman" w:hAnsi="Times New Roman" w:cs="Times New Roman"/>
          <w:b/>
          <w:sz w:val="24"/>
          <w:szCs w:val="24"/>
        </w:rPr>
        <w:t>Wilson  (</w:t>
      </w:r>
      <w:proofErr w:type="spellStart"/>
      <w:proofErr w:type="gramEnd"/>
      <w:r w:rsidRPr="006F3521">
        <w:rPr>
          <w:rFonts w:ascii="Times New Roman" w:hAnsi="Times New Roman" w:cs="Times New Roman"/>
          <w:b/>
          <w:sz w:val="24"/>
          <w:szCs w:val="24"/>
        </w:rPr>
        <w:t>Usuk</w:t>
      </w:r>
      <w:proofErr w:type="spellEnd"/>
      <w:r w:rsidRPr="006F3521">
        <w:rPr>
          <w:rFonts w:ascii="Times New Roman" w:hAnsi="Times New Roman" w:cs="Times New Roman"/>
          <w:b/>
          <w:sz w:val="24"/>
          <w:szCs w:val="24"/>
        </w:rPr>
        <w:t xml:space="preserve"> county, Katakwi)</w:t>
      </w:r>
      <w:r w:rsidRPr="006F3521">
        <w:rPr>
          <w:rFonts w:ascii="Times New Roman" w:hAnsi="Times New Roman" w:cs="Times New Roman"/>
          <w:sz w:val="24"/>
          <w:szCs w:val="24"/>
        </w:rPr>
        <w:t xml:space="preserve"> as he then was, stated at </w:t>
      </w:r>
      <w:r w:rsidRPr="006F3521">
        <w:rPr>
          <w:rFonts w:ascii="Times New Roman" w:hAnsi="Times New Roman" w:cs="Times New Roman"/>
          <w:b/>
          <w:sz w:val="24"/>
          <w:szCs w:val="24"/>
        </w:rPr>
        <w:t>page 9166</w:t>
      </w:r>
      <w:r w:rsidRPr="006F3521">
        <w:rPr>
          <w:rFonts w:ascii="Times New Roman" w:hAnsi="Times New Roman" w:cs="Times New Roman"/>
          <w:sz w:val="24"/>
          <w:szCs w:val="24"/>
        </w:rPr>
        <w:t xml:space="preserve"> of the </w:t>
      </w:r>
      <w:proofErr w:type="spellStart"/>
      <w:r w:rsidRPr="006F3521">
        <w:rPr>
          <w:rFonts w:ascii="Times New Roman" w:hAnsi="Times New Roman" w:cs="Times New Roman"/>
          <w:sz w:val="24"/>
          <w:szCs w:val="24"/>
        </w:rPr>
        <w:t>Hansard</w:t>
      </w:r>
      <w:proofErr w:type="spellEnd"/>
      <w:r w:rsidRPr="006F3521">
        <w:rPr>
          <w:rFonts w:ascii="Times New Roman" w:hAnsi="Times New Roman" w:cs="Times New Roman"/>
          <w:sz w:val="24"/>
          <w:szCs w:val="24"/>
        </w:rPr>
        <w:t xml:space="preserve"> issue No.33 referred to in Omongole Richard’s affidavit that;</w:t>
      </w:r>
    </w:p>
    <w:p w:rsidR="0061746B" w:rsidRPr="006F3521" w:rsidRDefault="0061746B" w:rsidP="00A62F2D">
      <w:pPr>
        <w:tabs>
          <w:tab w:val="left" w:pos="630"/>
        </w:tabs>
        <w:ind w:left="720" w:right="450"/>
        <w:jc w:val="both"/>
        <w:rPr>
          <w:rFonts w:ascii="Times New Roman" w:hAnsi="Times New Roman" w:cs="Times New Roman"/>
          <w:i/>
          <w:sz w:val="24"/>
          <w:szCs w:val="24"/>
        </w:rPr>
      </w:pPr>
      <w:r w:rsidRPr="006F3521">
        <w:rPr>
          <w:rFonts w:ascii="Times New Roman" w:hAnsi="Times New Roman" w:cs="Times New Roman"/>
          <w:i/>
          <w:sz w:val="24"/>
          <w:szCs w:val="24"/>
        </w:rPr>
        <w:t xml:space="preserve">“The government allowed the Karimojong to carry guns and I think under the prevailing circumstances then, it was a wise decision, because Karimojong </w:t>
      </w:r>
      <w:r w:rsidRPr="006F3521">
        <w:rPr>
          <w:rFonts w:ascii="Times New Roman" w:hAnsi="Times New Roman" w:cs="Times New Roman"/>
          <w:i/>
          <w:sz w:val="24"/>
          <w:szCs w:val="24"/>
        </w:rPr>
        <w:lastRenderedPageBreak/>
        <w:t xml:space="preserve">felt threatened from the external aggression from neighbouring countries. </w:t>
      </w:r>
      <w:proofErr w:type="gramStart"/>
      <w:r w:rsidRPr="006F3521">
        <w:rPr>
          <w:rFonts w:ascii="Times New Roman" w:hAnsi="Times New Roman" w:cs="Times New Roman"/>
          <w:i/>
          <w:sz w:val="24"/>
          <w:szCs w:val="24"/>
        </w:rPr>
        <w:t>But having pleaded with government to allow them carry the guns.</w:t>
      </w:r>
      <w:proofErr w:type="gramEnd"/>
      <w:r w:rsidRPr="006F3521">
        <w:rPr>
          <w:rFonts w:ascii="Times New Roman" w:hAnsi="Times New Roman" w:cs="Times New Roman"/>
          <w:i/>
          <w:sz w:val="24"/>
          <w:szCs w:val="24"/>
        </w:rPr>
        <w:t xml:space="preserve"> They have now seen it fit to use the same guns to terrorize twelve neighbouring districts of this country and I think this is the point that must be understood”</w:t>
      </w:r>
    </w:p>
    <w:p w:rsidR="0061746B" w:rsidRPr="006F3521" w:rsidRDefault="0061746B" w:rsidP="00A62F2D">
      <w:pPr>
        <w:jc w:val="both"/>
        <w:rPr>
          <w:rFonts w:ascii="Times New Roman" w:hAnsi="Times New Roman" w:cs="Times New Roman"/>
          <w:sz w:val="24"/>
          <w:szCs w:val="24"/>
        </w:rPr>
      </w:pPr>
      <w:r w:rsidRPr="006F3521">
        <w:rPr>
          <w:rFonts w:ascii="Times New Roman" w:hAnsi="Times New Roman" w:cs="Times New Roman"/>
          <w:sz w:val="24"/>
          <w:szCs w:val="24"/>
        </w:rPr>
        <w:t>The above evidence goes to show that the respondents’ policy was to allow the Karamojong warriors to own illegal and unlicensed guns which policy was illegal and contrary to the Firearms Act.</w:t>
      </w:r>
    </w:p>
    <w:p w:rsidR="0061746B" w:rsidRPr="006F3521" w:rsidRDefault="0061746B" w:rsidP="00A62F2D">
      <w:pPr>
        <w:jc w:val="both"/>
        <w:rPr>
          <w:rFonts w:ascii="Times New Roman" w:hAnsi="Times New Roman" w:cs="Times New Roman"/>
          <w:b/>
          <w:i/>
          <w:sz w:val="24"/>
          <w:szCs w:val="24"/>
        </w:rPr>
      </w:pPr>
    </w:p>
    <w:p w:rsidR="00297C20" w:rsidRPr="006F3521" w:rsidRDefault="00A62F2D" w:rsidP="00A62F2D">
      <w:pPr>
        <w:jc w:val="both"/>
        <w:rPr>
          <w:rFonts w:ascii="Times New Roman" w:hAnsi="Times New Roman" w:cs="Times New Roman"/>
          <w:b/>
          <w:sz w:val="24"/>
          <w:szCs w:val="24"/>
        </w:rPr>
      </w:pPr>
      <w:r w:rsidRPr="006F3521">
        <w:rPr>
          <w:rFonts w:ascii="Times New Roman" w:hAnsi="Times New Roman" w:cs="Times New Roman"/>
          <w:b/>
          <w:i/>
          <w:sz w:val="24"/>
          <w:szCs w:val="24"/>
        </w:rPr>
        <w:t>2. Whether</w:t>
      </w:r>
      <w:r w:rsidR="00297C20" w:rsidRPr="006F3521">
        <w:rPr>
          <w:rFonts w:ascii="Times New Roman" w:hAnsi="Times New Roman" w:cs="Times New Roman"/>
          <w:b/>
          <w:i/>
          <w:sz w:val="24"/>
          <w:szCs w:val="24"/>
        </w:rPr>
        <w:t xml:space="preserve"> the Respondents are vicariously liable for the acts of the Anti-stock Theft Unit</w:t>
      </w:r>
      <w:r w:rsidR="00D17A46" w:rsidRPr="006F3521">
        <w:rPr>
          <w:rFonts w:ascii="Times New Roman" w:hAnsi="Times New Roman" w:cs="Times New Roman"/>
          <w:b/>
          <w:sz w:val="24"/>
          <w:szCs w:val="24"/>
        </w:rPr>
        <w:t>.</w:t>
      </w:r>
    </w:p>
    <w:p w:rsidR="00297C20" w:rsidRPr="006F3521" w:rsidRDefault="00297C20" w:rsidP="00A62F2D">
      <w:pPr>
        <w:jc w:val="both"/>
        <w:rPr>
          <w:rFonts w:ascii="Times New Roman" w:hAnsi="Times New Roman" w:cs="Times New Roman"/>
          <w:sz w:val="24"/>
          <w:szCs w:val="24"/>
        </w:rPr>
      </w:pPr>
      <w:r w:rsidRPr="006F3521">
        <w:rPr>
          <w:rFonts w:ascii="Times New Roman" w:hAnsi="Times New Roman" w:cs="Times New Roman"/>
          <w:sz w:val="24"/>
          <w:szCs w:val="24"/>
        </w:rPr>
        <w:t>Vicarious liability is a legal doctrine where one person, himself blameless</w:t>
      </w:r>
      <w:r w:rsidR="00D31E88" w:rsidRPr="006F3521">
        <w:rPr>
          <w:rFonts w:ascii="Times New Roman" w:hAnsi="Times New Roman" w:cs="Times New Roman"/>
          <w:sz w:val="24"/>
          <w:szCs w:val="24"/>
        </w:rPr>
        <w:t>,</w:t>
      </w:r>
      <w:r w:rsidRPr="006F3521">
        <w:rPr>
          <w:rFonts w:ascii="Times New Roman" w:hAnsi="Times New Roman" w:cs="Times New Roman"/>
          <w:sz w:val="24"/>
          <w:szCs w:val="24"/>
        </w:rPr>
        <w:t xml:space="preserve"> is held liable for another person’s conduct. The rule is often justified by reference to </w:t>
      </w:r>
      <w:r w:rsidR="00D31E88" w:rsidRPr="006F3521">
        <w:rPr>
          <w:rFonts w:ascii="Times New Roman" w:hAnsi="Times New Roman" w:cs="Times New Roman"/>
          <w:sz w:val="24"/>
          <w:szCs w:val="24"/>
        </w:rPr>
        <w:t>a</w:t>
      </w:r>
      <w:r w:rsidRPr="006F3521">
        <w:rPr>
          <w:rFonts w:ascii="Times New Roman" w:hAnsi="Times New Roman" w:cs="Times New Roman"/>
          <w:sz w:val="24"/>
          <w:szCs w:val="24"/>
        </w:rPr>
        <w:t xml:space="preserve"> Latin Maxima </w:t>
      </w:r>
      <w:r w:rsidR="00D31E88" w:rsidRPr="006F3521">
        <w:rPr>
          <w:rFonts w:ascii="Times New Roman" w:hAnsi="Times New Roman" w:cs="Times New Roman"/>
          <w:sz w:val="24"/>
          <w:szCs w:val="24"/>
        </w:rPr>
        <w:t xml:space="preserve"> </w:t>
      </w:r>
      <w:r w:rsidRPr="006F3521">
        <w:rPr>
          <w:rFonts w:ascii="Times New Roman" w:hAnsi="Times New Roman" w:cs="Times New Roman"/>
          <w:sz w:val="24"/>
          <w:szCs w:val="24"/>
        </w:rPr>
        <w:t xml:space="preserve"> </w:t>
      </w:r>
      <w:r w:rsidRPr="006F3521">
        <w:rPr>
          <w:rFonts w:ascii="Times New Roman" w:hAnsi="Times New Roman" w:cs="Times New Roman"/>
          <w:i/>
          <w:sz w:val="24"/>
          <w:szCs w:val="24"/>
        </w:rPr>
        <w:t xml:space="preserve">qui </w:t>
      </w:r>
      <w:proofErr w:type="spellStart"/>
      <w:r w:rsidRPr="006F3521">
        <w:rPr>
          <w:rFonts w:ascii="Times New Roman" w:hAnsi="Times New Roman" w:cs="Times New Roman"/>
          <w:i/>
          <w:sz w:val="24"/>
          <w:szCs w:val="24"/>
        </w:rPr>
        <w:t>facit</w:t>
      </w:r>
      <w:proofErr w:type="spellEnd"/>
      <w:r w:rsidRPr="006F3521">
        <w:rPr>
          <w:rFonts w:ascii="Times New Roman" w:hAnsi="Times New Roman" w:cs="Times New Roman"/>
          <w:i/>
          <w:sz w:val="24"/>
          <w:szCs w:val="24"/>
        </w:rPr>
        <w:t xml:space="preserve"> per </w:t>
      </w:r>
      <w:proofErr w:type="spellStart"/>
      <w:r w:rsidRPr="006F3521">
        <w:rPr>
          <w:rFonts w:ascii="Times New Roman" w:hAnsi="Times New Roman" w:cs="Times New Roman"/>
          <w:i/>
          <w:sz w:val="24"/>
          <w:szCs w:val="24"/>
        </w:rPr>
        <w:t>alium</w:t>
      </w:r>
      <w:proofErr w:type="spellEnd"/>
      <w:r w:rsidRPr="006F3521">
        <w:rPr>
          <w:rFonts w:ascii="Times New Roman" w:hAnsi="Times New Roman" w:cs="Times New Roman"/>
          <w:i/>
          <w:sz w:val="24"/>
          <w:szCs w:val="24"/>
        </w:rPr>
        <w:t xml:space="preserve"> </w:t>
      </w:r>
      <w:proofErr w:type="spellStart"/>
      <w:r w:rsidRPr="006F3521">
        <w:rPr>
          <w:rFonts w:ascii="Times New Roman" w:hAnsi="Times New Roman" w:cs="Times New Roman"/>
          <w:i/>
          <w:sz w:val="24"/>
          <w:szCs w:val="24"/>
        </w:rPr>
        <w:t>facit</w:t>
      </w:r>
      <w:proofErr w:type="spellEnd"/>
      <w:r w:rsidRPr="006F3521">
        <w:rPr>
          <w:rFonts w:ascii="Times New Roman" w:hAnsi="Times New Roman" w:cs="Times New Roman"/>
          <w:i/>
          <w:sz w:val="24"/>
          <w:szCs w:val="24"/>
        </w:rPr>
        <w:t xml:space="preserve"> per se</w:t>
      </w:r>
      <w:r w:rsidRPr="006F3521">
        <w:rPr>
          <w:rFonts w:ascii="Times New Roman" w:hAnsi="Times New Roman" w:cs="Times New Roman"/>
          <w:sz w:val="24"/>
          <w:szCs w:val="24"/>
        </w:rPr>
        <w:t xml:space="preserve"> (he who acts through </w:t>
      </w:r>
      <w:proofErr w:type="gramStart"/>
      <w:r w:rsidRPr="006F3521">
        <w:rPr>
          <w:rFonts w:ascii="Times New Roman" w:hAnsi="Times New Roman" w:cs="Times New Roman"/>
          <w:sz w:val="24"/>
          <w:szCs w:val="24"/>
        </w:rPr>
        <w:t>another acts</w:t>
      </w:r>
      <w:proofErr w:type="gramEnd"/>
      <w:r w:rsidRPr="006F3521">
        <w:rPr>
          <w:rFonts w:ascii="Times New Roman" w:hAnsi="Times New Roman" w:cs="Times New Roman"/>
          <w:sz w:val="24"/>
          <w:szCs w:val="24"/>
        </w:rPr>
        <w:t xml:space="preserve"> himself). </w:t>
      </w:r>
    </w:p>
    <w:p w:rsidR="00F41424" w:rsidRPr="006F3521" w:rsidRDefault="00F41424" w:rsidP="00A62F2D">
      <w:pPr>
        <w:jc w:val="both"/>
        <w:rPr>
          <w:rFonts w:ascii="Times New Roman" w:hAnsi="Times New Roman" w:cs="Times New Roman"/>
          <w:sz w:val="24"/>
          <w:szCs w:val="24"/>
        </w:rPr>
      </w:pPr>
      <w:r w:rsidRPr="006F3521">
        <w:rPr>
          <w:rFonts w:ascii="Times New Roman" w:hAnsi="Times New Roman" w:cs="Times New Roman"/>
          <w:sz w:val="24"/>
          <w:szCs w:val="24"/>
        </w:rPr>
        <w:t>Under that doctrine an employer is liable f</w:t>
      </w:r>
      <w:r w:rsidR="00D31E88" w:rsidRPr="006F3521">
        <w:rPr>
          <w:rFonts w:ascii="Times New Roman" w:hAnsi="Times New Roman" w:cs="Times New Roman"/>
          <w:sz w:val="24"/>
          <w:szCs w:val="24"/>
        </w:rPr>
        <w:t xml:space="preserve">or the acts of his/her employees </w:t>
      </w:r>
      <w:r w:rsidRPr="006F3521">
        <w:rPr>
          <w:rFonts w:ascii="Times New Roman" w:hAnsi="Times New Roman" w:cs="Times New Roman"/>
          <w:sz w:val="24"/>
          <w:szCs w:val="24"/>
        </w:rPr>
        <w:t>done in the scope of that employee’s duty.</w:t>
      </w:r>
    </w:p>
    <w:p w:rsidR="00091F20" w:rsidRPr="006F3521" w:rsidRDefault="00F41424" w:rsidP="00A62F2D">
      <w:pPr>
        <w:jc w:val="both"/>
        <w:rPr>
          <w:rFonts w:ascii="Times New Roman" w:hAnsi="Times New Roman" w:cs="Times New Roman"/>
          <w:sz w:val="24"/>
          <w:szCs w:val="24"/>
        </w:rPr>
      </w:pPr>
      <w:r w:rsidRPr="006F3521">
        <w:rPr>
          <w:rFonts w:ascii="Times New Roman" w:hAnsi="Times New Roman" w:cs="Times New Roman"/>
          <w:sz w:val="24"/>
          <w:szCs w:val="24"/>
        </w:rPr>
        <w:t>The</w:t>
      </w:r>
      <w:r w:rsidR="001012C6" w:rsidRPr="006F3521">
        <w:rPr>
          <w:rFonts w:ascii="Times New Roman" w:hAnsi="Times New Roman" w:cs="Times New Roman"/>
          <w:sz w:val="24"/>
          <w:szCs w:val="24"/>
        </w:rPr>
        <w:t xml:space="preserve">re is sufficient evidence on record showing that </w:t>
      </w:r>
      <w:proofErr w:type="gramStart"/>
      <w:r w:rsidR="001012C6" w:rsidRPr="006F3521">
        <w:rPr>
          <w:rFonts w:ascii="Times New Roman" w:hAnsi="Times New Roman" w:cs="Times New Roman"/>
          <w:sz w:val="24"/>
          <w:szCs w:val="24"/>
        </w:rPr>
        <w:t xml:space="preserve">the </w:t>
      </w:r>
      <w:r w:rsidRPr="006F3521">
        <w:rPr>
          <w:rFonts w:ascii="Times New Roman" w:hAnsi="Times New Roman" w:cs="Times New Roman"/>
          <w:sz w:val="24"/>
          <w:szCs w:val="24"/>
        </w:rPr>
        <w:t xml:space="preserve"> government</w:t>
      </w:r>
      <w:proofErr w:type="gramEnd"/>
      <w:r w:rsidRPr="006F3521">
        <w:rPr>
          <w:rFonts w:ascii="Times New Roman" w:hAnsi="Times New Roman" w:cs="Times New Roman"/>
          <w:sz w:val="24"/>
          <w:szCs w:val="24"/>
        </w:rPr>
        <w:t xml:space="preserve"> of Uganda</w:t>
      </w:r>
      <w:r w:rsidR="00D31E88" w:rsidRPr="006F3521">
        <w:rPr>
          <w:rFonts w:ascii="Times New Roman" w:hAnsi="Times New Roman" w:cs="Times New Roman"/>
          <w:sz w:val="24"/>
          <w:szCs w:val="24"/>
        </w:rPr>
        <w:t>,</w:t>
      </w:r>
      <w:r w:rsidRPr="006F3521">
        <w:rPr>
          <w:rFonts w:ascii="Times New Roman" w:hAnsi="Times New Roman" w:cs="Times New Roman"/>
          <w:sz w:val="24"/>
          <w:szCs w:val="24"/>
        </w:rPr>
        <w:t xml:space="preserve"> in</w:t>
      </w:r>
      <w:r w:rsidR="00D31E88" w:rsidRPr="006F3521">
        <w:rPr>
          <w:rFonts w:ascii="Times New Roman" w:hAnsi="Times New Roman" w:cs="Times New Roman"/>
          <w:sz w:val="24"/>
          <w:szCs w:val="24"/>
        </w:rPr>
        <w:t xml:space="preserve"> attempt to cub cattle rustling, </w:t>
      </w:r>
      <w:r w:rsidRPr="006F3521">
        <w:rPr>
          <w:rFonts w:ascii="Times New Roman" w:hAnsi="Times New Roman" w:cs="Times New Roman"/>
          <w:sz w:val="24"/>
          <w:szCs w:val="24"/>
        </w:rPr>
        <w:t>fo</w:t>
      </w:r>
      <w:r w:rsidR="00D31E88" w:rsidRPr="006F3521">
        <w:rPr>
          <w:rFonts w:ascii="Times New Roman" w:hAnsi="Times New Roman" w:cs="Times New Roman"/>
          <w:sz w:val="24"/>
          <w:szCs w:val="24"/>
        </w:rPr>
        <w:t>rmed the Anti-Stock Theft Unit (</w:t>
      </w:r>
      <w:r w:rsidRPr="006F3521">
        <w:rPr>
          <w:rFonts w:ascii="Times New Roman" w:hAnsi="Times New Roman" w:cs="Times New Roman"/>
          <w:sz w:val="24"/>
          <w:szCs w:val="24"/>
        </w:rPr>
        <w:t>ASTU) and recruited vigilantes, armed them and gave them identity cards.</w:t>
      </w:r>
      <w:r w:rsidR="00D31E88" w:rsidRPr="006F3521">
        <w:rPr>
          <w:rFonts w:ascii="Times New Roman" w:hAnsi="Times New Roman" w:cs="Times New Roman"/>
          <w:sz w:val="24"/>
          <w:szCs w:val="24"/>
        </w:rPr>
        <w:t xml:space="preserve"> </w:t>
      </w:r>
      <w:r w:rsidRPr="006F3521">
        <w:rPr>
          <w:rFonts w:ascii="Times New Roman" w:hAnsi="Times New Roman" w:cs="Times New Roman"/>
          <w:sz w:val="24"/>
          <w:szCs w:val="24"/>
        </w:rPr>
        <w:t xml:space="preserve">These vigilantes while acting within the scope of their duty turned and attacked residents of </w:t>
      </w:r>
      <w:proofErr w:type="spellStart"/>
      <w:r w:rsidRPr="006F3521">
        <w:rPr>
          <w:rFonts w:ascii="Times New Roman" w:hAnsi="Times New Roman" w:cs="Times New Roman"/>
          <w:sz w:val="24"/>
          <w:szCs w:val="24"/>
        </w:rPr>
        <w:t>Ngariam</w:t>
      </w:r>
      <w:proofErr w:type="spellEnd"/>
      <w:r w:rsidRPr="006F3521">
        <w:rPr>
          <w:rFonts w:ascii="Times New Roman" w:hAnsi="Times New Roman" w:cs="Times New Roman"/>
          <w:sz w:val="24"/>
          <w:szCs w:val="24"/>
        </w:rPr>
        <w:t xml:space="preserve"> displaced people’s camp and committed a lot of atrocities </w:t>
      </w:r>
      <w:r w:rsidR="002D1242" w:rsidRPr="006F3521">
        <w:rPr>
          <w:rFonts w:ascii="Times New Roman" w:hAnsi="Times New Roman" w:cs="Times New Roman"/>
          <w:sz w:val="24"/>
          <w:szCs w:val="24"/>
        </w:rPr>
        <w:t xml:space="preserve">including raiding cattle and killing people in </w:t>
      </w:r>
      <w:proofErr w:type="spellStart"/>
      <w:r w:rsidR="002D1242" w:rsidRPr="006F3521">
        <w:rPr>
          <w:rFonts w:ascii="Times New Roman" w:hAnsi="Times New Roman" w:cs="Times New Roman"/>
          <w:sz w:val="24"/>
          <w:szCs w:val="24"/>
        </w:rPr>
        <w:t>Ngaria</w:t>
      </w:r>
      <w:r w:rsidR="00EE7E19" w:rsidRPr="006F3521">
        <w:rPr>
          <w:rFonts w:ascii="Times New Roman" w:hAnsi="Times New Roman" w:cs="Times New Roman"/>
          <w:sz w:val="24"/>
          <w:szCs w:val="24"/>
        </w:rPr>
        <w:t>m</w:t>
      </w:r>
      <w:proofErr w:type="spellEnd"/>
      <w:r w:rsidR="002D1242" w:rsidRPr="006F3521">
        <w:rPr>
          <w:rFonts w:ascii="Times New Roman" w:hAnsi="Times New Roman" w:cs="Times New Roman"/>
          <w:sz w:val="24"/>
          <w:szCs w:val="24"/>
        </w:rPr>
        <w:t xml:space="preserve"> and other </w:t>
      </w:r>
      <w:proofErr w:type="spellStart"/>
      <w:r w:rsidR="002D1242" w:rsidRPr="006F3521">
        <w:rPr>
          <w:rFonts w:ascii="Times New Roman" w:hAnsi="Times New Roman" w:cs="Times New Roman"/>
          <w:sz w:val="24"/>
          <w:szCs w:val="24"/>
        </w:rPr>
        <w:t>neighbouring</w:t>
      </w:r>
      <w:proofErr w:type="spellEnd"/>
      <w:r w:rsidR="002D1242" w:rsidRPr="006F3521">
        <w:rPr>
          <w:rFonts w:ascii="Times New Roman" w:hAnsi="Times New Roman" w:cs="Times New Roman"/>
          <w:sz w:val="24"/>
          <w:szCs w:val="24"/>
        </w:rPr>
        <w:t xml:space="preserve"> areas. </w:t>
      </w:r>
      <w:r w:rsidR="0018527E" w:rsidRPr="006F3521">
        <w:rPr>
          <w:rFonts w:ascii="Times New Roman" w:hAnsi="Times New Roman" w:cs="Times New Roman"/>
          <w:sz w:val="24"/>
          <w:szCs w:val="24"/>
        </w:rPr>
        <w:t xml:space="preserve">According to </w:t>
      </w:r>
      <w:r w:rsidR="002D1242" w:rsidRPr="006F3521">
        <w:rPr>
          <w:rFonts w:ascii="Times New Roman" w:hAnsi="Times New Roman" w:cs="Times New Roman"/>
          <w:b/>
          <w:sz w:val="24"/>
          <w:szCs w:val="24"/>
        </w:rPr>
        <w:t xml:space="preserve">Hon. </w:t>
      </w:r>
      <w:proofErr w:type="spellStart"/>
      <w:r w:rsidR="002D1242" w:rsidRPr="006F3521">
        <w:rPr>
          <w:rFonts w:ascii="Times New Roman" w:hAnsi="Times New Roman" w:cs="Times New Roman"/>
          <w:b/>
          <w:sz w:val="24"/>
          <w:szCs w:val="24"/>
        </w:rPr>
        <w:t>Okupa</w:t>
      </w:r>
      <w:proofErr w:type="spellEnd"/>
      <w:r w:rsidR="002D1242" w:rsidRPr="006F3521">
        <w:rPr>
          <w:rFonts w:ascii="Times New Roman" w:hAnsi="Times New Roman" w:cs="Times New Roman"/>
          <w:b/>
          <w:sz w:val="24"/>
          <w:szCs w:val="24"/>
        </w:rPr>
        <w:t xml:space="preserve"> Elijah</w:t>
      </w:r>
      <w:r w:rsidR="002D1242" w:rsidRPr="006F3521">
        <w:rPr>
          <w:rFonts w:ascii="Times New Roman" w:hAnsi="Times New Roman" w:cs="Times New Roman"/>
          <w:sz w:val="24"/>
          <w:szCs w:val="24"/>
        </w:rPr>
        <w:t xml:space="preserve"> </w:t>
      </w:r>
      <w:r w:rsidR="0018527E" w:rsidRPr="006F3521">
        <w:rPr>
          <w:rFonts w:ascii="Times New Roman" w:hAnsi="Times New Roman" w:cs="Times New Roman"/>
          <w:sz w:val="24"/>
          <w:szCs w:val="24"/>
        </w:rPr>
        <w:t xml:space="preserve"> </w:t>
      </w:r>
      <w:r w:rsidR="002D1242" w:rsidRPr="006F3521">
        <w:rPr>
          <w:rFonts w:ascii="Times New Roman" w:hAnsi="Times New Roman" w:cs="Times New Roman"/>
          <w:sz w:val="24"/>
          <w:szCs w:val="24"/>
        </w:rPr>
        <w:t xml:space="preserve">in his affidavit in support of the application </w:t>
      </w:r>
      <w:r w:rsidR="00252677" w:rsidRPr="006F3521">
        <w:rPr>
          <w:rFonts w:ascii="Times New Roman" w:hAnsi="Times New Roman" w:cs="Times New Roman"/>
          <w:b/>
          <w:i/>
          <w:sz w:val="24"/>
          <w:szCs w:val="24"/>
        </w:rPr>
        <w:t xml:space="preserve"> </w:t>
      </w:r>
      <w:r w:rsidR="00252677" w:rsidRPr="006F3521">
        <w:rPr>
          <w:rFonts w:ascii="Times New Roman" w:hAnsi="Times New Roman" w:cs="Times New Roman"/>
          <w:sz w:val="24"/>
          <w:szCs w:val="24"/>
        </w:rPr>
        <w:t>some of the respondents’ servants</w:t>
      </w:r>
      <w:r w:rsidR="0018527E" w:rsidRPr="006F3521">
        <w:rPr>
          <w:rFonts w:ascii="Times New Roman" w:hAnsi="Times New Roman" w:cs="Times New Roman"/>
          <w:sz w:val="24"/>
          <w:szCs w:val="24"/>
        </w:rPr>
        <w:t>,</w:t>
      </w:r>
      <w:r w:rsidR="00252677" w:rsidRPr="006F3521">
        <w:rPr>
          <w:rFonts w:ascii="Times New Roman" w:hAnsi="Times New Roman" w:cs="Times New Roman"/>
          <w:sz w:val="24"/>
          <w:szCs w:val="24"/>
        </w:rPr>
        <w:t xml:space="preserve"> acting within the scope of their duties </w:t>
      </w:r>
      <w:r w:rsidR="00EB7814" w:rsidRPr="006F3521">
        <w:rPr>
          <w:rFonts w:ascii="Times New Roman" w:hAnsi="Times New Roman" w:cs="Times New Roman"/>
          <w:sz w:val="24"/>
          <w:szCs w:val="24"/>
        </w:rPr>
        <w:t>together with Karimojong cattle rustlers, on or about the 13</w:t>
      </w:r>
      <w:r w:rsidR="00EB7814" w:rsidRPr="006F3521">
        <w:rPr>
          <w:rFonts w:ascii="Times New Roman" w:hAnsi="Times New Roman" w:cs="Times New Roman"/>
          <w:sz w:val="24"/>
          <w:szCs w:val="24"/>
          <w:vertAlign w:val="superscript"/>
        </w:rPr>
        <w:t>th</w:t>
      </w:r>
      <w:r w:rsidR="00EB7814" w:rsidRPr="006F3521">
        <w:rPr>
          <w:rFonts w:ascii="Times New Roman" w:hAnsi="Times New Roman" w:cs="Times New Roman"/>
          <w:sz w:val="24"/>
          <w:szCs w:val="24"/>
        </w:rPr>
        <w:t xml:space="preserve"> of September 2001, at about 2:00pm in the afternoon, led by Anti Stock Theft Unit (ASTU) vigilantes, servants of the government of Uganda and commanded by an ASTU commander </w:t>
      </w:r>
      <w:r w:rsidR="00EB7814" w:rsidRPr="006F3521">
        <w:rPr>
          <w:rFonts w:ascii="Times New Roman" w:hAnsi="Times New Roman" w:cs="Times New Roman"/>
          <w:b/>
          <w:sz w:val="24"/>
          <w:szCs w:val="24"/>
        </w:rPr>
        <w:t xml:space="preserve">one </w:t>
      </w:r>
      <w:proofErr w:type="spellStart"/>
      <w:r w:rsidR="00EB7814" w:rsidRPr="006F3521">
        <w:rPr>
          <w:rFonts w:ascii="Times New Roman" w:hAnsi="Times New Roman" w:cs="Times New Roman"/>
          <w:b/>
          <w:sz w:val="24"/>
          <w:szCs w:val="24"/>
        </w:rPr>
        <w:t>Angella</w:t>
      </w:r>
      <w:proofErr w:type="spellEnd"/>
      <w:r w:rsidR="0018527E" w:rsidRPr="006F3521">
        <w:rPr>
          <w:rFonts w:ascii="Times New Roman" w:hAnsi="Times New Roman" w:cs="Times New Roman"/>
          <w:sz w:val="24"/>
          <w:szCs w:val="24"/>
        </w:rPr>
        <w:t>,</w:t>
      </w:r>
      <w:r w:rsidR="00EB7814" w:rsidRPr="006F3521">
        <w:rPr>
          <w:rFonts w:ascii="Times New Roman" w:hAnsi="Times New Roman" w:cs="Times New Roman"/>
          <w:sz w:val="24"/>
          <w:szCs w:val="24"/>
        </w:rPr>
        <w:t xml:space="preserve"> a native </w:t>
      </w:r>
      <w:proofErr w:type="spellStart"/>
      <w:r w:rsidR="00EB7814" w:rsidRPr="006F3521">
        <w:rPr>
          <w:rFonts w:ascii="Times New Roman" w:hAnsi="Times New Roman" w:cs="Times New Roman"/>
          <w:sz w:val="24"/>
          <w:szCs w:val="24"/>
        </w:rPr>
        <w:t>Karimojong</w:t>
      </w:r>
      <w:proofErr w:type="spellEnd"/>
      <w:r w:rsidR="00EB7814" w:rsidRPr="006F3521">
        <w:rPr>
          <w:rFonts w:ascii="Times New Roman" w:hAnsi="Times New Roman" w:cs="Times New Roman"/>
          <w:sz w:val="24"/>
          <w:szCs w:val="24"/>
        </w:rPr>
        <w:t xml:space="preserve">, raided </w:t>
      </w:r>
      <w:proofErr w:type="spellStart"/>
      <w:r w:rsidR="00EB7814" w:rsidRPr="006F3521">
        <w:rPr>
          <w:rFonts w:ascii="Times New Roman" w:hAnsi="Times New Roman" w:cs="Times New Roman"/>
          <w:sz w:val="24"/>
          <w:szCs w:val="24"/>
        </w:rPr>
        <w:t>Ngariam</w:t>
      </w:r>
      <w:proofErr w:type="spellEnd"/>
      <w:r w:rsidR="00EB7814" w:rsidRPr="006F3521">
        <w:rPr>
          <w:rFonts w:ascii="Times New Roman" w:hAnsi="Times New Roman" w:cs="Times New Roman"/>
          <w:sz w:val="24"/>
          <w:szCs w:val="24"/>
        </w:rPr>
        <w:t xml:space="preserve"> displaced people’s </w:t>
      </w:r>
      <w:r w:rsidR="00455AC2" w:rsidRPr="006F3521">
        <w:rPr>
          <w:rFonts w:ascii="Times New Roman" w:hAnsi="Times New Roman" w:cs="Times New Roman"/>
          <w:sz w:val="24"/>
          <w:szCs w:val="24"/>
        </w:rPr>
        <w:t xml:space="preserve">camp in </w:t>
      </w:r>
      <w:proofErr w:type="spellStart"/>
      <w:r w:rsidR="00455AC2" w:rsidRPr="006F3521">
        <w:rPr>
          <w:rFonts w:ascii="Times New Roman" w:hAnsi="Times New Roman" w:cs="Times New Roman"/>
          <w:sz w:val="24"/>
          <w:szCs w:val="24"/>
        </w:rPr>
        <w:t>Ngariam</w:t>
      </w:r>
      <w:proofErr w:type="spellEnd"/>
      <w:r w:rsidR="00455AC2" w:rsidRPr="006F3521">
        <w:rPr>
          <w:rFonts w:ascii="Times New Roman" w:hAnsi="Times New Roman" w:cs="Times New Roman"/>
          <w:sz w:val="24"/>
          <w:szCs w:val="24"/>
        </w:rPr>
        <w:t xml:space="preserve"> sub-county, </w:t>
      </w:r>
      <w:proofErr w:type="spellStart"/>
      <w:r w:rsidR="00455AC2" w:rsidRPr="006F3521">
        <w:rPr>
          <w:rFonts w:ascii="Times New Roman" w:hAnsi="Times New Roman" w:cs="Times New Roman"/>
          <w:sz w:val="24"/>
          <w:szCs w:val="24"/>
        </w:rPr>
        <w:t>Katakwi</w:t>
      </w:r>
      <w:proofErr w:type="spellEnd"/>
      <w:r w:rsidR="00455AC2" w:rsidRPr="006F3521">
        <w:rPr>
          <w:rFonts w:ascii="Times New Roman" w:hAnsi="Times New Roman" w:cs="Times New Roman"/>
          <w:sz w:val="24"/>
          <w:szCs w:val="24"/>
        </w:rPr>
        <w:t xml:space="preserve"> district killing 17 people stealing 500 cattle, household items, destroying property, burning homes, injuring more than 50 people</w:t>
      </w:r>
      <w:r w:rsidR="00A8087F" w:rsidRPr="006F3521">
        <w:rPr>
          <w:rFonts w:ascii="Times New Roman" w:hAnsi="Times New Roman" w:cs="Times New Roman"/>
          <w:sz w:val="24"/>
          <w:szCs w:val="24"/>
        </w:rPr>
        <w:t>, violating human rights and halting the livelihood and economic sustenance, education and the social life</w:t>
      </w:r>
      <w:r w:rsidR="0018527E" w:rsidRPr="006F3521">
        <w:rPr>
          <w:rFonts w:ascii="Times New Roman" w:hAnsi="Times New Roman" w:cs="Times New Roman"/>
          <w:sz w:val="24"/>
          <w:szCs w:val="24"/>
        </w:rPr>
        <w:t xml:space="preserve"> in the area.</w:t>
      </w:r>
    </w:p>
    <w:p w:rsidR="00A8087F" w:rsidRPr="006F3521" w:rsidRDefault="00A8087F"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In </w:t>
      </w:r>
      <w:r w:rsidRPr="006F3521">
        <w:rPr>
          <w:rFonts w:ascii="Times New Roman" w:hAnsi="Times New Roman" w:cs="Times New Roman"/>
          <w:b/>
          <w:sz w:val="24"/>
          <w:szCs w:val="24"/>
        </w:rPr>
        <w:t xml:space="preserve">Muwonge V. Attorney General [1967]1EA 17, </w:t>
      </w:r>
      <w:proofErr w:type="spellStart"/>
      <w:r w:rsidRPr="006F3521">
        <w:rPr>
          <w:rFonts w:ascii="Times New Roman" w:hAnsi="Times New Roman" w:cs="Times New Roman"/>
          <w:b/>
          <w:sz w:val="24"/>
          <w:szCs w:val="24"/>
        </w:rPr>
        <w:t>Ne</w:t>
      </w:r>
      <w:r w:rsidR="00A82D8C" w:rsidRPr="006F3521">
        <w:rPr>
          <w:rFonts w:ascii="Times New Roman" w:hAnsi="Times New Roman" w:cs="Times New Roman"/>
          <w:b/>
          <w:sz w:val="24"/>
          <w:szCs w:val="24"/>
        </w:rPr>
        <w:t>w</w:t>
      </w:r>
      <w:r w:rsidRPr="006F3521">
        <w:rPr>
          <w:rFonts w:ascii="Times New Roman" w:hAnsi="Times New Roman" w:cs="Times New Roman"/>
          <w:b/>
          <w:sz w:val="24"/>
          <w:szCs w:val="24"/>
        </w:rPr>
        <w:t>bold</w:t>
      </w:r>
      <w:proofErr w:type="spellEnd"/>
      <w:r w:rsidRPr="006F3521">
        <w:rPr>
          <w:rFonts w:ascii="Times New Roman" w:hAnsi="Times New Roman" w:cs="Times New Roman"/>
          <w:b/>
          <w:sz w:val="24"/>
          <w:szCs w:val="24"/>
        </w:rPr>
        <w:t xml:space="preserve"> P.</w:t>
      </w:r>
      <w:r w:rsidRPr="006F3521">
        <w:rPr>
          <w:rFonts w:ascii="Times New Roman" w:hAnsi="Times New Roman" w:cs="Times New Roman"/>
          <w:sz w:val="24"/>
          <w:szCs w:val="24"/>
        </w:rPr>
        <w:t xml:space="preserve"> stated thus;</w:t>
      </w:r>
    </w:p>
    <w:p w:rsidR="008B0FB8" w:rsidRPr="006F3521" w:rsidRDefault="008B0FB8" w:rsidP="00A62F2D">
      <w:pPr>
        <w:ind w:left="540" w:right="720"/>
        <w:jc w:val="both"/>
        <w:rPr>
          <w:rFonts w:ascii="Times New Roman" w:hAnsi="Times New Roman" w:cs="Times New Roman"/>
          <w:i/>
          <w:sz w:val="24"/>
          <w:szCs w:val="24"/>
        </w:rPr>
      </w:pPr>
      <w:r w:rsidRPr="006F3521">
        <w:rPr>
          <w:rFonts w:ascii="Times New Roman" w:hAnsi="Times New Roman" w:cs="Times New Roman"/>
          <w:i/>
          <w:sz w:val="24"/>
          <w:szCs w:val="24"/>
        </w:rPr>
        <w:t>“An act may be done in the course of a servant’</w:t>
      </w:r>
      <w:r w:rsidR="00A82D8C" w:rsidRPr="006F3521">
        <w:rPr>
          <w:rFonts w:ascii="Times New Roman" w:hAnsi="Times New Roman" w:cs="Times New Roman"/>
          <w:i/>
          <w:sz w:val="24"/>
          <w:szCs w:val="24"/>
        </w:rPr>
        <w:t>s employ</w:t>
      </w:r>
      <w:r w:rsidRPr="006F3521">
        <w:rPr>
          <w:rFonts w:ascii="Times New Roman" w:hAnsi="Times New Roman" w:cs="Times New Roman"/>
          <w:i/>
          <w:sz w:val="24"/>
          <w:szCs w:val="24"/>
        </w:rPr>
        <w:t xml:space="preserve">ment so as to make his master liable even though it is done contrary to </w:t>
      </w:r>
      <w:r w:rsidR="00A82D8C" w:rsidRPr="006F3521">
        <w:rPr>
          <w:rFonts w:ascii="Times New Roman" w:hAnsi="Times New Roman" w:cs="Times New Roman"/>
          <w:i/>
          <w:sz w:val="24"/>
          <w:szCs w:val="24"/>
        </w:rPr>
        <w:t xml:space="preserve">the orders of the master and even if the servant </w:t>
      </w:r>
      <w:r w:rsidR="00AE1383" w:rsidRPr="006F3521">
        <w:rPr>
          <w:rFonts w:ascii="Times New Roman" w:hAnsi="Times New Roman" w:cs="Times New Roman"/>
          <w:i/>
          <w:sz w:val="24"/>
          <w:szCs w:val="24"/>
        </w:rPr>
        <w:t xml:space="preserve">is acting deliberately, wantonly, negligently or criminally or for his own benefit never the less if what he did is merely a </w:t>
      </w:r>
      <w:r w:rsidR="00AE1383" w:rsidRPr="006F3521">
        <w:rPr>
          <w:rFonts w:ascii="Times New Roman" w:hAnsi="Times New Roman" w:cs="Times New Roman"/>
          <w:i/>
          <w:sz w:val="24"/>
          <w:szCs w:val="24"/>
        </w:rPr>
        <w:lastRenderedPageBreak/>
        <w:t xml:space="preserve">manner of carrying out what he </w:t>
      </w:r>
      <w:r w:rsidR="00F60798" w:rsidRPr="006F3521">
        <w:rPr>
          <w:rFonts w:ascii="Times New Roman" w:hAnsi="Times New Roman" w:cs="Times New Roman"/>
          <w:i/>
          <w:sz w:val="24"/>
          <w:szCs w:val="24"/>
        </w:rPr>
        <w:t>was employed to carryout then his master is liable.”</w:t>
      </w:r>
    </w:p>
    <w:p w:rsidR="00F60798" w:rsidRPr="006F3521" w:rsidRDefault="00F60798" w:rsidP="00A62F2D">
      <w:pPr>
        <w:jc w:val="both"/>
        <w:rPr>
          <w:rFonts w:ascii="Times New Roman" w:hAnsi="Times New Roman" w:cs="Times New Roman"/>
          <w:sz w:val="24"/>
          <w:szCs w:val="24"/>
        </w:rPr>
      </w:pPr>
      <w:r w:rsidRPr="006F3521">
        <w:rPr>
          <w:rFonts w:ascii="Times New Roman" w:hAnsi="Times New Roman" w:cs="Times New Roman"/>
          <w:sz w:val="24"/>
          <w:szCs w:val="24"/>
        </w:rPr>
        <w:t>In the instant facts, the vigilantes carried the guns 24 hours</w:t>
      </w:r>
      <w:r w:rsidR="0018527E" w:rsidRPr="006F3521">
        <w:rPr>
          <w:rFonts w:ascii="Times New Roman" w:hAnsi="Times New Roman" w:cs="Times New Roman"/>
          <w:sz w:val="24"/>
          <w:szCs w:val="24"/>
        </w:rPr>
        <w:t xml:space="preserve"> - </w:t>
      </w:r>
      <w:r w:rsidR="00A23A03" w:rsidRPr="006F3521">
        <w:rPr>
          <w:rFonts w:ascii="Times New Roman" w:hAnsi="Times New Roman" w:cs="Times New Roman"/>
          <w:sz w:val="24"/>
          <w:szCs w:val="24"/>
        </w:rPr>
        <w:t xml:space="preserve">day or night. There was no restriction on the time they were on duty. It can therefore be </w:t>
      </w:r>
      <w:r w:rsidR="0065624A" w:rsidRPr="006F3521">
        <w:rPr>
          <w:rFonts w:ascii="Times New Roman" w:hAnsi="Times New Roman" w:cs="Times New Roman"/>
          <w:sz w:val="24"/>
          <w:szCs w:val="24"/>
        </w:rPr>
        <w:t>concluded</w:t>
      </w:r>
      <w:r w:rsidR="00A23A03" w:rsidRPr="006F3521">
        <w:rPr>
          <w:rFonts w:ascii="Times New Roman" w:hAnsi="Times New Roman" w:cs="Times New Roman"/>
          <w:sz w:val="24"/>
          <w:szCs w:val="24"/>
        </w:rPr>
        <w:t xml:space="preserve"> that though the vigilantes did it criminally, or wantonly, or deliberately to raid, they were in ordinary course of duty.</w:t>
      </w:r>
    </w:p>
    <w:p w:rsidR="00BB0982" w:rsidRPr="006F3521" w:rsidRDefault="00EB5426"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Again in </w:t>
      </w:r>
      <w:proofErr w:type="spellStart"/>
      <w:r w:rsidRPr="006F3521">
        <w:rPr>
          <w:rFonts w:ascii="Times New Roman" w:hAnsi="Times New Roman" w:cs="Times New Roman"/>
          <w:b/>
          <w:sz w:val="24"/>
          <w:szCs w:val="24"/>
        </w:rPr>
        <w:t>Kafumbe</w:t>
      </w:r>
      <w:proofErr w:type="spellEnd"/>
      <w:r w:rsidRPr="006F3521">
        <w:rPr>
          <w:rFonts w:ascii="Times New Roman" w:hAnsi="Times New Roman" w:cs="Times New Roman"/>
          <w:b/>
          <w:sz w:val="24"/>
          <w:szCs w:val="24"/>
        </w:rPr>
        <w:t xml:space="preserve"> </w:t>
      </w:r>
      <w:proofErr w:type="spellStart"/>
      <w:r w:rsidRPr="006F3521">
        <w:rPr>
          <w:rFonts w:ascii="Times New Roman" w:hAnsi="Times New Roman" w:cs="Times New Roman"/>
          <w:b/>
          <w:sz w:val="24"/>
          <w:szCs w:val="24"/>
        </w:rPr>
        <w:t>Mukasa</w:t>
      </w:r>
      <w:proofErr w:type="spellEnd"/>
      <w:r w:rsidRPr="006F3521">
        <w:rPr>
          <w:rFonts w:ascii="Times New Roman" w:hAnsi="Times New Roman" w:cs="Times New Roman"/>
          <w:b/>
          <w:sz w:val="24"/>
          <w:szCs w:val="24"/>
        </w:rPr>
        <w:t xml:space="preserve"> </w:t>
      </w:r>
      <w:proofErr w:type="gramStart"/>
      <w:r w:rsidRPr="006F3521">
        <w:rPr>
          <w:rFonts w:ascii="Times New Roman" w:hAnsi="Times New Roman" w:cs="Times New Roman"/>
          <w:b/>
          <w:sz w:val="24"/>
          <w:szCs w:val="24"/>
        </w:rPr>
        <w:t>Vs</w:t>
      </w:r>
      <w:proofErr w:type="gramEnd"/>
      <w:r w:rsidRPr="006F3521">
        <w:rPr>
          <w:rFonts w:ascii="Times New Roman" w:hAnsi="Times New Roman" w:cs="Times New Roman"/>
          <w:b/>
          <w:sz w:val="24"/>
          <w:szCs w:val="24"/>
        </w:rPr>
        <w:t>. Attorney General (1984) HCB 33</w:t>
      </w:r>
      <w:r w:rsidRPr="006F3521">
        <w:rPr>
          <w:rFonts w:ascii="Times New Roman" w:hAnsi="Times New Roman" w:cs="Times New Roman"/>
          <w:sz w:val="24"/>
          <w:szCs w:val="24"/>
        </w:rPr>
        <w:t>, Manyindo J, held that;</w:t>
      </w:r>
    </w:p>
    <w:p w:rsidR="008673DB" w:rsidRPr="006F3521" w:rsidRDefault="00BB0982" w:rsidP="00A62F2D">
      <w:pPr>
        <w:ind w:left="900" w:right="720"/>
        <w:jc w:val="both"/>
        <w:rPr>
          <w:rFonts w:ascii="Times New Roman" w:hAnsi="Times New Roman" w:cs="Times New Roman"/>
          <w:i/>
          <w:sz w:val="24"/>
          <w:szCs w:val="24"/>
        </w:rPr>
      </w:pPr>
      <w:r w:rsidRPr="006F3521">
        <w:rPr>
          <w:rFonts w:ascii="Times New Roman" w:hAnsi="Times New Roman" w:cs="Times New Roman"/>
          <w:i/>
          <w:sz w:val="24"/>
          <w:szCs w:val="24"/>
        </w:rPr>
        <w:t>“An act may be done in the course of a servant’s employment so as to make his employers liable even if it is done contrary to the orders of the employer and even if the servant is acting deliberately, negligently or criminally or for his own benefit, if what he did is merely a manner of carrying out what he was employed to carry out. In the present case, the soldiers carried out duty</w:t>
      </w:r>
      <w:r w:rsidR="008673DB" w:rsidRPr="006F3521">
        <w:rPr>
          <w:rFonts w:ascii="Times New Roman" w:hAnsi="Times New Roman" w:cs="Times New Roman"/>
          <w:i/>
          <w:sz w:val="24"/>
          <w:szCs w:val="24"/>
        </w:rPr>
        <w:t xml:space="preserve"> in an improper manner but were not frolic of their own.”</w:t>
      </w:r>
    </w:p>
    <w:p w:rsidR="00B6419C" w:rsidRPr="006F3521" w:rsidRDefault="00342CEF"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 </w:t>
      </w:r>
      <w:r w:rsidR="00B6419C" w:rsidRPr="006F3521">
        <w:rPr>
          <w:rFonts w:ascii="Times New Roman" w:hAnsi="Times New Roman" w:cs="Times New Roman"/>
          <w:sz w:val="24"/>
          <w:szCs w:val="24"/>
        </w:rPr>
        <w:t xml:space="preserve">In the instant facts therefore, the facts that the vigilantes were carrying guns given to them by government makes government </w:t>
      </w:r>
      <w:r w:rsidR="008B405D" w:rsidRPr="006F3521">
        <w:rPr>
          <w:rFonts w:ascii="Times New Roman" w:hAnsi="Times New Roman" w:cs="Times New Roman"/>
          <w:sz w:val="24"/>
          <w:szCs w:val="24"/>
        </w:rPr>
        <w:t>liable since they were</w:t>
      </w:r>
      <w:r w:rsidR="0021483E" w:rsidRPr="006F3521">
        <w:rPr>
          <w:rFonts w:ascii="Times New Roman" w:hAnsi="Times New Roman" w:cs="Times New Roman"/>
          <w:sz w:val="24"/>
          <w:szCs w:val="24"/>
        </w:rPr>
        <w:t xml:space="preserve"> acting  in course of employment.</w:t>
      </w:r>
      <w:r w:rsidR="008B405D" w:rsidRPr="006F3521">
        <w:rPr>
          <w:rFonts w:ascii="Times New Roman" w:hAnsi="Times New Roman" w:cs="Times New Roman"/>
          <w:sz w:val="24"/>
          <w:szCs w:val="24"/>
        </w:rPr>
        <w:t xml:space="preserve"> </w:t>
      </w:r>
      <w:r w:rsidR="0021483E" w:rsidRPr="006F3521">
        <w:rPr>
          <w:rFonts w:ascii="Times New Roman" w:hAnsi="Times New Roman" w:cs="Times New Roman"/>
          <w:sz w:val="24"/>
          <w:szCs w:val="24"/>
        </w:rPr>
        <w:t xml:space="preserve"> </w:t>
      </w:r>
      <w:r w:rsidR="008B405D" w:rsidRPr="006F3521">
        <w:rPr>
          <w:rFonts w:ascii="Times New Roman" w:hAnsi="Times New Roman" w:cs="Times New Roman"/>
          <w:sz w:val="24"/>
          <w:szCs w:val="24"/>
        </w:rPr>
        <w:t xml:space="preserve"> </w:t>
      </w:r>
      <w:r w:rsidR="0021483E" w:rsidRPr="006F3521">
        <w:rPr>
          <w:rFonts w:ascii="Times New Roman" w:hAnsi="Times New Roman" w:cs="Times New Roman"/>
          <w:sz w:val="24"/>
          <w:szCs w:val="24"/>
        </w:rPr>
        <w:t>T</w:t>
      </w:r>
      <w:r w:rsidR="008B405D" w:rsidRPr="006F3521">
        <w:rPr>
          <w:rFonts w:ascii="Times New Roman" w:hAnsi="Times New Roman" w:cs="Times New Roman"/>
          <w:sz w:val="24"/>
          <w:szCs w:val="24"/>
        </w:rPr>
        <w:t>he government is liable for the action of the vigilantes.</w:t>
      </w:r>
    </w:p>
    <w:p w:rsidR="0044400D" w:rsidRPr="006F3521" w:rsidRDefault="00342CEF"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 </w:t>
      </w:r>
    </w:p>
    <w:p w:rsidR="0093004A" w:rsidRPr="006F3521" w:rsidRDefault="00905375" w:rsidP="00A62F2D">
      <w:pPr>
        <w:jc w:val="both"/>
        <w:rPr>
          <w:rFonts w:ascii="Times New Roman" w:hAnsi="Times New Roman" w:cs="Times New Roman"/>
          <w:b/>
          <w:i/>
          <w:sz w:val="24"/>
          <w:szCs w:val="24"/>
        </w:rPr>
      </w:pPr>
      <w:r w:rsidRPr="006F3521">
        <w:rPr>
          <w:rFonts w:ascii="Times New Roman" w:hAnsi="Times New Roman" w:cs="Times New Roman"/>
          <w:b/>
          <w:i/>
          <w:sz w:val="24"/>
          <w:szCs w:val="24"/>
        </w:rPr>
        <w:t>3. Whether</w:t>
      </w:r>
      <w:r w:rsidR="0093004A" w:rsidRPr="006F3521">
        <w:rPr>
          <w:rFonts w:ascii="Times New Roman" w:hAnsi="Times New Roman" w:cs="Times New Roman"/>
          <w:b/>
          <w:i/>
          <w:sz w:val="24"/>
          <w:szCs w:val="24"/>
        </w:rPr>
        <w:t xml:space="preserve"> the acts or omissions of the respondents in allowing the Karimojong to carry arms contrary to the firearms Act and/or arming the Anti-stock Theft Unit were in breach of the statutory duty of the Respondents to provide security and protection to the Applicants.</w:t>
      </w:r>
    </w:p>
    <w:p w:rsidR="006B1DE3" w:rsidRPr="006F3521" w:rsidRDefault="00342CEF"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Under </w:t>
      </w:r>
      <w:r w:rsidR="0093004A" w:rsidRPr="006F3521">
        <w:rPr>
          <w:rFonts w:ascii="Times New Roman" w:hAnsi="Times New Roman" w:cs="Times New Roman"/>
          <w:sz w:val="24"/>
          <w:szCs w:val="24"/>
        </w:rPr>
        <w:t>Article 189 of th</w:t>
      </w:r>
      <w:r w:rsidR="00625E33" w:rsidRPr="006F3521">
        <w:rPr>
          <w:rFonts w:ascii="Times New Roman" w:hAnsi="Times New Roman" w:cs="Times New Roman"/>
          <w:sz w:val="24"/>
          <w:szCs w:val="24"/>
        </w:rPr>
        <w:t>e</w:t>
      </w:r>
      <w:r w:rsidR="0093004A" w:rsidRPr="006F3521">
        <w:rPr>
          <w:rFonts w:ascii="Times New Roman" w:hAnsi="Times New Roman" w:cs="Times New Roman"/>
          <w:sz w:val="24"/>
          <w:szCs w:val="24"/>
        </w:rPr>
        <w:t xml:space="preserve"> Constitution of the Republic of Uganda, 1995 the functions of the government and district councils</w:t>
      </w:r>
      <w:r w:rsidRPr="006F3521">
        <w:rPr>
          <w:rFonts w:ascii="Times New Roman" w:hAnsi="Times New Roman" w:cs="Times New Roman"/>
          <w:sz w:val="24"/>
          <w:szCs w:val="24"/>
        </w:rPr>
        <w:t xml:space="preserve"> are spelt out</w:t>
      </w:r>
      <w:r w:rsidR="0093004A" w:rsidRPr="006F3521">
        <w:rPr>
          <w:rFonts w:ascii="Times New Roman" w:hAnsi="Times New Roman" w:cs="Times New Roman"/>
          <w:sz w:val="24"/>
          <w:szCs w:val="24"/>
        </w:rPr>
        <w:t xml:space="preserve">. </w:t>
      </w:r>
      <w:r w:rsidR="00F406CA" w:rsidRPr="006F3521">
        <w:rPr>
          <w:rFonts w:ascii="Times New Roman" w:hAnsi="Times New Roman" w:cs="Times New Roman"/>
          <w:sz w:val="24"/>
          <w:szCs w:val="24"/>
        </w:rPr>
        <w:t>Clause (1) thereof provides;</w:t>
      </w:r>
    </w:p>
    <w:p w:rsidR="006B572E" w:rsidRPr="006F3521" w:rsidRDefault="006B572E" w:rsidP="00A62F2D">
      <w:pPr>
        <w:jc w:val="both"/>
        <w:rPr>
          <w:rFonts w:ascii="Times New Roman" w:hAnsi="Times New Roman" w:cs="Times New Roman"/>
          <w:i/>
          <w:sz w:val="24"/>
          <w:szCs w:val="24"/>
        </w:rPr>
      </w:pPr>
      <w:r w:rsidRPr="006F3521">
        <w:rPr>
          <w:rFonts w:ascii="Times New Roman" w:hAnsi="Times New Roman" w:cs="Times New Roman"/>
          <w:i/>
          <w:sz w:val="24"/>
          <w:szCs w:val="24"/>
        </w:rPr>
        <w:t xml:space="preserve">(1) </w:t>
      </w:r>
      <w:r w:rsidR="00561500" w:rsidRPr="006F3521">
        <w:rPr>
          <w:rFonts w:ascii="Times New Roman" w:hAnsi="Times New Roman" w:cs="Times New Roman"/>
          <w:i/>
          <w:sz w:val="24"/>
          <w:szCs w:val="24"/>
        </w:rPr>
        <w:t>Subject</w:t>
      </w:r>
      <w:r w:rsidRPr="006F3521">
        <w:rPr>
          <w:rFonts w:ascii="Times New Roman" w:hAnsi="Times New Roman" w:cs="Times New Roman"/>
          <w:i/>
          <w:sz w:val="24"/>
          <w:szCs w:val="24"/>
        </w:rPr>
        <w:t xml:space="preserve"> to the provisions</w:t>
      </w:r>
      <w:r w:rsidR="00331CE5" w:rsidRPr="006F3521">
        <w:rPr>
          <w:rFonts w:ascii="Times New Roman" w:hAnsi="Times New Roman" w:cs="Times New Roman"/>
          <w:i/>
          <w:sz w:val="24"/>
          <w:szCs w:val="24"/>
        </w:rPr>
        <w:t xml:space="preserve"> of this Constitution, the functions and services specified in the sixth schedule to this Constitution shall be the re</w:t>
      </w:r>
      <w:r w:rsidR="00342CEF" w:rsidRPr="006F3521">
        <w:rPr>
          <w:rFonts w:ascii="Times New Roman" w:hAnsi="Times New Roman" w:cs="Times New Roman"/>
          <w:i/>
          <w:sz w:val="24"/>
          <w:szCs w:val="24"/>
        </w:rPr>
        <w:t>sponsibility of the government.</w:t>
      </w:r>
    </w:p>
    <w:p w:rsidR="00331CE5" w:rsidRPr="006F3521" w:rsidRDefault="00331CE5" w:rsidP="00A62F2D">
      <w:pPr>
        <w:jc w:val="both"/>
        <w:rPr>
          <w:rFonts w:ascii="Times New Roman" w:hAnsi="Times New Roman" w:cs="Times New Roman"/>
          <w:i/>
          <w:sz w:val="24"/>
          <w:szCs w:val="24"/>
        </w:rPr>
      </w:pPr>
      <w:r w:rsidRPr="006F3521">
        <w:rPr>
          <w:rFonts w:ascii="Times New Roman" w:hAnsi="Times New Roman" w:cs="Times New Roman"/>
          <w:i/>
          <w:sz w:val="24"/>
          <w:szCs w:val="24"/>
        </w:rPr>
        <w:t xml:space="preserve">(2) District Councils and the Councils of Local Government Units may on request by them be </w:t>
      </w:r>
      <w:r w:rsidR="009A3072" w:rsidRPr="006F3521">
        <w:rPr>
          <w:rFonts w:ascii="Times New Roman" w:hAnsi="Times New Roman" w:cs="Times New Roman"/>
          <w:i/>
          <w:sz w:val="24"/>
          <w:szCs w:val="24"/>
        </w:rPr>
        <w:t>allowed to exercise the functions and services specified in the sixth schedule to this Constitution or if delegated to them by the Gove</w:t>
      </w:r>
      <w:r w:rsidR="00342CEF" w:rsidRPr="006F3521">
        <w:rPr>
          <w:rFonts w:ascii="Times New Roman" w:hAnsi="Times New Roman" w:cs="Times New Roman"/>
          <w:i/>
          <w:sz w:val="24"/>
          <w:szCs w:val="24"/>
        </w:rPr>
        <w:t>rnment or by Parliament by Law.</w:t>
      </w:r>
    </w:p>
    <w:p w:rsidR="009A3072" w:rsidRPr="006F3521" w:rsidRDefault="009A3072" w:rsidP="00A62F2D">
      <w:pPr>
        <w:jc w:val="both"/>
        <w:rPr>
          <w:rFonts w:ascii="Times New Roman" w:hAnsi="Times New Roman" w:cs="Times New Roman"/>
          <w:sz w:val="24"/>
          <w:szCs w:val="24"/>
        </w:rPr>
      </w:pPr>
      <w:r w:rsidRPr="006F3521">
        <w:rPr>
          <w:rFonts w:ascii="Times New Roman" w:hAnsi="Times New Roman" w:cs="Times New Roman"/>
          <w:sz w:val="24"/>
          <w:szCs w:val="24"/>
        </w:rPr>
        <w:t>The functions and services for which government is responsible under the sixth schedule that are applicable in the present case are;</w:t>
      </w:r>
    </w:p>
    <w:p w:rsidR="009A3072" w:rsidRPr="006F3521" w:rsidRDefault="009A3072" w:rsidP="00A62F2D">
      <w:pPr>
        <w:pStyle w:val="ListParagraph"/>
        <w:numPr>
          <w:ilvl w:val="0"/>
          <w:numId w:val="6"/>
        </w:numPr>
        <w:jc w:val="both"/>
        <w:rPr>
          <w:rFonts w:ascii="Times New Roman" w:hAnsi="Times New Roman" w:cs="Times New Roman"/>
          <w:sz w:val="24"/>
          <w:szCs w:val="24"/>
        </w:rPr>
      </w:pPr>
      <w:r w:rsidRPr="006F3521">
        <w:rPr>
          <w:rFonts w:ascii="Times New Roman" w:hAnsi="Times New Roman" w:cs="Times New Roman"/>
          <w:sz w:val="24"/>
          <w:szCs w:val="24"/>
        </w:rPr>
        <w:t>Arms, ammunition and explosives</w:t>
      </w:r>
    </w:p>
    <w:p w:rsidR="009A3072" w:rsidRPr="006F3521" w:rsidRDefault="009A3072" w:rsidP="00A62F2D">
      <w:pPr>
        <w:pStyle w:val="ListParagraph"/>
        <w:numPr>
          <w:ilvl w:val="0"/>
          <w:numId w:val="6"/>
        </w:numPr>
        <w:jc w:val="both"/>
        <w:rPr>
          <w:rFonts w:ascii="Times New Roman" w:hAnsi="Times New Roman" w:cs="Times New Roman"/>
          <w:sz w:val="24"/>
          <w:szCs w:val="24"/>
        </w:rPr>
      </w:pPr>
      <w:r w:rsidRPr="006F3521">
        <w:rPr>
          <w:rFonts w:ascii="Times New Roman" w:hAnsi="Times New Roman" w:cs="Times New Roman"/>
          <w:sz w:val="24"/>
          <w:szCs w:val="24"/>
        </w:rPr>
        <w:t>Defence, security, maintenance of Law and Order</w:t>
      </w:r>
    </w:p>
    <w:p w:rsidR="007E1A8F" w:rsidRPr="006F3521" w:rsidRDefault="007E1A8F" w:rsidP="00A62F2D">
      <w:pPr>
        <w:jc w:val="both"/>
        <w:rPr>
          <w:rFonts w:ascii="Times New Roman" w:hAnsi="Times New Roman" w:cs="Times New Roman"/>
          <w:sz w:val="24"/>
          <w:szCs w:val="24"/>
        </w:rPr>
      </w:pPr>
      <w:r w:rsidRPr="006F3521">
        <w:rPr>
          <w:rFonts w:ascii="Times New Roman" w:hAnsi="Times New Roman" w:cs="Times New Roman"/>
          <w:sz w:val="24"/>
          <w:szCs w:val="24"/>
        </w:rPr>
        <w:lastRenderedPageBreak/>
        <w:t xml:space="preserve">The above statutory duties were breached by Government and the Local authorities when they allowed Karimojong warriors to carry and possess firearms contrary to the </w:t>
      </w:r>
      <w:r w:rsidR="00AE33FA" w:rsidRPr="006F3521">
        <w:rPr>
          <w:rFonts w:ascii="Times New Roman" w:hAnsi="Times New Roman" w:cs="Times New Roman"/>
          <w:sz w:val="24"/>
          <w:szCs w:val="24"/>
        </w:rPr>
        <w:t>F</w:t>
      </w:r>
      <w:r w:rsidRPr="006F3521">
        <w:rPr>
          <w:rFonts w:ascii="Times New Roman" w:hAnsi="Times New Roman" w:cs="Times New Roman"/>
          <w:sz w:val="24"/>
          <w:szCs w:val="24"/>
        </w:rPr>
        <w:t xml:space="preserve">irearms Act. The Constitution imposes a duty </w:t>
      </w:r>
      <w:r w:rsidR="00D32AF1" w:rsidRPr="006F3521">
        <w:rPr>
          <w:rFonts w:ascii="Times New Roman" w:hAnsi="Times New Roman" w:cs="Times New Roman"/>
          <w:sz w:val="24"/>
          <w:szCs w:val="24"/>
        </w:rPr>
        <w:t xml:space="preserve">upon </w:t>
      </w:r>
      <w:r w:rsidRPr="006F3521">
        <w:rPr>
          <w:rFonts w:ascii="Times New Roman" w:hAnsi="Times New Roman" w:cs="Times New Roman"/>
          <w:sz w:val="24"/>
          <w:szCs w:val="24"/>
        </w:rPr>
        <w:t>the government to be responsible for arms and ammunitions and as such the government ought to have taken control of the firearms illegally owned by the Karimojong warriors by disarming them</w:t>
      </w:r>
      <w:r w:rsidR="00D32AF1" w:rsidRPr="006F3521">
        <w:rPr>
          <w:rFonts w:ascii="Times New Roman" w:hAnsi="Times New Roman" w:cs="Times New Roman"/>
          <w:sz w:val="24"/>
          <w:szCs w:val="24"/>
        </w:rPr>
        <w:t xml:space="preserve">. The </w:t>
      </w:r>
      <w:r w:rsidRPr="006F3521">
        <w:rPr>
          <w:rFonts w:ascii="Times New Roman" w:hAnsi="Times New Roman" w:cs="Times New Roman"/>
          <w:sz w:val="24"/>
          <w:szCs w:val="24"/>
        </w:rPr>
        <w:t>policy of recruiting Ant-stock Theft Unit vigilantes and arm</w:t>
      </w:r>
      <w:r w:rsidR="00D32AF1" w:rsidRPr="006F3521">
        <w:rPr>
          <w:rFonts w:ascii="Times New Roman" w:hAnsi="Times New Roman" w:cs="Times New Roman"/>
          <w:sz w:val="24"/>
          <w:szCs w:val="24"/>
        </w:rPr>
        <w:t>ing</w:t>
      </w:r>
      <w:r w:rsidRPr="006F3521">
        <w:rPr>
          <w:rFonts w:ascii="Times New Roman" w:hAnsi="Times New Roman" w:cs="Times New Roman"/>
          <w:sz w:val="24"/>
          <w:szCs w:val="24"/>
        </w:rPr>
        <w:t xml:space="preserve"> them as </w:t>
      </w:r>
      <w:r w:rsidR="00D32AF1" w:rsidRPr="006F3521">
        <w:rPr>
          <w:rFonts w:ascii="Times New Roman" w:hAnsi="Times New Roman" w:cs="Times New Roman"/>
          <w:sz w:val="24"/>
          <w:szCs w:val="24"/>
        </w:rPr>
        <w:t xml:space="preserve">adopted by Government in </w:t>
      </w:r>
      <w:r w:rsidRPr="006F3521">
        <w:rPr>
          <w:rFonts w:ascii="Times New Roman" w:hAnsi="Times New Roman" w:cs="Times New Roman"/>
          <w:sz w:val="24"/>
          <w:szCs w:val="24"/>
        </w:rPr>
        <w:t>an attempt to stop cattle rustling</w:t>
      </w:r>
      <w:r w:rsidR="00D32AF1" w:rsidRPr="006F3521">
        <w:rPr>
          <w:rFonts w:ascii="Times New Roman" w:hAnsi="Times New Roman" w:cs="Times New Roman"/>
          <w:sz w:val="24"/>
          <w:szCs w:val="24"/>
        </w:rPr>
        <w:t xml:space="preserve"> was abused</w:t>
      </w:r>
      <w:r w:rsidRPr="006F3521">
        <w:rPr>
          <w:rFonts w:ascii="Times New Roman" w:hAnsi="Times New Roman" w:cs="Times New Roman"/>
          <w:sz w:val="24"/>
          <w:szCs w:val="24"/>
        </w:rPr>
        <w:t xml:space="preserve">. </w:t>
      </w:r>
      <w:r w:rsidR="00D32AF1" w:rsidRPr="006F3521">
        <w:rPr>
          <w:rFonts w:ascii="Times New Roman" w:hAnsi="Times New Roman" w:cs="Times New Roman"/>
          <w:sz w:val="24"/>
          <w:szCs w:val="24"/>
        </w:rPr>
        <w:t>It</w:t>
      </w:r>
      <w:r w:rsidRPr="006F3521">
        <w:rPr>
          <w:rFonts w:ascii="Times New Roman" w:hAnsi="Times New Roman" w:cs="Times New Roman"/>
          <w:sz w:val="24"/>
          <w:szCs w:val="24"/>
        </w:rPr>
        <w:t xml:space="preserve"> left the Karimojong warriors in possession of illegal firearms which led to the several raids and in particular </w:t>
      </w:r>
      <w:r w:rsidR="000E52FF" w:rsidRPr="006F3521">
        <w:rPr>
          <w:rFonts w:ascii="Times New Roman" w:hAnsi="Times New Roman" w:cs="Times New Roman"/>
          <w:sz w:val="24"/>
          <w:szCs w:val="24"/>
        </w:rPr>
        <w:t xml:space="preserve">reference to this suit the raid on </w:t>
      </w:r>
      <w:proofErr w:type="spellStart"/>
      <w:r w:rsidR="000E52FF" w:rsidRPr="006F3521">
        <w:rPr>
          <w:rFonts w:ascii="Times New Roman" w:hAnsi="Times New Roman" w:cs="Times New Roman"/>
          <w:sz w:val="24"/>
          <w:szCs w:val="24"/>
        </w:rPr>
        <w:t>Ngariam</w:t>
      </w:r>
      <w:proofErr w:type="spellEnd"/>
      <w:r w:rsidR="000E52FF" w:rsidRPr="006F3521">
        <w:rPr>
          <w:rFonts w:ascii="Times New Roman" w:hAnsi="Times New Roman" w:cs="Times New Roman"/>
          <w:sz w:val="24"/>
          <w:szCs w:val="24"/>
        </w:rPr>
        <w:t xml:space="preserve"> Displaced P</w:t>
      </w:r>
      <w:r w:rsidRPr="006F3521">
        <w:rPr>
          <w:rFonts w:ascii="Times New Roman" w:hAnsi="Times New Roman" w:cs="Times New Roman"/>
          <w:sz w:val="24"/>
          <w:szCs w:val="24"/>
        </w:rPr>
        <w:t>eople’s camp on the 13</w:t>
      </w:r>
      <w:r w:rsidRPr="006F3521">
        <w:rPr>
          <w:rFonts w:ascii="Times New Roman" w:hAnsi="Times New Roman" w:cs="Times New Roman"/>
          <w:sz w:val="24"/>
          <w:szCs w:val="24"/>
          <w:vertAlign w:val="superscript"/>
        </w:rPr>
        <w:t>th</w:t>
      </w:r>
      <w:r w:rsidRPr="006F3521">
        <w:rPr>
          <w:rFonts w:ascii="Times New Roman" w:hAnsi="Times New Roman" w:cs="Times New Roman"/>
          <w:sz w:val="24"/>
          <w:szCs w:val="24"/>
        </w:rPr>
        <w:t xml:space="preserve"> of September 200</w:t>
      </w:r>
      <w:r w:rsidR="00AE33FA" w:rsidRPr="006F3521">
        <w:rPr>
          <w:rFonts w:ascii="Times New Roman" w:hAnsi="Times New Roman" w:cs="Times New Roman"/>
          <w:sz w:val="24"/>
          <w:szCs w:val="24"/>
        </w:rPr>
        <w:t>1</w:t>
      </w:r>
      <w:r w:rsidRPr="006F3521">
        <w:rPr>
          <w:rFonts w:ascii="Times New Roman" w:hAnsi="Times New Roman" w:cs="Times New Roman"/>
          <w:sz w:val="24"/>
          <w:szCs w:val="24"/>
        </w:rPr>
        <w:t>.</w:t>
      </w:r>
    </w:p>
    <w:p w:rsidR="00D27C81" w:rsidRPr="006F3521" w:rsidRDefault="007E1A8F"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The government local authorities also have a duty to provide security to citizens under Article 189 of the Constitution of the Republic of Uganda, 1995 and the sixth schedule thereof. However, the government instead adopted </w:t>
      </w:r>
      <w:r w:rsidR="009F248E" w:rsidRPr="006F3521">
        <w:rPr>
          <w:rFonts w:ascii="Times New Roman" w:hAnsi="Times New Roman" w:cs="Times New Roman"/>
          <w:sz w:val="24"/>
          <w:szCs w:val="24"/>
        </w:rPr>
        <w:t xml:space="preserve">a policy of allowing the Karimojong warriors to carry unlicensed firearms so they can protect themselves from attacks by the Turkana, </w:t>
      </w:r>
      <w:proofErr w:type="spellStart"/>
      <w:r w:rsidR="009F248E" w:rsidRPr="006F3521">
        <w:rPr>
          <w:rFonts w:ascii="Times New Roman" w:hAnsi="Times New Roman" w:cs="Times New Roman"/>
          <w:sz w:val="24"/>
          <w:szCs w:val="24"/>
        </w:rPr>
        <w:t>Pokot</w:t>
      </w:r>
      <w:proofErr w:type="spellEnd"/>
      <w:r w:rsidR="009F248E" w:rsidRPr="006F3521">
        <w:rPr>
          <w:rFonts w:ascii="Times New Roman" w:hAnsi="Times New Roman" w:cs="Times New Roman"/>
          <w:sz w:val="24"/>
          <w:szCs w:val="24"/>
        </w:rPr>
        <w:t xml:space="preserve"> and </w:t>
      </w:r>
      <w:proofErr w:type="spellStart"/>
      <w:r w:rsidR="009F248E" w:rsidRPr="006F3521">
        <w:rPr>
          <w:rFonts w:ascii="Times New Roman" w:hAnsi="Times New Roman" w:cs="Times New Roman"/>
          <w:sz w:val="24"/>
          <w:szCs w:val="24"/>
        </w:rPr>
        <w:t>Topotha</w:t>
      </w:r>
      <w:proofErr w:type="spellEnd"/>
      <w:r w:rsidR="009F248E" w:rsidRPr="006F3521">
        <w:rPr>
          <w:rFonts w:ascii="Times New Roman" w:hAnsi="Times New Roman" w:cs="Times New Roman"/>
          <w:sz w:val="24"/>
          <w:szCs w:val="24"/>
        </w:rPr>
        <w:t xml:space="preserve"> from the neighbouri</w:t>
      </w:r>
      <w:r w:rsidR="00D27C81" w:rsidRPr="006F3521">
        <w:rPr>
          <w:rFonts w:ascii="Times New Roman" w:hAnsi="Times New Roman" w:cs="Times New Roman"/>
          <w:sz w:val="24"/>
          <w:szCs w:val="24"/>
        </w:rPr>
        <w:t>ng countries of Kenya and Sudan.</w:t>
      </w:r>
    </w:p>
    <w:p w:rsidR="00655A79" w:rsidRPr="006F3521" w:rsidRDefault="00D27C81" w:rsidP="00A62F2D">
      <w:pPr>
        <w:jc w:val="both"/>
        <w:rPr>
          <w:rFonts w:ascii="Times New Roman" w:hAnsi="Times New Roman" w:cs="Times New Roman"/>
          <w:sz w:val="24"/>
          <w:szCs w:val="24"/>
        </w:rPr>
      </w:pPr>
      <w:r w:rsidRPr="006F3521">
        <w:rPr>
          <w:rFonts w:ascii="Times New Roman" w:hAnsi="Times New Roman" w:cs="Times New Roman"/>
          <w:b/>
          <w:sz w:val="24"/>
          <w:szCs w:val="24"/>
        </w:rPr>
        <w:t xml:space="preserve">Hon. </w:t>
      </w:r>
      <w:proofErr w:type="spellStart"/>
      <w:r w:rsidRPr="006F3521">
        <w:rPr>
          <w:rFonts w:ascii="Times New Roman" w:hAnsi="Times New Roman" w:cs="Times New Roman"/>
          <w:b/>
          <w:sz w:val="24"/>
          <w:szCs w:val="24"/>
        </w:rPr>
        <w:t>Owiny</w:t>
      </w:r>
      <w:proofErr w:type="spellEnd"/>
      <w:r w:rsidRPr="006F3521">
        <w:rPr>
          <w:rFonts w:ascii="Times New Roman" w:hAnsi="Times New Roman" w:cs="Times New Roman"/>
          <w:b/>
          <w:sz w:val="24"/>
          <w:szCs w:val="24"/>
        </w:rPr>
        <w:t xml:space="preserve"> </w:t>
      </w:r>
      <w:proofErr w:type="spellStart"/>
      <w:r w:rsidRPr="006F3521">
        <w:rPr>
          <w:rFonts w:ascii="Times New Roman" w:hAnsi="Times New Roman" w:cs="Times New Roman"/>
          <w:b/>
          <w:sz w:val="24"/>
          <w:szCs w:val="24"/>
        </w:rPr>
        <w:t>Dollo</w:t>
      </w:r>
      <w:proofErr w:type="spellEnd"/>
      <w:r w:rsidR="00342CEF" w:rsidRPr="006F3521">
        <w:rPr>
          <w:rFonts w:ascii="Times New Roman" w:hAnsi="Times New Roman" w:cs="Times New Roman"/>
          <w:b/>
          <w:sz w:val="24"/>
          <w:szCs w:val="24"/>
        </w:rPr>
        <w:t xml:space="preserve"> (MP)</w:t>
      </w:r>
      <w:r w:rsidR="00736145" w:rsidRPr="006F3521">
        <w:rPr>
          <w:rFonts w:ascii="Times New Roman" w:hAnsi="Times New Roman" w:cs="Times New Roman"/>
          <w:b/>
          <w:sz w:val="24"/>
          <w:szCs w:val="24"/>
        </w:rPr>
        <w:t xml:space="preserve"> </w:t>
      </w:r>
      <w:proofErr w:type="spellStart"/>
      <w:r w:rsidR="00736145" w:rsidRPr="006F3521">
        <w:rPr>
          <w:rFonts w:ascii="Times New Roman" w:hAnsi="Times New Roman" w:cs="Times New Roman"/>
          <w:b/>
          <w:sz w:val="24"/>
          <w:szCs w:val="24"/>
        </w:rPr>
        <w:t>Agago</w:t>
      </w:r>
      <w:proofErr w:type="spellEnd"/>
      <w:r w:rsidR="00342CEF" w:rsidRPr="006F3521">
        <w:rPr>
          <w:rFonts w:ascii="Times New Roman" w:hAnsi="Times New Roman" w:cs="Times New Roman"/>
          <w:b/>
          <w:sz w:val="24"/>
          <w:szCs w:val="24"/>
        </w:rPr>
        <w:t xml:space="preserve">, </w:t>
      </w:r>
      <w:r w:rsidR="00342CEF" w:rsidRPr="006F3521">
        <w:rPr>
          <w:rFonts w:ascii="Times New Roman" w:hAnsi="Times New Roman" w:cs="Times New Roman"/>
          <w:sz w:val="24"/>
          <w:szCs w:val="24"/>
        </w:rPr>
        <w:t>as he then was,</w:t>
      </w:r>
      <w:r w:rsidRPr="006F3521">
        <w:rPr>
          <w:rFonts w:ascii="Times New Roman" w:hAnsi="Times New Roman" w:cs="Times New Roman"/>
          <w:sz w:val="24"/>
          <w:szCs w:val="24"/>
        </w:rPr>
        <w:t xml:space="preserve"> </w:t>
      </w:r>
      <w:r w:rsidR="00342CEF" w:rsidRPr="006F3521">
        <w:rPr>
          <w:rFonts w:ascii="Times New Roman" w:hAnsi="Times New Roman" w:cs="Times New Roman"/>
          <w:sz w:val="24"/>
          <w:szCs w:val="24"/>
        </w:rPr>
        <w:t xml:space="preserve">is quoted in the </w:t>
      </w:r>
      <w:proofErr w:type="spellStart"/>
      <w:r w:rsidRPr="006F3521">
        <w:rPr>
          <w:rFonts w:ascii="Times New Roman" w:hAnsi="Times New Roman" w:cs="Times New Roman"/>
          <w:sz w:val="24"/>
          <w:szCs w:val="24"/>
        </w:rPr>
        <w:t>Han</w:t>
      </w:r>
      <w:r w:rsidR="00F328AB" w:rsidRPr="006F3521">
        <w:rPr>
          <w:rFonts w:ascii="Times New Roman" w:hAnsi="Times New Roman" w:cs="Times New Roman"/>
          <w:sz w:val="24"/>
          <w:szCs w:val="24"/>
        </w:rPr>
        <w:t>s</w:t>
      </w:r>
      <w:r w:rsidRPr="006F3521">
        <w:rPr>
          <w:rFonts w:ascii="Times New Roman" w:hAnsi="Times New Roman" w:cs="Times New Roman"/>
          <w:sz w:val="24"/>
          <w:szCs w:val="24"/>
        </w:rPr>
        <w:t>ard</w:t>
      </w:r>
      <w:proofErr w:type="spellEnd"/>
      <w:r w:rsidRPr="006F3521">
        <w:rPr>
          <w:rFonts w:ascii="Times New Roman" w:hAnsi="Times New Roman" w:cs="Times New Roman"/>
          <w:sz w:val="24"/>
          <w:szCs w:val="24"/>
        </w:rPr>
        <w:t xml:space="preserve"> issue No.33 at page </w:t>
      </w:r>
      <w:proofErr w:type="gramStart"/>
      <w:r w:rsidRPr="006F3521">
        <w:rPr>
          <w:rFonts w:ascii="Times New Roman" w:hAnsi="Times New Roman" w:cs="Times New Roman"/>
          <w:sz w:val="24"/>
          <w:szCs w:val="24"/>
        </w:rPr>
        <w:t>9164</w:t>
      </w:r>
      <w:r w:rsidR="00784270" w:rsidRPr="006F3521">
        <w:rPr>
          <w:rFonts w:ascii="Times New Roman" w:hAnsi="Times New Roman" w:cs="Times New Roman"/>
          <w:sz w:val="24"/>
          <w:szCs w:val="24"/>
        </w:rPr>
        <w:t xml:space="preserve">  cited</w:t>
      </w:r>
      <w:proofErr w:type="gramEnd"/>
      <w:r w:rsidRPr="006F3521">
        <w:rPr>
          <w:rFonts w:ascii="Times New Roman" w:hAnsi="Times New Roman" w:cs="Times New Roman"/>
          <w:sz w:val="24"/>
          <w:szCs w:val="24"/>
        </w:rPr>
        <w:t xml:space="preserve"> </w:t>
      </w:r>
      <w:r w:rsidR="00342CEF" w:rsidRPr="006F3521">
        <w:rPr>
          <w:rFonts w:ascii="Times New Roman" w:hAnsi="Times New Roman" w:cs="Times New Roman"/>
          <w:sz w:val="24"/>
          <w:szCs w:val="24"/>
        </w:rPr>
        <w:t xml:space="preserve"> by Omongole Richard</w:t>
      </w:r>
      <w:r w:rsidR="00784270" w:rsidRPr="006F3521">
        <w:rPr>
          <w:rFonts w:ascii="Times New Roman" w:hAnsi="Times New Roman" w:cs="Times New Roman"/>
          <w:sz w:val="24"/>
          <w:szCs w:val="24"/>
        </w:rPr>
        <w:t xml:space="preserve"> </w:t>
      </w:r>
      <w:r w:rsidR="00342CEF" w:rsidRPr="006F3521">
        <w:rPr>
          <w:rFonts w:ascii="Times New Roman" w:hAnsi="Times New Roman" w:cs="Times New Roman"/>
          <w:sz w:val="24"/>
          <w:szCs w:val="24"/>
        </w:rPr>
        <w:t>in hi</w:t>
      </w:r>
      <w:r w:rsidRPr="006F3521">
        <w:rPr>
          <w:rFonts w:ascii="Times New Roman" w:hAnsi="Times New Roman" w:cs="Times New Roman"/>
          <w:sz w:val="24"/>
          <w:szCs w:val="24"/>
        </w:rPr>
        <w:t>s affidavit</w:t>
      </w:r>
      <w:r w:rsidR="00342CEF" w:rsidRPr="006F3521">
        <w:rPr>
          <w:rFonts w:ascii="Times New Roman" w:hAnsi="Times New Roman" w:cs="Times New Roman"/>
          <w:sz w:val="24"/>
          <w:szCs w:val="24"/>
        </w:rPr>
        <w:t xml:space="preserve"> saying </w:t>
      </w:r>
      <w:r w:rsidRPr="006F3521">
        <w:rPr>
          <w:rFonts w:ascii="Times New Roman" w:hAnsi="Times New Roman" w:cs="Times New Roman"/>
          <w:sz w:val="24"/>
          <w:szCs w:val="24"/>
        </w:rPr>
        <w:t>that;</w:t>
      </w:r>
    </w:p>
    <w:p w:rsidR="00297C20" w:rsidRPr="006F3521" w:rsidRDefault="007E1A8F" w:rsidP="00A62F2D">
      <w:pPr>
        <w:ind w:left="720" w:right="630"/>
        <w:jc w:val="both"/>
        <w:rPr>
          <w:rFonts w:ascii="Times New Roman" w:hAnsi="Times New Roman" w:cs="Times New Roman"/>
          <w:i/>
          <w:sz w:val="24"/>
          <w:szCs w:val="24"/>
        </w:rPr>
      </w:pPr>
      <w:r w:rsidRPr="006F3521">
        <w:rPr>
          <w:rFonts w:ascii="Times New Roman" w:hAnsi="Times New Roman" w:cs="Times New Roman"/>
          <w:i/>
          <w:sz w:val="24"/>
          <w:szCs w:val="24"/>
        </w:rPr>
        <w:t xml:space="preserve"> </w:t>
      </w:r>
      <w:r w:rsidR="00655A79" w:rsidRPr="006F3521">
        <w:rPr>
          <w:rFonts w:ascii="Times New Roman" w:hAnsi="Times New Roman" w:cs="Times New Roman"/>
          <w:i/>
          <w:sz w:val="24"/>
          <w:szCs w:val="24"/>
        </w:rPr>
        <w:t>“The government understands but has so many explanations</w:t>
      </w:r>
      <w:r w:rsidR="00DB4BCB" w:rsidRPr="006F3521">
        <w:rPr>
          <w:rFonts w:ascii="Times New Roman" w:hAnsi="Times New Roman" w:cs="Times New Roman"/>
          <w:i/>
          <w:sz w:val="24"/>
          <w:szCs w:val="24"/>
        </w:rPr>
        <w:t>.</w:t>
      </w:r>
      <w:r w:rsidR="00655A79" w:rsidRPr="006F3521">
        <w:rPr>
          <w:rFonts w:ascii="Times New Roman" w:hAnsi="Times New Roman" w:cs="Times New Roman"/>
          <w:i/>
          <w:sz w:val="24"/>
          <w:szCs w:val="24"/>
        </w:rPr>
        <w:t xml:space="preserve"> I will mention this to say </w:t>
      </w:r>
      <w:proofErr w:type="spellStart"/>
      <w:r w:rsidR="00655A79" w:rsidRPr="006F3521">
        <w:rPr>
          <w:rFonts w:ascii="Times New Roman" w:hAnsi="Times New Roman" w:cs="Times New Roman"/>
          <w:i/>
          <w:sz w:val="24"/>
          <w:szCs w:val="24"/>
        </w:rPr>
        <w:t>okey</w:t>
      </w:r>
      <w:proofErr w:type="spellEnd"/>
      <w:r w:rsidR="00655A79" w:rsidRPr="006F3521">
        <w:rPr>
          <w:rFonts w:ascii="Times New Roman" w:hAnsi="Times New Roman" w:cs="Times New Roman"/>
          <w:i/>
          <w:sz w:val="24"/>
          <w:szCs w:val="24"/>
        </w:rPr>
        <w:t xml:space="preserve"> you know the areas bordering Karamoja </w:t>
      </w:r>
      <w:r w:rsidR="005B1B1A" w:rsidRPr="006F3521">
        <w:rPr>
          <w:rFonts w:ascii="Times New Roman" w:hAnsi="Times New Roman" w:cs="Times New Roman"/>
          <w:i/>
          <w:sz w:val="24"/>
          <w:szCs w:val="24"/>
        </w:rPr>
        <w:t xml:space="preserve">in Kenya and in the Sudan is volatile, the Karimojong are vulnerable if the guns are removed the </w:t>
      </w:r>
      <w:r w:rsidR="006D2366" w:rsidRPr="006F3521">
        <w:rPr>
          <w:rFonts w:ascii="Times New Roman" w:hAnsi="Times New Roman" w:cs="Times New Roman"/>
          <w:i/>
          <w:sz w:val="24"/>
          <w:szCs w:val="24"/>
        </w:rPr>
        <w:t>Karimojong</w:t>
      </w:r>
      <w:r w:rsidR="005B1B1A" w:rsidRPr="006F3521">
        <w:rPr>
          <w:rFonts w:ascii="Times New Roman" w:hAnsi="Times New Roman" w:cs="Times New Roman"/>
          <w:i/>
          <w:sz w:val="24"/>
          <w:szCs w:val="24"/>
        </w:rPr>
        <w:t xml:space="preserve"> will be so vulnerable. I have never heard a more classical case of abdication of duty by a government.”</w:t>
      </w:r>
    </w:p>
    <w:p w:rsidR="00B00DFC" w:rsidRPr="006F3521" w:rsidRDefault="00DB4BCB" w:rsidP="00A62F2D">
      <w:pPr>
        <w:jc w:val="both"/>
        <w:rPr>
          <w:rFonts w:ascii="Times New Roman" w:hAnsi="Times New Roman" w:cs="Times New Roman"/>
          <w:sz w:val="24"/>
          <w:szCs w:val="24"/>
        </w:rPr>
      </w:pPr>
      <w:r w:rsidRPr="006F3521">
        <w:rPr>
          <w:rFonts w:ascii="Times New Roman" w:hAnsi="Times New Roman" w:cs="Times New Roman"/>
          <w:sz w:val="24"/>
          <w:szCs w:val="24"/>
        </w:rPr>
        <w:t>I would agree with the above</w:t>
      </w:r>
      <w:r w:rsidR="00784270" w:rsidRPr="006F3521">
        <w:rPr>
          <w:rFonts w:ascii="Times New Roman" w:hAnsi="Times New Roman" w:cs="Times New Roman"/>
          <w:sz w:val="24"/>
          <w:szCs w:val="24"/>
        </w:rPr>
        <w:t xml:space="preserve"> </w:t>
      </w:r>
      <w:proofErr w:type="gramStart"/>
      <w:r w:rsidR="00784270" w:rsidRPr="006F3521">
        <w:rPr>
          <w:rFonts w:ascii="Times New Roman" w:hAnsi="Times New Roman" w:cs="Times New Roman"/>
          <w:sz w:val="24"/>
          <w:szCs w:val="24"/>
        </w:rPr>
        <w:t>opinion</w:t>
      </w:r>
      <w:r w:rsidRPr="006F3521">
        <w:rPr>
          <w:rFonts w:ascii="Times New Roman" w:hAnsi="Times New Roman" w:cs="Times New Roman"/>
          <w:sz w:val="24"/>
          <w:szCs w:val="24"/>
        </w:rPr>
        <w:t xml:space="preserve"> </w:t>
      </w:r>
      <w:r w:rsidR="00784270" w:rsidRPr="006F3521">
        <w:rPr>
          <w:rFonts w:ascii="Times New Roman" w:hAnsi="Times New Roman" w:cs="Times New Roman"/>
          <w:sz w:val="24"/>
          <w:szCs w:val="24"/>
        </w:rPr>
        <w:t>.</w:t>
      </w:r>
      <w:proofErr w:type="gramEnd"/>
      <w:r w:rsidR="00784270" w:rsidRPr="006F3521">
        <w:rPr>
          <w:rFonts w:ascii="Times New Roman" w:hAnsi="Times New Roman" w:cs="Times New Roman"/>
          <w:sz w:val="24"/>
          <w:szCs w:val="24"/>
        </w:rPr>
        <w:t xml:space="preserve"> </w:t>
      </w:r>
      <w:r w:rsidRPr="006F3521">
        <w:rPr>
          <w:rFonts w:ascii="Times New Roman" w:hAnsi="Times New Roman" w:cs="Times New Roman"/>
          <w:sz w:val="24"/>
          <w:szCs w:val="24"/>
        </w:rPr>
        <w:t>Government had a duty to deploy the Uganda Peoples Defence Forces to</w:t>
      </w:r>
      <w:r w:rsidR="00784270" w:rsidRPr="006F3521">
        <w:rPr>
          <w:rFonts w:ascii="Times New Roman" w:hAnsi="Times New Roman" w:cs="Times New Roman"/>
          <w:sz w:val="24"/>
          <w:szCs w:val="24"/>
        </w:rPr>
        <w:t xml:space="preserve"> provide security to its citizens and to protect and defend the territorial integrity of Uganda, including Karamoja, </w:t>
      </w:r>
      <w:r w:rsidRPr="006F3521">
        <w:rPr>
          <w:rFonts w:ascii="Times New Roman" w:hAnsi="Times New Roman" w:cs="Times New Roman"/>
          <w:sz w:val="24"/>
          <w:szCs w:val="24"/>
        </w:rPr>
        <w:t xml:space="preserve"> </w:t>
      </w:r>
      <w:r w:rsidR="00784270" w:rsidRPr="006F3521">
        <w:rPr>
          <w:rFonts w:ascii="Times New Roman" w:hAnsi="Times New Roman" w:cs="Times New Roman"/>
          <w:sz w:val="24"/>
          <w:szCs w:val="24"/>
        </w:rPr>
        <w:t xml:space="preserve"> </w:t>
      </w:r>
      <w:r w:rsidRPr="006F3521">
        <w:rPr>
          <w:rFonts w:ascii="Times New Roman" w:hAnsi="Times New Roman" w:cs="Times New Roman"/>
          <w:sz w:val="24"/>
          <w:szCs w:val="24"/>
        </w:rPr>
        <w:t xml:space="preserve">at all costs </w:t>
      </w:r>
      <w:proofErr w:type="gramStart"/>
      <w:r w:rsidRPr="006F3521">
        <w:rPr>
          <w:rFonts w:ascii="Times New Roman" w:hAnsi="Times New Roman" w:cs="Times New Roman"/>
          <w:sz w:val="24"/>
          <w:szCs w:val="24"/>
        </w:rPr>
        <w:t>( Article</w:t>
      </w:r>
      <w:proofErr w:type="gramEnd"/>
      <w:r w:rsidRPr="006F3521">
        <w:rPr>
          <w:rFonts w:ascii="Times New Roman" w:hAnsi="Times New Roman" w:cs="Times New Roman"/>
          <w:sz w:val="24"/>
          <w:szCs w:val="24"/>
        </w:rPr>
        <w:t xml:space="preserve"> 209 of the Constitution of the Republic of Uganda 1995)</w:t>
      </w:r>
      <w:r w:rsidR="00A20A24" w:rsidRPr="006F3521">
        <w:rPr>
          <w:rFonts w:ascii="Times New Roman" w:hAnsi="Times New Roman" w:cs="Times New Roman"/>
          <w:sz w:val="24"/>
          <w:szCs w:val="24"/>
        </w:rPr>
        <w:t xml:space="preserve">. </w:t>
      </w:r>
    </w:p>
    <w:p w:rsidR="002E2891" w:rsidRPr="006F3521" w:rsidRDefault="00C609C3"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Under </w:t>
      </w:r>
      <w:r w:rsidR="00A20A24" w:rsidRPr="006F3521">
        <w:rPr>
          <w:rFonts w:ascii="Times New Roman" w:hAnsi="Times New Roman" w:cs="Times New Roman"/>
          <w:sz w:val="24"/>
          <w:szCs w:val="24"/>
        </w:rPr>
        <w:t xml:space="preserve">Section 2 of </w:t>
      </w:r>
      <w:r w:rsidRPr="006F3521">
        <w:rPr>
          <w:rFonts w:ascii="Times New Roman" w:hAnsi="Times New Roman" w:cs="Times New Roman"/>
          <w:sz w:val="24"/>
          <w:szCs w:val="24"/>
        </w:rPr>
        <w:t xml:space="preserve">the Fire Arms Act, carrying of weapons without a license is illegal. </w:t>
      </w:r>
      <w:r w:rsidR="00A20A24" w:rsidRPr="006F3521">
        <w:rPr>
          <w:rFonts w:ascii="Times New Roman" w:hAnsi="Times New Roman" w:cs="Times New Roman"/>
          <w:sz w:val="24"/>
          <w:szCs w:val="24"/>
        </w:rPr>
        <w:t xml:space="preserve"> </w:t>
      </w:r>
      <w:r w:rsidR="008E60E3" w:rsidRPr="006F3521">
        <w:rPr>
          <w:rFonts w:ascii="Times New Roman" w:hAnsi="Times New Roman" w:cs="Times New Roman"/>
          <w:sz w:val="24"/>
          <w:szCs w:val="24"/>
        </w:rPr>
        <w:t>Under subsection 2 the</w:t>
      </w:r>
      <w:r w:rsidR="00A20A24" w:rsidRPr="006F3521">
        <w:rPr>
          <w:rFonts w:ascii="Times New Roman" w:hAnsi="Times New Roman" w:cs="Times New Roman"/>
          <w:sz w:val="24"/>
          <w:szCs w:val="24"/>
        </w:rPr>
        <w:t>reof</w:t>
      </w:r>
      <w:r w:rsidR="008E60E3" w:rsidRPr="006F3521">
        <w:rPr>
          <w:rFonts w:ascii="Times New Roman" w:hAnsi="Times New Roman" w:cs="Times New Roman"/>
          <w:sz w:val="24"/>
          <w:szCs w:val="24"/>
        </w:rPr>
        <w:t xml:space="preserve"> </w:t>
      </w:r>
      <w:r w:rsidR="00A20A24" w:rsidRPr="006F3521">
        <w:rPr>
          <w:rFonts w:ascii="Times New Roman" w:hAnsi="Times New Roman" w:cs="Times New Roman"/>
          <w:sz w:val="24"/>
          <w:szCs w:val="24"/>
        </w:rPr>
        <w:t>non-</w:t>
      </w:r>
      <w:r w:rsidR="008E60E3" w:rsidRPr="006F3521">
        <w:rPr>
          <w:rFonts w:ascii="Times New Roman" w:hAnsi="Times New Roman" w:cs="Times New Roman"/>
          <w:sz w:val="24"/>
          <w:szCs w:val="24"/>
        </w:rPr>
        <w:t>compliance the above provision is an offence, which attracts 10 years imprisonment.</w:t>
      </w:r>
      <w:r w:rsidR="00A20A24" w:rsidRPr="006F3521">
        <w:rPr>
          <w:rFonts w:ascii="Times New Roman" w:hAnsi="Times New Roman" w:cs="Times New Roman"/>
          <w:sz w:val="24"/>
          <w:szCs w:val="24"/>
        </w:rPr>
        <w:t xml:space="preserve"> </w:t>
      </w:r>
      <w:r w:rsidR="008E60E3" w:rsidRPr="006F3521">
        <w:rPr>
          <w:rFonts w:ascii="Times New Roman" w:hAnsi="Times New Roman" w:cs="Times New Roman"/>
          <w:sz w:val="24"/>
          <w:szCs w:val="24"/>
        </w:rPr>
        <w:t xml:space="preserve">Under Section 40 of the Firearms Act, the Minister is </w:t>
      </w:r>
      <w:proofErr w:type="gramStart"/>
      <w:r w:rsidR="008E60E3" w:rsidRPr="006F3521">
        <w:rPr>
          <w:rFonts w:ascii="Times New Roman" w:hAnsi="Times New Roman" w:cs="Times New Roman"/>
          <w:sz w:val="24"/>
          <w:szCs w:val="24"/>
        </w:rPr>
        <w:t xml:space="preserve">empowered </w:t>
      </w:r>
      <w:r w:rsidR="00A20A24" w:rsidRPr="006F3521">
        <w:rPr>
          <w:rFonts w:ascii="Times New Roman" w:hAnsi="Times New Roman" w:cs="Times New Roman"/>
          <w:sz w:val="24"/>
          <w:szCs w:val="24"/>
        </w:rPr>
        <w:t xml:space="preserve"> </w:t>
      </w:r>
      <w:r w:rsidR="008E60E3" w:rsidRPr="006F3521">
        <w:rPr>
          <w:rFonts w:ascii="Times New Roman" w:hAnsi="Times New Roman" w:cs="Times New Roman"/>
          <w:sz w:val="24"/>
          <w:szCs w:val="24"/>
        </w:rPr>
        <w:t>to</w:t>
      </w:r>
      <w:proofErr w:type="gramEnd"/>
      <w:r w:rsidR="008E60E3" w:rsidRPr="006F3521">
        <w:rPr>
          <w:rFonts w:ascii="Times New Roman" w:hAnsi="Times New Roman" w:cs="Times New Roman"/>
          <w:sz w:val="24"/>
          <w:szCs w:val="24"/>
        </w:rPr>
        <w:t xml:space="preserve"> prohibit the carrying of firearms and ammunitions in any place in Uganda. The Minister is also under duty to prohibit the sale or transfer by gift or otherwise of firearms or ammunitions within any place in Uganda and order that such arms specified be delivered to any person or place</w:t>
      </w:r>
      <w:r w:rsidR="000E6EE3" w:rsidRPr="006F3521">
        <w:rPr>
          <w:rFonts w:ascii="Times New Roman" w:hAnsi="Times New Roman" w:cs="Times New Roman"/>
          <w:sz w:val="24"/>
          <w:szCs w:val="24"/>
        </w:rPr>
        <w:t xml:space="preserve"> in Uganda. </w:t>
      </w:r>
    </w:p>
    <w:p w:rsidR="008E60E3" w:rsidRPr="006F3521" w:rsidRDefault="002E2891"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The Attorney General did not adduce any evidence to show that </w:t>
      </w:r>
      <w:proofErr w:type="gramStart"/>
      <w:r w:rsidRPr="006F3521">
        <w:rPr>
          <w:rFonts w:ascii="Times New Roman" w:hAnsi="Times New Roman" w:cs="Times New Roman"/>
          <w:sz w:val="24"/>
          <w:szCs w:val="24"/>
        </w:rPr>
        <w:t xml:space="preserve">the </w:t>
      </w:r>
      <w:r w:rsidR="000E6EE3" w:rsidRPr="006F3521">
        <w:rPr>
          <w:rFonts w:ascii="Times New Roman" w:hAnsi="Times New Roman" w:cs="Times New Roman"/>
          <w:sz w:val="24"/>
          <w:szCs w:val="24"/>
        </w:rPr>
        <w:t xml:space="preserve"> Minister</w:t>
      </w:r>
      <w:proofErr w:type="gramEnd"/>
      <w:r w:rsidR="000E6EE3" w:rsidRPr="006F3521">
        <w:rPr>
          <w:rFonts w:ascii="Times New Roman" w:hAnsi="Times New Roman" w:cs="Times New Roman"/>
          <w:sz w:val="24"/>
          <w:szCs w:val="24"/>
        </w:rPr>
        <w:t xml:space="preserve"> and Law enforcement </w:t>
      </w:r>
      <w:r w:rsidR="0075142D" w:rsidRPr="006F3521">
        <w:rPr>
          <w:rFonts w:ascii="Times New Roman" w:hAnsi="Times New Roman" w:cs="Times New Roman"/>
          <w:sz w:val="24"/>
          <w:szCs w:val="24"/>
        </w:rPr>
        <w:t xml:space="preserve">agents of the state </w:t>
      </w:r>
      <w:r w:rsidRPr="006F3521">
        <w:rPr>
          <w:rFonts w:ascii="Times New Roman" w:hAnsi="Times New Roman" w:cs="Times New Roman"/>
          <w:sz w:val="24"/>
          <w:szCs w:val="24"/>
        </w:rPr>
        <w:t xml:space="preserve"> </w:t>
      </w:r>
      <w:r w:rsidR="0075142D" w:rsidRPr="006F3521">
        <w:rPr>
          <w:rFonts w:ascii="Times New Roman" w:hAnsi="Times New Roman" w:cs="Times New Roman"/>
          <w:sz w:val="24"/>
          <w:szCs w:val="24"/>
        </w:rPr>
        <w:t xml:space="preserve"> made any attempts to enforce this statutory duty</w:t>
      </w:r>
      <w:r w:rsidR="00A20A24" w:rsidRPr="006F3521">
        <w:rPr>
          <w:rFonts w:ascii="Times New Roman" w:hAnsi="Times New Roman" w:cs="Times New Roman"/>
          <w:sz w:val="24"/>
          <w:szCs w:val="24"/>
        </w:rPr>
        <w:t xml:space="preserve">. The authorities </w:t>
      </w:r>
      <w:r w:rsidR="0075142D" w:rsidRPr="006F3521">
        <w:rPr>
          <w:rFonts w:ascii="Times New Roman" w:hAnsi="Times New Roman" w:cs="Times New Roman"/>
          <w:sz w:val="24"/>
          <w:szCs w:val="24"/>
        </w:rPr>
        <w:t xml:space="preserve">simply neglected to act in that respect while the arms carried contrary to the Firearms </w:t>
      </w:r>
      <w:r w:rsidR="00D52B08" w:rsidRPr="006F3521">
        <w:rPr>
          <w:rFonts w:ascii="Times New Roman" w:hAnsi="Times New Roman" w:cs="Times New Roman"/>
          <w:sz w:val="24"/>
          <w:szCs w:val="24"/>
        </w:rPr>
        <w:t>Act caus</w:t>
      </w:r>
      <w:r w:rsidR="00A20A24" w:rsidRPr="006F3521">
        <w:rPr>
          <w:rFonts w:ascii="Times New Roman" w:hAnsi="Times New Roman" w:cs="Times New Roman"/>
          <w:sz w:val="24"/>
          <w:szCs w:val="24"/>
        </w:rPr>
        <w:t>ed</w:t>
      </w:r>
      <w:r w:rsidR="0075142D" w:rsidRPr="006F3521">
        <w:rPr>
          <w:rFonts w:ascii="Times New Roman" w:hAnsi="Times New Roman" w:cs="Times New Roman"/>
          <w:sz w:val="24"/>
          <w:szCs w:val="24"/>
        </w:rPr>
        <w:t xml:space="preserve"> heavy </w:t>
      </w:r>
      <w:r w:rsidR="00D52B08" w:rsidRPr="006F3521">
        <w:rPr>
          <w:rFonts w:ascii="Times New Roman" w:hAnsi="Times New Roman" w:cs="Times New Roman"/>
          <w:sz w:val="24"/>
          <w:szCs w:val="24"/>
        </w:rPr>
        <w:t>losses</w:t>
      </w:r>
      <w:r w:rsidR="0075142D" w:rsidRPr="006F3521">
        <w:rPr>
          <w:rFonts w:ascii="Times New Roman" w:hAnsi="Times New Roman" w:cs="Times New Roman"/>
          <w:sz w:val="24"/>
          <w:szCs w:val="24"/>
        </w:rPr>
        <w:t xml:space="preserve"> of both lives and property in </w:t>
      </w:r>
      <w:r w:rsidRPr="006F3521">
        <w:rPr>
          <w:rFonts w:ascii="Times New Roman" w:hAnsi="Times New Roman" w:cs="Times New Roman"/>
          <w:sz w:val="24"/>
          <w:szCs w:val="24"/>
        </w:rPr>
        <w:t xml:space="preserve">the </w:t>
      </w:r>
      <w:r w:rsidR="0075142D" w:rsidRPr="006F3521">
        <w:rPr>
          <w:rFonts w:ascii="Times New Roman" w:hAnsi="Times New Roman" w:cs="Times New Roman"/>
          <w:sz w:val="24"/>
          <w:szCs w:val="24"/>
        </w:rPr>
        <w:t>Teso and Karamoja</w:t>
      </w:r>
      <w:r w:rsidRPr="006F3521">
        <w:rPr>
          <w:rFonts w:ascii="Times New Roman" w:hAnsi="Times New Roman" w:cs="Times New Roman"/>
          <w:sz w:val="24"/>
          <w:szCs w:val="24"/>
        </w:rPr>
        <w:t xml:space="preserve"> regions</w:t>
      </w:r>
      <w:r w:rsidR="0075142D" w:rsidRPr="006F3521">
        <w:rPr>
          <w:rFonts w:ascii="Times New Roman" w:hAnsi="Times New Roman" w:cs="Times New Roman"/>
          <w:sz w:val="24"/>
          <w:szCs w:val="24"/>
        </w:rPr>
        <w:t>.</w:t>
      </w:r>
    </w:p>
    <w:p w:rsidR="00B00DFC" w:rsidRPr="006F3521" w:rsidRDefault="00B00DFC" w:rsidP="00A62F2D">
      <w:pPr>
        <w:jc w:val="both"/>
        <w:rPr>
          <w:rFonts w:ascii="Times New Roman" w:hAnsi="Times New Roman" w:cs="Times New Roman"/>
          <w:sz w:val="24"/>
          <w:szCs w:val="24"/>
        </w:rPr>
      </w:pPr>
      <w:r w:rsidRPr="006F3521">
        <w:rPr>
          <w:rFonts w:ascii="Times New Roman" w:hAnsi="Times New Roman" w:cs="Times New Roman"/>
          <w:sz w:val="24"/>
          <w:szCs w:val="24"/>
        </w:rPr>
        <w:lastRenderedPageBreak/>
        <w:t>Under Article 212 of the Constitution</w:t>
      </w:r>
      <w:r w:rsidR="00916FF7" w:rsidRPr="006F3521">
        <w:rPr>
          <w:rFonts w:ascii="Times New Roman" w:hAnsi="Times New Roman" w:cs="Times New Roman"/>
          <w:sz w:val="24"/>
          <w:szCs w:val="24"/>
        </w:rPr>
        <w:t xml:space="preserve"> </w:t>
      </w:r>
      <w:r w:rsidR="00916FF7" w:rsidRPr="006F3521">
        <w:rPr>
          <w:rFonts w:ascii="Times New Roman" w:hAnsi="Times New Roman" w:cs="Times New Roman"/>
          <w:i/>
          <w:sz w:val="24"/>
          <w:szCs w:val="24"/>
        </w:rPr>
        <w:t>the Uganda Police Force (UPF)</w:t>
      </w:r>
      <w:r w:rsidR="00916FF7" w:rsidRPr="006F3521">
        <w:rPr>
          <w:rFonts w:ascii="Times New Roman" w:hAnsi="Times New Roman" w:cs="Times New Roman"/>
          <w:sz w:val="24"/>
          <w:szCs w:val="24"/>
        </w:rPr>
        <w:t xml:space="preserve"> is established with the following duties:</w:t>
      </w:r>
    </w:p>
    <w:p w:rsidR="00B00DFC" w:rsidRPr="006F3521" w:rsidRDefault="00B00DFC" w:rsidP="00A62F2D">
      <w:pPr>
        <w:pStyle w:val="ListParagraph"/>
        <w:numPr>
          <w:ilvl w:val="0"/>
          <w:numId w:val="8"/>
        </w:numPr>
        <w:jc w:val="both"/>
        <w:rPr>
          <w:rFonts w:ascii="Times New Roman" w:hAnsi="Times New Roman" w:cs="Times New Roman"/>
          <w:i/>
          <w:sz w:val="24"/>
          <w:szCs w:val="24"/>
        </w:rPr>
      </w:pPr>
      <w:r w:rsidRPr="006F3521">
        <w:rPr>
          <w:rFonts w:ascii="Times New Roman" w:hAnsi="Times New Roman" w:cs="Times New Roman"/>
          <w:i/>
          <w:sz w:val="24"/>
          <w:szCs w:val="24"/>
        </w:rPr>
        <w:t>To protect life and property;</w:t>
      </w:r>
    </w:p>
    <w:p w:rsidR="00B00DFC" w:rsidRPr="006F3521" w:rsidRDefault="00B00DFC" w:rsidP="00A62F2D">
      <w:pPr>
        <w:pStyle w:val="ListParagraph"/>
        <w:numPr>
          <w:ilvl w:val="0"/>
          <w:numId w:val="8"/>
        </w:numPr>
        <w:jc w:val="both"/>
        <w:rPr>
          <w:rFonts w:ascii="Times New Roman" w:hAnsi="Times New Roman" w:cs="Times New Roman"/>
          <w:i/>
          <w:sz w:val="24"/>
          <w:szCs w:val="24"/>
        </w:rPr>
      </w:pPr>
      <w:r w:rsidRPr="006F3521">
        <w:rPr>
          <w:rFonts w:ascii="Times New Roman" w:hAnsi="Times New Roman" w:cs="Times New Roman"/>
          <w:i/>
          <w:sz w:val="24"/>
          <w:szCs w:val="24"/>
        </w:rPr>
        <w:t>To preserve law and order;</w:t>
      </w:r>
    </w:p>
    <w:p w:rsidR="00B00DFC" w:rsidRPr="006F3521" w:rsidRDefault="00B00DFC" w:rsidP="00A62F2D">
      <w:pPr>
        <w:pStyle w:val="ListParagraph"/>
        <w:numPr>
          <w:ilvl w:val="0"/>
          <w:numId w:val="8"/>
        </w:numPr>
        <w:jc w:val="both"/>
        <w:rPr>
          <w:rFonts w:ascii="Times New Roman" w:hAnsi="Times New Roman" w:cs="Times New Roman"/>
          <w:i/>
          <w:sz w:val="24"/>
          <w:szCs w:val="24"/>
        </w:rPr>
      </w:pPr>
      <w:r w:rsidRPr="006F3521">
        <w:rPr>
          <w:rFonts w:ascii="Times New Roman" w:hAnsi="Times New Roman" w:cs="Times New Roman"/>
          <w:i/>
          <w:sz w:val="24"/>
          <w:szCs w:val="24"/>
        </w:rPr>
        <w:t>To prevent and detect crime; and</w:t>
      </w:r>
    </w:p>
    <w:p w:rsidR="00B00DFC" w:rsidRPr="006F3521" w:rsidRDefault="00B00DFC" w:rsidP="00A62F2D">
      <w:pPr>
        <w:pStyle w:val="ListParagraph"/>
        <w:numPr>
          <w:ilvl w:val="0"/>
          <w:numId w:val="8"/>
        </w:numPr>
        <w:jc w:val="both"/>
        <w:rPr>
          <w:rFonts w:ascii="Times New Roman" w:hAnsi="Times New Roman" w:cs="Times New Roman"/>
          <w:i/>
          <w:sz w:val="24"/>
          <w:szCs w:val="24"/>
        </w:rPr>
      </w:pPr>
      <w:r w:rsidRPr="006F3521">
        <w:rPr>
          <w:rFonts w:ascii="Times New Roman" w:hAnsi="Times New Roman" w:cs="Times New Roman"/>
          <w:i/>
          <w:sz w:val="24"/>
          <w:szCs w:val="24"/>
        </w:rPr>
        <w:t>………………….”</w:t>
      </w:r>
    </w:p>
    <w:p w:rsidR="00B00DFC" w:rsidRPr="006F3521" w:rsidRDefault="00916FF7" w:rsidP="00A62F2D">
      <w:pPr>
        <w:jc w:val="both"/>
        <w:rPr>
          <w:rFonts w:ascii="Times New Roman" w:hAnsi="Times New Roman" w:cs="Times New Roman"/>
          <w:sz w:val="24"/>
          <w:szCs w:val="24"/>
        </w:rPr>
      </w:pPr>
      <w:r w:rsidRPr="006F3521">
        <w:rPr>
          <w:rFonts w:ascii="Times New Roman" w:hAnsi="Times New Roman" w:cs="Times New Roman"/>
          <w:sz w:val="24"/>
          <w:szCs w:val="24"/>
        </w:rPr>
        <w:t>The UPF is a government organ.</w:t>
      </w:r>
      <w:r w:rsidR="00B00DFC" w:rsidRPr="006F3521">
        <w:rPr>
          <w:rFonts w:ascii="Times New Roman" w:hAnsi="Times New Roman" w:cs="Times New Roman"/>
          <w:sz w:val="24"/>
          <w:szCs w:val="24"/>
        </w:rPr>
        <w:t xml:space="preserve"> </w:t>
      </w:r>
      <w:r w:rsidRPr="006F3521">
        <w:rPr>
          <w:rFonts w:ascii="Times New Roman" w:hAnsi="Times New Roman" w:cs="Times New Roman"/>
          <w:sz w:val="24"/>
          <w:szCs w:val="24"/>
        </w:rPr>
        <w:t>Its</w:t>
      </w:r>
      <w:r w:rsidR="00B00DFC" w:rsidRPr="006F3521">
        <w:rPr>
          <w:rFonts w:ascii="Times New Roman" w:hAnsi="Times New Roman" w:cs="Times New Roman"/>
          <w:sz w:val="24"/>
          <w:szCs w:val="24"/>
        </w:rPr>
        <w:t xml:space="preserve"> failure to perform the above statutory </w:t>
      </w:r>
      <w:proofErr w:type="gramStart"/>
      <w:r w:rsidR="00B00DFC" w:rsidRPr="006F3521">
        <w:rPr>
          <w:rFonts w:ascii="Times New Roman" w:hAnsi="Times New Roman" w:cs="Times New Roman"/>
          <w:sz w:val="24"/>
          <w:szCs w:val="24"/>
        </w:rPr>
        <w:t xml:space="preserve">duties </w:t>
      </w:r>
      <w:r w:rsidRPr="006F3521">
        <w:rPr>
          <w:rFonts w:ascii="Times New Roman" w:hAnsi="Times New Roman" w:cs="Times New Roman"/>
          <w:sz w:val="24"/>
          <w:szCs w:val="24"/>
        </w:rPr>
        <w:t xml:space="preserve"> </w:t>
      </w:r>
      <w:r w:rsidR="00B00DFC" w:rsidRPr="006F3521">
        <w:rPr>
          <w:rFonts w:ascii="Times New Roman" w:hAnsi="Times New Roman" w:cs="Times New Roman"/>
          <w:sz w:val="24"/>
          <w:szCs w:val="24"/>
        </w:rPr>
        <w:t>in</w:t>
      </w:r>
      <w:proofErr w:type="gramEnd"/>
      <w:r w:rsidR="00B00DFC" w:rsidRPr="006F3521">
        <w:rPr>
          <w:rFonts w:ascii="Times New Roman" w:hAnsi="Times New Roman" w:cs="Times New Roman"/>
          <w:sz w:val="24"/>
          <w:szCs w:val="24"/>
        </w:rPr>
        <w:t xml:space="preserve"> </w:t>
      </w:r>
      <w:proofErr w:type="spellStart"/>
      <w:r w:rsidR="00B00DFC" w:rsidRPr="006F3521">
        <w:rPr>
          <w:rFonts w:ascii="Times New Roman" w:hAnsi="Times New Roman" w:cs="Times New Roman"/>
          <w:sz w:val="24"/>
          <w:szCs w:val="24"/>
        </w:rPr>
        <w:t>Teso</w:t>
      </w:r>
      <w:proofErr w:type="spellEnd"/>
      <w:r w:rsidR="00B00DFC" w:rsidRPr="006F3521">
        <w:rPr>
          <w:rFonts w:ascii="Times New Roman" w:hAnsi="Times New Roman" w:cs="Times New Roman"/>
          <w:sz w:val="24"/>
          <w:szCs w:val="24"/>
        </w:rPr>
        <w:t xml:space="preserve"> </w:t>
      </w:r>
      <w:r w:rsidR="002E2891" w:rsidRPr="006F3521">
        <w:rPr>
          <w:rFonts w:ascii="Times New Roman" w:hAnsi="Times New Roman" w:cs="Times New Roman"/>
          <w:sz w:val="24"/>
          <w:szCs w:val="24"/>
        </w:rPr>
        <w:t xml:space="preserve">cannot go </w:t>
      </w:r>
      <w:proofErr w:type="spellStart"/>
      <w:r w:rsidR="002E2891" w:rsidRPr="006F3521">
        <w:rPr>
          <w:rFonts w:ascii="Times New Roman" w:hAnsi="Times New Roman" w:cs="Times New Roman"/>
          <w:sz w:val="24"/>
          <w:szCs w:val="24"/>
        </w:rPr>
        <w:t>uncondemned</w:t>
      </w:r>
      <w:proofErr w:type="spellEnd"/>
      <w:r w:rsidR="006672C2" w:rsidRPr="006F3521">
        <w:rPr>
          <w:rFonts w:ascii="Times New Roman" w:hAnsi="Times New Roman" w:cs="Times New Roman"/>
          <w:sz w:val="24"/>
          <w:szCs w:val="24"/>
        </w:rPr>
        <w:t xml:space="preserve">.  </w:t>
      </w:r>
      <w:proofErr w:type="spellStart"/>
      <w:r w:rsidR="006672C2" w:rsidRPr="006F3521">
        <w:rPr>
          <w:rFonts w:ascii="Times New Roman" w:hAnsi="Times New Roman" w:cs="Times New Roman"/>
          <w:sz w:val="24"/>
          <w:szCs w:val="24"/>
        </w:rPr>
        <w:t>Al</w:t>
      </w:r>
      <w:r w:rsidR="00B00DFC" w:rsidRPr="006F3521">
        <w:rPr>
          <w:rFonts w:ascii="Times New Roman" w:hAnsi="Times New Roman" w:cs="Times New Roman"/>
          <w:sz w:val="24"/>
          <w:szCs w:val="24"/>
        </w:rPr>
        <w:t>ot</w:t>
      </w:r>
      <w:proofErr w:type="spellEnd"/>
      <w:r w:rsidR="00B00DFC" w:rsidRPr="006F3521">
        <w:rPr>
          <w:rFonts w:ascii="Times New Roman" w:hAnsi="Times New Roman" w:cs="Times New Roman"/>
          <w:sz w:val="24"/>
          <w:szCs w:val="24"/>
        </w:rPr>
        <w:t xml:space="preserve"> of property </w:t>
      </w:r>
      <w:r w:rsidRPr="006F3521">
        <w:rPr>
          <w:rFonts w:ascii="Times New Roman" w:hAnsi="Times New Roman" w:cs="Times New Roman"/>
          <w:sz w:val="24"/>
          <w:szCs w:val="24"/>
        </w:rPr>
        <w:t>and</w:t>
      </w:r>
      <w:r w:rsidR="00B00DFC" w:rsidRPr="006F3521">
        <w:rPr>
          <w:rFonts w:ascii="Times New Roman" w:hAnsi="Times New Roman" w:cs="Times New Roman"/>
          <w:sz w:val="24"/>
          <w:szCs w:val="24"/>
        </w:rPr>
        <w:t xml:space="preserve"> lives </w:t>
      </w:r>
      <w:r w:rsidRPr="006F3521">
        <w:rPr>
          <w:rFonts w:ascii="Times New Roman" w:hAnsi="Times New Roman" w:cs="Times New Roman"/>
          <w:sz w:val="24"/>
          <w:szCs w:val="24"/>
        </w:rPr>
        <w:t xml:space="preserve">were </w:t>
      </w:r>
      <w:r w:rsidR="00B00DFC" w:rsidRPr="006F3521">
        <w:rPr>
          <w:rFonts w:ascii="Times New Roman" w:hAnsi="Times New Roman" w:cs="Times New Roman"/>
          <w:sz w:val="24"/>
          <w:szCs w:val="24"/>
        </w:rPr>
        <w:t xml:space="preserve">lost, anarchy </w:t>
      </w:r>
      <w:r w:rsidRPr="006F3521">
        <w:rPr>
          <w:rFonts w:ascii="Times New Roman" w:hAnsi="Times New Roman" w:cs="Times New Roman"/>
          <w:sz w:val="24"/>
          <w:szCs w:val="24"/>
        </w:rPr>
        <w:t xml:space="preserve">became </w:t>
      </w:r>
      <w:r w:rsidR="00B00DFC" w:rsidRPr="006F3521">
        <w:rPr>
          <w:rFonts w:ascii="Times New Roman" w:hAnsi="Times New Roman" w:cs="Times New Roman"/>
          <w:sz w:val="24"/>
          <w:szCs w:val="24"/>
        </w:rPr>
        <w:t xml:space="preserve">prevalent </w:t>
      </w:r>
      <w:proofErr w:type="gramStart"/>
      <w:r w:rsidR="00B00DFC" w:rsidRPr="006F3521">
        <w:rPr>
          <w:rFonts w:ascii="Times New Roman" w:hAnsi="Times New Roman" w:cs="Times New Roman"/>
          <w:sz w:val="24"/>
          <w:szCs w:val="24"/>
        </w:rPr>
        <w:t xml:space="preserve">and </w:t>
      </w:r>
      <w:r w:rsidRPr="006F3521">
        <w:rPr>
          <w:rFonts w:ascii="Times New Roman" w:hAnsi="Times New Roman" w:cs="Times New Roman"/>
          <w:sz w:val="24"/>
          <w:szCs w:val="24"/>
        </w:rPr>
        <w:t xml:space="preserve"> </w:t>
      </w:r>
      <w:r w:rsidR="00B00DFC" w:rsidRPr="006F3521">
        <w:rPr>
          <w:rFonts w:ascii="Times New Roman" w:hAnsi="Times New Roman" w:cs="Times New Roman"/>
          <w:sz w:val="24"/>
          <w:szCs w:val="24"/>
        </w:rPr>
        <w:t>cattle</w:t>
      </w:r>
      <w:proofErr w:type="gramEnd"/>
      <w:r w:rsidR="00B00DFC" w:rsidRPr="006F3521">
        <w:rPr>
          <w:rFonts w:ascii="Times New Roman" w:hAnsi="Times New Roman" w:cs="Times New Roman"/>
          <w:sz w:val="24"/>
          <w:szCs w:val="24"/>
        </w:rPr>
        <w:t xml:space="preserve"> theft by Karamojong</w:t>
      </w:r>
      <w:r w:rsidRPr="006F3521">
        <w:rPr>
          <w:rFonts w:ascii="Times New Roman" w:hAnsi="Times New Roman" w:cs="Times New Roman"/>
          <w:sz w:val="24"/>
          <w:szCs w:val="24"/>
        </w:rPr>
        <w:t xml:space="preserve"> </w:t>
      </w:r>
      <w:r w:rsidR="00B00DFC" w:rsidRPr="006F3521">
        <w:rPr>
          <w:rFonts w:ascii="Times New Roman" w:hAnsi="Times New Roman" w:cs="Times New Roman"/>
          <w:sz w:val="24"/>
          <w:szCs w:val="24"/>
        </w:rPr>
        <w:t xml:space="preserve">all </w:t>
      </w:r>
      <w:r w:rsidR="00A672F6" w:rsidRPr="006F3521">
        <w:rPr>
          <w:rFonts w:ascii="Times New Roman" w:hAnsi="Times New Roman" w:cs="Times New Roman"/>
          <w:sz w:val="24"/>
          <w:szCs w:val="24"/>
        </w:rPr>
        <w:t>went</w:t>
      </w:r>
      <w:r w:rsidR="00B00DFC" w:rsidRPr="006F3521">
        <w:rPr>
          <w:rFonts w:ascii="Times New Roman" w:hAnsi="Times New Roman" w:cs="Times New Roman"/>
          <w:sz w:val="24"/>
          <w:szCs w:val="24"/>
        </w:rPr>
        <w:t xml:space="preserve"> unabated or as the government forces, simply </w:t>
      </w:r>
      <w:r w:rsidR="00A672F6" w:rsidRPr="006F3521">
        <w:rPr>
          <w:rFonts w:ascii="Times New Roman" w:hAnsi="Times New Roman" w:cs="Times New Roman"/>
          <w:sz w:val="24"/>
          <w:szCs w:val="24"/>
        </w:rPr>
        <w:t>w</w:t>
      </w:r>
      <w:r w:rsidR="00B00DFC" w:rsidRPr="006F3521">
        <w:rPr>
          <w:rFonts w:ascii="Times New Roman" w:hAnsi="Times New Roman" w:cs="Times New Roman"/>
          <w:sz w:val="24"/>
          <w:szCs w:val="24"/>
        </w:rPr>
        <w:t>atch</w:t>
      </w:r>
      <w:r w:rsidR="00A672F6" w:rsidRPr="006F3521">
        <w:rPr>
          <w:rFonts w:ascii="Times New Roman" w:hAnsi="Times New Roman" w:cs="Times New Roman"/>
          <w:sz w:val="24"/>
          <w:szCs w:val="24"/>
        </w:rPr>
        <w:t>ed</w:t>
      </w:r>
      <w:r w:rsidR="00B00DFC" w:rsidRPr="006F3521">
        <w:rPr>
          <w:rFonts w:ascii="Times New Roman" w:hAnsi="Times New Roman" w:cs="Times New Roman"/>
          <w:sz w:val="24"/>
          <w:szCs w:val="24"/>
        </w:rPr>
        <w:t>, and/or particip</w:t>
      </w:r>
      <w:r w:rsidR="006672C2" w:rsidRPr="006F3521">
        <w:rPr>
          <w:rFonts w:ascii="Times New Roman" w:hAnsi="Times New Roman" w:cs="Times New Roman"/>
          <w:sz w:val="24"/>
          <w:szCs w:val="24"/>
        </w:rPr>
        <w:t xml:space="preserve">ated in the creation of anarchy. </w:t>
      </w:r>
      <w:r w:rsidR="00B00DFC" w:rsidRPr="006F3521">
        <w:rPr>
          <w:rFonts w:ascii="Times New Roman" w:hAnsi="Times New Roman" w:cs="Times New Roman"/>
          <w:sz w:val="24"/>
          <w:szCs w:val="24"/>
        </w:rPr>
        <w:t xml:space="preserve"> </w:t>
      </w:r>
      <w:r w:rsidR="006672C2" w:rsidRPr="006F3521">
        <w:rPr>
          <w:rFonts w:ascii="Times New Roman" w:hAnsi="Times New Roman" w:cs="Times New Roman"/>
          <w:sz w:val="24"/>
          <w:szCs w:val="24"/>
        </w:rPr>
        <w:t xml:space="preserve">  </w:t>
      </w:r>
      <w:proofErr w:type="gramStart"/>
      <w:r w:rsidR="006672C2" w:rsidRPr="006F3521">
        <w:rPr>
          <w:rFonts w:ascii="Times New Roman" w:hAnsi="Times New Roman" w:cs="Times New Roman"/>
          <w:sz w:val="24"/>
          <w:szCs w:val="24"/>
        </w:rPr>
        <w:t>G</w:t>
      </w:r>
      <w:r w:rsidR="00B00DFC" w:rsidRPr="006F3521">
        <w:rPr>
          <w:rFonts w:ascii="Times New Roman" w:hAnsi="Times New Roman" w:cs="Times New Roman"/>
          <w:sz w:val="24"/>
          <w:szCs w:val="24"/>
        </w:rPr>
        <w:t xml:space="preserve">overnment </w:t>
      </w:r>
      <w:r w:rsidR="00A672F6" w:rsidRPr="006F3521">
        <w:rPr>
          <w:rFonts w:ascii="Times New Roman" w:hAnsi="Times New Roman" w:cs="Times New Roman"/>
          <w:sz w:val="24"/>
          <w:szCs w:val="24"/>
        </w:rPr>
        <w:t xml:space="preserve"> </w:t>
      </w:r>
      <w:r w:rsidR="00B00DFC" w:rsidRPr="006F3521">
        <w:rPr>
          <w:rFonts w:ascii="Times New Roman" w:hAnsi="Times New Roman" w:cs="Times New Roman"/>
          <w:sz w:val="24"/>
          <w:szCs w:val="24"/>
        </w:rPr>
        <w:t>failed</w:t>
      </w:r>
      <w:proofErr w:type="gramEnd"/>
      <w:r w:rsidR="00B00DFC" w:rsidRPr="006F3521">
        <w:rPr>
          <w:rFonts w:ascii="Times New Roman" w:hAnsi="Times New Roman" w:cs="Times New Roman"/>
          <w:sz w:val="24"/>
          <w:szCs w:val="24"/>
        </w:rPr>
        <w:t xml:space="preserve"> in its statutory duties and</w:t>
      </w:r>
      <w:r w:rsidR="00A672F6" w:rsidRPr="006F3521">
        <w:rPr>
          <w:rFonts w:ascii="Times New Roman" w:hAnsi="Times New Roman" w:cs="Times New Roman"/>
          <w:sz w:val="24"/>
          <w:szCs w:val="24"/>
        </w:rPr>
        <w:t xml:space="preserve"> is </w:t>
      </w:r>
      <w:r w:rsidR="00B00DFC" w:rsidRPr="006F3521">
        <w:rPr>
          <w:rFonts w:ascii="Times New Roman" w:hAnsi="Times New Roman" w:cs="Times New Roman"/>
          <w:sz w:val="24"/>
          <w:szCs w:val="24"/>
        </w:rPr>
        <w:t xml:space="preserve"> hence liable for the torts committed by </w:t>
      </w:r>
      <w:r w:rsidR="00A672F6" w:rsidRPr="006F3521">
        <w:rPr>
          <w:rFonts w:ascii="Times New Roman" w:hAnsi="Times New Roman" w:cs="Times New Roman"/>
          <w:sz w:val="24"/>
          <w:szCs w:val="24"/>
        </w:rPr>
        <w:t xml:space="preserve">its </w:t>
      </w:r>
      <w:r w:rsidR="00B00DFC" w:rsidRPr="006F3521">
        <w:rPr>
          <w:rFonts w:ascii="Times New Roman" w:hAnsi="Times New Roman" w:cs="Times New Roman"/>
          <w:sz w:val="24"/>
          <w:szCs w:val="24"/>
        </w:rPr>
        <w:t>failure to implement the Firearms Act and provisions of the Constitution.</w:t>
      </w:r>
    </w:p>
    <w:p w:rsidR="006672C2" w:rsidRPr="006F3521" w:rsidRDefault="006672C2" w:rsidP="00A62F2D">
      <w:pPr>
        <w:jc w:val="both"/>
        <w:rPr>
          <w:rFonts w:ascii="Times New Roman" w:hAnsi="Times New Roman" w:cs="Times New Roman"/>
          <w:sz w:val="24"/>
          <w:szCs w:val="24"/>
        </w:rPr>
      </w:pPr>
      <w:r w:rsidRPr="006F3521">
        <w:rPr>
          <w:rFonts w:ascii="Times New Roman" w:hAnsi="Times New Roman" w:cs="Times New Roman"/>
          <w:sz w:val="24"/>
          <w:szCs w:val="24"/>
        </w:rPr>
        <w:t>The statutory duty to control arms is binding on the government as well as the person who wants to possess the arms. And under Section 4(3) if the officer commits a tort while performing or purporting to perform such duty, government is liable. The UPDF, UPF and other armed forces did not act in time as expected and Government must be held accountable.</w:t>
      </w:r>
    </w:p>
    <w:p w:rsidR="0075142D" w:rsidRPr="006F3521" w:rsidRDefault="00D42EE9" w:rsidP="00A62F2D">
      <w:pPr>
        <w:jc w:val="both"/>
        <w:rPr>
          <w:rFonts w:ascii="Times New Roman" w:hAnsi="Times New Roman" w:cs="Times New Roman"/>
          <w:color w:val="FF0000"/>
          <w:sz w:val="24"/>
          <w:szCs w:val="24"/>
        </w:rPr>
      </w:pPr>
      <w:r w:rsidRPr="006F3521">
        <w:rPr>
          <w:rFonts w:ascii="Times New Roman" w:hAnsi="Times New Roman" w:cs="Times New Roman"/>
          <w:b/>
          <w:color w:val="FF0000"/>
          <w:sz w:val="24"/>
          <w:szCs w:val="24"/>
        </w:rPr>
        <w:t xml:space="preserve">Section </w:t>
      </w:r>
      <w:r w:rsidR="00631BE4" w:rsidRPr="006F3521">
        <w:rPr>
          <w:rFonts w:ascii="Times New Roman" w:hAnsi="Times New Roman" w:cs="Times New Roman"/>
          <w:b/>
          <w:color w:val="FF0000"/>
          <w:sz w:val="24"/>
          <w:szCs w:val="24"/>
        </w:rPr>
        <w:t>4</w:t>
      </w:r>
      <w:r w:rsidRPr="006F3521">
        <w:rPr>
          <w:rFonts w:ascii="Times New Roman" w:hAnsi="Times New Roman" w:cs="Times New Roman"/>
          <w:b/>
          <w:color w:val="FF0000"/>
          <w:sz w:val="24"/>
          <w:szCs w:val="24"/>
        </w:rPr>
        <w:t>(2) of GPA Cap 69</w:t>
      </w:r>
      <w:r w:rsidRPr="006F3521">
        <w:rPr>
          <w:rFonts w:ascii="Times New Roman" w:hAnsi="Times New Roman" w:cs="Times New Roman"/>
          <w:color w:val="FF0000"/>
          <w:sz w:val="24"/>
          <w:szCs w:val="24"/>
        </w:rPr>
        <w:t xml:space="preserve"> thus creates government liability. It </w:t>
      </w:r>
      <w:r w:rsidR="003E5FB0" w:rsidRPr="006F3521">
        <w:rPr>
          <w:rFonts w:ascii="Times New Roman" w:hAnsi="Times New Roman" w:cs="Times New Roman"/>
          <w:color w:val="FF0000"/>
          <w:sz w:val="24"/>
          <w:szCs w:val="24"/>
        </w:rPr>
        <w:t>states;</w:t>
      </w:r>
    </w:p>
    <w:p w:rsidR="003E5FB0" w:rsidRPr="006F3521" w:rsidRDefault="00D52B08" w:rsidP="00A62F2D">
      <w:pPr>
        <w:ind w:left="720" w:right="630"/>
        <w:jc w:val="both"/>
        <w:rPr>
          <w:rFonts w:ascii="Times New Roman" w:hAnsi="Times New Roman" w:cs="Times New Roman"/>
          <w:b/>
          <w:i/>
          <w:color w:val="FF0000"/>
          <w:sz w:val="24"/>
          <w:szCs w:val="24"/>
        </w:rPr>
      </w:pPr>
      <w:proofErr w:type="gramStart"/>
      <w:r w:rsidRPr="006F3521">
        <w:rPr>
          <w:rFonts w:ascii="Times New Roman" w:hAnsi="Times New Roman" w:cs="Times New Roman"/>
          <w:b/>
          <w:i/>
          <w:color w:val="FF0000"/>
          <w:sz w:val="24"/>
          <w:szCs w:val="24"/>
        </w:rPr>
        <w:t xml:space="preserve">“2. Where the government is bound by statutory duty which is binding also upon persons other than the government and its officers, then subject to the provisions of this Act and to the </w:t>
      </w:r>
      <w:r w:rsidR="00184E36" w:rsidRPr="006F3521">
        <w:rPr>
          <w:rFonts w:ascii="Times New Roman" w:hAnsi="Times New Roman" w:cs="Times New Roman"/>
          <w:b/>
          <w:i/>
          <w:color w:val="FF0000"/>
          <w:sz w:val="24"/>
          <w:szCs w:val="24"/>
        </w:rPr>
        <w:t>provisions of section 6 of the Law reform [Misc. Prov.]</w:t>
      </w:r>
      <w:proofErr w:type="gramEnd"/>
      <w:r w:rsidR="00184E36" w:rsidRPr="006F3521">
        <w:rPr>
          <w:rFonts w:ascii="Times New Roman" w:hAnsi="Times New Roman" w:cs="Times New Roman"/>
          <w:b/>
          <w:i/>
          <w:color w:val="FF0000"/>
          <w:sz w:val="24"/>
          <w:szCs w:val="24"/>
        </w:rPr>
        <w:t xml:space="preserve"> Act, the government shall, in respect </w:t>
      </w:r>
      <w:r w:rsidR="006A30E0" w:rsidRPr="006F3521">
        <w:rPr>
          <w:rFonts w:ascii="Times New Roman" w:hAnsi="Times New Roman" w:cs="Times New Roman"/>
          <w:b/>
          <w:i/>
          <w:color w:val="FF0000"/>
          <w:sz w:val="24"/>
          <w:szCs w:val="24"/>
        </w:rPr>
        <w:t>of a failure to comply with that duty, be subject to all liabilities in tort, if any, to which it would be so subject if it were a private person of full age and capacity.</w:t>
      </w:r>
      <w:r w:rsidR="00446362" w:rsidRPr="006F3521">
        <w:rPr>
          <w:rFonts w:ascii="Times New Roman" w:hAnsi="Times New Roman" w:cs="Times New Roman"/>
          <w:b/>
          <w:i/>
          <w:color w:val="FF0000"/>
          <w:sz w:val="24"/>
          <w:szCs w:val="24"/>
        </w:rPr>
        <w:t>”</w:t>
      </w:r>
    </w:p>
    <w:p w:rsidR="00A54AA1" w:rsidRPr="006F3521" w:rsidRDefault="00A54AA1" w:rsidP="00A62F2D">
      <w:pPr>
        <w:jc w:val="both"/>
        <w:rPr>
          <w:rFonts w:ascii="Times New Roman" w:hAnsi="Times New Roman" w:cs="Times New Roman"/>
          <w:sz w:val="24"/>
          <w:szCs w:val="24"/>
        </w:rPr>
      </w:pPr>
    </w:p>
    <w:p w:rsidR="001118EC" w:rsidRPr="006F3521" w:rsidRDefault="00905375" w:rsidP="00A62F2D">
      <w:pPr>
        <w:jc w:val="both"/>
        <w:rPr>
          <w:rFonts w:ascii="Times New Roman" w:hAnsi="Times New Roman" w:cs="Times New Roman"/>
          <w:b/>
          <w:i/>
          <w:sz w:val="24"/>
          <w:szCs w:val="24"/>
        </w:rPr>
      </w:pPr>
      <w:r w:rsidRPr="006F3521">
        <w:rPr>
          <w:rFonts w:ascii="Times New Roman" w:hAnsi="Times New Roman" w:cs="Times New Roman"/>
          <w:b/>
          <w:i/>
          <w:sz w:val="24"/>
          <w:szCs w:val="24"/>
        </w:rPr>
        <w:t xml:space="preserve">4. </w:t>
      </w:r>
      <w:r w:rsidR="001118EC" w:rsidRPr="006F3521">
        <w:rPr>
          <w:rFonts w:ascii="Times New Roman" w:hAnsi="Times New Roman" w:cs="Times New Roman"/>
          <w:b/>
          <w:i/>
          <w:sz w:val="24"/>
          <w:szCs w:val="24"/>
        </w:rPr>
        <w:t>Whether the actions of the defendants and/or their servants violated the rights of the plaintiff granted under the Constitution.</w:t>
      </w:r>
    </w:p>
    <w:p w:rsidR="00736145" w:rsidRPr="006F3521" w:rsidRDefault="006672C2"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 </w:t>
      </w:r>
      <w:r w:rsidR="00736145" w:rsidRPr="006F3521">
        <w:rPr>
          <w:rFonts w:ascii="Times New Roman" w:hAnsi="Times New Roman" w:cs="Times New Roman"/>
          <w:sz w:val="24"/>
          <w:szCs w:val="24"/>
        </w:rPr>
        <w:t xml:space="preserve">This court has found that it is </w:t>
      </w:r>
      <w:proofErr w:type="gramStart"/>
      <w:r w:rsidR="00736145" w:rsidRPr="006F3521">
        <w:rPr>
          <w:rFonts w:ascii="Times New Roman" w:hAnsi="Times New Roman" w:cs="Times New Roman"/>
          <w:sz w:val="24"/>
          <w:szCs w:val="24"/>
        </w:rPr>
        <w:t>proved  beyond</w:t>
      </w:r>
      <w:proofErr w:type="gramEnd"/>
      <w:r w:rsidR="00736145" w:rsidRPr="006F3521">
        <w:rPr>
          <w:rFonts w:ascii="Times New Roman" w:hAnsi="Times New Roman" w:cs="Times New Roman"/>
          <w:sz w:val="24"/>
          <w:szCs w:val="24"/>
        </w:rPr>
        <w:t xml:space="preserve"> any doubt that the following fundamental human rights and freedoms of the applicants were violated by the respondents </w:t>
      </w:r>
    </w:p>
    <w:p w:rsidR="002F4E2A" w:rsidRPr="006F3521" w:rsidRDefault="002F4E2A" w:rsidP="00A62F2D">
      <w:pPr>
        <w:jc w:val="both"/>
        <w:rPr>
          <w:rFonts w:ascii="Times New Roman" w:hAnsi="Times New Roman" w:cs="Times New Roman"/>
          <w:b/>
          <w:sz w:val="24"/>
          <w:szCs w:val="24"/>
          <w:u w:val="single"/>
        </w:rPr>
      </w:pPr>
      <w:r w:rsidRPr="006F3521">
        <w:rPr>
          <w:rFonts w:ascii="Times New Roman" w:hAnsi="Times New Roman" w:cs="Times New Roman"/>
          <w:b/>
          <w:sz w:val="24"/>
          <w:szCs w:val="24"/>
          <w:u w:val="single"/>
        </w:rPr>
        <w:t>The right to life</w:t>
      </w:r>
    </w:p>
    <w:p w:rsidR="001B5D1A" w:rsidRPr="006F3521" w:rsidRDefault="001B5D1A" w:rsidP="00A62F2D">
      <w:pPr>
        <w:jc w:val="both"/>
        <w:rPr>
          <w:rFonts w:ascii="Times New Roman" w:hAnsi="Times New Roman" w:cs="Times New Roman"/>
          <w:sz w:val="24"/>
          <w:szCs w:val="24"/>
        </w:rPr>
      </w:pPr>
      <w:r w:rsidRPr="006F3521">
        <w:rPr>
          <w:rFonts w:ascii="Times New Roman" w:hAnsi="Times New Roman" w:cs="Times New Roman"/>
          <w:sz w:val="24"/>
          <w:szCs w:val="24"/>
        </w:rPr>
        <w:t>Article 22   provides;</w:t>
      </w:r>
    </w:p>
    <w:p w:rsidR="001B5D1A" w:rsidRPr="006F3521" w:rsidRDefault="001B5D1A" w:rsidP="00A62F2D">
      <w:pPr>
        <w:jc w:val="both"/>
        <w:rPr>
          <w:rFonts w:ascii="Times New Roman" w:hAnsi="Times New Roman" w:cs="Times New Roman"/>
          <w:i/>
          <w:sz w:val="24"/>
          <w:szCs w:val="24"/>
        </w:rPr>
      </w:pPr>
      <w:proofErr w:type="gramStart"/>
      <w:r w:rsidRPr="006F3521">
        <w:rPr>
          <w:rFonts w:ascii="Times New Roman" w:hAnsi="Times New Roman" w:cs="Times New Roman"/>
          <w:i/>
          <w:sz w:val="24"/>
          <w:szCs w:val="24"/>
        </w:rPr>
        <w:t>“ (</w:t>
      </w:r>
      <w:proofErr w:type="gramEnd"/>
      <w:r w:rsidRPr="006F3521">
        <w:rPr>
          <w:rFonts w:ascii="Times New Roman" w:hAnsi="Times New Roman" w:cs="Times New Roman"/>
          <w:i/>
          <w:sz w:val="24"/>
          <w:szCs w:val="24"/>
        </w:rPr>
        <w:t xml:space="preserve">1) No person shall be deprived of life intentionally except in execution of a sentence passed in a fair trial by a Court of competent jurisdiction in respect of a criminal offence </w:t>
      </w:r>
      <w:r w:rsidRPr="006F3521">
        <w:rPr>
          <w:rFonts w:ascii="Times New Roman" w:hAnsi="Times New Roman" w:cs="Times New Roman"/>
          <w:i/>
          <w:sz w:val="24"/>
          <w:szCs w:val="24"/>
        </w:rPr>
        <w:lastRenderedPageBreak/>
        <w:t>under the laws of Uganda and the conviction and sentence have been confirmed by the highest appellate Court.”</w:t>
      </w:r>
    </w:p>
    <w:p w:rsidR="00094DF7" w:rsidRPr="006F3521" w:rsidRDefault="00D573EA" w:rsidP="00A62F2D">
      <w:pPr>
        <w:jc w:val="both"/>
        <w:rPr>
          <w:rFonts w:ascii="Times New Roman" w:hAnsi="Times New Roman" w:cs="Times New Roman"/>
          <w:sz w:val="24"/>
          <w:szCs w:val="24"/>
        </w:rPr>
      </w:pPr>
      <w:r w:rsidRPr="006F3521">
        <w:rPr>
          <w:rFonts w:ascii="Times New Roman" w:hAnsi="Times New Roman" w:cs="Times New Roman"/>
          <w:b/>
          <w:sz w:val="24"/>
          <w:szCs w:val="24"/>
        </w:rPr>
        <w:t xml:space="preserve">Hon. </w:t>
      </w:r>
      <w:proofErr w:type="spellStart"/>
      <w:r w:rsidRPr="006F3521">
        <w:rPr>
          <w:rFonts w:ascii="Times New Roman" w:hAnsi="Times New Roman" w:cs="Times New Roman"/>
          <w:b/>
          <w:sz w:val="24"/>
          <w:szCs w:val="24"/>
        </w:rPr>
        <w:t>Okupa</w:t>
      </w:r>
      <w:proofErr w:type="spellEnd"/>
      <w:r w:rsidRPr="006F3521">
        <w:rPr>
          <w:rFonts w:ascii="Times New Roman" w:hAnsi="Times New Roman" w:cs="Times New Roman"/>
          <w:b/>
          <w:sz w:val="24"/>
          <w:szCs w:val="24"/>
        </w:rPr>
        <w:t xml:space="preserve"> Elijah</w:t>
      </w:r>
      <w:r w:rsidRPr="006F3521">
        <w:rPr>
          <w:rFonts w:ascii="Times New Roman" w:hAnsi="Times New Roman" w:cs="Times New Roman"/>
          <w:sz w:val="24"/>
          <w:szCs w:val="24"/>
        </w:rPr>
        <w:t xml:space="preserve"> stated in paragraph</w:t>
      </w:r>
      <w:r w:rsidR="00B211D0" w:rsidRPr="006F3521">
        <w:rPr>
          <w:rFonts w:ascii="Times New Roman" w:hAnsi="Times New Roman" w:cs="Times New Roman"/>
          <w:sz w:val="24"/>
          <w:szCs w:val="24"/>
        </w:rPr>
        <w:t xml:space="preserve"> 14 of his affidavit that;</w:t>
      </w:r>
    </w:p>
    <w:p w:rsidR="00B211D0" w:rsidRPr="006F3521" w:rsidRDefault="00B211D0" w:rsidP="00A62F2D">
      <w:pPr>
        <w:jc w:val="both"/>
        <w:rPr>
          <w:rFonts w:ascii="Times New Roman" w:hAnsi="Times New Roman" w:cs="Times New Roman"/>
          <w:i/>
          <w:sz w:val="24"/>
          <w:szCs w:val="24"/>
        </w:rPr>
      </w:pPr>
      <w:r w:rsidRPr="006F3521">
        <w:rPr>
          <w:rFonts w:ascii="Times New Roman" w:hAnsi="Times New Roman" w:cs="Times New Roman"/>
          <w:i/>
          <w:sz w:val="24"/>
          <w:szCs w:val="24"/>
        </w:rPr>
        <w:t xml:space="preserve">“That in my capacity as the Member of Parliament representing </w:t>
      </w:r>
      <w:proofErr w:type="spellStart"/>
      <w:r w:rsidRPr="006F3521">
        <w:rPr>
          <w:rFonts w:ascii="Times New Roman" w:hAnsi="Times New Roman" w:cs="Times New Roman"/>
          <w:i/>
          <w:sz w:val="24"/>
          <w:szCs w:val="24"/>
        </w:rPr>
        <w:t>Kasilo</w:t>
      </w:r>
      <w:proofErr w:type="spellEnd"/>
      <w:r w:rsidRPr="006F3521">
        <w:rPr>
          <w:rFonts w:ascii="Times New Roman" w:hAnsi="Times New Roman" w:cs="Times New Roman"/>
          <w:i/>
          <w:sz w:val="24"/>
          <w:szCs w:val="24"/>
        </w:rPr>
        <w:t xml:space="preserve"> constituency and having visited </w:t>
      </w:r>
      <w:proofErr w:type="spellStart"/>
      <w:r w:rsidRPr="006F3521">
        <w:rPr>
          <w:rFonts w:ascii="Times New Roman" w:hAnsi="Times New Roman" w:cs="Times New Roman"/>
          <w:i/>
          <w:sz w:val="24"/>
          <w:szCs w:val="24"/>
        </w:rPr>
        <w:t>Ngariam</w:t>
      </w:r>
      <w:proofErr w:type="spellEnd"/>
      <w:r w:rsidRPr="006F3521">
        <w:rPr>
          <w:rFonts w:ascii="Times New Roman" w:hAnsi="Times New Roman" w:cs="Times New Roman"/>
          <w:i/>
          <w:sz w:val="24"/>
          <w:szCs w:val="24"/>
        </w:rPr>
        <w:t xml:space="preserve"> Displaced People’s Camp, I established from the residents of the camp that the following people were killed in the raid in Katakwi on the 13</w:t>
      </w:r>
      <w:r w:rsidRPr="006F3521">
        <w:rPr>
          <w:rFonts w:ascii="Times New Roman" w:hAnsi="Times New Roman" w:cs="Times New Roman"/>
          <w:i/>
          <w:sz w:val="24"/>
          <w:szCs w:val="24"/>
          <w:vertAlign w:val="superscript"/>
        </w:rPr>
        <w:t>th</w:t>
      </w:r>
      <w:r w:rsidRPr="006F3521">
        <w:rPr>
          <w:rFonts w:ascii="Times New Roman" w:hAnsi="Times New Roman" w:cs="Times New Roman"/>
          <w:i/>
          <w:sz w:val="24"/>
          <w:szCs w:val="24"/>
        </w:rPr>
        <w:t xml:space="preserve"> of September 2002 namely</w:t>
      </w:r>
      <w:r w:rsidR="009478DC" w:rsidRPr="006F3521">
        <w:rPr>
          <w:rFonts w:ascii="Times New Roman" w:hAnsi="Times New Roman" w:cs="Times New Roman"/>
          <w:i/>
          <w:sz w:val="24"/>
          <w:szCs w:val="24"/>
        </w:rPr>
        <w:t>:</w:t>
      </w:r>
      <w:r w:rsidR="00C85EA8" w:rsidRPr="006F3521">
        <w:rPr>
          <w:rFonts w:ascii="Times New Roman" w:hAnsi="Times New Roman" w:cs="Times New Roman"/>
          <w:i/>
          <w:sz w:val="24"/>
          <w:szCs w:val="24"/>
        </w:rPr>
        <w:t>”</w:t>
      </w:r>
    </w:p>
    <w:p w:rsidR="009478DC" w:rsidRPr="006F3521" w:rsidRDefault="009478DC" w:rsidP="00A62F2D">
      <w:pPr>
        <w:pStyle w:val="ListParagraph"/>
        <w:numPr>
          <w:ilvl w:val="0"/>
          <w:numId w:val="27"/>
        </w:numPr>
        <w:jc w:val="both"/>
        <w:rPr>
          <w:rFonts w:ascii="Times New Roman" w:hAnsi="Times New Roman" w:cs="Times New Roman"/>
          <w:i/>
          <w:sz w:val="24"/>
          <w:szCs w:val="24"/>
        </w:rPr>
      </w:pPr>
      <w:r w:rsidRPr="006F3521">
        <w:rPr>
          <w:rFonts w:ascii="Times New Roman" w:hAnsi="Times New Roman" w:cs="Times New Roman"/>
          <w:i/>
          <w:sz w:val="24"/>
          <w:szCs w:val="24"/>
        </w:rPr>
        <w:t>MZEE ILUKOR MISEBOSES 80 years</w:t>
      </w:r>
    </w:p>
    <w:p w:rsidR="009478DC" w:rsidRPr="006F3521" w:rsidRDefault="009478DC" w:rsidP="00A62F2D">
      <w:pPr>
        <w:pStyle w:val="ListParagraph"/>
        <w:numPr>
          <w:ilvl w:val="0"/>
          <w:numId w:val="27"/>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OURE DAVID 8 years (grandson to </w:t>
      </w:r>
      <w:proofErr w:type="spellStart"/>
      <w:r w:rsidRPr="006F3521">
        <w:rPr>
          <w:rFonts w:ascii="Times New Roman" w:hAnsi="Times New Roman" w:cs="Times New Roman"/>
          <w:i/>
          <w:sz w:val="24"/>
          <w:szCs w:val="24"/>
        </w:rPr>
        <w:t>Mzee</w:t>
      </w:r>
      <w:proofErr w:type="spellEnd"/>
      <w:r w:rsidRPr="006F3521">
        <w:rPr>
          <w:rFonts w:ascii="Times New Roman" w:hAnsi="Times New Roman" w:cs="Times New Roman"/>
          <w:i/>
          <w:sz w:val="24"/>
          <w:szCs w:val="24"/>
        </w:rPr>
        <w:t xml:space="preserve"> </w:t>
      </w:r>
      <w:proofErr w:type="spellStart"/>
      <w:r w:rsidRPr="006F3521">
        <w:rPr>
          <w:rFonts w:ascii="Times New Roman" w:hAnsi="Times New Roman" w:cs="Times New Roman"/>
          <w:i/>
          <w:sz w:val="24"/>
          <w:szCs w:val="24"/>
        </w:rPr>
        <w:t>Ilukor</w:t>
      </w:r>
      <w:proofErr w:type="spellEnd"/>
      <w:r w:rsidRPr="006F3521">
        <w:rPr>
          <w:rFonts w:ascii="Times New Roman" w:hAnsi="Times New Roman" w:cs="Times New Roman"/>
          <w:i/>
          <w:sz w:val="24"/>
          <w:szCs w:val="24"/>
        </w:rPr>
        <w:t>)</w:t>
      </w:r>
    </w:p>
    <w:p w:rsidR="009478DC" w:rsidRPr="006F3521" w:rsidRDefault="009478DC" w:rsidP="00A62F2D">
      <w:pPr>
        <w:pStyle w:val="ListParagraph"/>
        <w:numPr>
          <w:ilvl w:val="0"/>
          <w:numId w:val="27"/>
        </w:numPr>
        <w:jc w:val="both"/>
        <w:rPr>
          <w:rFonts w:ascii="Times New Roman" w:hAnsi="Times New Roman" w:cs="Times New Roman"/>
          <w:i/>
          <w:sz w:val="24"/>
          <w:szCs w:val="24"/>
        </w:rPr>
      </w:pPr>
      <w:r w:rsidRPr="006F3521">
        <w:rPr>
          <w:rFonts w:ascii="Times New Roman" w:hAnsi="Times New Roman" w:cs="Times New Roman"/>
          <w:i/>
          <w:sz w:val="24"/>
          <w:szCs w:val="24"/>
        </w:rPr>
        <w:t>I</w:t>
      </w:r>
      <w:r w:rsidR="00A54695" w:rsidRPr="006F3521">
        <w:rPr>
          <w:rFonts w:ascii="Times New Roman" w:hAnsi="Times New Roman" w:cs="Times New Roman"/>
          <w:i/>
          <w:sz w:val="24"/>
          <w:szCs w:val="24"/>
        </w:rPr>
        <w:t xml:space="preserve">LUKOR CHARLES 19 years (brother to </w:t>
      </w:r>
      <w:proofErr w:type="spellStart"/>
      <w:r w:rsidR="00A54695" w:rsidRPr="006F3521">
        <w:rPr>
          <w:rFonts w:ascii="Times New Roman" w:hAnsi="Times New Roman" w:cs="Times New Roman"/>
          <w:i/>
          <w:sz w:val="24"/>
          <w:szCs w:val="24"/>
        </w:rPr>
        <w:t>Okure</w:t>
      </w:r>
      <w:proofErr w:type="spellEnd"/>
      <w:r w:rsidR="00A54695" w:rsidRPr="006F3521">
        <w:rPr>
          <w:rFonts w:ascii="Times New Roman" w:hAnsi="Times New Roman" w:cs="Times New Roman"/>
          <w:i/>
          <w:sz w:val="24"/>
          <w:szCs w:val="24"/>
        </w:rPr>
        <w:t xml:space="preserve"> David and grandson to </w:t>
      </w:r>
      <w:proofErr w:type="spellStart"/>
      <w:r w:rsidR="00A54695" w:rsidRPr="006F3521">
        <w:rPr>
          <w:rFonts w:ascii="Times New Roman" w:hAnsi="Times New Roman" w:cs="Times New Roman"/>
          <w:i/>
          <w:sz w:val="24"/>
          <w:szCs w:val="24"/>
        </w:rPr>
        <w:t>Mzee</w:t>
      </w:r>
      <w:proofErr w:type="spellEnd"/>
      <w:r w:rsidR="00A54695" w:rsidRPr="006F3521">
        <w:rPr>
          <w:rFonts w:ascii="Times New Roman" w:hAnsi="Times New Roman" w:cs="Times New Roman"/>
          <w:i/>
          <w:sz w:val="24"/>
          <w:szCs w:val="24"/>
        </w:rPr>
        <w:t xml:space="preserve"> </w:t>
      </w:r>
      <w:proofErr w:type="spellStart"/>
      <w:r w:rsidR="00A54695" w:rsidRPr="006F3521">
        <w:rPr>
          <w:rFonts w:ascii="Times New Roman" w:hAnsi="Times New Roman" w:cs="Times New Roman"/>
          <w:i/>
          <w:sz w:val="24"/>
          <w:szCs w:val="24"/>
        </w:rPr>
        <w:t>Ilukor</w:t>
      </w:r>
      <w:proofErr w:type="spellEnd"/>
      <w:r w:rsidR="00A54695" w:rsidRPr="006F3521">
        <w:rPr>
          <w:rFonts w:ascii="Times New Roman" w:hAnsi="Times New Roman" w:cs="Times New Roman"/>
          <w:i/>
          <w:sz w:val="24"/>
          <w:szCs w:val="24"/>
        </w:rPr>
        <w:t>)</w:t>
      </w:r>
    </w:p>
    <w:p w:rsidR="00A54695" w:rsidRPr="006F3521" w:rsidRDefault="00A54695" w:rsidP="00A62F2D">
      <w:pPr>
        <w:pStyle w:val="ListParagraph"/>
        <w:numPr>
          <w:ilvl w:val="0"/>
          <w:numId w:val="27"/>
        </w:numPr>
        <w:jc w:val="both"/>
        <w:rPr>
          <w:rFonts w:ascii="Times New Roman" w:hAnsi="Times New Roman" w:cs="Times New Roman"/>
          <w:i/>
          <w:sz w:val="24"/>
          <w:szCs w:val="24"/>
        </w:rPr>
      </w:pPr>
      <w:r w:rsidRPr="006F3521">
        <w:rPr>
          <w:rFonts w:ascii="Times New Roman" w:hAnsi="Times New Roman" w:cs="Times New Roman"/>
          <w:i/>
          <w:sz w:val="24"/>
          <w:szCs w:val="24"/>
        </w:rPr>
        <w:t>IBERE JENIFER ROSE 11 years</w:t>
      </w:r>
    </w:p>
    <w:p w:rsidR="00A54695" w:rsidRPr="006F3521" w:rsidRDefault="00A54695" w:rsidP="00A62F2D">
      <w:pPr>
        <w:pStyle w:val="ListParagraph"/>
        <w:numPr>
          <w:ilvl w:val="0"/>
          <w:numId w:val="27"/>
        </w:numPr>
        <w:jc w:val="both"/>
        <w:rPr>
          <w:rFonts w:ascii="Times New Roman" w:hAnsi="Times New Roman" w:cs="Times New Roman"/>
          <w:i/>
          <w:sz w:val="24"/>
          <w:szCs w:val="24"/>
        </w:rPr>
      </w:pPr>
      <w:r w:rsidRPr="006F3521">
        <w:rPr>
          <w:rFonts w:ascii="Times New Roman" w:hAnsi="Times New Roman" w:cs="Times New Roman"/>
          <w:i/>
          <w:sz w:val="24"/>
          <w:szCs w:val="24"/>
        </w:rPr>
        <w:t>IMOJOGIT JOSEPH 9 years</w:t>
      </w:r>
    </w:p>
    <w:p w:rsidR="00A54695" w:rsidRPr="006F3521" w:rsidRDefault="00A54695" w:rsidP="00A62F2D">
      <w:pPr>
        <w:pStyle w:val="ListParagraph"/>
        <w:numPr>
          <w:ilvl w:val="0"/>
          <w:numId w:val="27"/>
        </w:numPr>
        <w:jc w:val="both"/>
        <w:rPr>
          <w:rFonts w:ascii="Times New Roman" w:hAnsi="Times New Roman" w:cs="Times New Roman"/>
          <w:i/>
          <w:sz w:val="24"/>
          <w:szCs w:val="24"/>
        </w:rPr>
      </w:pPr>
      <w:r w:rsidRPr="006F3521">
        <w:rPr>
          <w:rFonts w:ascii="Times New Roman" w:hAnsi="Times New Roman" w:cs="Times New Roman"/>
          <w:i/>
          <w:sz w:val="24"/>
          <w:szCs w:val="24"/>
        </w:rPr>
        <w:t>IKAITO DEBORAH 30 years</w:t>
      </w:r>
    </w:p>
    <w:p w:rsidR="00A54695" w:rsidRPr="006F3521" w:rsidRDefault="00A54695" w:rsidP="00A62F2D">
      <w:pPr>
        <w:pStyle w:val="ListParagraph"/>
        <w:numPr>
          <w:ilvl w:val="0"/>
          <w:numId w:val="27"/>
        </w:numPr>
        <w:jc w:val="both"/>
        <w:rPr>
          <w:rFonts w:ascii="Times New Roman" w:hAnsi="Times New Roman" w:cs="Times New Roman"/>
          <w:i/>
          <w:sz w:val="24"/>
          <w:szCs w:val="24"/>
        </w:rPr>
      </w:pPr>
      <w:r w:rsidRPr="006F3521">
        <w:rPr>
          <w:rFonts w:ascii="Times New Roman" w:hAnsi="Times New Roman" w:cs="Times New Roman"/>
          <w:i/>
          <w:sz w:val="24"/>
          <w:szCs w:val="24"/>
        </w:rPr>
        <w:t>AKWI STELLA ROSE (</w:t>
      </w:r>
      <w:proofErr w:type="spellStart"/>
      <w:r w:rsidRPr="006F3521">
        <w:rPr>
          <w:rFonts w:ascii="Times New Roman" w:hAnsi="Times New Roman" w:cs="Times New Roman"/>
          <w:i/>
          <w:sz w:val="24"/>
          <w:szCs w:val="24"/>
        </w:rPr>
        <w:t>Ikaito’s</w:t>
      </w:r>
      <w:proofErr w:type="spellEnd"/>
      <w:r w:rsidRPr="006F3521">
        <w:rPr>
          <w:rFonts w:ascii="Times New Roman" w:hAnsi="Times New Roman" w:cs="Times New Roman"/>
          <w:i/>
          <w:sz w:val="24"/>
          <w:szCs w:val="24"/>
        </w:rPr>
        <w:t xml:space="preserve"> daughter) 13 years</w:t>
      </w:r>
    </w:p>
    <w:p w:rsidR="00A54695" w:rsidRPr="006F3521" w:rsidRDefault="00782404" w:rsidP="00A62F2D">
      <w:pPr>
        <w:pStyle w:val="ListParagraph"/>
        <w:numPr>
          <w:ilvl w:val="0"/>
          <w:numId w:val="27"/>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IKAITO AND AKWI are survived by: </w:t>
      </w:r>
      <w:proofErr w:type="spellStart"/>
      <w:r w:rsidRPr="006F3521">
        <w:rPr>
          <w:rFonts w:ascii="Times New Roman" w:hAnsi="Times New Roman" w:cs="Times New Roman"/>
          <w:i/>
          <w:sz w:val="24"/>
          <w:szCs w:val="24"/>
        </w:rPr>
        <w:t>Ariko</w:t>
      </w:r>
      <w:proofErr w:type="spellEnd"/>
      <w:r w:rsidRPr="006F3521">
        <w:rPr>
          <w:rFonts w:ascii="Times New Roman" w:hAnsi="Times New Roman" w:cs="Times New Roman"/>
          <w:i/>
          <w:sz w:val="24"/>
          <w:szCs w:val="24"/>
        </w:rPr>
        <w:t xml:space="preserve"> Silver 35, husband and father respectively-</w:t>
      </w:r>
      <w:proofErr w:type="spellStart"/>
      <w:r w:rsidRPr="006F3521">
        <w:rPr>
          <w:rFonts w:ascii="Times New Roman" w:hAnsi="Times New Roman" w:cs="Times New Roman"/>
          <w:i/>
          <w:sz w:val="24"/>
          <w:szCs w:val="24"/>
        </w:rPr>
        <w:t>Ingolan</w:t>
      </w:r>
      <w:proofErr w:type="spellEnd"/>
      <w:r w:rsidRPr="006F3521">
        <w:rPr>
          <w:rFonts w:ascii="Times New Roman" w:hAnsi="Times New Roman" w:cs="Times New Roman"/>
          <w:i/>
          <w:sz w:val="24"/>
          <w:szCs w:val="24"/>
        </w:rPr>
        <w:t xml:space="preserve"> Rose 5 years daughter, Mariam </w:t>
      </w:r>
      <w:proofErr w:type="spellStart"/>
      <w:r w:rsidRPr="006F3521">
        <w:rPr>
          <w:rFonts w:ascii="Times New Roman" w:hAnsi="Times New Roman" w:cs="Times New Roman"/>
          <w:i/>
          <w:sz w:val="24"/>
          <w:szCs w:val="24"/>
        </w:rPr>
        <w:t>Alungat</w:t>
      </w:r>
      <w:proofErr w:type="spellEnd"/>
      <w:r w:rsidRPr="006F3521">
        <w:rPr>
          <w:rFonts w:ascii="Times New Roman" w:hAnsi="Times New Roman" w:cs="Times New Roman"/>
          <w:i/>
          <w:sz w:val="24"/>
          <w:szCs w:val="24"/>
        </w:rPr>
        <w:t xml:space="preserve"> 2 weeks old by then who was as well shot and injured by the said servants of the respondents)</w:t>
      </w:r>
    </w:p>
    <w:p w:rsidR="00BB7AA7" w:rsidRPr="006F3521" w:rsidRDefault="00BB7AA7" w:rsidP="00A62F2D">
      <w:pPr>
        <w:pStyle w:val="ListParagraph"/>
        <w:numPr>
          <w:ilvl w:val="0"/>
          <w:numId w:val="27"/>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ABOKET WILLIAM 25 years survived by the following </w:t>
      </w:r>
      <w:proofErr w:type="spellStart"/>
      <w:r w:rsidRPr="006F3521">
        <w:rPr>
          <w:rFonts w:ascii="Times New Roman" w:hAnsi="Times New Roman" w:cs="Times New Roman"/>
          <w:i/>
          <w:sz w:val="24"/>
          <w:szCs w:val="24"/>
        </w:rPr>
        <w:t>de</w:t>
      </w:r>
      <w:r w:rsidR="003E029F" w:rsidRPr="006F3521">
        <w:rPr>
          <w:rFonts w:ascii="Times New Roman" w:hAnsi="Times New Roman" w:cs="Times New Roman"/>
          <w:i/>
          <w:sz w:val="24"/>
          <w:szCs w:val="24"/>
        </w:rPr>
        <w:t>p</w:t>
      </w:r>
      <w:r w:rsidRPr="006F3521">
        <w:rPr>
          <w:rFonts w:ascii="Times New Roman" w:hAnsi="Times New Roman" w:cs="Times New Roman"/>
          <w:i/>
          <w:sz w:val="24"/>
          <w:szCs w:val="24"/>
        </w:rPr>
        <w:t>endants</w:t>
      </w:r>
      <w:proofErr w:type="spellEnd"/>
      <w:r w:rsidRPr="006F3521">
        <w:rPr>
          <w:rFonts w:ascii="Times New Roman" w:hAnsi="Times New Roman" w:cs="Times New Roman"/>
          <w:i/>
          <w:sz w:val="24"/>
          <w:szCs w:val="24"/>
        </w:rPr>
        <w:t xml:space="preserve">: Mother Mongo </w:t>
      </w:r>
      <w:proofErr w:type="spellStart"/>
      <w:r w:rsidRPr="006F3521">
        <w:rPr>
          <w:rFonts w:ascii="Times New Roman" w:hAnsi="Times New Roman" w:cs="Times New Roman"/>
          <w:i/>
          <w:sz w:val="24"/>
          <w:szCs w:val="24"/>
        </w:rPr>
        <w:t>Eupeteba</w:t>
      </w:r>
      <w:proofErr w:type="spellEnd"/>
      <w:r w:rsidRPr="006F3521">
        <w:rPr>
          <w:rFonts w:ascii="Times New Roman" w:hAnsi="Times New Roman" w:cs="Times New Roman"/>
          <w:i/>
          <w:sz w:val="24"/>
          <w:szCs w:val="24"/>
        </w:rPr>
        <w:t xml:space="preserve"> 50 years, children </w:t>
      </w:r>
      <w:r w:rsidR="006B08D9" w:rsidRPr="006F3521">
        <w:rPr>
          <w:rFonts w:ascii="Times New Roman" w:hAnsi="Times New Roman" w:cs="Times New Roman"/>
          <w:i/>
          <w:sz w:val="24"/>
          <w:szCs w:val="24"/>
        </w:rPr>
        <w:t xml:space="preserve">1. </w:t>
      </w:r>
      <w:proofErr w:type="spellStart"/>
      <w:r w:rsidR="006B08D9" w:rsidRPr="006F3521">
        <w:rPr>
          <w:rFonts w:ascii="Times New Roman" w:hAnsi="Times New Roman" w:cs="Times New Roman"/>
          <w:i/>
          <w:sz w:val="24"/>
          <w:szCs w:val="24"/>
        </w:rPr>
        <w:t>Asege</w:t>
      </w:r>
      <w:proofErr w:type="spellEnd"/>
      <w:r w:rsidR="006B08D9" w:rsidRPr="006F3521">
        <w:rPr>
          <w:rFonts w:ascii="Times New Roman" w:hAnsi="Times New Roman" w:cs="Times New Roman"/>
          <w:i/>
          <w:sz w:val="24"/>
          <w:szCs w:val="24"/>
        </w:rPr>
        <w:t xml:space="preserve"> 4 years, Among Rose 2</w:t>
      </w:r>
    </w:p>
    <w:p w:rsidR="006B08D9" w:rsidRPr="006F3521" w:rsidRDefault="006B08D9" w:rsidP="00A62F2D">
      <w:pPr>
        <w:pStyle w:val="ListParagraph"/>
        <w:numPr>
          <w:ilvl w:val="0"/>
          <w:numId w:val="27"/>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OPUUNO JOSEPH 27 years, survived by 5 children: </w:t>
      </w:r>
      <w:proofErr w:type="spellStart"/>
      <w:r w:rsidRPr="006F3521">
        <w:rPr>
          <w:rFonts w:ascii="Times New Roman" w:hAnsi="Times New Roman" w:cs="Times New Roman"/>
          <w:i/>
          <w:sz w:val="24"/>
          <w:szCs w:val="24"/>
        </w:rPr>
        <w:t>Icuma</w:t>
      </w:r>
      <w:proofErr w:type="spellEnd"/>
      <w:r w:rsidRPr="006F3521">
        <w:rPr>
          <w:rFonts w:ascii="Times New Roman" w:hAnsi="Times New Roman" w:cs="Times New Roman"/>
          <w:i/>
          <w:sz w:val="24"/>
          <w:szCs w:val="24"/>
        </w:rPr>
        <w:t xml:space="preserve"> 9 years, </w:t>
      </w:r>
      <w:proofErr w:type="spellStart"/>
      <w:r w:rsidRPr="006F3521">
        <w:rPr>
          <w:rFonts w:ascii="Times New Roman" w:hAnsi="Times New Roman" w:cs="Times New Roman"/>
          <w:i/>
          <w:sz w:val="24"/>
          <w:szCs w:val="24"/>
        </w:rPr>
        <w:t>Elungot</w:t>
      </w:r>
      <w:proofErr w:type="spellEnd"/>
      <w:r w:rsidRPr="006F3521">
        <w:rPr>
          <w:rFonts w:ascii="Times New Roman" w:hAnsi="Times New Roman" w:cs="Times New Roman"/>
          <w:i/>
          <w:sz w:val="24"/>
          <w:szCs w:val="24"/>
        </w:rPr>
        <w:t xml:space="preserve"> </w:t>
      </w:r>
      <w:proofErr w:type="spellStart"/>
      <w:r w:rsidRPr="006F3521">
        <w:rPr>
          <w:rFonts w:ascii="Times New Roman" w:hAnsi="Times New Roman" w:cs="Times New Roman"/>
          <w:i/>
          <w:sz w:val="24"/>
          <w:szCs w:val="24"/>
        </w:rPr>
        <w:t>Micheal</w:t>
      </w:r>
      <w:proofErr w:type="spellEnd"/>
      <w:r w:rsidRPr="006F3521">
        <w:rPr>
          <w:rFonts w:ascii="Times New Roman" w:hAnsi="Times New Roman" w:cs="Times New Roman"/>
          <w:i/>
          <w:sz w:val="24"/>
          <w:szCs w:val="24"/>
        </w:rPr>
        <w:t xml:space="preserve"> 8 years, </w:t>
      </w:r>
      <w:proofErr w:type="spellStart"/>
      <w:r w:rsidRPr="006F3521">
        <w:rPr>
          <w:rFonts w:ascii="Times New Roman" w:hAnsi="Times New Roman" w:cs="Times New Roman"/>
          <w:i/>
          <w:sz w:val="24"/>
          <w:szCs w:val="24"/>
        </w:rPr>
        <w:t>Imalingat</w:t>
      </w:r>
      <w:proofErr w:type="spellEnd"/>
      <w:r w:rsidRPr="006F3521">
        <w:rPr>
          <w:rFonts w:ascii="Times New Roman" w:hAnsi="Times New Roman" w:cs="Times New Roman"/>
          <w:i/>
          <w:sz w:val="24"/>
          <w:szCs w:val="24"/>
        </w:rPr>
        <w:t xml:space="preserve"> 7 years, </w:t>
      </w:r>
      <w:proofErr w:type="spellStart"/>
      <w:r w:rsidRPr="006F3521">
        <w:rPr>
          <w:rFonts w:ascii="Times New Roman" w:hAnsi="Times New Roman" w:cs="Times New Roman"/>
          <w:i/>
          <w:sz w:val="24"/>
          <w:szCs w:val="24"/>
        </w:rPr>
        <w:t>Ibere</w:t>
      </w:r>
      <w:proofErr w:type="spellEnd"/>
      <w:r w:rsidRPr="006F3521">
        <w:rPr>
          <w:rFonts w:ascii="Times New Roman" w:hAnsi="Times New Roman" w:cs="Times New Roman"/>
          <w:i/>
          <w:sz w:val="24"/>
          <w:szCs w:val="24"/>
        </w:rPr>
        <w:t xml:space="preserve"> 5 years, Opus </w:t>
      </w:r>
      <w:proofErr w:type="spellStart"/>
      <w:r w:rsidRPr="006F3521">
        <w:rPr>
          <w:rFonts w:ascii="Times New Roman" w:hAnsi="Times New Roman" w:cs="Times New Roman"/>
          <w:i/>
          <w:sz w:val="24"/>
          <w:szCs w:val="24"/>
        </w:rPr>
        <w:t>Jaanes</w:t>
      </w:r>
      <w:proofErr w:type="spellEnd"/>
      <w:r w:rsidRPr="006F3521">
        <w:rPr>
          <w:rFonts w:ascii="Times New Roman" w:hAnsi="Times New Roman" w:cs="Times New Roman"/>
          <w:i/>
          <w:sz w:val="24"/>
          <w:szCs w:val="24"/>
        </w:rPr>
        <w:t xml:space="preserve"> 3 years</w:t>
      </w:r>
      <w:r w:rsidR="00471683" w:rsidRPr="006F3521">
        <w:rPr>
          <w:rFonts w:ascii="Times New Roman" w:hAnsi="Times New Roman" w:cs="Times New Roman"/>
          <w:i/>
          <w:sz w:val="24"/>
          <w:szCs w:val="24"/>
        </w:rPr>
        <w:t>.</w:t>
      </w:r>
    </w:p>
    <w:p w:rsidR="00471683" w:rsidRPr="006F3521" w:rsidRDefault="00471683" w:rsidP="00A62F2D">
      <w:pPr>
        <w:pStyle w:val="ListParagraph"/>
        <w:numPr>
          <w:ilvl w:val="0"/>
          <w:numId w:val="27"/>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AYOLO KELETESIA (wife to </w:t>
      </w:r>
      <w:proofErr w:type="spellStart"/>
      <w:r w:rsidRPr="006F3521">
        <w:rPr>
          <w:rFonts w:ascii="Times New Roman" w:hAnsi="Times New Roman" w:cs="Times New Roman"/>
          <w:i/>
          <w:sz w:val="24"/>
          <w:szCs w:val="24"/>
        </w:rPr>
        <w:t>Opuuno</w:t>
      </w:r>
      <w:proofErr w:type="spellEnd"/>
      <w:r w:rsidRPr="006F3521">
        <w:rPr>
          <w:rFonts w:ascii="Times New Roman" w:hAnsi="Times New Roman" w:cs="Times New Roman"/>
          <w:i/>
          <w:sz w:val="24"/>
          <w:szCs w:val="24"/>
        </w:rPr>
        <w:t xml:space="preserve"> Joseph) survived by 5 </w:t>
      </w:r>
      <w:r w:rsidR="006D7FDE" w:rsidRPr="006F3521">
        <w:rPr>
          <w:rFonts w:ascii="Times New Roman" w:hAnsi="Times New Roman" w:cs="Times New Roman"/>
          <w:i/>
          <w:sz w:val="24"/>
          <w:szCs w:val="24"/>
        </w:rPr>
        <w:t>dependants</w:t>
      </w:r>
      <w:r w:rsidRPr="006F3521">
        <w:rPr>
          <w:rFonts w:ascii="Times New Roman" w:hAnsi="Times New Roman" w:cs="Times New Roman"/>
          <w:i/>
          <w:sz w:val="24"/>
          <w:szCs w:val="24"/>
        </w:rPr>
        <w:t xml:space="preserve"> above mentioned.</w:t>
      </w:r>
    </w:p>
    <w:p w:rsidR="00471683" w:rsidRPr="006F3521" w:rsidRDefault="00471683" w:rsidP="00A62F2D">
      <w:pPr>
        <w:pStyle w:val="ListParagraph"/>
        <w:numPr>
          <w:ilvl w:val="0"/>
          <w:numId w:val="27"/>
        </w:numPr>
        <w:jc w:val="both"/>
        <w:rPr>
          <w:rFonts w:ascii="Times New Roman" w:hAnsi="Times New Roman" w:cs="Times New Roman"/>
          <w:i/>
          <w:sz w:val="24"/>
          <w:szCs w:val="24"/>
        </w:rPr>
      </w:pPr>
      <w:r w:rsidRPr="006F3521">
        <w:rPr>
          <w:rFonts w:ascii="Times New Roman" w:hAnsi="Times New Roman" w:cs="Times New Roman"/>
          <w:i/>
          <w:sz w:val="24"/>
          <w:szCs w:val="24"/>
        </w:rPr>
        <w:t>APOLOT ANN GRACE killed with a pregnancy. Child as well died in the womb</w:t>
      </w:r>
    </w:p>
    <w:p w:rsidR="00633AF2" w:rsidRPr="006F3521" w:rsidRDefault="00633AF2" w:rsidP="00A62F2D">
      <w:pPr>
        <w:pStyle w:val="ListParagraph"/>
        <w:numPr>
          <w:ilvl w:val="0"/>
          <w:numId w:val="27"/>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IKAREUT MAKADELIN 26 years survived by: 3 days old baby shot on the buttocks, </w:t>
      </w:r>
      <w:proofErr w:type="spellStart"/>
      <w:r w:rsidRPr="006F3521">
        <w:rPr>
          <w:rFonts w:ascii="Times New Roman" w:hAnsi="Times New Roman" w:cs="Times New Roman"/>
          <w:i/>
          <w:sz w:val="24"/>
          <w:szCs w:val="24"/>
        </w:rPr>
        <w:t>Isekeny</w:t>
      </w:r>
      <w:proofErr w:type="spellEnd"/>
      <w:r w:rsidRPr="006F3521">
        <w:rPr>
          <w:rFonts w:ascii="Times New Roman" w:hAnsi="Times New Roman" w:cs="Times New Roman"/>
          <w:i/>
          <w:sz w:val="24"/>
          <w:szCs w:val="24"/>
        </w:rPr>
        <w:t xml:space="preserve"> </w:t>
      </w:r>
      <w:proofErr w:type="spellStart"/>
      <w:r w:rsidRPr="006F3521">
        <w:rPr>
          <w:rFonts w:ascii="Times New Roman" w:hAnsi="Times New Roman" w:cs="Times New Roman"/>
          <w:i/>
          <w:sz w:val="24"/>
          <w:szCs w:val="24"/>
        </w:rPr>
        <w:t>Angella</w:t>
      </w:r>
      <w:proofErr w:type="spellEnd"/>
      <w:r w:rsidRPr="006F3521">
        <w:rPr>
          <w:rFonts w:ascii="Times New Roman" w:hAnsi="Times New Roman" w:cs="Times New Roman"/>
          <w:i/>
          <w:sz w:val="24"/>
          <w:szCs w:val="24"/>
        </w:rPr>
        <w:t xml:space="preserve"> Rose 3 years old and husband Emmanuel </w:t>
      </w:r>
      <w:proofErr w:type="spellStart"/>
      <w:r w:rsidRPr="006F3521">
        <w:rPr>
          <w:rFonts w:ascii="Times New Roman" w:hAnsi="Times New Roman" w:cs="Times New Roman"/>
          <w:i/>
          <w:sz w:val="24"/>
          <w:szCs w:val="24"/>
        </w:rPr>
        <w:t>Angiro</w:t>
      </w:r>
      <w:proofErr w:type="spellEnd"/>
      <w:r w:rsidRPr="006F3521">
        <w:rPr>
          <w:rFonts w:ascii="Times New Roman" w:hAnsi="Times New Roman" w:cs="Times New Roman"/>
          <w:i/>
          <w:sz w:val="24"/>
          <w:szCs w:val="24"/>
        </w:rPr>
        <w:t xml:space="preserve"> (</w:t>
      </w:r>
      <w:proofErr w:type="spellStart"/>
      <w:r w:rsidRPr="006F3521">
        <w:rPr>
          <w:rFonts w:ascii="Times New Roman" w:hAnsi="Times New Roman" w:cs="Times New Roman"/>
          <w:i/>
          <w:sz w:val="24"/>
          <w:szCs w:val="24"/>
        </w:rPr>
        <w:t>Annecture</w:t>
      </w:r>
      <w:proofErr w:type="spellEnd"/>
      <w:r w:rsidRPr="006F3521">
        <w:rPr>
          <w:rFonts w:ascii="Times New Roman" w:hAnsi="Times New Roman" w:cs="Times New Roman"/>
          <w:i/>
          <w:sz w:val="24"/>
          <w:szCs w:val="24"/>
        </w:rPr>
        <w:t>)</w:t>
      </w:r>
    </w:p>
    <w:p w:rsidR="004F6AFA" w:rsidRPr="006F3521" w:rsidRDefault="004F6AFA" w:rsidP="00A62F2D">
      <w:pPr>
        <w:pStyle w:val="ListParagraph"/>
        <w:numPr>
          <w:ilvl w:val="0"/>
          <w:numId w:val="27"/>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IDONGO 9 years survived by father </w:t>
      </w:r>
      <w:proofErr w:type="spellStart"/>
      <w:r w:rsidRPr="006F3521">
        <w:rPr>
          <w:rFonts w:ascii="Times New Roman" w:hAnsi="Times New Roman" w:cs="Times New Roman"/>
          <w:i/>
          <w:sz w:val="24"/>
          <w:szCs w:val="24"/>
        </w:rPr>
        <w:t>Opoo</w:t>
      </w:r>
      <w:proofErr w:type="spellEnd"/>
      <w:r w:rsidRPr="006F3521">
        <w:rPr>
          <w:rFonts w:ascii="Times New Roman" w:hAnsi="Times New Roman" w:cs="Times New Roman"/>
          <w:i/>
          <w:sz w:val="24"/>
          <w:szCs w:val="24"/>
        </w:rPr>
        <w:t xml:space="preserve"> G. William</w:t>
      </w:r>
    </w:p>
    <w:p w:rsidR="001B5D1A" w:rsidRPr="006F3521" w:rsidRDefault="004F6AFA" w:rsidP="00A62F2D">
      <w:pPr>
        <w:pStyle w:val="ListParagraph"/>
        <w:numPr>
          <w:ilvl w:val="0"/>
          <w:numId w:val="27"/>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Others killed were people in the camp who could only be identified as </w:t>
      </w:r>
      <w:proofErr w:type="spellStart"/>
      <w:r w:rsidRPr="006F3521">
        <w:rPr>
          <w:rFonts w:ascii="Times New Roman" w:hAnsi="Times New Roman" w:cs="Times New Roman"/>
          <w:i/>
          <w:sz w:val="24"/>
          <w:szCs w:val="24"/>
        </w:rPr>
        <w:t>Alebo</w:t>
      </w:r>
      <w:proofErr w:type="spellEnd"/>
      <w:r w:rsidRPr="006F3521">
        <w:rPr>
          <w:rFonts w:ascii="Times New Roman" w:hAnsi="Times New Roman" w:cs="Times New Roman"/>
          <w:i/>
          <w:sz w:val="24"/>
          <w:szCs w:val="24"/>
        </w:rPr>
        <w:t xml:space="preserve"> and 3 local </w:t>
      </w:r>
      <w:proofErr w:type="spellStart"/>
      <w:r w:rsidRPr="006F3521">
        <w:rPr>
          <w:rFonts w:ascii="Times New Roman" w:hAnsi="Times New Roman" w:cs="Times New Roman"/>
          <w:i/>
          <w:sz w:val="24"/>
          <w:szCs w:val="24"/>
        </w:rPr>
        <w:t>defence</w:t>
      </w:r>
      <w:proofErr w:type="spellEnd"/>
      <w:r w:rsidRPr="006F3521">
        <w:rPr>
          <w:rFonts w:ascii="Times New Roman" w:hAnsi="Times New Roman" w:cs="Times New Roman"/>
          <w:i/>
          <w:sz w:val="24"/>
          <w:szCs w:val="24"/>
        </w:rPr>
        <w:t xml:space="preserve"> unit personnel, </w:t>
      </w:r>
      <w:proofErr w:type="spellStart"/>
      <w:r w:rsidRPr="006F3521">
        <w:rPr>
          <w:rFonts w:ascii="Times New Roman" w:hAnsi="Times New Roman" w:cs="Times New Roman"/>
          <w:i/>
          <w:sz w:val="24"/>
          <w:szCs w:val="24"/>
        </w:rPr>
        <w:t>Adangat</w:t>
      </w:r>
      <w:proofErr w:type="spellEnd"/>
      <w:r w:rsidRPr="006F3521">
        <w:rPr>
          <w:rFonts w:ascii="Times New Roman" w:hAnsi="Times New Roman" w:cs="Times New Roman"/>
          <w:i/>
          <w:sz w:val="24"/>
          <w:szCs w:val="24"/>
        </w:rPr>
        <w:t xml:space="preserve"> James, </w:t>
      </w:r>
      <w:proofErr w:type="spellStart"/>
      <w:r w:rsidRPr="006F3521">
        <w:rPr>
          <w:rFonts w:ascii="Times New Roman" w:hAnsi="Times New Roman" w:cs="Times New Roman"/>
          <w:i/>
          <w:sz w:val="24"/>
          <w:szCs w:val="24"/>
        </w:rPr>
        <w:t>Imalingat</w:t>
      </w:r>
      <w:proofErr w:type="spellEnd"/>
      <w:r w:rsidRPr="006F3521">
        <w:rPr>
          <w:rFonts w:ascii="Times New Roman" w:hAnsi="Times New Roman" w:cs="Times New Roman"/>
          <w:i/>
          <w:sz w:val="24"/>
          <w:szCs w:val="24"/>
        </w:rPr>
        <w:t xml:space="preserve"> and </w:t>
      </w:r>
      <w:proofErr w:type="spellStart"/>
      <w:r w:rsidRPr="006F3521">
        <w:rPr>
          <w:rFonts w:ascii="Times New Roman" w:hAnsi="Times New Roman" w:cs="Times New Roman"/>
          <w:i/>
          <w:sz w:val="24"/>
          <w:szCs w:val="24"/>
        </w:rPr>
        <w:t>Ebo</w:t>
      </w:r>
      <w:proofErr w:type="spellEnd"/>
      <w:r w:rsidRPr="006F3521">
        <w:rPr>
          <w:rFonts w:ascii="Times New Roman" w:hAnsi="Times New Roman" w:cs="Times New Roman"/>
          <w:i/>
          <w:sz w:val="24"/>
          <w:szCs w:val="24"/>
        </w:rPr>
        <w:t xml:space="preserve"> John Robert</w:t>
      </w:r>
      <w:r w:rsidR="00C85EA8" w:rsidRPr="006F3521">
        <w:rPr>
          <w:rFonts w:ascii="Times New Roman" w:hAnsi="Times New Roman" w:cs="Times New Roman"/>
          <w:i/>
          <w:sz w:val="24"/>
          <w:szCs w:val="24"/>
        </w:rPr>
        <w:t>.</w:t>
      </w:r>
    </w:p>
    <w:p w:rsidR="00841E46" w:rsidRPr="006F3521" w:rsidRDefault="001B5D1A"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 The right to life </w:t>
      </w:r>
      <w:r w:rsidR="00631BE4" w:rsidRPr="006F3521">
        <w:rPr>
          <w:rFonts w:ascii="Times New Roman" w:hAnsi="Times New Roman" w:cs="Times New Roman"/>
          <w:sz w:val="24"/>
          <w:szCs w:val="24"/>
        </w:rPr>
        <w:t>as protected</w:t>
      </w:r>
      <w:r w:rsidRPr="006F3521">
        <w:rPr>
          <w:rFonts w:ascii="Times New Roman" w:hAnsi="Times New Roman" w:cs="Times New Roman"/>
          <w:sz w:val="24"/>
          <w:szCs w:val="24"/>
        </w:rPr>
        <w:t xml:space="preserve"> by article 22 of the Constitution of the Republic of Uganda, 1995 was grossly violated in Teso area. </w:t>
      </w:r>
      <w:r w:rsidR="002272E5" w:rsidRPr="006F3521">
        <w:rPr>
          <w:rFonts w:ascii="Times New Roman" w:hAnsi="Times New Roman" w:cs="Times New Roman"/>
          <w:sz w:val="24"/>
          <w:szCs w:val="24"/>
        </w:rPr>
        <w:t>The respondents breached that duty when the allowed their servants the ASTU</w:t>
      </w:r>
      <w:r w:rsidR="006D7FDE" w:rsidRPr="006F3521">
        <w:rPr>
          <w:rFonts w:ascii="Times New Roman" w:hAnsi="Times New Roman" w:cs="Times New Roman"/>
          <w:sz w:val="24"/>
          <w:szCs w:val="24"/>
        </w:rPr>
        <w:t>,</w:t>
      </w:r>
      <w:r w:rsidR="002272E5" w:rsidRPr="006F3521">
        <w:rPr>
          <w:rFonts w:ascii="Times New Roman" w:hAnsi="Times New Roman" w:cs="Times New Roman"/>
          <w:sz w:val="24"/>
          <w:szCs w:val="24"/>
        </w:rPr>
        <w:t xml:space="preserve"> Karamojong warriors to carry unlicensed guns and ammunitions which facilitated cattle rustling and led to deaths, in which many people were killed.</w:t>
      </w:r>
    </w:p>
    <w:p w:rsidR="00736145" w:rsidRPr="006F3521" w:rsidRDefault="00736145" w:rsidP="00A62F2D">
      <w:pPr>
        <w:jc w:val="both"/>
        <w:rPr>
          <w:rFonts w:ascii="Times New Roman" w:hAnsi="Times New Roman" w:cs="Times New Roman"/>
          <w:b/>
          <w:sz w:val="24"/>
          <w:szCs w:val="24"/>
          <w:u w:val="single"/>
        </w:rPr>
      </w:pPr>
    </w:p>
    <w:p w:rsidR="006D7FDE" w:rsidRPr="006F3521" w:rsidRDefault="006D7FDE" w:rsidP="00A62F2D">
      <w:pPr>
        <w:jc w:val="both"/>
        <w:rPr>
          <w:rFonts w:ascii="Times New Roman" w:hAnsi="Times New Roman" w:cs="Times New Roman"/>
          <w:b/>
          <w:sz w:val="24"/>
          <w:szCs w:val="24"/>
          <w:u w:val="single"/>
        </w:rPr>
      </w:pPr>
    </w:p>
    <w:p w:rsidR="006D7FDE" w:rsidRPr="006F3521" w:rsidRDefault="006D7FDE" w:rsidP="00A62F2D">
      <w:pPr>
        <w:jc w:val="both"/>
        <w:rPr>
          <w:rFonts w:ascii="Times New Roman" w:hAnsi="Times New Roman" w:cs="Times New Roman"/>
          <w:b/>
          <w:sz w:val="24"/>
          <w:szCs w:val="24"/>
          <w:u w:val="single"/>
        </w:rPr>
      </w:pPr>
    </w:p>
    <w:p w:rsidR="00140C64" w:rsidRPr="006F3521" w:rsidRDefault="0064162D" w:rsidP="00A62F2D">
      <w:pPr>
        <w:jc w:val="both"/>
        <w:rPr>
          <w:rFonts w:ascii="Times New Roman" w:hAnsi="Times New Roman" w:cs="Times New Roman"/>
          <w:b/>
          <w:sz w:val="24"/>
          <w:szCs w:val="24"/>
          <w:u w:val="single"/>
        </w:rPr>
      </w:pPr>
      <w:r w:rsidRPr="006F3521">
        <w:rPr>
          <w:rFonts w:ascii="Times New Roman" w:hAnsi="Times New Roman" w:cs="Times New Roman"/>
          <w:b/>
          <w:sz w:val="24"/>
          <w:szCs w:val="24"/>
          <w:u w:val="single"/>
        </w:rPr>
        <w:t>Right to livelihood</w:t>
      </w:r>
    </w:p>
    <w:p w:rsidR="001118EC" w:rsidRPr="006F3521" w:rsidRDefault="00E2544D"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This right is not expressly provided for in the constitution of the Republic of Uganda. It is however justifiable by virtue of the provisions </w:t>
      </w:r>
      <w:r w:rsidR="000158EC" w:rsidRPr="006F3521">
        <w:rPr>
          <w:rFonts w:ascii="Times New Roman" w:hAnsi="Times New Roman" w:cs="Times New Roman"/>
          <w:sz w:val="24"/>
          <w:szCs w:val="24"/>
        </w:rPr>
        <w:t xml:space="preserve">of the </w:t>
      </w:r>
      <w:proofErr w:type="gramStart"/>
      <w:r w:rsidR="000158EC" w:rsidRPr="006F3521">
        <w:rPr>
          <w:rFonts w:ascii="Times New Roman" w:hAnsi="Times New Roman" w:cs="Times New Roman"/>
          <w:sz w:val="24"/>
          <w:szCs w:val="24"/>
        </w:rPr>
        <w:t>Article</w:t>
      </w:r>
      <w:r w:rsidR="0031227A" w:rsidRPr="006F3521">
        <w:rPr>
          <w:rFonts w:ascii="Times New Roman" w:hAnsi="Times New Roman" w:cs="Times New Roman"/>
          <w:sz w:val="24"/>
          <w:szCs w:val="24"/>
        </w:rPr>
        <w:t xml:space="preserve"> </w:t>
      </w:r>
      <w:r w:rsidR="00B02AE4" w:rsidRPr="006F3521">
        <w:rPr>
          <w:rFonts w:ascii="Times New Roman" w:hAnsi="Times New Roman" w:cs="Times New Roman"/>
          <w:sz w:val="24"/>
          <w:szCs w:val="24"/>
        </w:rPr>
        <w:t xml:space="preserve"> 8</w:t>
      </w:r>
      <w:proofErr w:type="gramEnd"/>
      <w:r w:rsidR="00B02AE4" w:rsidRPr="006F3521">
        <w:rPr>
          <w:rFonts w:ascii="Times New Roman" w:hAnsi="Times New Roman" w:cs="Times New Roman"/>
          <w:sz w:val="24"/>
          <w:szCs w:val="24"/>
        </w:rPr>
        <w:t xml:space="preserve"> A and </w:t>
      </w:r>
      <w:r w:rsidR="0031227A" w:rsidRPr="006F3521">
        <w:rPr>
          <w:rFonts w:ascii="Times New Roman" w:hAnsi="Times New Roman" w:cs="Times New Roman"/>
          <w:sz w:val="24"/>
          <w:szCs w:val="24"/>
        </w:rPr>
        <w:t>45 cited above which recognizes rights and freedom not expressly provided for by the Constitution.</w:t>
      </w:r>
    </w:p>
    <w:p w:rsidR="0031227A" w:rsidRPr="006F3521" w:rsidRDefault="0031227A"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In </w:t>
      </w:r>
      <w:r w:rsidRPr="006F3521">
        <w:rPr>
          <w:rFonts w:ascii="Times New Roman" w:hAnsi="Times New Roman" w:cs="Times New Roman"/>
          <w:i/>
          <w:sz w:val="24"/>
          <w:szCs w:val="24"/>
        </w:rPr>
        <w:t xml:space="preserve">Olga </w:t>
      </w:r>
      <w:proofErr w:type="spellStart"/>
      <w:r w:rsidRPr="006F3521">
        <w:rPr>
          <w:rFonts w:ascii="Times New Roman" w:hAnsi="Times New Roman" w:cs="Times New Roman"/>
          <w:i/>
          <w:sz w:val="24"/>
          <w:szCs w:val="24"/>
        </w:rPr>
        <w:t>Tellis</w:t>
      </w:r>
      <w:proofErr w:type="spellEnd"/>
      <w:r w:rsidRPr="006F3521">
        <w:rPr>
          <w:rFonts w:ascii="Times New Roman" w:hAnsi="Times New Roman" w:cs="Times New Roman"/>
          <w:i/>
          <w:sz w:val="24"/>
          <w:szCs w:val="24"/>
        </w:rPr>
        <w:t xml:space="preserve"> &amp; </w:t>
      </w:r>
      <w:proofErr w:type="spellStart"/>
      <w:r w:rsidRPr="006F3521">
        <w:rPr>
          <w:rFonts w:ascii="Times New Roman" w:hAnsi="Times New Roman" w:cs="Times New Roman"/>
          <w:i/>
          <w:sz w:val="24"/>
          <w:szCs w:val="24"/>
        </w:rPr>
        <w:t>Ors</w:t>
      </w:r>
      <w:proofErr w:type="spellEnd"/>
      <w:r w:rsidR="00B02AE4" w:rsidRPr="006F3521">
        <w:rPr>
          <w:rFonts w:ascii="Times New Roman" w:hAnsi="Times New Roman" w:cs="Times New Roman"/>
          <w:i/>
          <w:sz w:val="24"/>
          <w:szCs w:val="24"/>
        </w:rPr>
        <w:t xml:space="preserve"> –</w:t>
      </w:r>
      <w:proofErr w:type="spellStart"/>
      <w:r w:rsidR="00B02AE4" w:rsidRPr="006F3521">
        <w:rPr>
          <w:rFonts w:ascii="Times New Roman" w:hAnsi="Times New Roman" w:cs="Times New Roman"/>
          <w:i/>
          <w:sz w:val="24"/>
          <w:szCs w:val="24"/>
        </w:rPr>
        <w:t>Vs</w:t>
      </w:r>
      <w:proofErr w:type="spellEnd"/>
      <w:r w:rsidR="00B02AE4" w:rsidRPr="006F3521">
        <w:rPr>
          <w:rFonts w:ascii="Times New Roman" w:hAnsi="Times New Roman" w:cs="Times New Roman"/>
          <w:i/>
          <w:sz w:val="24"/>
          <w:szCs w:val="24"/>
        </w:rPr>
        <w:t>-</w:t>
      </w:r>
      <w:r w:rsidRPr="006F3521">
        <w:rPr>
          <w:rFonts w:ascii="Times New Roman" w:hAnsi="Times New Roman" w:cs="Times New Roman"/>
          <w:i/>
          <w:sz w:val="24"/>
          <w:szCs w:val="24"/>
        </w:rPr>
        <w:t xml:space="preserve"> Bombay Municipal Council [1985] 2 supp SCR 51.</w:t>
      </w:r>
      <w:r w:rsidR="00FA0E8C" w:rsidRPr="006F3521">
        <w:rPr>
          <w:rFonts w:ascii="Times New Roman" w:hAnsi="Times New Roman" w:cs="Times New Roman"/>
          <w:i/>
          <w:sz w:val="24"/>
          <w:szCs w:val="24"/>
        </w:rPr>
        <w:t xml:space="preserve"> </w:t>
      </w:r>
      <w:r w:rsidR="00FA0E8C" w:rsidRPr="006F3521">
        <w:rPr>
          <w:rFonts w:ascii="Times New Roman" w:hAnsi="Times New Roman" w:cs="Times New Roman"/>
          <w:sz w:val="24"/>
          <w:szCs w:val="24"/>
        </w:rPr>
        <w:t>T</w:t>
      </w:r>
      <w:r w:rsidRPr="006F3521">
        <w:rPr>
          <w:rFonts w:ascii="Times New Roman" w:hAnsi="Times New Roman" w:cs="Times New Roman"/>
          <w:sz w:val="24"/>
          <w:szCs w:val="24"/>
        </w:rPr>
        <w:t>he Supreme Court of India held that;</w:t>
      </w:r>
    </w:p>
    <w:p w:rsidR="00616DF6" w:rsidRPr="006F3521" w:rsidRDefault="00616DF6" w:rsidP="00A62F2D">
      <w:pPr>
        <w:jc w:val="both"/>
        <w:rPr>
          <w:rFonts w:ascii="Times New Roman" w:hAnsi="Times New Roman" w:cs="Times New Roman"/>
          <w:i/>
          <w:sz w:val="24"/>
          <w:szCs w:val="24"/>
        </w:rPr>
      </w:pPr>
      <w:r w:rsidRPr="006F3521">
        <w:rPr>
          <w:rFonts w:ascii="Times New Roman" w:hAnsi="Times New Roman" w:cs="Times New Roman"/>
          <w:i/>
          <w:sz w:val="24"/>
          <w:szCs w:val="24"/>
        </w:rPr>
        <w:t xml:space="preserve">“The right to life includes protection of means of livelihood…the right to life, in Article 21 of the Constitution, encompassed means of livelihood since, if there is an obligation upon the State to secure to citizens an adequate means of livelihood and the right to work, it would be sheer pedantry to exclude the right to livelihood from the </w:t>
      </w:r>
      <w:r w:rsidR="001A6D49" w:rsidRPr="006F3521">
        <w:rPr>
          <w:rFonts w:ascii="Times New Roman" w:hAnsi="Times New Roman" w:cs="Times New Roman"/>
          <w:i/>
          <w:sz w:val="24"/>
          <w:szCs w:val="24"/>
        </w:rPr>
        <w:t>content of the right to li</w:t>
      </w:r>
      <w:r w:rsidR="00B02AE4" w:rsidRPr="006F3521">
        <w:rPr>
          <w:rFonts w:ascii="Times New Roman" w:hAnsi="Times New Roman" w:cs="Times New Roman"/>
          <w:i/>
          <w:sz w:val="24"/>
          <w:szCs w:val="24"/>
        </w:rPr>
        <w:t>f</w:t>
      </w:r>
      <w:r w:rsidR="001A6D49" w:rsidRPr="006F3521">
        <w:rPr>
          <w:rFonts w:ascii="Times New Roman" w:hAnsi="Times New Roman" w:cs="Times New Roman"/>
          <w:i/>
          <w:sz w:val="24"/>
          <w:szCs w:val="24"/>
        </w:rPr>
        <w:t>e.”</w:t>
      </w:r>
    </w:p>
    <w:p w:rsidR="001A6D49" w:rsidRPr="006F3521" w:rsidRDefault="001A6D49"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The right to livelihood was violated as a result of the respondents’ unlawful policies of allowing the Karimojong warriors to own unlicensed </w:t>
      </w:r>
      <w:r w:rsidR="00F23218" w:rsidRPr="006F3521">
        <w:rPr>
          <w:rFonts w:ascii="Times New Roman" w:hAnsi="Times New Roman" w:cs="Times New Roman"/>
          <w:sz w:val="24"/>
          <w:szCs w:val="24"/>
        </w:rPr>
        <w:t xml:space="preserve">firearms which led to cattle </w:t>
      </w:r>
      <w:r w:rsidR="00FA0E8C" w:rsidRPr="006F3521">
        <w:rPr>
          <w:rFonts w:ascii="Times New Roman" w:hAnsi="Times New Roman" w:cs="Times New Roman"/>
          <w:sz w:val="24"/>
          <w:szCs w:val="24"/>
        </w:rPr>
        <w:t>rustling</w:t>
      </w:r>
      <w:r w:rsidR="00F23218" w:rsidRPr="006F3521">
        <w:rPr>
          <w:rFonts w:ascii="Times New Roman" w:hAnsi="Times New Roman" w:cs="Times New Roman"/>
          <w:sz w:val="24"/>
          <w:szCs w:val="24"/>
        </w:rPr>
        <w:t xml:space="preserve"> and the insurgency in which people lost their homes, properties like clothes, cooking utensils and livestock, gardens were slashed down or burnt, many people lost their jobs and generally the means to livelihood were destroyed in violation of the right to livelihood.</w:t>
      </w:r>
    </w:p>
    <w:p w:rsidR="00F23218" w:rsidRPr="006F3521" w:rsidRDefault="00F23218"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In Attorney General Versus </w:t>
      </w:r>
      <w:proofErr w:type="spellStart"/>
      <w:r w:rsidRPr="006F3521">
        <w:rPr>
          <w:rFonts w:ascii="Times New Roman" w:hAnsi="Times New Roman" w:cs="Times New Roman"/>
          <w:sz w:val="24"/>
          <w:szCs w:val="24"/>
        </w:rPr>
        <w:t>Salvatory</w:t>
      </w:r>
      <w:proofErr w:type="spellEnd"/>
      <w:r w:rsidRPr="006F3521">
        <w:rPr>
          <w:rFonts w:ascii="Times New Roman" w:hAnsi="Times New Roman" w:cs="Times New Roman"/>
          <w:sz w:val="24"/>
          <w:szCs w:val="24"/>
        </w:rPr>
        <w:t xml:space="preserve"> </w:t>
      </w:r>
      <w:proofErr w:type="spellStart"/>
      <w:r w:rsidRPr="006F3521">
        <w:rPr>
          <w:rFonts w:ascii="Times New Roman" w:hAnsi="Times New Roman" w:cs="Times New Roman"/>
          <w:sz w:val="24"/>
          <w:szCs w:val="24"/>
        </w:rPr>
        <w:t>Abuki</w:t>
      </w:r>
      <w:proofErr w:type="spellEnd"/>
      <w:r w:rsidRPr="006F3521">
        <w:rPr>
          <w:rFonts w:ascii="Times New Roman" w:hAnsi="Times New Roman" w:cs="Times New Roman"/>
          <w:sz w:val="24"/>
          <w:szCs w:val="24"/>
        </w:rPr>
        <w:t xml:space="preserve"> and Another SCCA No.1 of 1998 the right </w:t>
      </w:r>
      <w:r w:rsidR="00FA0E8C" w:rsidRPr="006F3521">
        <w:rPr>
          <w:rFonts w:ascii="Times New Roman" w:hAnsi="Times New Roman" w:cs="Times New Roman"/>
          <w:sz w:val="24"/>
          <w:szCs w:val="24"/>
        </w:rPr>
        <w:t>to livelihood was recognized an</w:t>
      </w:r>
      <w:r w:rsidRPr="006F3521">
        <w:rPr>
          <w:rFonts w:ascii="Times New Roman" w:hAnsi="Times New Roman" w:cs="Times New Roman"/>
          <w:sz w:val="24"/>
          <w:szCs w:val="24"/>
        </w:rPr>
        <w:t>d</w:t>
      </w:r>
      <w:r w:rsidR="00FA0E8C" w:rsidRPr="006F3521">
        <w:rPr>
          <w:rFonts w:ascii="Times New Roman" w:hAnsi="Times New Roman" w:cs="Times New Roman"/>
          <w:sz w:val="24"/>
          <w:szCs w:val="24"/>
        </w:rPr>
        <w:t xml:space="preserve"> </w:t>
      </w:r>
      <w:r w:rsidRPr="006F3521">
        <w:rPr>
          <w:rFonts w:ascii="Times New Roman" w:hAnsi="Times New Roman" w:cs="Times New Roman"/>
          <w:sz w:val="24"/>
          <w:szCs w:val="24"/>
        </w:rPr>
        <w:t>Court noted;</w:t>
      </w:r>
    </w:p>
    <w:p w:rsidR="00F23218" w:rsidRPr="006F3521" w:rsidRDefault="00F23218" w:rsidP="00A62F2D">
      <w:pPr>
        <w:jc w:val="both"/>
        <w:rPr>
          <w:rFonts w:ascii="Times New Roman" w:hAnsi="Times New Roman" w:cs="Times New Roman"/>
          <w:i/>
          <w:sz w:val="24"/>
          <w:szCs w:val="24"/>
        </w:rPr>
      </w:pPr>
      <w:r w:rsidRPr="006F3521">
        <w:rPr>
          <w:rFonts w:ascii="Times New Roman" w:hAnsi="Times New Roman" w:cs="Times New Roman"/>
          <w:i/>
          <w:sz w:val="24"/>
          <w:szCs w:val="24"/>
        </w:rPr>
        <w:t>“</w:t>
      </w:r>
      <w:r w:rsidR="005D28D8" w:rsidRPr="006F3521">
        <w:rPr>
          <w:rFonts w:ascii="Times New Roman" w:hAnsi="Times New Roman" w:cs="Times New Roman"/>
          <w:i/>
          <w:sz w:val="24"/>
          <w:szCs w:val="24"/>
        </w:rPr>
        <w:t>The</w:t>
      </w:r>
      <w:r w:rsidR="00FA0E8C" w:rsidRPr="006F3521">
        <w:rPr>
          <w:rFonts w:ascii="Times New Roman" w:hAnsi="Times New Roman" w:cs="Times New Roman"/>
          <w:i/>
          <w:sz w:val="24"/>
          <w:szCs w:val="24"/>
        </w:rPr>
        <w:t xml:space="preserve"> impact of barring a human being from his home area or gardens is to render him homeless and devastated…it is no answer that he can setup a home somewhere and live like any other peasant”</w:t>
      </w:r>
      <w:r w:rsidR="008B0DDC" w:rsidRPr="006F3521">
        <w:rPr>
          <w:rFonts w:ascii="Times New Roman" w:hAnsi="Times New Roman" w:cs="Times New Roman"/>
          <w:i/>
          <w:sz w:val="24"/>
          <w:szCs w:val="24"/>
        </w:rPr>
        <w:t xml:space="preserve"> </w:t>
      </w:r>
    </w:p>
    <w:p w:rsidR="008B0DDC" w:rsidRPr="006F3521" w:rsidRDefault="008B0DDC" w:rsidP="00A62F2D">
      <w:pPr>
        <w:jc w:val="both"/>
        <w:rPr>
          <w:rFonts w:ascii="Times New Roman" w:hAnsi="Times New Roman" w:cs="Times New Roman"/>
          <w:sz w:val="24"/>
          <w:szCs w:val="24"/>
        </w:rPr>
      </w:pPr>
      <w:r w:rsidRPr="006F3521">
        <w:rPr>
          <w:rFonts w:ascii="Times New Roman" w:hAnsi="Times New Roman" w:cs="Times New Roman"/>
          <w:sz w:val="24"/>
          <w:szCs w:val="24"/>
        </w:rPr>
        <w:t>The insurgency made many people to flee their homes leaving their gardens, household belongings and other means of livelihood depriving them of livelihood.</w:t>
      </w:r>
    </w:p>
    <w:p w:rsidR="008B0DDC" w:rsidRPr="006F3521" w:rsidRDefault="008B0DDC" w:rsidP="00A62F2D">
      <w:pPr>
        <w:jc w:val="both"/>
        <w:rPr>
          <w:rFonts w:ascii="Times New Roman" w:hAnsi="Times New Roman" w:cs="Times New Roman"/>
          <w:b/>
          <w:sz w:val="24"/>
          <w:szCs w:val="24"/>
          <w:u w:val="single"/>
        </w:rPr>
      </w:pPr>
      <w:r w:rsidRPr="006F3521">
        <w:rPr>
          <w:rFonts w:ascii="Times New Roman" w:hAnsi="Times New Roman" w:cs="Times New Roman"/>
          <w:b/>
          <w:sz w:val="24"/>
          <w:szCs w:val="24"/>
          <w:u w:val="single"/>
        </w:rPr>
        <w:t>The right to property</w:t>
      </w:r>
    </w:p>
    <w:p w:rsidR="008B0DDC" w:rsidRPr="006F3521" w:rsidRDefault="008B0DDC"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The right to property is protected under the Constitution of the Republic of </w:t>
      </w:r>
      <w:r w:rsidR="005D28D8" w:rsidRPr="006F3521">
        <w:rPr>
          <w:rFonts w:ascii="Times New Roman" w:hAnsi="Times New Roman" w:cs="Times New Roman"/>
          <w:sz w:val="24"/>
          <w:szCs w:val="24"/>
        </w:rPr>
        <w:t>Uganda</w:t>
      </w:r>
      <w:r w:rsidRPr="006F3521">
        <w:rPr>
          <w:rFonts w:ascii="Times New Roman" w:hAnsi="Times New Roman" w:cs="Times New Roman"/>
          <w:sz w:val="24"/>
          <w:szCs w:val="24"/>
        </w:rPr>
        <w:t>, 1995. Article 26 thereof provides;</w:t>
      </w:r>
    </w:p>
    <w:p w:rsidR="009C5585" w:rsidRPr="006F3521" w:rsidRDefault="009C5585" w:rsidP="00A62F2D">
      <w:pPr>
        <w:jc w:val="both"/>
        <w:rPr>
          <w:rFonts w:ascii="Times New Roman" w:hAnsi="Times New Roman" w:cs="Times New Roman"/>
          <w:i/>
          <w:sz w:val="24"/>
          <w:szCs w:val="24"/>
        </w:rPr>
      </w:pPr>
      <w:proofErr w:type="gramStart"/>
      <w:r w:rsidRPr="006F3521">
        <w:rPr>
          <w:rFonts w:ascii="Times New Roman" w:hAnsi="Times New Roman" w:cs="Times New Roman"/>
          <w:i/>
          <w:sz w:val="24"/>
          <w:szCs w:val="24"/>
        </w:rPr>
        <w:t>“26. Protection from deprivation of property.</w:t>
      </w:r>
      <w:proofErr w:type="gramEnd"/>
    </w:p>
    <w:p w:rsidR="009C5585" w:rsidRPr="006F3521" w:rsidRDefault="009C5585" w:rsidP="00A62F2D">
      <w:pPr>
        <w:pStyle w:val="ListParagraph"/>
        <w:numPr>
          <w:ilvl w:val="0"/>
          <w:numId w:val="17"/>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Every person has a right to own property </w:t>
      </w:r>
      <w:r w:rsidR="00EE7B8A" w:rsidRPr="006F3521">
        <w:rPr>
          <w:rFonts w:ascii="Times New Roman" w:hAnsi="Times New Roman" w:cs="Times New Roman"/>
          <w:i/>
          <w:sz w:val="24"/>
          <w:szCs w:val="24"/>
        </w:rPr>
        <w:t>either individually or in association with others.</w:t>
      </w:r>
    </w:p>
    <w:p w:rsidR="00EE7B8A" w:rsidRPr="006F3521" w:rsidRDefault="00EE7B8A" w:rsidP="00A62F2D">
      <w:pPr>
        <w:pStyle w:val="ListParagraph"/>
        <w:numPr>
          <w:ilvl w:val="0"/>
          <w:numId w:val="17"/>
        </w:numPr>
        <w:jc w:val="both"/>
        <w:rPr>
          <w:rFonts w:ascii="Times New Roman" w:hAnsi="Times New Roman" w:cs="Times New Roman"/>
          <w:i/>
          <w:sz w:val="24"/>
          <w:szCs w:val="24"/>
        </w:rPr>
      </w:pPr>
      <w:r w:rsidRPr="006F3521">
        <w:rPr>
          <w:rFonts w:ascii="Times New Roman" w:hAnsi="Times New Roman" w:cs="Times New Roman"/>
          <w:i/>
          <w:sz w:val="24"/>
          <w:szCs w:val="24"/>
        </w:rPr>
        <w:lastRenderedPageBreak/>
        <w:t>No person shall be compulsorily deprived of property or any interest in or right over property of any description except where the fol</w:t>
      </w:r>
      <w:r w:rsidR="004B3A07" w:rsidRPr="006F3521">
        <w:rPr>
          <w:rFonts w:ascii="Times New Roman" w:hAnsi="Times New Roman" w:cs="Times New Roman"/>
          <w:i/>
          <w:sz w:val="24"/>
          <w:szCs w:val="24"/>
        </w:rPr>
        <w:t>lowing conditions are satisfied-</w:t>
      </w:r>
    </w:p>
    <w:p w:rsidR="004B3A07" w:rsidRPr="006F3521" w:rsidRDefault="004B3A07" w:rsidP="00A62F2D">
      <w:pPr>
        <w:pStyle w:val="ListParagraph"/>
        <w:numPr>
          <w:ilvl w:val="0"/>
          <w:numId w:val="18"/>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The taking of possession or acquisition is necessary for public use or in the interest of defence, public safety, public order, morality or public health; and </w:t>
      </w:r>
    </w:p>
    <w:p w:rsidR="004B3A07" w:rsidRPr="006F3521" w:rsidRDefault="004B3A07" w:rsidP="00A62F2D">
      <w:pPr>
        <w:pStyle w:val="ListParagraph"/>
        <w:numPr>
          <w:ilvl w:val="0"/>
          <w:numId w:val="18"/>
        </w:numPr>
        <w:jc w:val="both"/>
        <w:rPr>
          <w:rFonts w:ascii="Times New Roman" w:hAnsi="Times New Roman" w:cs="Times New Roman"/>
          <w:i/>
          <w:sz w:val="24"/>
          <w:szCs w:val="24"/>
        </w:rPr>
      </w:pPr>
      <w:r w:rsidRPr="006F3521">
        <w:rPr>
          <w:rFonts w:ascii="Times New Roman" w:hAnsi="Times New Roman" w:cs="Times New Roman"/>
          <w:i/>
          <w:sz w:val="24"/>
          <w:szCs w:val="24"/>
        </w:rPr>
        <w:t>The compulsory taking of possession or acquisition of property is made under a law which makes provision for-</w:t>
      </w:r>
    </w:p>
    <w:p w:rsidR="00147525" w:rsidRPr="006F3521" w:rsidRDefault="00147525" w:rsidP="00A62F2D">
      <w:pPr>
        <w:pStyle w:val="ListParagraph"/>
        <w:numPr>
          <w:ilvl w:val="0"/>
          <w:numId w:val="19"/>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Prompt payment of fair and adequate compensation, prior to the taking of possession or acquisition of the property; and </w:t>
      </w:r>
    </w:p>
    <w:p w:rsidR="00147525" w:rsidRPr="006F3521" w:rsidRDefault="00147525" w:rsidP="00A62F2D">
      <w:pPr>
        <w:pStyle w:val="ListParagraph"/>
        <w:numPr>
          <w:ilvl w:val="0"/>
          <w:numId w:val="19"/>
        </w:numPr>
        <w:jc w:val="both"/>
        <w:rPr>
          <w:rFonts w:ascii="Times New Roman" w:hAnsi="Times New Roman" w:cs="Times New Roman"/>
          <w:i/>
          <w:sz w:val="24"/>
          <w:szCs w:val="24"/>
        </w:rPr>
      </w:pPr>
      <w:r w:rsidRPr="006F3521">
        <w:rPr>
          <w:rFonts w:ascii="Times New Roman" w:hAnsi="Times New Roman" w:cs="Times New Roman"/>
          <w:i/>
          <w:sz w:val="24"/>
          <w:szCs w:val="24"/>
        </w:rPr>
        <w:t>A right of access to a Court of law by any person who has an interest or right over the property;”</w:t>
      </w:r>
    </w:p>
    <w:p w:rsidR="005566D6" w:rsidRPr="006F3521" w:rsidRDefault="005566D6"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In </w:t>
      </w:r>
      <w:proofErr w:type="spellStart"/>
      <w:r w:rsidRPr="006F3521">
        <w:rPr>
          <w:rFonts w:ascii="Times New Roman" w:hAnsi="Times New Roman" w:cs="Times New Roman"/>
          <w:i/>
          <w:sz w:val="24"/>
          <w:szCs w:val="24"/>
        </w:rPr>
        <w:t>Osotraco</w:t>
      </w:r>
      <w:proofErr w:type="spellEnd"/>
      <w:r w:rsidRPr="006F3521">
        <w:rPr>
          <w:rFonts w:ascii="Times New Roman" w:hAnsi="Times New Roman" w:cs="Times New Roman"/>
          <w:i/>
          <w:sz w:val="24"/>
          <w:szCs w:val="24"/>
        </w:rPr>
        <w:t xml:space="preserve"> Limited versus the Attorney General HCCS No.1380 of 1986</w:t>
      </w:r>
      <w:r w:rsidRPr="006F3521">
        <w:rPr>
          <w:rFonts w:ascii="Times New Roman" w:hAnsi="Times New Roman" w:cs="Times New Roman"/>
          <w:sz w:val="24"/>
          <w:szCs w:val="24"/>
        </w:rPr>
        <w:t xml:space="preserve"> the right to property as envisaged by the constitution of the Republic of Uganda, 1995 was recognized and upheld Court observed thus;</w:t>
      </w:r>
    </w:p>
    <w:p w:rsidR="005566D6" w:rsidRPr="006F3521" w:rsidRDefault="005566D6" w:rsidP="00A62F2D">
      <w:pPr>
        <w:jc w:val="both"/>
        <w:rPr>
          <w:rFonts w:ascii="Times New Roman" w:hAnsi="Times New Roman" w:cs="Times New Roman"/>
          <w:i/>
          <w:sz w:val="24"/>
          <w:szCs w:val="24"/>
        </w:rPr>
      </w:pPr>
      <w:r w:rsidRPr="006F3521">
        <w:rPr>
          <w:rFonts w:ascii="Times New Roman" w:hAnsi="Times New Roman" w:cs="Times New Roman"/>
          <w:i/>
          <w:sz w:val="24"/>
          <w:szCs w:val="24"/>
        </w:rPr>
        <w:t>“The right to property is a right protected by the Constitution in Article 26”</w:t>
      </w:r>
    </w:p>
    <w:p w:rsidR="00F55557" w:rsidRPr="006F3521" w:rsidRDefault="00F55557"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That right is protected and can only be taken away upon payment of adequate compensation prior to taking. In the case of Gideon </w:t>
      </w:r>
      <w:proofErr w:type="spellStart"/>
      <w:r w:rsidRPr="006F3521">
        <w:rPr>
          <w:rFonts w:ascii="Times New Roman" w:hAnsi="Times New Roman" w:cs="Times New Roman"/>
          <w:sz w:val="24"/>
          <w:szCs w:val="24"/>
        </w:rPr>
        <w:t>Emaru</w:t>
      </w:r>
      <w:proofErr w:type="spellEnd"/>
      <w:r w:rsidRPr="006F3521">
        <w:rPr>
          <w:rFonts w:ascii="Times New Roman" w:hAnsi="Times New Roman" w:cs="Times New Roman"/>
          <w:sz w:val="24"/>
          <w:szCs w:val="24"/>
        </w:rPr>
        <w:t xml:space="preserve"> </w:t>
      </w:r>
      <w:proofErr w:type="gramStart"/>
      <w:r w:rsidRPr="006F3521">
        <w:rPr>
          <w:rFonts w:ascii="Times New Roman" w:hAnsi="Times New Roman" w:cs="Times New Roman"/>
          <w:sz w:val="24"/>
          <w:szCs w:val="24"/>
        </w:rPr>
        <w:t>Vs</w:t>
      </w:r>
      <w:proofErr w:type="gramEnd"/>
      <w:r w:rsidRPr="006F3521">
        <w:rPr>
          <w:rFonts w:ascii="Times New Roman" w:hAnsi="Times New Roman" w:cs="Times New Roman"/>
          <w:sz w:val="24"/>
          <w:szCs w:val="24"/>
        </w:rPr>
        <w:t>. Attorney General HMC No.071 of 2005, a matter arising out of insurgency in Teso, Justice Elizabeth Musoke held;</w:t>
      </w:r>
    </w:p>
    <w:p w:rsidR="00F55557" w:rsidRPr="006F3521" w:rsidRDefault="00F55557" w:rsidP="00A62F2D">
      <w:pPr>
        <w:ind w:left="630" w:right="540"/>
        <w:jc w:val="both"/>
        <w:rPr>
          <w:rFonts w:ascii="Times New Roman" w:hAnsi="Times New Roman" w:cs="Times New Roman"/>
          <w:i/>
          <w:sz w:val="24"/>
          <w:szCs w:val="24"/>
        </w:rPr>
      </w:pPr>
      <w:r w:rsidRPr="006F3521">
        <w:rPr>
          <w:rFonts w:ascii="Times New Roman" w:hAnsi="Times New Roman" w:cs="Times New Roman"/>
          <w:i/>
          <w:sz w:val="24"/>
          <w:szCs w:val="24"/>
        </w:rPr>
        <w:t>“What is in issue is whether the failure to compensate him was illegal and infringed on his rights. The right to property as provided under the Constitution is clear and the circumstances under which this right can be interfered with subject to compensation; as such failure to fulfill the requirements therein makes the action illegal in the instance.”</w:t>
      </w:r>
    </w:p>
    <w:p w:rsidR="00530E99" w:rsidRPr="006F3521" w:rsidRDefault="00530E99"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The right to property is also provided for in the </w:t>
      </w:r>
      <w:r w:rsidR="00631BE4" w:rsidRPr="006F3521">
        <w:rPr>
          <w:rFonts w:ascii="Times New Roman" w:hAnsi="Times New Roman" w:cs="Times New Roman"/>
          <w:sz w:val="24"/>
          <w:szCs w:val="24"/>
        </w:rPr>
        <w:t>Universal Declaration of Human R</w:t>
      </w:r>
      <w:r w:rsidRPr="006F3521">
        <w:rPr>
          <w:rFonts w:ascii="Times New Roman" w:hAnsi="Times New Roman" w:cs="Times New Roman"/>
          <w:sz w:val="24"/>
          <w:szCs w:val="24"/>
        </w:rPr>
        <w:t>ights, article 17 thereof provides;</w:t>
      </w:r>
    </w:p>
    <w:p w:rsidR="00530E99" w:rsidRPr="006F3521" w:rsidRDefault="00530E99" w:rsidP="00A62F2D">
      <w:pPr>
        <w:jc w:val="both"/>
        <w:rPr>
          <w:rFonts w:ascii="Times New Roman" w:hAnsi="Times New Roman" w:cs="Times New Roman"/>
          <w:sz w:val="24"/>
          <w:szCs w:val="24"/>
        </w:rPr>
      </w:pPr>
      <w:proofErr w:type="gramStart"/>
      <w:r w:rsidRPr="006F3521">
        <w:rPr>
          <w:rFonts w:ascii="Times New Roman" w:hAnsi="Times New Roman" w:cs="Times New Roman"/>
          <w:sz w:val="24"/>
          <w:szCs w:val="24"/>
        </w:rPr>
        <w:t>Article 17.</w:t>
      </w:r>
      <w:proofErr w:type="gramEnd"/>
    </w:p>
    <w:p w:rsidR="00530E99" w:rsidRPr="006F3521" w:rsidRDefault="00530E99" w:rsidP="00A62F2D">
      <w:pPr>
        <w:spacing w:after="0" w:line="240" w:lineRule="auto"/>
        <w:jc w:val="both"/>
        <w:rPr>
          <w:rFonts w:ascii="Times New Roman" w:hAnsi="Times New Roman" w:cs="Times New Roman"/>
          <w:i/>
          <w:sz w:val="24"/>
          <w:szCs w:val="24"/>
        </w:rPr>
      </w:pPr>
      <w:r w:rsidRPr="006F3521">
        <w:rPr>
          <w:rFonts w:ascii="Times New Roman" w:hAnsi="Times New Roman" w:cs="Times New Roman"/>
          <w:i/>
          <w:sz w:val="24"/>
          <w:szCs w:val="24"/>
        </w:rPr>
        <w:t xml:space="preserve">“(1) </w:t>
      </w:r>
      <w:proofErr w:type="gramStart"/>
      <w:r w:rsidRPr="006F3521">
        <w:rPr>
          <w:rFonts w:ascii="Times New Roman" w:hAnsi="Times New Roman" w:cs="Times New Roman"/>
          <w:i/>
          <w:sz w:val="24"/>
          <w:szCs w:val="24"/>
        </w:rPr>
        <w:t>Everyone</w:t>
      </w:r>
      <w:proofErr w:type="gramEnd"/>
      <w:r w:rsidRPr="006F3521">
        <w:rPr>
          <w:rFonts w:ascii="Times New Roman" w:hAnsi="Times New Roman" w:cs="Times New Roman"/>
          <w:i/>
          <w:sz w:val="24"/>
          <w:szCs w:val="24"/>
        </w:rPr>
        <w:t xml:space="preserve"> has the right to own property alone as well as in association</w:t>
      </w:r>
      <w:r w:rsidR="005E5166" w:rsidRPr="006F3521">
        <w:rPr>
          <w:rFonts w:ascii="Times New Roman" w:hAnsi="Times New Roman" w:cs="Times New Roman"/>
          <w:i/>
          <w:sz w:val="24"/>
          <w:szCs w:val="24"/>
        </w:rPr>
        <w:t xml:space="preserve">    </w:t>
      </w:r>
      <w:r w:rsidRPr="006F3521">
        <w:rPr>
          <w:rFonts w:ascii="Times New Roman" w:hAnsi="Times New Roman" w:cs="Times New Roman"/>
          <w:i/>
          <w:sz w:val="24"/>
          <w:szCs w:val="24"/>
        </w:rPr>
        <w:t>with others.</w:t>
      </w:r>
    </w:p>
    <w:p w:rsidR="00634A06" w:rsidRPr="006F3521" w:rsidRDefault="00634A06" w:rsidP="00A62F2D">
      <w:pPr>
        <w:pStyle w:val="ListParagraph"/>
        <w:numPr>
          <w:ilvl w:val="0"/>
          <w:numId w:val="20"/>
        </w:numPr>
        <w:spacing w:after="0" w:line="240" w:lineRule="auto"/>
        <w:jc w:val="both"/>
        <w:rPr>
          <w:rFonts w:ascii="Times New Roman" w:hAnsi="Times New Roman" w:cs="Times New Roman"/>
          <w:i/>
          <w:sz w:val="24"/>
          <w:szCs w:val="24"/>
        </w:rPr>
      </w:pPr>
      <w:r w:rsidRPr="006F3521">
        <w:rPr>
          <w:rFonts w:ascii="Times New Roman" w:hAnsi="Times New Roman" w:cs="Times New Roman"/>
          <w:i/>
          <w:sz w:val="24"/>
          <w:szCs w:val="24"/>
        </w:rPr>
        <w:t>No one shall be arbitrarily deprived of his property.”</w:t>
      </w:r>
    </w:p>
    <w:p w:rsidR="005E5166" w:rsidRPr="006F3521" w:rsidRDefault="005E5166" w:rsidP="00A62F2D">
      <w:pPr>
        <w:pStyle w:val="ListParagraph"/>
        <w:jc w:val="both"/>
        <w:rPr>
          <w:rFonts w:ascii="Times New Roman" w:hAnsi="Times New Roman" w:cs="Times New Roman"/>
          <w:sz w:val="24"/>
          <w:szCs w:val="24"/>
        </w:rPr>
      </w:pPr>
    </w:p>
    <w:p w:rsidR="005D28D8" w:rsidRPr="006F3521" w:rsidRDefault="005E5166" w:rsidP="00A62F2D">
      <w:pPr>
        <w:jc w:val="both"/>
        <w:rPr>
          <w:rFonts w:ascii="Times New Roman" w:hAnsi="Times New Roman" w:cs="Times New Roman"/>
          <w:color w:val="FF0000"/>
          <w:sz w:val="24"/>
          <w:szCs w:val="24"/>
        </w:rPr>
      </w:pPr>
      <w:r w:rsidRPr="006F3521">
        <w:rPr>
          <w:rFonts w:ascii="Times New Roman" w:hAnsi="Times New Roman" w:cs="Times New Roman"/>
          <w:color w:val="FF0000"/>
          <w:sz w:val="24"/>
          <w:szCs w:val="24"/>
        </w:rPr>
        <w:t xml:space="preserve">Article 14 </w:t>
      </w:r>
    </w:p>
    <w:p w:rsidR="005E5166" w:rsidRPr="006F3521" w:rsidRDefault="005E5166" w:rsidP="00A62F2D">
      <w:pPr>
        <w:jc w:val="both"/>
        <w:rPr>
          <w:rFonts w:ascii="Times New Roman" w:hAnsi="Times New Roman" w:cs="Times New Roman"/>
          <w:i/>
          <w:color w:val="FF0000"/>
          <w:sz w:val="24"/>
          <w:szCs w:val="24"/>
        </w:rPr>
      </w:pPr>
      <w:r w:rsidRPr="006F3521">
        <w:rPr>
          <w:rFonts w:ascii="Times New Roman" w:hAnsi="Times New Roman" w:cs="Times New Roman"/>
          <w:i/>
          <w:color w:val="FF0000"/>
          <w:sz w:val="24"/>
          <w:szCs w:val="24"/>
        </w:rPr>
        <w:t>“The right</w:t>
      </w:r>
      <w:r w:rsidR="002237C1" w:rsidRPr="006F3521">
        <w:rPr>
          <w:rFonts w:ascii="Times New Roman" w:hAnsi="Times New Roman" w:cs="Times New Roman"/>
          <w:i/>
          <w:color w:val="FF0000"/>
          <w:sz w:val="24"/>
          <w:szCs w:val="24"/>
        </w:rPr>
        <w:t xml:space="preserve"> to property shall be guaranteed. It may only be encroached upon in the </w:t>
      </w:r>
      <w:r w:rsidR="00157287" w:rsidRPr="006F3521">
        <w:rPr>
          <w:rFonts w:ascii="Times New Roman" w:hAnsi="Times New Roman" w:cs="Times New Roman"/>
          <w:i/>
          <w:color w:val="FF0000"/>
          <w:sz w:val="24"/>
          <w:szCs w:val="24"/>
        </w:rPr>
        <w:t>interest</w:t>
      </w:r>
      <w:r w:rsidR="002237C1" w:rsidRPr="006F3521">
        <w:rPr>
          <w:rFonts w:ascii="Times New Roman" w:hAnsi="Times New Roman" w:cs="Times New Roman"/>
          <w:i/>
          <w:color w:val="FF0000"/>
          <w:sz w:val="24"/>
          <w:szCs w:val="24"/>
        </w:rPr>
        <w:t xml:space="preserve"> of public need or in the general interest of the community and in accordance with the provisions of appropriate laws.”</w:t>
      </w:r>
    </w:p>
    <w:p w:rsidR="00146251" w:rsidRPr="006F3521" w:rsidRDefault="00146251" w:rsidP="00A62F2D">
      <w:pPr>
        <w:jc w:val="both"/>
        <w:rPr>
          <w:rFonts w:ascii="Times New Roman" w:hAnsi="Times New Roman" w:cs="Times New Roman"/>
          <w:sz w:val="24"/>
          <w:szCs w:val="24"/>
        </w:rPr>
      </w:pPr>
      <w:r w:rsidRPr="006F3521">
        <w:rPr>
          <w:rFonts w:ascii="Times New Roman" w:hAnsi="Times New Roman" w:cs="Times New Roman"/>
          <w:sz w:val="24"/>
          <w:szCs w:val="24"/>
        </w:rPr>
        <w:lastRenderedPageBreak/>
        <w:t xml:space="preserve">The respondents’ failure to control its units the ASTU and policies of allowing the Karamojong warriors to bare unlicensed firearms led to violation of the right to property. During the raids by the ASTU </w:t>
      </w:r>
      <w:r w:rsidR="00B02AE4" w:rsidRPr="006F3521">
        <w:rPr>
          <w:rFonts w:ascii="Times New Roman" w:hAnsi="Times New Roman" w:cs="Times New Roman"/>
          <w:sz w:val="24"/>
          <w:szCs w:val="24"/>
        </w:rPr>
        <w:t xml:space="preserve">and </w:t>
      </w:r>
      <w:r w:rsidRPr="006F3521">
        <w:rPr>
          <w:rFonts w:ascii="Times New Roman" w:hAnsi="Times New Roman" w:cs="Times New Roman"/>
          <w:sz w:val="24"/>
          <w:szCs w:val="24"/>
        </w:rPr>
        <w:t xml:space="preserve">Karamojong warriors a lot of property was destroyed and many people lost their cattle which </w:t>
      </w:r>
      <w:r w:rsidR="0055001B" w:rsidRPr="006F3521">
        <w:rPr>
          <w:rFonts w:ascii="Times New Roman" w:hAnsi="Times New Roman" w:cs="Times New Roman"/>
          <w:sz w:val="24"/>
          <w:szCs w:val="24"/>
        </w:rPr>
        <w:t>were</w:t>
      </w:r>
      <w:r w:rsidRPr="006F3521">
        <w:rPr>
          <w:rFonts w:ascii="Times New Roman" w:hAnsi="Times New Roman" w:cs="Times New Roman"/>
          <w:sz w:val="24"/>
          <w:szCs w:val="24"/>
        </w:rPr>
        <w:t xml:space="preserve"> rustled by the Karamojong warriors.</w:t>
      </w:r>
    </w:p>
    <w:p w:rsidR="00F328AB" w:rsidRPr="006F3521" w:rsidRDefault="00F328AB" w:rsidP="00A62F2D">
      <w:pPr>
        <w:jc w:val="both"/>
        <w:rPr>
          <w:rFonts w:ascii="Times New Roman" w:hAnsi="Times New Roman" w:cs="Times New Roman"/>
          <w:b/>
          <w:sz w:val="24"/>
          <w:szCs w:val="24"/>
          <w:u w:val="single"/>
        </w:rPr>
      </w:pPr>
      <w:r w:rsidRPr="006F3521">
        <w:rPr>
          <w:rFonts w:ascii="Times New Roman" w:hAnsi="Times New Roman" w:cs="Times New Roman"/>
          <w:sz w:val="24"/>
          <w:szCs w:val="24"/>
        </w:rPr>
        <w:t xml:space="preserve"> </w:t>
      </w:r>
      <w:r w:rsidR="0055001B" w:rsidRPr="006F3521">
        <w:rPr>
          <w:rFonts w:ascii="Times New Roman" w:hAnsi="Times New Roman" w:cs="Times New Roman"/>
          <w:b/>
          <w:sz w:val="24"/>
          <w:szCs w:val="24"/>
          <w:u w:val="single"/>
        </w:rPr>
        <w:t xml:space="preserve">Freedom from torture, inhuman and degrading treatment </w:t>
      </w:r>
    </w:p>
    <w:p w:rsidR="0055001B" w:rsidRPr="006F3521" w:rsidRDefault="001B5D1A"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Article </w:t>
      </w:r>
      <w:proofErr w:type="gramStart"/>
      <w:r w:rsidRPr="006F3521">
        <w:rPr>
          <w:rFonts w:ascii="Times New Roman" w:hAnsi="Times New Roman" w:cs="Times New Roman"/>
          <w:sz w:val="24"/>
          <w:szCs w:val="24"/>
        </w:rPr>
        <w:t>24  of</w:t>
      </w:r>
      <w:proofErr w:type="gramEnd"/>
      <w:r w:rsidRPr="006F3521">
        <w:rPr>
          <w:rFonts w:ascii="Times New Roman" w:hAnsi="Times New Roman" w:cs="Times New Roman"/>
          <w:sz w:val="24"/>
          <w:szCs w:val="24"/>
        </w:rPr>
        <w:t xml:space="preserve"> t</w:t>
      </w:r>
      <w:r w:rsidR="0055001B" w:rsidRPr="006F3521">
        <w:rPr>
          <w:rFonts w:ascii="Times New Roman" w:hAnsi="Times New Roman" w:cs="Times New Roman"/>
          <w:sz w:val="24"/>
          <w:szCs w:val="24"/>
        </w:rPr>
        <w:t>he Constitution of the Republic of Uganda, 1995 pr</w:t>
      </w:r>
      <w:r w:rsidRPr="006F3521">
        <w:rPr>
          <w:rFonts w:ascii="Times New Roman" w:hAnsi="Times New Roman" w:cs="Times New Roman"/>
          <w:sz w:val="24"/>
          <w:szCs w:val="24"/>
        </w:rPr>
        <w:t>ovides for freedom from torture or cruel,</w:t>
      </w:r>
      <w:r w:rsidR="0055001B" w:rsidRPr="006F3521">
        <w:rPr>
          <w:rFonts w:ascii="Times New Roman" w:hAnsi="Times New Roman" w:cs="Times New Roman"/>
          <w:sz w:val="24"/>
          <w:szCs w:val="24"/>
        </w:rPr>
        <w:t xml:space="preserve"> inhuman and degrading treatment</w:t>
      </w:r>
      <w:r w:rsidRPr="006F3521">
        <w:rPr>
          <w:rFonts w:ascii="Times New Roman" w:hAnsi="Times New Roman" w:cs="Times New Roman"/>
          <w:sz w:val="24"/>
          <w:szCs w:val="24"/>
        </w:rPr>
        <w:t>. It</w:t>
      </w:r>
      <w:r w:rsidR="0055001B" w:rsidRPr="006F3521">
        <w:rPr>
          <w:rFonts w:ascii="Times New Roman" w:hAnsi="Times New Roman" w:cs="Times New Roman"/>
          <w:sz w:val="24"/>
          <w:szCs w:val="24"/>
        </w:rPr>
        <w:t xml:space="preserve"> states;</w:t>
      </w:r>
    </w:p>
    <w:p w:rsidR="0055001B" w:rsidRPr="006F3521" w:rsidRDefault="0055001B" w:rsidP="00A62F2D">
      <w:pPr>
        <w:jc w:val="both"/>
        <w:rPr>
          <w:rFonts w:ascii="Times New Roman" w:hAnsi="Times New Roman" w:cs="Times New Roman"/>
          <w:i/>
          <w:sz w:val="24"/>
          <w:szCs w:val="24"/>
        </w:rPr>
      </w:pPr>
      <w:r w:rsidRPr="006F3521">
        <w:rPr>
          <w:rFonts w:ascii="Times New Roman" w:hAnsi="Times New Roman" w:cs="Times New Roman"/>
          <w:i/>
          <w:sz w:val="24"/>
          <w:szCs w:val="24"/>
        </w:rPr>
        <w:t>“No person shall be subjected to any form of torture or cruel, inhuman or degrading treatment or punishment.”</w:t>
      </w:r>
    </w:p>
    <w:p w:rsidR="006A5A85" w:rsidRPr="006F3521" w:rsidRDefault="006A5A85" w:rsidP="00A62F2D">
      <w:pPr>
        <w:jc w:val="both"/>
        <w:rPr>
          <w:rFonts w:ascii="Times New Roman" w:hAnsi="Times New Roman" w:cs="Times New Roman"/>
          <w:sz w:val="24"/>
          <w:szCs w:val="24"/>
        </w:rPr>
      </w:pPr>
      <w:r w:rsidRPr="006F3521">
        <w:rPr>
          <w:rFonts w:ascii="Times New Roman" w:hAnsi="Times New Roman" w:cs="Times New Roman"/>
          <w:sz w:val="24"/>
          <w:szCs w:val="24"/>
        </w:rPr>
        <w:t>Article 44 of the Constitution of the Republic of Uganda prohibits derogation from that right, it provides;</w:t>
      </w:r>
    </w:p>
    <w:p w:rsidR="006A5A85" w:rsidRPr="006F3521" w:rsidRDefault="006A5A85" w:rsidP="00A62F2D">
      <w:pPr>
        <w:jc w:val="both"/>
        <w:rPr>
          <w:rFonts w:ascii="Times New Roman" w:hAnsi="Times New Roman" w:cs="Times New Roman"/>
          <w:i/>
          <w:sz w:val="24"/>
          <w:szCs w:val="24"/>
        </w:rPr>
      </w:pPr>
      <w:r w:rsidRPr="006F3521">
        <w:rPr>
          <w:rFonts w:ascii="Times New Roman" w:hAnsi="Times New Roman" w:cs="Times New Roman"/>
          <w:i/>
          <w:sz w:val="24"/>
          <w:szCs w:val="24"/>
        </w:rPr>
        <w:t>“Notwithstanding anything in this Constitution, there shall be no derogation from the enjoyment of the following rights and freedoms.</w:t>
      </w:r>
    </w:p>
    <w:p w:rsidR="006A5A85" w:rsidRPr="006F3521" w:rsidRDefault="006A5A85" w:rsidP="00A62F2D">
      <w:pPr>
        <w:pStyle w:val="ListParagraph"/>
        <w:numPr>
          <w:ilvl w:val="0"/>
          <w:numId w:val="21"/>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Freedom from </w:t>
      </w:r>
      <w:r w:rsidR="00C07E54" w:rsidRPr="006F3521">
        <w:rPr>
          <w:rFonts w:ascii="Times New Roman" w:hAnsi="Times New Roman" w:cs="Times New Roman"/>
          <w:i/>
          <w:sz w:val="24"/>
          <w:szCs w:val="24"/>
        </w:rPr>
        <w:t>torture and cruel, inhuman or degrading treatment or punishment.”</w:t>
      </w:r>
    </w:p>
    <w:p w:rsidR="00C07E54" w:rsidRPr="006F3521" w:rsidRDefault="00C07E54"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The right to freedom from torture was upheld in Attorney General Versus </w:t>
      </w:r>
      <w:proofErr w:type="spellStart"/>
      <w:r w:rsidRPr="006F3521">
        <w:rPr>
          <w:rFonts w:ascii="Times New Roman" w:hAnsi="Times New Roman" w:cs="Times New Roman"/>
          <w:sz w:val="24"/>
          <w:szCs w:val="24"/>
        </w:rPr>
        <w:t>Salvatory</w:t>
      </w:r>
      <w:proofErr w:type="spellEnd"/>
      <w:r w:rsidRPr="006F3521">
        <w:rPr>
          <w:rFonts w:ascii="Times New Roman" w:hAnsi="Times New Roman" w:cs="Times New Roman"/>
          <w:sz w:val="24"/>
          <w:szCs w:val="24"/>
        </w:rPr>
        <w:t xml:space="preserve"> </w:t>
      </w:r>
      <w:proofErr w:type="spellStart"/>
      <w:r w:rsidRPr="006F3521">
        <w:rPr>
          <w:rFonts w:ascii="Times New Roman" w:hAnsi="Times New Roman" w:cs="Times New Roman"/>
          <w:sz w:val="24"/>
          <w:szCs w:val="24"/>
        </w:rPr>
        <w:t>Abuki</w:t>
      </w:r>
      <w:proofErr w:type="spellEnd"/>
      <w:r w:rsidRPr="006F3521">
        <w:rPr>
          <w:rFonts w:ascii="Times New Roman" w:hAnsi="Times New Roman" w:cs="Times New Roman"/>
          <w:sz w:val="24"/>
          <w:szCs w:val="24"/>
        </w:rPr>
        <w:t xml:space="preserve"> and </w:t>
      </w:r>
      <w:r w:rsidR="00991F8E" w:rsidRPr="006F3521">
        <w:rPr>
          <w:rFonts w:ascii="Times New Roman" w:hAnsi="Times New Roman" w:cs="Times New Roman"/>
          <w:sz w:val="24"/>
          <w:szCs w:val="24"/>
        </w:rPr>
        <w:t>Another</w:t>
      </w:r>
      <w:r w:rsidRPr="006F3521">
        <w:rPr>
          <w:rFonts w:ascii="Times New Roman" w:hAnsi="Times New Roman" w:cs="Times New Roman"/>
          <w:sz w:val="24"/>
          <w:szCs w:val="24"/>
        </w:rPr>
        <w:t xml:space="preserve"> SCCA No.1 of 1998 wherein it was held thus;</w:t>
      </w:r>
    </w:p>
    <w:p w:rsidR="007033FA" w:rsidRPr="006F3521" w:rsidRDefault="00991F8E" w:rsidP="00A62F2D">
      <w:pPr>
        <w:jc w:val="both"/>
        <w:rPr>
          <w:rFonts w:ascii="Times New Roman" w:hAnsi="Times New Roman" w:cs="Times New Roman"/>
          <w:i/>
          <w:sz w:val="24"/>
          <w:szCs w:val="24"/>
        </w:rPr>
      </w:pPr>
      <w:r w:rsidRPr="006F3521">
        <w:rPr>
          <w:rFonts w:ascii="Times New Roman" w:hAnsi="Times New Roman" w:cs="Times New Roman"/>
          <w:i/>
          <w:sz w:val="24"/>
          <w:szCs w:val="24"/>
        </w:rPr>
        <w:t xml:space="preserve">“Article 24 of the Ugandan Constitution provides; </w:t>
      </w:r>
      <w:r w:rsidR="00DC66A5" w:rsidRPr="006F3521">
        <w:rPr>
          <w:rFonts w:ascii="Times New Roman" w:hAnsi="Times New Roman" w:cs="Times New Roman"/>
          <w:i/>
          <w:sz w:val="24"/>
          <w:szCs w:val="24"/>
        </w:rPr>
        <w:t xml:space="preserve">‘No person shall be subjected to any form of torture, cruel, inhuman or degrading treatment or punishment.’ It seems clear that the words emphasized have </w:t>
      </w:r>
      <w:r w:rsidR="009348B8" w:rsidRPr="006F3521">
        <w:rPr>
          <w:rFonts w:ascii="Times New Roman" w:hAnsi="Times New Roman" w:cs="Times New Roman"/>
          <w:i/>
          <w:sz w:val="24"/>
          <w:szCs w:val="24"/>
        </w:rPr>
        <w:t xml:space="preserve">to be read </w:t>
      </w:r>
      <w:proofErr w:type="spellStart"/>
      <w:r w:rsidR="009348B8" w:rsidRPr="006F3521">
        <w:rPr>
          <w:rFonts w:ascii="Times New Roman" w:hAnsi="Times New Roman" w:cs="Times New Roman"/>
          <w:i/>
          <w:sz w:val="24"/>
          <w:szCs w:val="24"/>
        </w:rPr>
        <w:t>disinjuctively</w:t>
      </w:r>
      <w:proofErr w:type="spellEnd"/>
      <w:r w:rsidR="009348B8" w:rsidRPr="006F3521">
        <w:rPr>
          <w:rFonts w:ascii="Times New Roman" w:hAnsi="Times New Roman" w:cs="Times New Roman"/>
          <w:i/>
          <w:sz w:val="24"/>
          <w:szCs w:val="24"/>
        </w:rPr>
        <w:t>. Thus read, the article seeks to protect the citizens from seve</w:t>
      </w:r>
      <w:r w:rsidR="00B02AE4" w:rsidRPr="006F3521">
        <w:rPr>
          <w:rFonts w:ascii="Times New Roman" w:hAnsi="Times New Roman" w:cs="Times New Roman"/>
          <w:i/>
          <w:sz w:val="24"/>
          <w:szCs w:val="24"/>
        </w:rPr>
        <w:t>ral</w:t>
      </w:r>
      <w:r w:rsidR="009348B8" w:rsidRPr="006F3521">
        <w:rPr>
          <w:rFonts w:ascii="Times New Roman" w:hAnsi="Times New Roman" w:cs="Times New Roman"/>
          <w:i/>
          <w:sz w:val="24"/>
          <w:szCs w:val="24"/>
        </w:rPr>
        <w:t xml:space="preserve"> different conditions:</w:t>
      </w:r>
    </w:p>
    <w:p w:rsidR="007033FA" w:rsidRPr="006F3521" w:rsidRDefault="009348B8" w:rsidP="00A62F2D">
      <w:pPr>
        <w:pStyle w:val="ListParagraph"/>
        <w:numPr>
          <w:ilvl w:val="0"/>
          <w:numId w:val="31"/>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torture; </w:t>
      </w:r>
    </w:p>
    <w:p w:rsidR="007033FA" w:rsidRPr="006F3521" w:rsidRDefault="009348B8" w:rsidP="00A62F2D">
      <w:pPr>
        <w:pStyle w:val="ListParagraph"/>
        <w:numPr>
          <w:ilvl w:val="0"/>
          <w:numId w:val="31"/>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 cruel treatment; </w:t>
      </w:r>
    </w:p>
    <w:p w:rsidR="007033FA" w:rsidRPr="006F3521" w:rsidRDefault="009348B8" w:rsidP="00A62F2D">
      <w:pPr>
        <w:pStyle w:val="ListParagraph"/>
        <w:numPr>
          <w:ilvl w:val="0"/>
          <w:numId w:val="31"/>
        </w:numPr>
        <w:jc w:val="both"/>
        <w:rPr>
          <w:rFonts w:ascii="Times New Roman" w:hAnsi="Times New Roman" w:cs="Times New Roman"/>
          <w:i/>
          <w:sz w:val="24"/>
          <w:szCs w:val="24"/>
        </w:rPr>
      </w:pPr>
      <w:r w:rsidRPr="006F3521">
        <w:rPr>
          <w:rFonts w:ascii="Times New Roman" w:hAnsi="Times New Roman" w:cs="Times New Roman"/>
          <w:i/>
          <w:sz w:val="24"/>
          <w:szCs w:val="24"/>
        </w:rPr>
        <w:t>cruel pun</w:t>
      </w:r>
      <w:r w:rsidR="0062011C" w:rsidRPr="006F3521">
        <w:rPr>
          <w:rFonts w:ascii="Times New Roman" w:hAnsi="Times New Roman" w:cs="Times New Roman"/>
          <w:i/>
          <w:sz w:val="24"/>
          <w:szCs w:val="24"/>
        </w:rPr>
        <w:t>ishment;</w:t>
      </w:r>
    </w:p>
    <w:p w:rsidR="007033FA" w:rsidRPr="006F3521" w:rsidRDefault="0062011C" w:rsidP="00A62F2D">
      <w:pPr>
        <w:pStyle w:val="ListParagraph"/>
        <w:numPr>
          <w:ilvl w:val="0"/>
          <w:numId w:val="31"/>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 inhuman treatment</w:t>
      </w:r>
      <w:r w:rsidR="009348B8" w:rsidRPr="006F3521">
        <w:rPr>
          <w:rFonts w:ascii="Times New Roman" w:hAnsi="Times New Roman" w:cs="Times New Roman"/>
          <w:i/>
          <w:sz w:val="24"/>
          <w:szCs w:val="24"/>
        </w:rPr>
        <w:t>;</w:t>
      </w:r>
    </w:p>
    <w:p w:rsidR="007033FA" w:rsidRPr="006F3521" w:rsidRDefault="0062011C" w:rsidP="00A62F2D">
      <w:pPr>
        <w:pStyle w:val="ListParagraph"/>
        <w:numPr>
          <w:ilvl w:val="0"/>
          <w:numId w:val="31"/>
        </w:numPr>
        <w:jc w:val="both"/>
        <w:rPr>
          <w:rFonts w:ascii="Times New Roman" w:hAnsi="Times New Roman" w:cs="Times New Roman"/>
          <w:i/>
          <w:sz w:val="24"/>
          <w:szCs w:val="24"/>
        </w:rPr>
      </w:pPr>
      <w:r w:rsidRPr="006F3521">
        <w:rPr>
          <w:rFonts w:ascii="Times New Roman" w:hAnsi="Times New Roman" w:cs="Times New Roman"/>
          <w:i/>
          <w:sz w:val="24"/>
          <w:szCs w:val="24"/>
        </w:rPr>
        <w:t>inhuman punishment;</w:t>
      </w:r>
    </w:p>
    <w:p w:rsidR="007033FA" w:rsidRPr="006F3521" w:rsidRDefault="0062011C" w:rsidP="00A62F2D">
      <w:pPr>
        <w:pStyle w:val="ListParagraph"/>
        <w:numPr>
          <w:ilvl w:val="0"/>
          <w:numId w:val="31"/>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degrading treatment </w:t>
      </w:r>
      <w:r w:rsidR="007033FA" w:rsidRPr="006F3521">
        <w:rPr>
          <w:rFonts w:ascii="Times New Roman" w:hAnsi="Times New Roman" w:cs="Times New Roman"/>
          <w:i/>
          <w:sz w:val="24"/>
          <w:szCs w:val="24"/>
        </w:rPr>
        <w:t>and</w:t>
      </w:r>
    </w:p>
    <w:p w:rsidR="007033FA" w:rsidRPr="006F3521" w:rsidRDefault="007033FA" w:rsidP="00A62F2D">
      <w:pPr>
        <w:pStyle w:val="ListParagraph"/>
        <w:numPr>
          <w:ilvl w:val="0"/>
          <w:numId w:val="31"/>
        </w:numPr>
        <w:jc w:val="both"/>
        <w:rPr>
          <w:rFonts w:ascii="Times New Roman" w:hAnsi="Times New Roman" w:cs="Times New Roman"/>
          <w:i/>
          <w:sz w:val="24"/>
          <w:szCs w:val="24"/>
        </w:rPr>
      </w:pPr>
      <w:r w:rsidRPr="006F3521">
        <w:rPr>
          <w:rFonts w:ascii="Times New Roman" w:hAnsi="Times New Roman" w:cs="Times New Roman"/>
          <w:i/>
          <w:sz w:val="24"/>
          <w:szCs w:val="24"/>
        </w:rPr>
        <w:t>Degrading punishment</w:t>
      </w:r>
    </w:p>
    <w:p w:rsidR="00991F8E" w:rsidRPr="006F3521" w:rsidRDefault="0062011C" w:rsidP="00A62F2D">
      <w:pPr>
        <w:jc w:val="both"/>
        <w:rPr>
          <w:rFonts w:ascii="Times New Roman" w:hAnsi="Times New Roman" w:cs="Times New Roman"/>
          <w:i/>
          <w:sz w:val="24"/>
          <w:szCs w:val="24"/>
        </w:rPr>
      </w:pPr>
      <w:r w:rsidRPr="006F3521">
        <w:rPr>
          <w:rFonts w:ascii="Times New Roman" w:hAnsi="Times New Roman" w:cs="Times New Roman"/>
          <w:i/>
          <w:sz w:val="24"/>
          <w:szCs w:val="24"/>
        </w:rPr>
        <w:t>Under Article 44 the protection from the seven conditions is absolute.”</w:t>
      </w:r>
    </w:p>
    <w:p w:rsidR="0062011C" w:rsidRPr="006F3521" w:rsidRDefault="0062011C"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The right to freedom </w:t>
      </w:r>
      <w:r w:rsidR="00B02AE4" w:rsidRPr="006F3521">
        <w:rPr>
          <w:rFonts w:ascii="Times New Roman" w:hAnsi="Times New Roman" w:cs="Times New Roman"/>
          <w:sz w:val="24"/>
          <w:szCs w:val="24"/>
        </w:rPr>
        <w:t xml:space="preserve">from </w:t>
      </w:r>
      <w:r w:rsidRPr="006F3521">
        <w:rPr>
          <w:rFonts w:ascii="Times New Roman" w:hAnsi="Times New Roman" w:cs="Times New Roman"/>
          <w:sz w:val="24"/>
          <w:szCs w:val="24"/>
        </w:rPr>
        <w:t xml:space="preserve">torture, inhuman and degrading treatment is also provided for in the </w:t>
      </w:r>
      <w:r w:rsidR="00DE2670" w:rsidRPr="006F3521">
        <w:rPr>
          <w:rFonts w:ascii="Times New Roman" w:hAnsi="Times New Roman" w:cs="Times New Roman"/>
          <w:sz w:val="24"/>
          <w:szCs w:val="24"/>
        </w:rPr>
        <w:t xml:space="preserve">Universal Declaration </w:t>
      </w:r>
      <w:r w:rsidRPr="006F3521">
        <w:rPr>
          <w:rFonts w:ascii="Times New Roman" w:hAnsi="Times New Roman" w:cs="Times New Roman"/>
          <w:sz w:val="24"/>
          <w:szCs w:val="24"/>
        </w:rPr>
        <w:t>of Human Rights under Article 5 thereof which provides;</w:t>
      </w:r>
    </w:p>
    <w:p w:rsidR="00DC66A5" w:rsidRPr="006F3521" w:rsidRDefault="00DE2670" w:rsidP="00A62F2D">
      <w:pPr>
        <w:jc w:val="both"/>
        <w:rPr>
          <w:rFonts w:ascii="Times New Roman" w:hAnsi="Times New Roman" w:cs="Times New Roman"/>
          <w:i/>
          <w:sz w:val="24"/>
          <w:szCs w:val="24"/>
        </w:rPr>
      </w:pPr>
      <w:r w:rsidRPr="006F3521">
        <w:rPr>
          <w:rFonts w:ascii="Times New Roman" w:hAnsi="Times New Roman" w:cs="Times New Roman"/>
          <w:i/>
          <w:sz w:val="24"/>
          <w:szCs w:val="24"/>
        </w:rPr>
        <w:t>“No one shall be subjected to torture or to cruel, inhuman or degrading treatment or punishment.”</w:t>
      </w:r>
    </w:p>
    <w:p w:rsidR="00DE2670" w:rsidRPr="006F3521" w:rsidRDefault="00DE2670" w:rsidP="00A62F2D">
      <w:pPr>
        <w:jc w:val="both"/>
        <w:rPr>
          <w:rFonts w:ascii="Times New Roman" w:hAnsi="Times New Roman" w:cs="Times New Roman"/>
          <w:sz w:val="24"/>
          <w:szCs w:val="24"/>
        </w:rPr>
      </w:pPr>
      <w:r w:rsidRPr="006F3521">
        <w:rPr>
          <w:rFonts w:ascii="Times New Roman" w:hAnsi="Times New Roman" w:cs="Times New Roman"/>
          <w:sz w:val="24"/>
          <w:szCs w:val="24"/>
        </w:rPr>
        <w:lastRenderedPageBreak/>
        <w:t>The right to freedom from torture is also envisaged in the International Covenant on Civil and Political rights, Article 7 thereof provides;</w:t>
      </w:r>
    </w:p>
    <w:p w:rsidR="00DE2670" w:rsidRPr="006F3521" w:rsidRDefault="00DE2670" w:rsidP="00A62F2D">
      <w:pPr>
        <w:jc w:val="both"/>
        <w:rPr>
          <w:rFonts w:ascii="Times New Roman" w:hAnsi="Times New Roman" w:cs="Times New Roman"/>
          <w:i/>
          <w:sz w:val="24"/>
          <w:szCs w:val="24"/>
        </w:rPr>
      </w:pPr>
      <w:r w:rsidRPr="006F3521">
        <w:rPr>
          <w:rFonts w:ascii="Times New Roman" w:hAnsi="Times New Roman" w:cs="Times New Roman"/>
          <w:i/>
          <w:sz w:val="24"/>
          <w:szCs w:val="24"/>
        </w:rPr>
        <w:t>“No one shall be subjected to torture or to cruel, inhuman or degrading treatment or punishment. In particular, no one shall be subjected without his free consent to medical or scientific experimentation.”</w:t>
      </w:r>
    </w:p>
    <w:p w:rsidR="00DE2670" w:rsidRPr="006F3521" w:rsidRDefault="00DE2670" w:rsidP="00A62F2D">
      <w:pPr>
        <w:jc w:val="both"/>
        <w:rPr>
          <w:rFonts w:ascii="Times New Roman" w:hAnsi="Times New Roman" w:cs="Times New Roman"/>
          <w:sz w:val="24"/>
          <w:szCs w:val="24"/>
        </w:rPr>
      </w:pPr>
      <w:r w:rsidRPr="006F3521">
        <w:rPr>
          <w:rFonts w:ascii="Times New Roman" w:hAnsi="Times New Roman" w:cs="Times New Roman"/>
          <w:sz w:val="24"/>
          <w:szCs w:val="24"/>
        </w:rPr>
        <w:t>The African Charter on Human and People’s Rights provides for freedom from torture, inhuman and degrading treatment under Article 5 which states;</w:t>
      </w:r>
    </w:p>
    <w:p w:rsidR="00DE2670" w:rsidRPr="006F3521" w:rsidRDefault="00DE2670" w:rsidP="00A62F2D">
      <w:pPr>
        <w:jc w:val="both"/>
        <w:rPr>
          <w:rFonts w:ascii="Times New Roman" w:hAnsi="Times New Roman" w:cs="Times New Roman"/>
          <w:i/>
          <w:sz w:val="24"/>
          <w:szCs w:val="24"/>
        </w:rPr>
      </w:pPr>
      <w:r w:rsidRPr="006F3521">
        <w:rPr>
          <w:rFonts w:ascii="Times New Roman" w:hAnsi="Times New Roman" w:cs="Times New Roman"/>
          <w:i/>
          <w:sz w:val="24"/>
          <w:szCs w:val="24"/>
        </w:rPr>
        <w:t>“</w:t>
      </w:r>
      <w:r w:rsidR="00E51003" w:rsidRPr="006F3521">
        <w:rPr>
          <w:rFonts w:ascii="Times New Roman" w:hAnsi="Times New Roman" w:cs="Times New Roman"/>
          <w:i/>
          <w:sz w:val="24"/>
          <w:szCs w:val="24"/>
        </w:rPr>
        <w:t>Every</w:t>
      </w:r>
      <w:r w:rsidRPr="006F3521">
        <w:rPr>
          <w:rFonts w:ascii="Times New Roman" w:hAnsi="Times New Roman" w:cs="Times New Roman"/>
          <w:i/>
          <w:sz w:val="24"/>
          <w:szCs w:val="24"/>
        </w:rPr>
        <w:t xml:space="preserve"> individual shall have the right to the respect of the dignity inherent in a human being and to the recognition of his legal status. All forms of exploitation and degradation of man, particularly slavery, slave trade,</w:t>
      </w:r>
      <w:r w:rsidR="00406669" w:rsidRPr="006F3521">
        <w:rPr>
          <w:rFonts w:ascii="Times New Roman" w:hAnsi="Times New Roman" w:cs="Times New Roman"/>
          <w:i/>
          <w:sz w:val="24"/>
          <w:szCs w:val="24"/>
        </w:rPr>
        <w:t xml:space="preserve"> torture, cruel, inhuman or degrading punishment and treatment shall be prohibited.”</w:t>
      </w:r>
    </w:p>
    <w:p w:rsidR="006D441A" w:rsidRPr="006F3521" w:rsidRDefault="006D441A"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Hon. </w:t>
      </w:r>
      <w:proofErr w:type="spellStart"/>
      <w:r w:rsidRPr="006F3521">
        <w:rPr>
          <w:rFonts w:ascii="Times New Roman" w:hAnsi="Times New Roman" w:cs="Times New Roman"/>
          <w:sz w:val="24"/>
          <w:szCs w:val="24"/>
        </w:rPr>
        <w:t>Okupa</w:t>
      </w:r>
      <w:proofErr w:type="spellEnd"/>
      <w:r w:rsidRPr="006F3521">
        <w:rPr>
          <w:rFonts w:ascii="Times New Roman" w:hAnsi="Times New Roman" w:cs="Times New Roman"/>
          <w:sz w:val="24"/>
          <w:szCs w:val="24"/>
        </w:rPr>
        <w:t xml:space="preserve"> Elijah stated in his affidavit in paragraph 17 thus;</w:t>
      </w:r>
    </w:p>
    <w:p w:rsidR="006D441A" w:rsidRPr="006F3521" w:rsidRDefault="006D441A"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“That when I visited </w:t>
      </w:r>
      <w:proofErr w:type="spellStart"/>
      <w:r w:rsidRPr="006F3521">
        <w:rPr>
          <w:rFonts w:ascii="Times New Roman" w:hAnsi="Times New Roman" w:cs="Times New Roman"/>
          <w:sz w:val="24"/>
          <w:szCs w:val="24"/>
        </w:rPr>
        <w:t>Ngariam</w:t>
      </w:r>
      <w:proofErr w:type="spellEnd"/>
      <w:r w:rsidRPr="006F3521">
        <w:rPr>
          <w:rFonts w:ascii="Times New Roman" w:hAnsi="Times New Roman" w:cs="Times New Roman"/>
          <w:sz w:val="24"/>
          <w:szCs w:val="24"/>
        </w:rPr>
        <w:t xml:space="preserve"> displaced people’s camp I found the following listed people were injure</w:t>
      </w:r>
      <w:r w:rsidR="00E15C72" w:rsidRPr="006F3521">
        <w:rPr>
          <w:rFonts w:ascii="Times New Roman" w:hAnsi="Times New Roman" w:cs="Times New Roman"/>
          <w:sz w:val="24"/>
          <w:szCs w:val="24"/>
        </w:rPr>
        <w:t>d</w:t>
      </w:r>
      <w:r w:rsidRPr="006F3521">
        <w:rPr>
          <w:rFonts w:ascii="Times New Roman" w:hAnsi="Times New Roman" w:cs="Times New Roman"/>
          <w:sz w:val="24"/>
          <w:szCs w:val="24"/>
        </w:rPr>
        <w:t xml:space="preserve"> in the raid on the 13</w:t>
      </w:r>
      <w:r w:rsidRPr="006F3521">
        <w:rPr>
          <w:rFonts w:ascii="Times New Roman" w:hAnsi="Times New Roman" w:cs="Times New Roman"/>
          <w:sz w:val="24"/>
          <w:szCs w:val="24"/>
          <w:vertAlign w:val="superscript"/>
        </w:rPr>
        <w:t>th</w:t>
      </w:r>
      <w:r w:rsidRPr="006F3521">
        <w:rPr>
          <w:rFonts w:ascii="Times New Roman" w:hAnsi="Times New Roman" w:cs="Times New Roman"/>
          <w:sz w:val="24"/>
          <w:szCs w:val="24"/>
        </w:rPr>
        <w:t xml:space="preserve"> of September 2001 in Katakwi, namely:</w:t>
      </w:r>
    </w:p>
    <w:p w:rsidR="00E15C72" w:rsidRPr="006F3521" w:rsidRDefault="00E15C72" w:rsidP="00A62F2D">
      <w:pPr>
        <w:pStyle w:val="ListParagraph"/>
        <w:numPr>
          <w:ilvl w:val="0"/>
          <w:numId w:val="22"/>
        </w:numPr>
        <w:jc w:val="both"/>
        <w:rPr>
          <w:rFonts w:ascii="Times New Roman" w:hAnsi="Times New Roman" w:cs="Times New Roman"/>
          <w:sz w:val="24"/>
          <w:szCs w:val="24"/>
        </w:rPr>
      </w:pPr>
      <w:r w:rsidRPr="006F3521">
        <w:rPr>
          <w:rFonts w:ascii="Times New Roman" w:hAnsi="Times New Roman" w:cs="Times New Roman"/>
          <w:sz w:val="24"/>
          <w:szCs w:val="24"/>
        </w:rPr>
        <w:t>OGWANG DAVID injured and disabled by a bullet wound on the left hand</w:t>
      </w:r>
    </w:p>
    <w:p w:rsidR="00E15C72" w:rsidRPr="006F3521" w:rsidRDefault="00E15C72" w:rsidP="00A62F2D">
      <w:pPr>
        <w:pStyle w:val="ListParagraph"/>
        <w:numPr>
          <w:ilvl w:val="0"/>
          <w:numId w:val="22"/>
        </w:numPr>
        <w:jc w:val="both"/>
        <w:rPr>
          <w:rFonts w:ascii="Times New Roman" w:hAnsi="Times New Roman" w:cs="Times New Roman"/>
          <w:sz w:val="24"/>
          <w:szCs w:val="24"/>
        </w:rPr>
      </w:pPr>
      <w:r w:rsidRPr="006F3521">
        <w:rPr>
          <w:rFonts w:ascii="Times New Roman" w:hAnsi="Times New Roman" w:cs="Times New Roman"/>
          <w:sz w:val="24"/>
          <w:szCs w:val="24"/>
        </w:rPr>
        <w:t>ICUMA 2 years old injured by a bullet wound on the right leg</w:t>
      </w:r>
    </w:p>
    <w:p w:rsidR="000E73F3" w:rsidRPr="006F3521" w:rsidRDefault="000E73F3" w:rsidP="00A62F2D">
      <w:pPr>
        <w:pStyle w:val="ListParagraph"/>
        <w:numPr>
          <w:ilvl w:val="0"/>
          <w:numId w:val="22"/>
        </w:numPr>
        <w:jc w:val="both"/>
        <w:rPr>
          <w:rFonts w:ascii="Times New Roman" w:hAnsi="Times New Roman" w:cs="Times New Roman"/>
          <w:sz w:val="24"/>
          <w:szCs w:val="24"/>
        </w:rPr>
      </w:pPr>
      <w:r w:rsidRPr="006F3521">
        <w:rPr>
          <w:rFonts w:ascii="Times New Roman" w:hAnsi="Times New Roman" w:cs="Times New Roman"/>
          <w:sz w:val="24"/>
          <w:szCs w:val="24"/>
        </w:rPr>
        <w:t>IKORIT LUCY 22 years injured by a bullet wound on the right breast and can no longer breastfeed.</w:t>
      </w:r>
    </w:p>
    <w:p w:rsidR="000E73F3" w:rsidRPr="006F3521" w:rsidRDefault="000E73F3" w:rsidP="00A62F2D">
      <w:pPr>
        <w:pStyle w:val="ListParagraph"/>
        <w:numPr>
          <w:ilvl w:val="0"/>
          <w:numId w:val="22"/>
        </w:numPr>
        <w:jc w:val="both"/>
        <w:rPr>
          <w:rFonts w:ascii="Times New Roman" w:hAnsi="Times New Roman" w:cs="Times New Roman"/>
          <w:sz w:val="24"/>
          <w:szCs w:val="24"/>
        </w:rPr>
      </w:pPr>
      <w:r w:rsidRPr="006F3521">
        <w:rPr>
          <w:rFonts w:ascii="Times New Roman" w:hAnsi="Times New Roman" w:cs="Times New Roman"/>
          <w:sz w:val="24"/>
          <w:szCs w:val="24"/>
        </w:rPr>
        <w:t xml:space="preserve">ASIO STELLA ROSE 25 years injured by a bullet wound and now crippled on the right leg-wife to </w:t>
      </w:r>
      <w:proofErr w:type="spellStart"/>
      <w:r w:rsidRPr="006F3521">
        <w:rPr>
          <w:rFonts w:ascii="Times New Roman" w:hAnsi="Times New Roman" w:cs="Times New Roman"/>
          <w:sz w:val="24"/>
          <w:szCs w:val="24"/>
        </w:rPr>
        <w:t>Odwar</w:t>
      </w:r>
      <w:proofErr w:type="spellEnd"/>
      <w:r w:rsidRPr="006F3521">
        <w:rPr>
          <w:rFonts w:ascii="Times New Roman" w:hAnsi="Times New Roman" w:cs="Times New Roman"/>
          <w:sz w:val="24"/>
          <w:szCs w:val="24"/>
        </w:rPr>
        <w:t xml:space="preserve"> Charles</w:t>
      </w:r>
    </w:p>
    <w:p w:rsidR="000E73F3" w:rsidRPr="006F3521" w:rsidRDefault="000E73F3" w:rsidP="00A62F2D">
      <w:pPr>
        <w:pStyle w:val="ListParagraph"/>
        <w:numPr>
          <w:ilvl w:val="0"/>
          <w:numId w:val="22"/>
        </w:numPr>
        <w:jc w:val="both"/>
        <w:rPr>
          <w:rFonts w:ascii="Times New Roman" w:hAnsi="Times New Roman" w:cs="Times New Roman"/>
          <w:sz w:val="24"/>
          <w:szCs w:val="24"/>
        </w:rPr>
      </w:pPr>
      <w:r w:rsidRPr="006F3521">
        <w:rPr>
          <w:rFonts w:ascii="Times New Roman" w:hAnsi="Times New Roman" w:cs="Times New Roman"/>
          <w:sz w:val="24"/>
          <w:szCs w:val="24"/>
        </w:rPr>
        <w:t>ANYESI IKIAT 35 years injured by a bullet wound on the back can no longer fend for her 5 children</w:t>
      </w:r>
    </w:p>
    <w:p w:rsidR="009E6F9B" w:rsidRPr="006F3521" w:rsidRDefault="009E6F9B" w:rsidP="00A62F2D">
      <w:pPr>
        <w:pStyle w:val="ListParagraph"/>
        <w:numPr>
          <w:ilvl w:val="0"/>
          <w:numId w:val="22"/>
        </w:numPr>
        <w:jc w:val="both"/>
        <w:rPr>
          <w:rFonts w:ascii="Times New Roman" w:hAnsi="Times New Roman" w:cs="Times New Roman"/>
          <w:sz w:val="24"/>
          <w:szCs w:val="24"/>
        </w:rPr>
      </w:pPr>
      <w:r w:rsidRPr="006F3521">
        <w:rPr>
          <w:rFonts w:ascii="Times New Roman" w:hAnsi="Times New Roman" w:cs="Times New Roman"/>
          <w:sz w:val="24"/>
          <w:szCs w:val="24"/>
        </w:rPr>
        <w:t xml:space="preserve">SAM EGEAT 2 years </w:t>
      </w:r>
    </w:p>
    <w:p w:rsidR="009E6F9B" w:rsidRPr="006F3521" w:rsidRDefault="009E6F9B" w:rsidP="00A62F2D">
      <w:pPr>
        <w:pStyle w:val="ListParagraph"/>
        <w:numPr>
          <w:ilvl w:val="0"/>
          <w:numId w:val="22"/>
        </w:numPr>
        <w:jc w:val="both"/>
        <w:rPr>
          <w:rFonts w:ascii="Times New Roman" w:hAnsi="Times New Roman" w:cs="Times New Roman"/>
          <w:sz w:val="24"/>
          <w:szCs w:val="24"/>
        </w:rPr>
      </w:pPr>
      <w:r w:rsidRPr="006F3521">
        <w:rPr>
          <w:rFonts w:ascii="Times New Roman" w:hAnsi="Times New Roman" w:cs="Times New Roman"/>
          <w:sz w:val="24"/>
          <w:szCs w:val="24"/>
        </w:rPr>
        <w:t>ALUNGAT ROSE 3 years</w:t>
      </w:r>
    </w:p>
    <w:p w:rsidR="009E6F9B" w:rsidRPr="006F3521" w:rsidRDefault="009E6F9B" w:rsidP="00A62F2D">
      <w:pPr>
        <w:pStyle w:val="ListParagraph"/>
        <w:numPr>
          <w:ilvl w:val="0"/>
          <w:numId w:val="22"/>
        </w:numPr>
        <w:jc w:val="both"/>
        <w:rPr>
          <w:rFonts w:ascii="Times New Roman" w:hAnsi="Times New Roman" w:cs="Times New Roman"/>
          <w:sz w:val="24"/>
          <w:szCs w:val="24"/>
        </w:rPr>
      </w:pPr>
      <w:r w:rsidRPr="006F3521">
        <w:rPr>
          <w:rFonts w:ascii="Times New Roman" w:hAnsi="Times New Roman" w:cs="Times New Roman"/>
          <w:sz w:val="24"/>
          <w:szCs w:val="24"/>
        </w:rPr>
        <w:t>ROBERT ADIKIN 5 years</w:t>
      </w:r>
    </w:p>
    <w:p w:rsidR="009E6F9B" w:rsidRPr="006F3521" w:rsidRDefault="009E6F9B" w:rsidP="00A62F2D">
      <w:pPr>
        <w:pStyle w:val="ListParagraph"/>
        <w:numPr>
          <w:ilvl w:val="0"/>
          <w:numId w:val="22"/>
        </w:numPr>
        <w:jc w:val="both"/>
        <w:rPr>
          <w:rFonts w:ascii="Times New Roman" w:hAnsi="Times New Roman" w:cs="Times New Roman"/>
          <w:sz w:val="24"/>
          <w:szCs w:val="24"/>
        </w:rPr>
      </w:pPr>
      <w:r w:rsidRPr="006F3521">
        <w:rPr>
          <w:rFonts w:ascii="Times New Roman" w:hAnsi="Times New Roman" w:cs="Times New Roman"/>
          <w:sz w:val="24"/>
          <w:szCs w:val="24"/>
        </w:rPr>
        <w:t>IDWET JAMES 18 years</w:t>
      </w:r>
    </w:p>
    <w:p w:rsidR="009E6F9B" w:rsidRPr="006F3521" w:rsidRDefault="009E6F9B" w:rsidP="00A62F2D">
      <w:pPr>
        <w:pStyle w:val="ListParagraph"/>
        <w:numPr>
          <w:ilvl w:val="0"/>
          <w:numId w:val="22"/>
        </w:numPr>
        <w:jc w:val="both"/>
        <w:rPr>
          <w:rFonts w:ascii="Times New Roman" w:hAnsi="Times New Roman" w:cs="Times New Roman"/>
          <w:sz w:val="24"/>
          <w:szCs w:val="24"/>
        </w:rPr>
      </w:pPr>
      <w:r w:rsidRPr="006F3521">
        <w:rPr>
          <w:rFonts w:ascii="Times New Roman" w:hAnsi="Times New Roman" w:cs="Times New Roman"/>
          <w:sz w:val="24"/>
          <w:szCs w:val="24"/>
        </w:rPr>
        <w:t>IKARET JESSICA 4 years</w:t>
      </w:r>
    </w:p>
    <w:p w:rsidR="009E6F9B" w:rsidRPr="006F3521" w:rsidRDefault="009E6F9B" w:rsidP="00A62F2D">
      <w:pPr>
        <w:pStyle w:val="ListParagraph"/>
        <w:numPr>
          <w:ilvl w:val="0"/>
          <w:numId w:val="22"/>
        </w:numPr>
        <w:jc w:val="both"/>
        <w:rPr>
          <w:rFonts w:ascii="Times New Roman" w:hAnsi="Times New Roman" w:cs="Times New Roman"/>
          <w:sz w:val="24"/>
          <w:szCs w:val="24"/>
        </w:rPr>
      </w:pPr>
      <w:r w:rsidRPr="006F3521">
        <w:rPr>
          <w:rFonts w:ascii="Times New Roman" w:hAnsi="Times New Roman" w:cs="Times New Roman"/>
          <w:sz w:val="24"/>
          <w:szCs w:val="24"/>
        </w:rPr>
        <w:t>IMET BETTY 4 years, shot and injured on the right hand</w:t>
      </w:r>
    </w:p>
    <w:p w:rsidR="009E6F9B" w:rsidRPr="006F3521" w:rsidRDefault="009E6F9B" w:rsidP="00A62F2D">
      <w:pPr>
        <w:pStyle w:val="ListParagraph"/>
        <w:numPr>
          <w:ilvl w:val="0"/>
          <w:numId w:val="22"/>
        </w:numPr>
        <w:jc w:val="both"/>
        <w:rPr>
          <w:rFonts w:ascii="Times New Roman" w:hAnsi="Times New Roman" w:cs="Times New Roman"/>
          <w:sz w:val="24"/>
          <w:szCs w:val="24"/>
        </w:rPr>
      </w:pPr>
      <w:r w:rsidRPr="006F3521">
        <w:rPr>
          <w:rFonts w:ascii="Times New Roman" w:hAnsi="Times New Roman" w:cs="Times New Roman"/>
          <w:sz w:val="24"/>
          <w:szCs w:val="24"/>
        </w:rPr>
        <w:t xml:space="preserve">ANGIRO WILLIAM 3 months, a baby shot on the buttocks </w:t>
      </w:r>
    </w:p>
    <w:p w:rsidR="009E6F9B" w:rsidRPr="006F3521" w:rsidRDefault="009E6F9B" w:rsidP="00A62F2D">
      <w:pPr>
        <w:jc w:val="both"/>
        <w:rPr>
          <w:rFonts w:ascii="Times New Roman" w:hAnsi="Times New Roman" w:cs="Times New Roman"/>
          <w:b/>
          <w:sz w:val="24"/>
          <w:szCs w:val="24"/>
        </w:rPr>
      </w:pPr>
      <w:r w:rsidRPr="006F3521">
        <w:rPr>
          <w:rFonts w:ascii="Times New Roman" w:hAnsi="Times New Roman" w:cs="Times New Roman"/>
          <w:sz w:val="24"/>
          <w:szCs w:val="24"/>
        </w:rPr>
        <w:t xml:space="preserve">In Attorney General versus </w:t>
      </w:r>
      <w:proofErr w:type="spellStart"/>
      <w:r w:rsidRPr="006F3521">
        <w:rPr>
          <w:rFonts w:ascii="Times New Roman" w:hAnsi="Times New Roman" w:cs="Times New Roman"/>
          <w:sz w:val="24"/>
          <w:szCs w:val="24"/>
        </w:rPr>
        <w:t>Salvatory</w:t>
      </w:r>
      <w:proofErr w:type="spellEnd"/>
      <w:r w:rsidRPr="006F3521">
        <w:rPr>
          <w:rFonts w:ascii="Times New Roman" w:hAnsi="Times New Roman" w:cs="Times New Roman"/>
          <w:sz w:val="24"/>
          <w:szCs w:val="24"/>
        </w:rPr>
        <w:t xml:space="preserve"> </w:t>
      </w:r>
      <w:proofErr w:type="spellStart"/>
      <w:r w:rsidRPr="006F3521">
        <w:rPr>
          <w:rFonts w:ascii="Times New Roman" w:hAnsi="Times New Roman" w:cs="Times New Roman"/>
          <w:sz w:val="24"/>
          <w:szCs w:val="24"/>
        </w:rPr>
        <w:t>Abuki</w:t>
      </w:r>
      <w:proofErr w:type="spellEnd"/>
      <w:r w:rsidRPr="006F3521">
        <w:rPr>
          <w:rFonts w:ascii="Times New Roman" w:hAnsi="Times New Roman" w:cs="Times New Roman"/>
          <w:sz w:val="24"/>
          <w:szCs w:val="24"/>
        </w:rPr>
        <w:t xml:space="preserve"> and Another SCCA No.1 of</w:t>
      </w:r>
      <w:r w:rsidRPr="006F3521">
        <w:rPr>
          <w:rFonts w:ascii="Times New Roman" w:hAnsi="Times New Roman" w:cs="Times New Roman"/>
          <w:b/>
          <w:sz w:val="24"/>
          <w:szCs w:val="24"/>
        </w:rPr>
        <w:t xml:space="preserve"> 1998 Oder JSC </w:t>
      </w:r>
      <w:r w:rsidRPr="006F3521">
        <w:rPr>
          <w:rFonts w:ascii="Times New Roman" w:hAnsi="Times New Roman" w:cs="Times New Roman"/>
          <w:sz w:val="24"/>
          <w:szCs w:val="24"/>
        </w:rPr>
        <w:t>stated thus;</w:t>
      </w:r>
    </w:p>
    <w:p w:rsidR="007A2A34" w:rsidRPr="006F3521" w:rsidRDefault="00EB4707" w:rsidP="00A62F2D">
      <w:pPr>
        <w:jc w:val="both"/>
        <w:rPr>
          <w:rFonts w:ascii="Times New Roman" w:hAnsi="Times New Roman" w:cs="Times New Roman"/>
          <w:i/>
          <w:sz w:val="24"/>
          <w:szCs w:val="24"/>
        </w:rPr>
      </w:pPr>
      <w:r w:rsidRPr="006F3521">
        <w:rPr>
          <w:rFonts w:ascii="Times New Roman" w:hAnsi="Times New Roman" w:cs="Times New Roman"/>
          <w:i/>
          <w:sz w:val="24"/>
          <w:szCs w:val="24"/>
        </w:rPr>
        <w:t>“As I have already said, the prohibitions under Article 24 are absolute. The state’s obligations are therefore absolute and unqualified. All that is therefore required is to establish a violation by a state organ which falls within one or other of the seven permutations of Article 24 set out above. No question of justification can ever</w:t>
      </w:r>
      <w:r w:rsidR="00DE75C8" w:rsidRPr="006F3521">
        <w:rPr>
          <w:rFonts w:ascii="Times New Roman" w:hAnsi="Times New Roman" w:cs="Times New Roman"/>
          <w:i/>
          <w:sz w:val="24"/>
          <w:szCs w:val="24"/>
        </w:rPr>
        <w:t xml:space="preserve"> arise.”</w:t>
      </w:r>
    </w:p>
    <w:p w:rsidR="00F5179A" w:rsidRPr="006F3521" w:rsidRDefault="00F5179A" w:rsidP="00A62F2D">
      <w:pPr>
        <w:jc w:val="both"/>
        <w:rPr>
          <w:rFonts w:ascii="Times New Roman" w:hAnsi="Times New Roman" w:cs="Times New Roman"/>
          <w:sz w:val="24"/>
          <w:szCs w:val="24"/>
        </w:rPr>
      </w:pPr>
      <w:r w:rsidRPr="006F3521">
        <w:rPr>
          <w:rFonts w:ascii="Times New Roman" w:hAnsi="Times New Roman" w:cs="Times New Roman"/>
          <w:sz w:val="24"/>
          <w:szCs w:val="24"/>
        </w:rPr>
        <w:lastRenderedPageBreak/>
        <w:t>From the above authority it is clear that the Respondents cannot give any excuse for failing to respect, protect, promote and fulfill the applicants’ right to freedom from torture, cruel, inhuman and degrading treatment or punishment since the said right is absolute and not qualified.</w:t>
      </w:r>
    </w:p>
    <w:p w:rsidR="00F5179A" w:rsidRPr="006F3521" w:rsidRDefault="00C14A07" w:rsidP="00A62F2D">
      <w:pPr>
        <w:jc w:val="both"/>
        <w:rPr>
          <w:rFonts w:ascii="Times New Roman" w:hAnsi="Times New Roman" w:cs="Times New Roman"/>
          <w:b/>
          <w:sz w:val="24"/>
          <w:szCs w:val="24"/>
          <w:u w:val="single"/>
        </w:rPr>
      </w:pPr>
      <w:r w:rsidRPr="006F3521">
        <w:rPr>
          <w:rFonts w:ascii="Times New Roman" w:hAnsi="Times New Roman" w:cs="Times New Roman"/>
          <w:b/>
          <w:sz w:val="24"/>
          <w:szCs w:val="24"/>
          <w:u w:val="single"/>
        </w:rPr>
        <w:t xml:space="preserve">Freedom from discrimination </w:t>
      </w:r>
    </w:p>
    <w:p w:rsidR="00C14A07" w:rsidRPr="006F3521" w:rsidRDefault="00C14A07" w:rsidP="00A62F2D">
      <w:pPr>
        <w:jc w:val="both"/>
        <w:rPr>
          <w:rFonts w:ascii="Times New Roman" w:hAnsi="Times New Roman" w:cs="Times New Roman"/>
          <w:sz w:val="24"/>
          <w:szCs w:val="24"/>
        </w:rPr>
      </w:pPr>
      <w:r w:rsidRPr="006F3521">
        <w:rPr>
          <w:rFonts w:ascii="Times New Roman" w:hAnsi="Times New Roman" w:cs="Times New Roman"/>
          <w:sz w:val="24"/>
          <w:szCs w:val="24"/>
        </w:rPr>
        <w:t>The Constitution of the Republic of Uganda, 1995 provides for freedom from discrimination under Article 21 which states;</w:t>
      </w:r>
    </w:p>
    <w:p w:rsidR="00A95331" w:rsidRPr="006F3521" w:rsidRDefault="00A95331" w:rsidP="00A62F2D">
      <w:pPr>
        <w:jc w:val="both"/>
        <w:rPr>
          <w:rFonts w:ascii="Times New Roman" w:hAnsi="Times New Roman" w:cs="Times New Roman"/>
          <w:i/>
          <w:sz w:val="24"/>
          <w:szCs w:val="24"/>
        </w:rPr>
      </w:pPr>
      <w:r w:rsidRPr="006F3521">
        <w:rPr>
          <w:rFonts w:ascii="Times New Roman" w:hAnsi="Times New Roman" w:cs="Times New Roman"/>
          <w:i/>
          <w:sz w:val="24"/>
          <w:szCs w:val="24"/>
        </w:rPr>
        <w:t xml:space="preserve">“(1) </w:t>
      </w:r>
      <w:proofErr w:type="gramStart"/>
      <w:r w:rsidRPr="006F3521">
        <w:rPr>
          <w:rFonts w:ascii="Times New Roman" w:hAnsi="Times New Roman" w:cs="Times New Roman"/>
          <w:i/>
          <w:sz w:val="24"/>
          <w:szCs w:val="24"/>
        </w:rPr>
        <w:t>All</w:t>
      </w:r>
      <w:proofErr w:type="gramEnd"/>
      <w:r w:rsidRPr="006F3521">
        <w:rPr>
          <w:rFonts w:ascii="Times New Roman" w:hAnsi="Times New Roman" w:cs="Times New Roman"/>
          <w:i/>
          <w:sz w:val="24"/>
          <w:szCs w:val="24"/>
        </w:rPr>
        <w:t xml:space="preserve"> persons are equal before and under the law in all spheres of political, econ</w:t>
      </w:r>
      <w:r w:rsidR="006F5905" w:rsidRPr="006F3521">
        <w:rPr>
          <w:rFonts w:ascii="Times New Roman" w:hAnsi="Times New Roman" w:cs="Times New Roman"/>
          <w:i/>
          <w:sz w:val="24"/>
          <w:szCs w:val="24"/>
        </w:rPr>
        <w:t>omic, social and cultural life and in every other respect and shall enjoy equal protection of the law.”</w:t>
      </w:r>
    </w:p>
    <w:p w:rsidR="006F5905" w:rsidRPr="006F3521" w:rsidRDefault="006F5905" w:rsidP="00A62F2D">
      <w:pPr>
        <w:jc w:val="both"/>
        <w:rPr>
          <w:rFonts w:ascii="Times New Roman" w:hAnsi="Times New Roman" w:cs="Times New Roman"/>
          <w:i/>
          <w:sz w:val="24"/>
          <w:szCs w:val="24"/>
        </w:rPr>
      </w:pPr>
      <w:r w:rsidRPr="006F3521">
        <w:rPr>
          <w:rFonts w:ascii="Times New Roman" w:hAnsi="Times New Roman" w:cs="Times New Roman"/>
          <w:i/>
          <w:sz w:val="24"/>
          <w:szCs w:val="24"/>
        </w:rPr>
        <w:t xml:space="preserve">“(2) without prejudice to clause (1) of this article, a person shall not be discriminated against on the ground of sex, race, colour. </w:t>
      </w:r>
      <w:proofErr w:type="gramStart"/>
      <w:r w:rsidRPr="006F3521">
        <w:rPr>
          <w:rFonts w:ascii="Times New Roman" w:hAnsi="Times New Roman" w:cs="Times New Roman"/>
          <w:i/>
          <w:sz w:val="24"/>
          <w:szCs w:val="24"/>
        </w:rPr>
        <w:t>Ethnic origin, tribe, birth, creed or religion, social or economic standing, political opinion or disability.”</w:t>
      </w:r>
      <w:proofErr w:type="gramEnd"/>
    </w:p>
    <w:p w:rsidR="006F5905" w:rsidRPr="006F3521" w:rsidRDefault="006F5905" w:rsidP="00A62F2D">
      <w:pPr>
        <w:jc w:val="both"/>
        <w:rPr>
          <w:rFonts w:ascii="Times New Roman" w:hAnsi="Times New Roman" w:cs="Times New Roman"/>
          <w:sz w:val="24"/>
          <w:szCs w:val="24"/>
        </w:rPr>
      </w:pPr>
      <w:r w:rsidRPr="006F3521">
        <w:rPr>
          <w:rFonts w:ascii="Times New Roman" w:hAnsi="Times New Roman" w:cs="Times New Roman"/>
          <w:sz w:val="24"/>
          <w:szCs w:val="24"/>
        </w:rPr>
        <w:t>The said Constitution goes defines the mea</w:t>
      </w:r>
      <w:r w:rsidR="008D5EE3" w:rsidRPr="006F3521">
        <w:rPr>
          <w:rFonts w:ascii="Times New Roman" w:hAnsi="Times New Roman" w:cs="Times New Roman"/>
          <w:sz w:val="24"/>
          <w:szCs w:val="24"/>
        </w:rPr>
        <w:t>n</w:t>
      </w:r>
      <w:r w:rsidRPr="006F3521">
        <w:rPr>
          <w:rFonts w:ascii="Times New Roman" w:hAnsi="Times New Roman" w:cs="Times New Roman"/>
          <w:sz w:val="24"/>
          <w:szCs w:val="24"/>
        </w:rPr>
        <w:t>ing of discrimination under Article 21 Clause 3 which states;</w:t>
      </w:r>
    </w:p>
    <w:p w:rsidR="0054507F" w:rsidRPr="006F3521" w:rsidRDefault="0054507F" w:rsidP="00A62F2D">
      <w:pPr>
        <w:jc w:val="both"/>
        <w:rPr>
          <w:rFonts w:ascii="Times New Roman" w:hAnsi="Times New Roman" w:cs="Times New Roman"/>
          <w:i/>
          <w:sz w:val="24"/>
          <w:szCs w:val="24"/>
        </w:rPr>
      </w:pPr>
      <w:r w:rsidRPr="006F3521">
        <w:rPr>
          <w:rFonts w:ascii="Times New Roman" w:hAnsi="Times New Roman" w:cs="Times New Roman"/>
          <w:i/>
          <w:sz w:val="24"/>
          <w:szCs w:val="24"/>
        </w:rPr>
        <w:t xml:space="preserve">“(3) </w:t>
      </w:r>
      <w:r w:rsidR="001A46FB" w:rsidRPr="006F3521">
        <w:rPr>
          <w:rFonts w:ascii="Times New Roman" w:hAnsi="Times New Roman" w:cs="Times New Roman"/>
          <w:i/>
          <w:sz w:val="24"/>
          <w:szCs w:val="24"/>
        </w:rPr>
        <w:t>For</w:t>
      </w:r>
      <w:r w:rsidRPr="006F3521">
        <w:rPr>
          <w:rFonts w:ascii="Times New Roman" w:hAnsi="Times New Roman" w:cs="Times New Roman"/>
          <w:i/>
          <w:sz w:val="24"/>
          <w:szCs w:val="24"/>
        </w:rPr>
        <w:t xml:space="preserve"> the purposes of this article, ‘discriminate’ means to give different treatment to different persons attributable only or mainly to their respective descriptions by sex, race, colour. </w:t>
      </w:r>
      <w:proofErr w:type="gramStart"/>
      <w:r w:rsidRPr="006F3521">
        <w:rPr>
          <w:rFonts w:ascii="Times New Roman" w:hAnsi="Times New Roman" w:cs="Times New Roman"/>
          <w:i/>
          <w:sz w:val="24"/>
          <w:szCs w:val="24"/>
        </w:rPr>
        <w:t>Ethnic origin, tribe, birth, creed or religion, social or economic standing, political opinion or disability.”</w:t>
      </w:r>
      <w:proofErr w:type="gramEnd"/>
    </w:p>
    <w:p w:rsidR="0054507F" w:rsidRPr="006F3521" w:rsidRDefault="0054507F" w:rsidP="00A62F2D">
      <w:pPr>
        <w:jc w:val="both"/>
        <w:rPr>
          <w:rFonts w:ascii="Times New Roman" w:hAnsi="Times New Roman" w:cs="Times New Roman"/>
          <w:sz w:val="24"/>
          <w:szCs w:val="24"/>
        </w:rPr>
      </w:pPr>
      <w:r w:rsidRPr="006F3521">
        <w:rPr>
          <w:rFonts w:ascii="Times New Roman" w:hAnsi="Times New Roman" w:cs="Times New Roman"/>
          <w:sz w:val="24"/>
          <w:szCs w:val="24"/>
        </w:rPr>
        <w:t>The Universal Declaration on Human Rights recognizes the freedom from discrimination and equality before the law under Article 7 which provide;</w:t>
      </w:r>
    </w:p>
    <w:p w:rsidR="0054507F" w:rsidRPr="006F3521" w:rsidRDefault="0054507F" w:rsidP="00A62F2D">
      <w:pPr>
        <w:jc w:val="both"/>
        <w:rPr>
          <w:rFonts w:ascii="Times New Roman" w:hAnsi="Times New Roman" w:cs="Times New Roman"/>
          <w:i/>
          <w:sz w:val="24"/>
          <w:szCs w:val="24"/>
        </w:rPr>
      </w:pPr>
      <w:r w:rsidRPr="006F3521">
        <w:rPr>
          <w:rFonts w:ascii="Times New Roman" w:hAnsi="Times New Roman" w:cs="Times New Roman"/>
          <w:i/>
          <w:sz w:val="24"/>
          <w:szCs w:val="24"/>
        </w:rPr>
        <w:t>“All are equal before the law and are entitled without any discrimination to equal protection of the law. All are entitled to equal protection against any discrimination in violation of this Declaration and against any incitement to such discrimination.”</w:t>
      </w:r>
    </w:p>
    <w:p w:rsidR="0054507F" w:rsidRPr="006F3521" w:rsidRDefault="0031428E" w:rsidP="00A62F2D">
      <w:pPr>
        <w:jc w:val="both"/>
        <w:rPr>
          <w:rFonts w:ascii="Times New Roman" w:hAnsi="Times New Roman" w:cs="Times New Roman"/>
          <w:sz w:val="24"/>
          <w:szCs w:val="24"/>
        </w:rPr>
      </w:pPr>
      <w:r w:rsidRPr="006F3521">
        <w:rPr>
          <w:rFonts w:ascii="Times New Roman" w:hAnsi="Times New Roman" w:cs="Times New Roman"/>
          <w:sz w:val="24"/>
          <w:szCs w:val="24"/>
        </w:rPr>
        <w:t>The right to equality before the law and freedom from discrimination is also provided for in the International Covenant on Civil and Political Rights under Article 26 which states;</w:t>
      </w:r>
    </w:p>
    <w:p w:rsidR="0031428E" w:rsidRPr="006F3521" w:rsidRDefault="0031428E" w:rsidP="00A62F2D">
      <w:pPr>
        <w:jc w:val="both"/>
        <w:rPr>
          <w:rFonts w:ascii="Times New Roman" w:hAnsi="Times New Roman" w:cs="Times New Roman"/>
          <w:i/>
          <w:sz w:val="24"/>
          <w:szCs w:val="24"/>
        </w:rPr>
      </w:pPr>
      <w:r w:rsidRPr="006F3521">
        <w:rPr>
          <w:rFonts w:ascii="Times New Roman" w:hAnsi="Times New Roman" w:cs="Times New Roman"/>
          <w:i/>
          <w:sz w:val="24"/>
          <w:szCs w:val="24"/>
        </w:rPr>
        <w:t xml:space="preserve">“All persons are equal before the law and are entitled without any discrimination to the </w:t>
      </w:r>
      <w:r w:rsidR="002B228E" w:rsidRPr="006F3521">
        <w:rPr>
          <w:rFonts w:ascii="Times New Roman" w:hAnsi="Times New Roman" w:cs="Times New Roman"/>
          <w:i/>
          <w:sz w:val="24"/>
          <w:szCs w:val="24"/>
        </w:rPr>
        <w:t>equal protection of the law. In this respect, the law shall prohibit any discrimination and guarantee to all persons equal and effective protection against discrimination on any ground such as race, colour, sex, language, religion, political or other opinion, nationa</w:t>
      </w:r>
      <w:r w:rsidR="00B840FF" w:rsidRPr="006F3521">
        <w:rPr>
          <w:rFonts w:ascii="Times New Roman" w:hAnsi="Times New Roman" w:cs="Times New Roman"/>
          <w:i/>
          <w:sz w:val="24"/>
          <w:szCs w:val="24"/>
        </w:rPr>
        <w:t>l</w:t>
      </w:r>
      <w:r w:rsidR="002B228E" w:rsidRPr="006F3521">
        <w:rPr>
          <w:rFonts w:ascii="Times New Roman" w:hAnsi="Times New Roman" w:cs="Times New Roman"/>
          <w:i/>
          <w:sz w:val="24"/>
          <w:szCs w:val="24"/>
        </w:rPr>
        <w:t xml:space="preserve"> or social origin, property, birth or other status.”</w:t>
      </w:r>
    </w:p>
    <w:p w:rsidR="00B840FF" w:rsidRPr="006F3521" w:rsidRDefault="00B840FF" w:rsidP="00A62F2D">
      <w:pPr>
        <w:jc w:val="both"/>
        <w:rPr>
          <w:rFonts w:ascii="Times New Roman" w:hAnsi="Times New Roman" w:cs="Times New Roman"/>
          <w:sz w:val="24"/>
          <w:szCs w:val="24"/>
        </w:rPr>
      </w:pPr>
      <w:r w:rsidRPr="006F3521">
        <w:rPr>
          <w:rFonts w:ascii="Times New Roman" w:hAnsi="Times New Roman" w:cs="Times New Roman"/>
          <w:sz w:val="24"/>
          <w:szCs w:val="24"/>
        </w:rPr>
        <w:t>The African Charter on Human and People’s Rights also recognizes the freedom from discrimination under article 28 which provides;</w:t>
      </w:r>
    </w:p>
    <w:p w:rsidR="0088379D" w:rsidRPr="006F3521" w:rsidRDefault="0088379D" w:rsidP="00A62F2D">
      <w:pPr>
        <w:jc w:val="both"/>
        <w:rPr>
          <w:rFonts w:ascii="Times New Roman" w:hAnsi="Times New Roman" w:cs="Times New Roman"/>
          <w:i/>
          <w:sz w:val="24"/>
          <w:szCs w:val="24"/>
        </w:rPr>
      </w:pPr>
      <w:r w:rsidRPr="006F3521">
        <w:rPr>
          <w:rFonts w:ascii="Times New Roman" w:hAnsi="Times New Roman" w:cs="Times New Roman"/>
          <w:i/>
          <w:sz w:val="24"/>
          <w:szCs w:val="24"/>
        </w:rPr>
        <w:lastRenderedPageBreak/>
        <w:t>“Every individual shall have the duty to respect and consider his fellow beings without discrimination, and to maintain relations aimed at promoting, safeguarding and reinforcing mutual respect and tolerance.”</w:t>
      </w:r>
    </w:p>
    <w:p w:rsidR="0088379D" w:rsidRPr="006F3521" w:rsidRDefault="0088379D"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Hon. </w:t>
      </w:r>
      <w:proofErr w:type="spellStart"/>
      <w:r w:rsidRPr="006F3521">
        <w:rPr>
          <w:rFonts w:ascii="Times New Roman" w:hAnsi="Times New Roman" w:cs="Times New Roman"/>
          <w:sz w:val="24"/>
          <w:szCs w:val="24"/>
        </w:rPr>
        <w:t>Okupa</w:t>
      </w:r>
      <w:proofErr w:type="spellEnd"/>
      <w:r w:rsidRPr="006F3521">
        <w:rPr>
          <w:rFonts w:ascii="Times New Roman" w:hAnsi="Times New Roman" w:cs="Times New Roman"/>
          <w:sz w:val="24"/>
          <w:szCs w:val="24"/>
        </w:rPr>
        <w:t xml:space="preserve"> Elijah stated in paragraph 10 of his affidavit in support of the application that;</w:t>
      </w:r>
    </w:p>
    <w:p w:rsidR="00045EF2" w:rsidRPr="006F3521" w:rsidRDefault="00045EF2" w:rsidP="00A62F2D">
      <w:pPr>
        <w:jc w:val="both"/>
        <w:rPr>
          <w:rFonts w:ascii="Times New Roman" w:hAnsi="Times New Roman" w:cs="Times New Roman"/>
          <w:i/>
          <w:sz w:val="24"/>
          <w:szCs w:val="24"/>
        </w:rPr>
      </w:pPr>
      <w:r w:rsidRPr="006F3521">
        <w:rPr>
          <w:rFonts w:ascii="Times New Roman" w:hAnsi="Times New Roman" w:cs="Times New Roman"/>
          <w:i/>
          <w:sz w:val="24"/>
          <w:szCs w:val="24"/>
        </w:rPr>
        <w:t>“That it is also my firm beli</w:t>
      </w:r>
      <w:r w:rsidR="00854442" w:rsidRPr="006F3521">
        <w:rPr>
          <w:rFonts w:ascii="Times New Roman" w:hAnsi="Times New Roman" w:cs="Times New Roman"/>
          <w:i/>
          <w:sz w:val="24"/>
          <w:szCs w:val="24"/>
        </w:rPr>
        <w:t>e</w:t>
      </w:r>
      <w:r w:rsidRPr="006F3521">
        <w:rPr>
          <w:rFonts w:ascii="Times New Roman" w:hAnsi="Times New Roman" w:cs="Times New Roman"/>
          <w:i/>
          <w:sz w:val="24"/>
          <w:szCs w:val="24"/>
        </w:rPr>
        <w:t>f and knowledge of the rule of law that any policy of the respondents as reflected in the ‘</w:t>
      </w:r>
      <w:proofErr w:type="spellStart"/>
      <w:r w:rsidRPr="006F3521">
        <w:rPr>
          <w:rFonts w:ascii="Times New Roman" w:hAnsi="Times New Roman" w:cs="Times New Roman"/>
          <w:i/>
          <w:sz w:val="24"/>
          <w:szCs w:val="24"/>
        </w:rPr>
        <w:t>Magoro</w:t>
      </w:r>
      <w:proofErr w:type="spellEnd"/>
      <w:r w:rsidRPr="006F3521">
        <w:rPr>
          <w:rFonts w:ascii="Times New Roman" w:hAnsi="Times New Roman" w:cs="Times New Roman"/>
          <w:i/>
          <w:sz w:val="24"/>
          <w:szCs w:val="24"/>
        </w:rPr>
        <w:t xml:space="preserve"> Peace Accord’ is discriminatory in so far as it tries to </w:t>
      </w:r>
      <w:r w:rsidR="00854442" w:rsidRPr="006F3521">
        <w:rPr>
          <w:rFonts w:ascii="Times New Roman" w:hAnsi="Times New Roman" w:cs="Times New Roman"/>
          <w:i/>
          <w:sz w:val="24"/>
          <w:szCs w:val="24"/>
        </w:rPr>
        <w:t>discriminately</w:t>
      </w:r>
      <w:r w:rsidRPr="006F3521">
        <w:rPr>
          <w:rFonts w:ascii="Times New Roman" w:hAnsi="Times New Roman" w:cs="Times New Roman"/>
          <w:i/>
          <w:sz w:val="24"/>
          <w:szCs w:val="24"/>
        </w:rPr>
        <w:t xml:space="preserve"> apply laws application country wide, such as the </w:t>
      </w:r>
      <w:r w:rsidR="00B02AE4" w:rsidRPr="006F3521">
        <w:rPr>
          <w:rFonts w:ascii="Times New Roman" w:hAnsi="Times New Roman" w:cs="Times New Roman"/>
          <w:i/>
          <w:sz w:val="24"/>
          <w:szCs w:val="24"/>
        </w:rPr>
        <w:t>F</w:t>
      </w:r>
      <w:r w:rsidRPr="006F3521">
        <w:rPr>
          <w:rFonts w:ascii="Times New Roman" w:hAnsi="Times New Roman" w:cs="Times New Roman"/>
          <w:i/>
          <w:sz w:val="24"/>
          <w:szCs w:val="24"/>
        </w:rPr>
        <w:t xml:space="preserve">irearms </w:t>
      </w:r>
      <w:r w:rsidR="00B02AE4" w:rsidRPr="006F3521">
        <w:rPr>
          <w:rFonts w:ascii="Times New Roman" w:hAnsi="Times New Roman" w:cs="Times New Roman"/>
          <w:i/>
          <w:sz w:val="24"/>
          <w:szCs w:val="24"/>
        </w:rPr>
        <w:t>A</w:t>
      </w:r>
      <w:r w:rsidRPr="006F3521">
        <w:rPr>
          <w:rFonts w:ascii="Times New Roman" w:hAnsi="Times New Roman" w:cs="Times New Roman"/>
          <w:i/>
          <w:sz w:val="24"/>
          <w:szCs w:val="24"/>
        </w:rPr>
        <w:t xml:space="preserve">ct and </w:t>
      </w:r>
      <w:r w:rsidR="00854442" w:rsidRPr="006F3521">
        <w:rPr>
          <w:rFonts w:ascii="Times New Roman" w:hAnsi="Times New Roman" w:cs="Times New Roman"/>
          <w:i/>
          <w:sz w:val="24"/>
          <w:szCs w:val="24"/>
        </w:rPr>
        <w:t>suspend</w:t>
      </w:r>
      <w:r w:rsidRPr="006F3521">
        <w:rPr>
          <w:rFonts w:ascii="Times New Roman" w:hAnsi="Times New Roman" w:cs="Times New Roman"/>
          <w:i/>
          <w:sz w:val="24"/>
          <w:szCs w:val="24"/>
        </w:rPr>
        <w:t xml:space="preserve"> it in some </w:t>
      </w:r>
      <w:r w:rsidR="00854442" w:rsidRPr="006F3521">
        <w:rPr>
          <w:rFonts w:ascii="Times New Roman" w:hAnsi="Times New Roman" w:cs="Times New Roman"/>
          <w:i/>
          <w:sz w:val="24"/>
          <w:szCs w:val="24"/>
        </w:rPr>
        <w:t>parts</w:t>
      </w:r>
      <w:r w:rsidRPr="006F3521">
        <w:rPr>
          <w:rFonts w:ascii="Times New Roman" w:hAnsi="Times New Roman" w:cs="Times New Roman"/>
          <w:i/>
          <w:sz w:val="24"/>
          <w:szCs w:val="24"/>
        </w:rPr>
        <w:t xml:space="preserve"> </w:t>
      </w:r>
      <w:r w:rsidR="00B02AE4" w:rsidRPr="006F3521">
        <w:rPr>
          <w:rFonts w:ascii="Times New Roman" w:hAnsi="Times New Roman" w:cs="Times New Roman"/>
          <w:i/>
          <w:sz w:val="24"/>
          <w:szCs w:val="24"/>
        </w:rPr>
        <w:t xml:space="preserve">of Uganda </w:t>
      </w:r>
      <w:r w:rsidRPr="006F3521">
        <w:rPr>
          <w:rFonts w:ascii="Times New Roman" w:hAnsi="Times New Roman" w:cs="Times New Roman"/>
          <w:i/>
          <w:sz w:val="24"/>
          <w:szCs w:val="24"/>
        </w:rPr>
        <w:t xml:space="preserve">without legislative approval and does not treat me and the persons I represent equally under the law contrary to several articles of the </w:t>
      </w:r>
      <w:r w:rsidR="00854442" w:rsidRPr="006F3521">
        <w:rPr>
          <w:rFonts w:ascii="Times New Roman" w:hAnsi="Times New Roman" w:cs="Times New Roman"/>
          <w:i/>
          <w:sz w:val="24"/>
          <w:szCs w:val="24"/>
        </w:rPr>
        <w:t>Constitution</w:t>
      </w:r>
      <w:r w:rsidRPr="006F3521">
        <w:rPr>
          <w:rFonts w:ascii="Times New Roman" w:hAnsi="Times New Roman" w:cs="Times New Roman"/>
          <w:i/>
          <w:sz w:val="24"/>
          <w:szCs w:val="24"/>
        </w:rPr>
        <w:t xml:space="preserve"> and particularly article 21 thereof”</w:t>
      </w:r>
    </w:p>
    <w:p w:rsidR="00102F5F" w:rsidRPr="006F3521" w:rsidRDefault="00102F5F" w:rsidP="00102F5F">
      <w:pPr>
        <w:jc w:val="both"/>
        <w:rPr>
          <w:rFonts w:ascii="Times New Roman" w:hAnsi="Times New Roman" w:cs="Times New Roman"/>
          <w:sz w:val="24"/>
          <w:szCs w:val="24"/>
        </w:rPr>
      </w:pPr>
      <w:r w:rsidRPr="006F3521">
        <w:rPr>
          <w:rFonts w:ascii="Times New Roman" w:hAnsi="Times New Roman" w:cs="Times New Roman"/>
          <w:sz w:val="24"/>
          <w:szCs w:val="24"/>
        </w:rPr>
        <w:t xml:space="preserve">I make Declaratory orders that the Respondents jointly and </w:t>
      </w:r>
      <w:r w:rsidR="00B02AE4" w:rsidRPr="006F3521">
        <w:rPr>
          <w:rFonts w:ascii="Times New Roman" w:hAnsi="Times New Roman" w:cs="Times New Roman"/>
          <w:sz w:val="24"/>
          <w:szCs w:val="24"/>
        </w:rPr>
        <w:t>severally</w:t>
      </w:r>
      <w:r w:rsidRPr="006F3521">
        <w:rPr>
          <w:rFonts w:ascii="Times New Roman" w:hAnsi="Times New Roman" w:cs="Times New Roman"/>
          <w:sz w:val="24"/>
          <w:szCs w:val="24"/>
        </w:rPr>
        <w:t xml:space="preserve"> pursued illegal policies and practices, which policies permitted Karimojong to possess firearms acquired illegally and   that the said policies  led to the violation of fundamental human   rights and freedoms of the Applicants for which the respondents are liable and must pay </w:t>
      </w:r>
      <w:r w:rsidR="00FC072C" w:rsidRPr="006F3521">
        <w:rPr>
          <w:rFonts w:ascii="Times New Roman" w:hAnsi="Times New Roman" w:cs="Times New Roman"/>
          <w:sz w:val="24"/>
          <w:szCs w:val="24"/>
        </w:rPr>
        <w:t>compensation</w:t>
      </w:r>
      <w:r w:rsidRPr="006F3521">
        <w:rPr>
          <w:rFonts w:ascii="Times New Roman" w:hAnsi="Times New Roman" w:cs="Times New Roman"/>
          <w:sz w:val="24"/>
          <w:szCs w:val="24"/>
        </w:rPr>
        <w:t>..</w:t>
      </w:r>
    </w:p>
    <w:p w:rsidR="00102F5F" w:rsidRPr="006F3521" w:rsidRDefault="00102F5F" w:rsidP="00102F5F">
      <w:pPr>
        <w:jc w:val="both"/>
        <w:rPr>
          <w:rFonts w:ascii="Times New Roman" w:hAnsi="Times New Roman" w:cs="Times New Roman"/>
          <w:sz w:val="24"/>
          <w:szCs w:val="24"/>
        </w:rPr>
      </w:pPr>
    </w:p>
    <w:p w:rsidR="00DF4BE1" w:rsidRPr="006F3521" w:rsidRDefault="00DF4BE1" w:rsidP="00A62F2D">
      <w:pPr>
        <w:jc w:val="both"/>
        <w:rPr>
          <w:rFonts w:ascii="Times New Roman" w:hAnsi="Times New Roman" w:cs="Times New Roman"/>
          <w:i/>
          <w:sz w:val="24"/>
          <w:szCs w:val="24"/>
        </w:rPr>
      </w:pPr>
    </w:p>
    <w:p w:rsidR="001766BA" w:rsidRPr="006F3521" w:rsidRDefault="00102F5F" w:rsidP="00A62F2D">
      <w:pPr>
        <w:jc w:val="both"/>
        <w:rPr>
          <w:rFonts w:ascii="Times New Roman" w:hAnsi="Times New Roman" w:cs="Times New Roman"/>
          <w:b/>
          <w:i/>
          <w:sz w:val="24"/>
          <w:szCs w:val="24"/>
        </w:rPr>
      </w:pPr>
      <w:r w:rsidRPr="006F3521">
        <w:rPr>
          <w:rFonts w:ascii="Times New Roman" w:hAnsi="Times New Roman" w:cs="Times New Roman"/>
          <w:b/>
          <w:sz w:val="24"/>
          <w:szCs w:val="24"/>
          <w:u w:val="single"/>
        </w:rPr>
        <w:t xml:space="preserve"> </w:t>
      </w:r>
      <w:r w:rsidR="00736145" w:rsidRPr="006F3521">
        <w:rPr>
          <w:rFonts w:ascii="Times New Roman" w:hAnsi="Times New Roman" w:cs="Times New Roman"/>
          <w:b/>
          <w:i/>
          <w:sz w:val="24"/>
          <w:szCs w:val="24"/>
        </w:rPr>
        <w:t>5. What</w:t>
      </w:r>
      <w:r w:rsidR="001766BA" w:rsidRPr="006F3521">
        <w:rPr>
          <w:rFonts w:ascii="Times New Roman" w:hAnsi="Times New Roman" w:cs="Times New Roman"/>
          <w:b/>
          <w:i/>
          <w:sz w:val="24"/>
          <w:szCs w:val="24"/>
        </w:rPr>
        <w:t xml:space="preserve"> remedies are available?</w:t>
      </w:r>
    </w:p>
    <w:p w:rsidR="001766BA" w:rsidRPr="006F3521" w:rsidRDefault="006332AB" w:rsidP="00A62F2D">
      <w:pPr>
        <w:jc w:val="both"/>
        <w:rPr>
          <w:rFonts w:ascii="Times New Roman" w:hAnsi="Times New Roman" w:cs="Times New Roman"/>
          <w:sz w:val="24"/>
          <w:szCs w:val="24"/>
        </w:rPr>
      </w:pPr>
      <w:r w:rsidRPr="006F3521">
        <w:rPr>
          <w:rFonts w:ascii="Times New Roman" w:hAnsi="Times New Roman" w:cs="Times New Roman"/>
          <w:sz w:val="24"/>
          <w:szCs w:val="24"/>
        </w:rPr>
        <w:t>Article 50 (1) of the Constitution of the Republic of Uganda, 1995 allows a person whose rights have been violated to seek redress and such redress includes compensation. It provides;</w:t>
      </w:r>
    </w:p>
    <w:p w:rsidR="006332AB" w:rsidRPr="006F3521" w:rsidRDefault="006332AB" w:rsidP="00A62F2D">
      <w:pPr>
        <w:jc w:val="both"/>
        <w:rPr>
          <w:rFonts w:ascii="Times New Roman" w:hAnsi="Times New Roman" w:cs="Times New Roman"/>
          <w:i/>
          <w:sz w:val="24"/>
          <w:szCs w:val="24"/>
        </w:rPr>
      </w:pPr>
      <w:r w:rsidRPr="006F3521">
        <w:rPr>
          <w:rFonts w:ascii="Times New Roman" w:hAnsi="Times New Roman" w:cs="Times New Roman"/>
          <w:i/>
          <w:sz w:val="24"/>
          <w:szCs w:val="24"/>
        </w:rPr>
        <w:t>“(1) Any person who claims that a fundamental or other right or freedom guaranteed under this Constitution has been infringed or threatened, is entitled to apply to a competent Court for redress which may include compensation.”</w:t>
      </w:r>
    </w:p>
    <w:p w:rsidR="006332AB" w:rsidRPr="006F3521" w:rsidRDefault="006332AB" w:rsidP="00A62F2D">
      <w:pPr>
        <w:jc w:val="both"/>
        <w:rPr>
          <w:rFonts w:ascii="Times New Roman" w:hAnsi="Times New Roman" w:cs="Times New Roman"/>
          <w:sz w:val="24"/>
          <w:szCs w:val="24"/>
        </w:rPr>
      </w:pPr>
      <w:r w:rsidRPr="006F3521">
        <w:rPr>
          <w:rFonts w:ascii="Times New Roman" w:hAnsi="Times New Roman" w:cs="Times New Roman"/>
          <w:sz w:val="24"/>
          <w:szCs w:val="24"/>
        </w:rPr>
        <w:t>The applicants in the present case have proved in issue one above that their fundamental rights and freedoms guaranteed under</w:t>
      </w:r>
      <w:r w:rsidR="00023EA5" w:rsidRPr="006F3521">
        <w:rPr>
          <w:rFonts w:ascii="Times New Roman" w:hAnsi="Times New Roman" w:cs="Times New Roman"/>
          <w:sz w:val="24"/>
          <w:szCs w:val="24"/>
        </w:rPr>
        <w:t xml:space="preserve"> the Constitution were infring</w:t>
      </w:r>
      <w:r w:rsidRPr="006F3521">
        <w:rPr>
          <w:rFonts w:ascii="Times New Roman" w:hAnsi="Times New Roman" w:cs="Times New Roman"/>
          <w:sz w:val="24"/>
          <w:szCs w:val="24"/>
        </w:rPr>
        <w:t>ed by the respondents and as such they are entitled to redress under art</w:t>
      </w:r>
      <w:r w:rsidR="00574E02" w:rsidRPr="006F3521">
        <w:rPr>
          <w:rFonts w:ascii="Times New Roman" w:hAnsi="Times New Roman" w:cs="Times New Roman"/>
          <w:sz w:val="24"/>
          <w:szCs w:val="24"/>
        </w:rPr>
        <w:t xml:space="preserve">icle 50(1) of the Constitution including </w:t>
      </w:r>
      <w:r w:rsidR="00D351E4" w:rsidRPr="006F3521">
        <w:rPr>
          <w:rFonts w:ascii="Times New Roman" w:hAnsi="Times New Roman" w:cs="Times New Roman"/>
          <w:sz w:val="24"/>
          <w:szCs w:val="24"/>
        </w:rPr>
        <w:t>award of compensation.</w:t>
      </w:r>
    </w:p>
    <w:p w:rsidR="00CB2B59" w:rsidRPr="006F3521" w:rsidRDefault="00CB2B59" w:rsidP="00A62F2D">
      <w:pPr>
        <w:jc w:val="both"/>
        <w:rPr>
          <w:rFonts w:ascii="Times New Roman" w:hAnsi="Times New Roman" w:cs="Times New Roman"/>
          <w:sz w:val="24"/>
          <w:szCs w:val="24"/>
        </w:rPr>
      </w:pPr>
    </w:p>
    <w:p w:rsidR="00CB2B59" w:rsidRPr="006F3521" w:rsidRDefault="00CB2B59"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In </w:t>
      </w:r>
      <w:proofErr w:type="spellStart"/>
      <w:r w:rsidRPr="006F3521">
        <w:rPr>
          <w:rFonts w:ascii="Times New Roman" w:hAnsi="Times New Roman" w:cs="Times New Roman"/>
          <w:b/>
          <w:sz w:val="24"/>
          <w:szCs w:val="24"/>
        </w:rPr>
        <w:t>Osotraco</w:t>
      </w:r>
      <w:proofErr w:type="spellEnd"/>
      <w:r w:rsidRPr="006F3521">
        <w:rPr>
          <w:rFonts w:ascii="Times New Roman" w:hAnsi="Times New Roman" w:cs="Times New Roman"/>
          <w:b/>
          <w:sz w:val="24"/>
          <w:szCs w:val="24"/>
        </w:rPr>
        <w:t xml:space="preserve"> Limited Versus The Attorney General HCCS No.1380 of 1986</w:t>
      </w:r>
      <w:r w:rsidRPr="006F3521">
        <w:rPr>
          <w:rFonts w:ascii="Times New Roman" w:hAnsi="Times New Roman" w:cs="Times New Roman"/>
          <w:sz w:val="24"/>
          <w:szCs w:val="24"/>
        </w:rPr>
        <w:t>, Egonda Ntende J</w:t>
      </w:r>
      <w:proofErr w:type="gramStart"/>
      <w:r w:rsidRPr="006F3521">
        <w:rPr>
          <w:rFonts w:ascii="Times New Roman" w:hAnsi="Times New Roman" w:cs="Times New Roman"/>
          <w:sz w:val="24"/>
          <w:szCs w:val="24"/>
        </w:rPr>
        <w:t>.(</w:t>
      </w:r>
      <w:proofErr w:type="gramEnd"/>
      <w:r w:rsidRPr="006F3521">
        <w:rPr>
          <w:rFonts w:ascii="Times New Roman" w:hAnsi="Times New Roman" w:cs="Times New Roman"/>
          <w:sz w:val="24"/>
          <w:szCs w:val="24"/>
        </w:rPr>
        <w:t>as he then was) held that;</w:t>
      </w:r>
    </w:p>
    <w:p w:rsidR="00023EA5" w:rsidRPr="006F3521" w:rsidRDefault="00CB2B59" w:rsidP="00A62F2D">
      <w:pPr>
        <w:jc w:val="both"/>
        <w:rPr>
          <w:rFonts w:ascii="Times New Roman" w:hAnsi="Times New Roman" w:cs="Times New Roman"/>
          <w:i/>
          <w:sz w:val="24"/>
          <w:szCs w:val="24"/>
        </w:rPr>
      </w:pPr>
      <w:r w:rsidRPr="006F3521">
        <w:rPr>
          <w:rFonts w:ascii="Times New Roman" w:hAnsi="Times New Roman" w:cs="Times New Roman"/>
          <w:i/>
          <w:sz w:val="24"/>
          <w:szCs w:val="24"/>
        </w:rPr>
        <w:lastRenderedPageBreak/>
        <w:t xml:space="preserve"> </w:t>
      </w:r>
      <w:r w:rsidR="00023EA5" w:rsidRPr="006F3521">
        <w:rPr>
          <w:rFonts w:ascii="Times New Roman" w:hAnsi="Times New Roman" w:cs="Times New Roman"/>
          <w:i/>
          <w:sz w:val="24"/>
          <w:szCs w:val="24"/>
        </w:rPr>
        <w:t>“Article 50 ensures such a person redress before the Courts, redress in my view refers to effective redress and nothing short of that. A less than appropriate remedy is not effective redress.”</w:t>
      </w:r>
    </w:p>
    <w:p w:rsidR="006332AB" w:rsidRPr="006F3521" w:rsidRDefault="006332AB"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On </w:t>
      </w:r>
      <w:r w:rsidR="00DF4BE1" w:rsidRPr="006F3521">
        <w:rPr>
          <w:rFonts w:ascii="Times New Roman" w:hAnsi="Times New Roman" w:cs="Times New Roman"/>
          <w:sz w:val="24"/>
          <w:szCs w:val="24"/>
        </w:rPr>
        <w:t xml:space="preserve">the above authorities it is my considered opinion that </w:t>
      </w:r>
      <w:r w:rsidR="00B84BEA" w:rsidRPr="006F3521">
        <w:rPr>
          <w:rFonts w:ascii="Times New Roman" w:hAnsi="Times New Roman" w:cs="Times New Roman"/>
          <w:sz w:val="24"/>
          <w:szCs w:val="24"/>
        </w:rPr>
        <w:t xml:space="preserve">the </w:t>
      </w:r>
      <w:r w:rsidR="00DF4BE1" w:rsidRPr="006F3521">
        <w:rPr>
          <w:rFonts w:ascii="Times New Roman" w:hAnsi="Times New Roman" w:cs="Times New Roman"/>
          <w:sz w:val="24"/>
          <w:szCs w:val="24"/>
        </w:rPr>
        <w:t xml:space="preserve">applicants </w:t>
      </w:r>
      <w:r w:rsidR="00205A2C" w:rsidRPr="006F3521">
        <w:rPr>
          <w:rFonts w:ascii="Times New Roman" w:hAnsi="Times New Roman" w:cs="Times New Roman"/>
          <w:sz w:val="24"/>
          <w:szCs w:val="24"/>
        </w:rPr>
        <w:t xml:space="preserve">are </w:t>
      </w:r>
      <w:proofErr w:type="spellStart"/>
      <w:r w:rsidR="00CB2B59" w:rsidRPr="006F3521">
        <w:rPr>
          <w:rFonts w:ascii="Times New Roman" w:hAnsi="Times New Roman" w:cs="Times New Roman"/>
          <w:sz w:val="24"/>
          <w:szCs w:val="24"/>
        </w:rPr>
        <w:t>entitied</w:t>
      </w:r>
      <w:proofErr w:type="spellEnd"/>
      <w:r w:rsidR="00205A2C" w:rsidRPr="006F3521">
        <w:rPr>
          <w:rFonts w:ascii="Times New Roman" w:hAnsi="Times New Roman" w:cs="Times New Roman"/>
          <w:sz w:val="24"/>
          <w:szCs w:val="24"/>
        </w:rPr>
        <w:t xml:space="preserve"> </w:t>
      </w:r>
      <w:r w:rsidR="00CB2B59" w:rsidRPr="006F3521">
        <w:rPr>
          <w:rFonts w:ascii="Times New Roman" w:hAnsi="Times New Roman" w:cs="Times New Roman"/>
          <w:sz w:val="24"/>
          <w:szCs w:val="24"/>
        </w:rPr>
        <w:t xml:space="preserve">to </w:t>
      </w:r>
      <w:r w:rsidR="00B84BEA" w:rsidRPr="006F3521">
        <w:rPr>
          <w:rFonts w:ascii="Times New Roman" w:hAnsi="Times New Roman" w:cs="Times New Roman"/>
          <w:sz w:val="24"/>
          <w:szCs w:val="24"/>
        </w:rPr>
        <w:t>the following</w:t>
      </w:r>
      <w:r w:rsidR="00DF4BE1" w:rsidRPr="006F3521">
        <w:rPr>
          <w:rFonts w:ascii="Times New Roman" w:hAnsi="Times New Roman" w:cs="Times New Roman"/>
          <w:sz w:val="24"/>
          <w:szCs w:val="24"/>
        </w:rPr>
        <w:t xml:space="preserve"> appropriate </w:t>
      </w:r>
      <w:r w:rsidR="00B84BEA" w:rsidRPr="006F3521">
        <w:rPr>
          <w:rFonts w:ascii="Times New Roman" w:hAnsi="Times New Roman" w:cs="Times New Roman"/>
          <w:sz w:val="24"/>
          <w:szCs w:val="24"/>
        </w:rPr>
        <w:t>remedies</w:t>
      </w:r>
      <w:r w:rsidR="00DF4BE1" w:rsidRPr="006F3521">
        <w:rPr>
          <w:rFonts w:ascii="Times New Roman" w:hAnsi="Times New Roman" w:cs="Times New Roman"/>
          <w:sz w:val="24"/>
          <w:szCs w:val="24"/>
        </w:rPr>
        <w:t>:</w:t>
      </w:r>
    </w:p>
    <w:p w:rsidR="00023EA5" w:rsidRPr="006F3521" w:rsidRDefault="00023EA5" w:rsidP="00A62F2D">
      <w:pPr>
        <w:pStyle w:val="ListParagraph"/>
        <w:numPr>
          <w:ilvl w:val="0"/>
          <w:numId w:val="23"/>
        </w:numPr>
        <w:jc w:val="both"/>
        <w:rPr>
          <w:rFonts w:ascii="Times New Roman" w:hAnsi="Times New Roman" w:cs="Times New Roman"/>
          <w:b/>
          <w:sz w:val="24"/>
          <w:szCs w:val="24"/>
        </w:rPr>
      </w:pPr>
      <w:r w:rsidRPr="006F3521">
        <w:rPr>
          <w:rFonts w:ascii="Times New Roman" w:hAnsi="Times New Roman" w:cs="Times New Roman"/>
          <w:b/>
          <w:sz w:val="24"/>
          <w:szCs w:val="24"/>
        </w:rPr>
        <w:t>Compensation for lives lost</w:t>
      </w:r>
    </w:p>
    <w:p w:rsidR="009E2CEE" w:rsidRPr="006F3521" w:rsidRDefault="00AD6A58"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During the raid of </w:t>
      </w:r>
      <w:proofErr w:type="spellStart"/>
      <w:r w:rsidRPr="006F3521">
        <w:rPr>
          <w:rFonts w:ascii="Times New Roman" w:hAnsi="Times New Roman" w:cs="Times New Roman"/>
          <w:sz w:val="24"/>
          <w:szCs w:val="24"/>
        </w:rPr>
        <w:t>Ngariam</w:t>
      </w:r>
      <w:proofErr w:type="spellEnd"/>
      <w:r w:rsidRPr="006F3521">
        <w:rPr>
          <w:rFonts w:ascii="Times New Roman" w:hAnsi="Times New Roman" w:cs="Times New Roman"/>
          <w:sz w:val="24"/>
          <w:szCs w:val="24"/>
        </w:rPr>
        <w:t xml:space="preserve"> </w:t>
      </w:r>
      <w:r w:rsidR="00E43F35" w:rsidRPr="006F3521">
        <w:rPr>
          <w:rFonts w:ascii="Times New Roman" w:hAnsi="Times New Roman" w:cs="Times New Roman"/>
          <w:sz w:val="24"/>
          <w:szCs w:val="24"/>
        </w:rPr>
        <w:t>Internally Displaced</w:t>
      </w:r>
      <w:r w:rsidRPr="006F3521">
        <w:rPr>
          <w:rFonts w:ascii="Times New Roman" w:hAnsi="Times New Roman" w:cs="Times New Roman"/>
          <w:sz w:val="24"/>
          <w:szCs w:val="24"/>
        </w:rPr>
        <w:t xml:space="preserve"> People’s Camp, many people were </w:t>
      </w:r>
      <w:proofErr w:type="gramStart"/>
      <w:r w:rsidRPr="006F3521">
        <w:rPr>
          <w:rFonts w:ascii="Times New Roman" w:hAnsi="Times New Roman" w:cs="Times New Roman"/>
          <w:sz w:val="24"/>
          <w:szCs w:val="24"/>
        </w:rPr>
        <w:t xml:space="preserve">killed </w:t>
      </w:r>
      <w:r w:rsidR="009E2CEE" w:rsidRPr="006F3521">
        <w:rPr>
          <w:rFonts w:ascii="Times New Roman" w:hAnsi="Times New Roman" w:cs="Times New Roman"/>
          <w:sz w:val="24"/>
          <w:szCs w:val="24"/>
        </w:rPr>
        <w:t>.</w:t>
      </w:r>
      <w:proofErr w:type="gramEnd"/>
      <w:r w:rsidR="009E2CEE" w:rsidRPr="006F3521">
        <w:rPr>
          <w:rFonts w:ascii="Times New Roman" w:hAnsi="Times New Roman" w:cs="Times New Roman"/>
          <w:sz w:val="24"/>
          <w:szCs w:val="24"/>
        </w:rPr>
        <w:t xml:space="preserve"> </w:t>
      </w:r>
      <w:r w:rsidRPr="006F3521">
        <w:rPr>
          <w:rFonts w:ascii="Times New Roman" w:hAnsi="Times New Roman" w:cs="Times New Roman"/>
          <w:sz w:val="24"/>
          <w:szCs w:val="24"/>
        </w:rPr>
        <w:t xml:space="preserve"> In</w:t>
      </w:r>
      <w:r w:rsidRPr="006F3521">
        <w:rPr>
          <w:rFonts w:ascii="Times New Roman" w:hAnsi="Times New Roman" w:cs="Times New Roman"/>
          <w:b/>
          <w:sz w:val="24"/>
          <w:szCs w:val="24"/>
        </w:rPr>
        <w:t xml:space="preserve"> Abu</w:t>
      </w:r>
      <w:r w:rsidRPr="006F3521">
        <w:rPr>
          <w:rFonts w:ascii="Times New Roman" w:hAnsi="Times New Roman" w:cs="Times New Roman"/>
          <w:sz w:val="24"/>
          <w:szCs w:val="24"/>
        </w:rPr>
        <w:t xml:space="preserve"> </w:t>
      </w:r>
      <w:proofErr w:type="spellStart"/>
      <w:r w:rsidRPr="006F3521">
        <w:rPr>
          <w:rFonts w:ascii="Times New Roman" w:hAnsi="Times New Roman" w:cs="Times New Roman"/>
          <w:b/>
          <w:sz w:val="24"/>
          <w:szCs w:val="24"/>
        </w:rPr>
        <w:t>Igasit</w:t>
      </w:r>
      <w:proofErr w:type="spellEnd"/>
      <w:r w:rsidRPr="006F3521">
        <w:rPr>
          <w:rFonts w:ascii="Times New Roman" w:hAnsi="Times New Roman" w:cs="Times New Roman"/>
          <w:b/>
          <w:sz w:val="24"/>
          <w:szCs w:val="24"/>
        </w:rPr>
        <w:t xml:space="preserve"> and </w:t>
      </w:r>
      <w:proofErr w:type="spellStart"/>
      <w:r w:rsidRPr="006F3521">
        <w:rPr>
          <w:rFonts w:ascii="Times New Roman" w:hAnsi="Times New Roman" w:cs="Times New Roman"/>
          <w:b/>
          <w:sz w:val="24"/>
          <w:szCs w:val="24"/>
        </w:rPr>
        <w:t>Eliko</w:t>
      </w:r>
      <w:proofErr w:type="spellEnd"/>
      <w:r w:rsidRPr="006F3521">
        <w:rPr>
          <w:rFonts w:ascii="Times New Roman" w:hAnsi="Times New Roman" w:cs="Times New Roman"/>
          <w:b/>
          <w:sz w:val="24"/>
          <w:szCs w:val="24"/>
        </w:rPr>
        <w:t xml:space="preserve"> David </w:t>
      </w:r>
      <w:proofErr w:type="gramStart"/>
      <w:r w:rsidRPr="006F3521">
        <w:rPr>
          <w:rFonts w:ascii="Times New Roman" w:hAnsi="Times New Roman" w:cs="Times New Roman"/>
          <w:b/>
          <w:sz w:val="24"/>
          <w:szCs w:val="24"/>
        </w:rPr>
        <w:t>Vs</w:t>
      </w:r>
      <w:proofErr w:type="gramEnd"/>
      <w:r w:rsidRPr="006F3521">
        <w:rPr>
          <w:rFonts w:ascii="Times New Roman" w:hAnsi="Times New Roman" w:cs="Times New Roman"/>
          <w:b/>
          <w:sz w:val="24"/>
          <w:szCs w:val="24"/>
        </w:rPr>
        <w:t>. Attorney General HCMC No.63 of 2005, Justice Elizabeth Musoke</w:t>
      </w:r>
      <w:r w:rsidRPr="006F3521">
        <w:rPr>
          <w:rFonts w:ascii="Times New Roman" w:hAnsi="Times New Roman" w:cs="Times New Roman"/>
          <w:sz w:val="24"/>
          <w:szCs w:val="24"/>
        </w:rPr>
        <w:t xml:space="preserve"> awarded general damages for the loss, pain and to the injury caused coupled with the manifest breach of due process.</w:t>
      </w:r>
      <w:r w:rsidR="009E2CEE" w:rsidRPr="006F3521">
        <w:rPr>
          <w:rFonts w:ascii="Times New Roman" w:hAnsi="Times New Roman" w:cs="Times New Roman"/>
          <w:sz w:val="24"/>
          <w:szCs w:val="24"/>
        </w:rPr>
        <w:t xml:space="preserve"> </w:t>
      </w:r>
    </w:p>
    <w:p w:rsidR="00F70A41" w:rsidRPr="006F3521" w:rsidRDefault="00AD6A58"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The loss of lives </w:t>
      </w:r>
      <w:r w:rsidR="009E2CEE" w:rsidRPr="006F3521">
        <w:rPr>
          <w:rFonts w:ascii="Times New Roman" w:hAnsi="Times New Roman" w:cs="Times New Roman"/>
          <w:sz w:val="24"/>
          <w:szCs w:val="24"/>
        </w:rPr>
        <w:t xml:space="preserve">in this case </w:t>
      </w:r>
      <w:r w:rsidRPr="006F3521">
        <w:rPr>
          <w:rFonts w:ascii="Times New Roman" w:hAnsi="Times New Roman" w:cs="Times New Roman"/>
          <w:sz w:val="24"/>
          <w:szCs w:val="24"/>
        </w:rPr>
        <w:t xml:space="preserve">was a result of the </w:t>
      </w:r>
      <w:r w:rsidR="00173018" w:rsidRPr="006F3521">
        <w:rPr>
          <w:rFonts w:ascii="Times New Roman" w:hAnsi="Times New Roman" w:cs="Times New Roman"/>
          <w:sz w:val="24"/>
          <w:szCs w:val="24"/>
        </w:rPr>
        <w:t>responde</w:t>
      </w:r>
      <w:r w:rsidR="00E43F35" w:rsidRPr="006F3521">
        <w:rPr>
          <w:rFonts w:ascii="Times New Roman" w:hAnsi="Times New Roman" w:cs="Times New Roman"/>
          <w:sz w:val="24"/>
          <w:szCs w:val="24"/>
        </w:rPr>
        <w:t>nt</w:t>
      </w:r>
      <w:r w:rsidR="00173018" w:rsidRPr="006F3521">
        <w:rPr>
          <w:rFonts w:ascii="Times New Roman" w:hAnsi="Times New Roman" w:cs="Times New Roman"/>
          <w:sz w:val="24"/>
          <w:szCs w:val="24"/>
        </w:rPr>
        <w:t>’s</w:t>
      </w:r>
      <w:r w:rsidRPr="006F3521">
        <w:rPr>
          <w:rFonts w:ascii="Times New Roman" w:hAnsi="Times New Roman" w:cs="Times New Roman"/>
          <w:sz w:val="24"/>
          <w:szCs w:val="24"/>
        </w:rPr>
        <w:t xml:space="preserve"> breach of statutory duty and as such the respondents are liable to pay compensation</w:t>
      </w:r>
      <w:r w:rsidR="009E2CEE" w:rsidRPr="006F3521">
        <w:rPr>
          <w:rFonts w:ascii="Times New Roman" w:hAnsi="Times New Roman" w:cs="Times New Roman"/>
          <w:sz w:val="24"/>
          <w:szCs w:val="24"/>
        </w:rPr>
        <w:t>.</w:t>
      </w:r>
      <w:r w:rsidRPr="006F3521">
        <w:rPr>
          <w:rFonts w:ascii="Times New Roman" w:hAnsi="Times New Roman" w:cs="Times New Roman"/>
          <w:sz w:val="24"/>
          <w:szCs w:val="24"/>
        </w:rPr>
        <w:t xml:space="preserve"> </w:t>
      </w:r>
      <w:r w:rsidR="00FB4235" w:rsidRPr="006F3521">
        <w:rPr>
          <w:rFonts w:ascii="Times New Roman" w:hAnsi="Times New Roman" w:cs="Times New Roman"/>
          <w:sz w:val="24"/>
          <w:szCs w:val="24"/>
        </w:rPr>
        <w:t xml:space="preserve">Counsel has asked me to award sh.150.000.000/= per life lost. </w:t>
      </w:r>
      <w:r w:rsidR="009E2CEE" w:rsidRPr="006F3521">
        <w:rPr>
          <w:rFonts w:ascii="Times New Roman" w:hAnsi="Times New Roman" w:cs="Times New Roman"/>
          <w:sz w:val="24"/>
          <w:szCs w:val="24"/>
        </w:rPr>
        <w:t xml:space="preserve"> </w:t>
      </w:r>
    </w:p>
    <w:p w:rsidR="009E2CEE" w:rsidRPr="006F3521" w:rsidRDefault="009E2CEE"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Life is priceless. I am unable to cost each life lost or estimate the value per head. </w:t>
      </w:r>
      <w:r w:rsidR="00161A07" w:rsidRPr="006F3521">
        <w:rPr>
          <w:rFonts w:ascii="Times New Roman" w:hAnsi="Times New Roman" w:cs="Times New Roman"/>
          <w:sz w:val="24"/>
          <w:szCs w:val="24"/>
        </w:rPr>
        <w:t xml:space="preserve">It is an uphill task that requires </w:t>
      </w:r>
      <w:r w:rsidR="00BA4CE7" w:rsidRPr="006F3521">
        <w:rPr>
          <w:rFonts w:ascii="Times New Roman" w:hAnsi="Times New Roman" w:cs="Times New Roman"/>
          <w:sz w:val="24"/>
          <w:szCs w:val="24"/>
        </w:rPr>
        <w:t>in-depth</w:t>
      </w:r>
      <w:r w:rsidR="00161A07" w:rsidRPr="006F3521">
        <w:rPr>
          <w:rFonts w:ascii="Times New Roman" w:hAnsi="Times New Roman" w:cs="Times New Roman"/>
          <w:sz w:val="24"/>
          <w:szCs w:val="24"/>
        </w:rPr>
        <w:t xml:space="preserve"> inquiry and may not be easily resolved by affidavit evidence</w:t>
      </w:r>
      <w:r w:rsidR="00FB4235" w:rsidRPr="006F3521">
        <w:rPr>
          <w:rFonts w:ascii="Times New Roman" w:hAnsi="Times New Roman" w:cs="Times New Roman"/>
          <w:sz w:val="24"/>
          <w:szCs w:val="24"/>
        </w:rPr>
        <w:t xml:space="preserve"> as is in this suit.</w:t>
      </w:r>
      <w:r w:rsidR="00161A07" w:rsidRPr="006F3521">
        <w:rPr>
          <w:rFonts w:ascii="Times New Roman" w:hAnsi="Times New Roman" w:cs="Times New Roman"/>
          <w:sz w:val="24"/>
          <w:szCs w:val="24"/>
        </w:rPr>
        <w:t xml:space="preserve"> Moreover the criminal nature </w:t>
      </w:r>
      <w:r w:rsidR="00FB4235" w:rsidRPr="006F3521">
        <w:rPr>
          <w:rFonts w:ascii="Times New Roman" w:hAnsi="Times New Roman" w:cs="Times New Roman"/>
          <w:sz w:val="24"/>
          <w:szCs w:val="24"/>
        </w:rPr>
        <w:t xml:space="preserve">of killing a person </w:t>
      </w:r>
      <w:r w:rsidR="00C87B42" w:rsidRPr="006F3521">
        <w:rPr>
          <w:rFonts w:ascii="Times New Roman" w:hAnsi="Times New Roman" w:cs="Times New Roman"/>
          <w:sz w:val="24"/>
          <w:szCs w:val="24"/>
        </w:rPr>
        <w:t xml:space="preserve">in raids </w:t>
      </w:r>
      <w:r w:rsidR="00161A07" w:rsidRPr="006F3521">
        <w:rPr>
          <w:rFonts w:ascii="Times New Roman" w:hAnsi="Times New Roman" w:cs="Times New Roman"/>
          <w:sz w:val="24"/>
          <w:szCs w:val="24"/>
        </w:rPr>
        <w:t xml:space="preserve">requires that the culprits be tried for murder. The maximum penalty for murder is death. Such is the high price for a human life lost. </w:t>
      </w:r>
      <w:r w:rsidRPr="006F3521">
        <w:rPr>
          <w:rFonts w:ascii="Times New Roman" w:hAnsi="Times New Roman" w:cs="Times New Roman"/>
          <w:sz w:val="24"/>
          <w:szCs w:val="24"/>
        </w:rPr>
        <w:t xml:space="preserve">I can only award damages for loss of </w:t>
      </w:r>
      <w:r w:rsidR="00161A07" w:rsidRPr="006F3521">
        <w:rPr>
          <w:rFonts w:ascii="Times New Roman" w:hAnsi="Times New Roman" w:cs="Times New Roman"/>
          <w:sz w:val="24"/>
          <w:szCs w:val="24"/>
        </w:rPr>
        <w:t>dependence, pain</w:t>
      </w:r>
      <w:r w:rsidRPr="006F3521">
        <w:rPr>
          <w:rFonts w:ascii="Times New Roman" w:hAnsi="Times New Roman" w:cs="Times New Roman"/>
          <w:sz w:val="24"/>
          <w:szCs w:val="24"/>
        </w:rPr>
        <w:t xml:space="preserve"> and suffering caused over the years</w:t>
      </w:r>
      <w:r w:rsidR="00C87B42" w:rsidRPr="006F3521">
        <w:rPr>
          <w:rFonts w:ascii="Times New Roman" w:hAnsi="Times New Roman" w:cs="Times New Roman"/>
          <w:sz w:val="24"/>
          <w:szCs w:val="24"/>
        </w:rPr>
        <w:t xml:space="preserve"> in the circumstances</w:t>
      </w:r>
      <w:r w:rsidRPr="006F3521">
        <w:rPr>
          <w:rFonts w:ascii="Times New Roman" w:hAnsi="Times New Roman" w:cs="Times New Roman"/>
          <w:sz w:val="24"/>
          <w:szCs w:val="24"/>
        </w:rPr>
        <w:t>.</w:t>
      </w:r>
    </w:p>
    <w:p w:rsidR="00C87B42" w:rsidRPr="006F3521" w:rsidRDefault="00933C66"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 </w:t>
      </w:r>
      <w:r w:rsidR="00467745" w:rsidRPr="006F3521">
        <w:rPr>
          <w:rFonts w:ascii="Times New Roman" w:hAnsi="Times New Roman" w:cs="Times New Roman"/>
          <w:sz w:val="24"/>
          <w:szCs w:val="24"/>
        </w:rPr>
        <w:t xml:space="preserve">The survivors in a family that lost an adult person </w:t>
      </w:r>
      <w:r w:rsidR="00C87B42" w:rsidRPr="006F3521">
        <w:rPr>
          <w:rFonts w:ascii="Times New Roman" w:hAnsi="Times New Roman" w:cs="Times New Roman"/>
          <w:sz w:val="24"/>
          <w:szCs w:val="24"/>
        </w:rPr>
        <w:t>are</w:t>
      </w:r>
      <w:r w:rsidR="00467745" w:rsidRPr="006F3521">
        <w:rPr>
          <w:rFonts w:ascii="Times New Roman" w:hAnsi="Times New Roman" w:cs="Times New Roman"/>
          <w:sz w:val="24"/>
          <w:szCs w:val="24"/>
        </w:rPr>
        <w:t xml:space="preserve"> awarded</w:t>
      </w:r>
      <w:r w:rsidR="00730FE9" w:rsidRPr="006F3521">
        <w:rPr>
          <w:rFonts w:ascii="Times New Roman" w:hAnsi="Times New Roman" w:cs="Times New Roman"/>
          <w:sz w:val="24"/>
          <w:szCs w:val="24"/>
        </w:rPr>
        <w:t xml:space="preserve"> one hundred million shillings only</w:t>
      </w:r>
      <w:r w:rsidR="00467745" w:rsidRPr="006F3521">
        <w:rPr>
          <w:rFonts w:ascii="Times New Roman" w:hAnsi="Times New Roman" w:cs="Times New Roman"/>
          <w:sz w:val="24"/>
          <w:szCs w:val="24"/>
        </w:rPr>
        <w:t xml:space="preserve"> </w:t>
      </w:r>
      <w:r w:rsidR="00730FE9" w:rsidRPr="006F3521">
        <w:rPr>
          <w:rFonts w:ascii="Times New Roman" w:hAnsi="Times New Roman" w:cs="Times New Roman"/>
          <w:sz w:val="24"/>
          <w:szCs w:val="24"/>
        </w:rPr>
        <w:t>(</w:t>
      </w:r>
      <w:r w:rsidR="00467745" w:rsidRPr="006F3521">
        <w:rPr>
          <w:rFonts w:ascii="Times New Roman" w:hAnsi="Times New Roman" w:cs="Times New Roman"/>
          <w:b/>
          <w:sz w:val="24"/>
          <w:szCs w:val="24"/>
        </w:rPr>
        <w:t>SH.</w:t>
      </w:r>
      <w:r w:rsidR="00FB4235" w:rsidRPr="006F3521">
        <w:rPr>
          <w:rFonts w:ascii="Times New Roman" w:hAnsi="Times New Roman" w:cs="Times New Roman"/>
          <w:b/>
          <w:sz w:val="24"/>
          <w:szCs w:val="24"/>
        </w:rPr>
        <w:t>10</w:t>
      </w:r>
      <w:r w:rsidR="00467745" w:rsidRPr="006F3521">
        <w:rPr>
          <w:rFonts w:ascii="Times New Roman" w:hAnsi="Times New Roman" w:cs="Times New Roman"/>
          <w:b/>
          <w:sz w:val="24"/>
          <w:szCs w:val="24"/>
        </w:rPr>
        <w:t>0.000.000/=</w:t>
      </w:r>
      <w:r w:rsidR="00730FE9" w:rsidRPr="006F3521">
        <w:rPr>
          <w:rFonts w:ascii="Times New Roman" w:hAnsi="Times New Roman" w:cs="Times New Roman"/>
          <w:b/>
          <w:sz w:val="24"/>
          <w:szCs w:val="24"/>
        </w:rPr>
        <w:t>)</w:t>
      </w:r>
      <w:r w:rsidR="00467745" w:rsidRPr="006F3521">
        <w:rPr>
          <w:rFonts w:ascii="Times New Roman" w:hAnsi="Times New Roman" w:cs="Times New Roman"/>
          <w:sz w:val="24"/>
          <w:szCs w:val="24"/>
        </w:rPr>
        <w:t xml:space="preserve"> for loss of dependence, pain and suffering caused by the loss of the </w:t>
      </w:r>
      <w:r w:rsidR="00FB4235" w:rsidRPr="006F3521">
        <w:rPr>
          <w:rFonts w:ascii="Times New Roman" w:hAnsi="Times New Roman" w:cs="Times New Roman"/>
          <w:sz w:val="24"/>
          <w:szCs w:val="24"/>
        </w:rPr>
        <w:t xml:space="preserve">adult </w:t>
      </w:r>
      <w:r w:rsidR="00467745" w:rsidRPr="006F3521">
        <w:rPr>
          <w:rFonts w:ascii="Times New Roman" w:hAnsi="Times New Roman" w:cs="Times New Roman"/>
          <w:sz w:val="24"/>
          <w:szCs w:val="24"/>
        </w:rPr>
        <w:t>member</w:t>
      </w:r>
      <w:r w:rsidRPr="006F3521">
        <w:rPr>
          <w:rFonts w:ascii="Times New Roman" w:hAnsi="Times New Roman" w:cs="Times New Roman"/>
          <w:sz w:val="24"/>
          <w:szCs w:val="24"/>
        </w:rPr>
        <w:t xml:space="preserve"> lost</w:t>
      </w:r>
      <w:r w:rsidR="00467745" w:rsidRPr="006F3521">
        <w:rPr>
          <w:rFonts w:ascii="Times New Roman" w:hAnsi="Times New Roman" w:cs="Times New Roman"/>
          <w:sz w:val="24"/>
          <w:szCs w:val="24"/>
        </w:rPr>
        <w:t xml:space="preserve">. </w:t>
      </w:r>
      <w:r w:rsidR="00C87B42" w:rsidRPr="006F3521">
        <w:rPr>
          <w:rFonts w:ascii="Times New Roman" w:hAnsi="Times New Roman" w:cs="Times New Roman"/>
          <w:sz w:val="24"/>
          <w:szCs w:val="24"/>
        </w:rPr>
        <w:t>The deceased referred to are</w:t>
      </w:r>
      <w:r w:rsidR="003759AC" w:rsidRPr="006F3521">
        <w:rPr>
          <w:rFonts w:ascii="Times New Roman" w:hAnsi="Times New Roman" w:cs="Times New Roman"/>
          <w:sz w:val="24"/>
          <w:szCs w:val="24"/>
        </w:rPr>
        <w:t xml:space="preserve"> identified by Hon </w:t>
      </w:r>
      <w:proofErr w:type="spellStart"/>
      <w:r w:rsidR="003759AC" w:rsidRPr="006F3521">
        <w:rPr>
          <w:rFonts w:ascii="Times New Roman" w:hAnsi="Times New Roman" w:cs="Times New Roman"/>
          <w:sz w:val="24"/>
          <w:szCs w:val="24"/>
        </w:rPr>
        <w:t>Okupa</w:t>
      </w:r>
      <w:proofErr w:type="spellEnd"/>
      <w:r w:rsidR="003759AC" w:rsidRPr="006F3521">
        <w:rPr>
          <w:rFonts w:ascii="Times New Roman" w:hAnsi="Times New Roman" w:cs="Times New Roman"/>
          <w:sz w:val="24"/>
          <w:szCs w:val="24"/>
        </w:rPr>
        <w:t xml:space="preserve"> </w:t>
      </w:r>
      <w:proofErr w:type="gramStart"/>
      <w:r w:rsidR="003759AC" w:rsidRPr="006F3521">
        <w:rPr>
          <w:rFonts w:ascii="Times New Roman" w:hAnsi="Times New Roman" w:cs="Times New Roman"/>
          <w:sz w:val="24"/>
          <w:szCs w:val="24"/>
        </w:rPr>
        <w:t xml:space="preserve">as </w:t>
      </w:r>
      <w:r w:rsidR="00C87B42" w:rsidRPr="006F3521">
        <w:rPr>
          <w:rFonts w:ascii="Times New Roman" w:hAnsi="Times New Roman" w:cs="Times New Roman"/>
          <w:sz w:val="24"/>
          <w:szCs w:val="24"/>
        </w:rPr>
        <w:t>:</w:t>
      </w:r>
      <w:proofErr w:type="gramEnd"/>
    </w:p>
    <w:p w:rsidR="00C87B42" w:rsidRPr="006F3521" w:rsidRDefault="00C87B42" w:rsidP="00A62F2D">
      <w:pPr>
        <w:pStyle w:val="ListParagraph"/>
        <w:numPr>
          <w:ilvl w:val="0"/>
          <w:numId w:val="35"/>
        </w:numPr>
        <w:jc w:val="both"/>
        <w:rPr>
          <w:rFonts w:ascii="Times New Roman" w:hAnsi="Times New Roman" w:cs="Times New Roman"/>
          <w:i/>
          <w:sz w:val="24"/>
          <w:szCs w:val="24"/>
        </w:rPr>
      </w:pPr>
      <w:r w:rsidRPr="006F3521">
        <w:rPr>
          <w:rFonts w:ascii="Times New Roman" w:hAnsi="Times New Roman" w:cs="Times New Roman"/>
          <w:i/>
          <w:sz w:val="24"/>
          <w:szCs w:val="24"/>
        </w:rPr>
        <w:t>MZEE ILUKOR MISEBOSES 80 years</w:t>
      </w:r>
    </w:p>
    <w:p w:rsidR="007D45AD" w:rsidRPr="006F3521" w:rsidRDefault="00C87B42" w:rsidP="00A62F2D">
      <w:pPr>
        <w:pStyle w:val="ListParagraph"/>
        <w:numPr>
          <w:ilvl w:val="0"/>
          <w:numId w:val="35"/>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ILUKOR CHARLES 19 years (brother to </w:t>
      </w:r>
      <w:proofErr w:type="spellStart"/>
      <w:r w:rsidRPr="006F3521">
        <w:rPr>
          <w:rFonts w:ascii="Times New Roman" w:hAnsi="Times New Roman" w:cs="Times New Roman"/>
          <w:i/>
          <w:sz w:val="24"/>
          <w:szCs w:val="24"/>
        </w:rPr>
        <w:t>Okure</w:t>
      </w:r>
      <w:proofErr w:type="spellEnd"/>
      <w:r w:rsidRPr="006F3521">
        <w:rPr>
          <w:rFonts w:ascii="Times New Roman" w:hAnsi="Times New Roman" w:cs="Times New Roman"/>
          <w:i/>
          <w:sz w:val="24"/>
          <w:szCs w:val="24"/>
        </w:rPr>
        <w:t xml:space="preserve"> David and grandson to </w:t>
      </w:r>
      <w:proofErr w:type="spellStart"/>
      <w:r w:rsidRPr="006F3521">
        <w:rPr>
          <w:rFonts w:ascii="Times New Roman" w:hAnsi="Times New Roman" w:cs="Times New Roman"/>
          <w:i/>
          <w:sz w:val="24"/>
          <w:szCs w:val="24"/>
        </w:rPr>
        <w:t>Mzee</w:t>
      </w:r>
      <w:proofErr w:type="spellEnd"/>
      <w:r w:rsidRPr="006F3521">
        <w:rPr>
          <w:rFonts w:ascii="Times New Roman" w:hAnsi="Times New Roman" w:cs="Times New Roman"/>
          <w:i/>
          <w:sz w:val="24"/>
          <w:szCs w:val="24"/>
        </w:rPr>
        <w:t xml:space="preserve"> </w:t>
      </w:r>
      <w:proofErr w:type="spellStart"/>
      <w:r w:rsidRPr="006F3521">
        <w:rPr>
          <w:rFonts w:ascii="Times New Roman" w:hAnsi="Times New Roman" w:cs="Times New Roman"/>
          <w:i/>
          <w:sz w:val="24"/>
          <w:szCs w:val="24"/>
        </w:rPr>
        <w:t>Ilukor</w:t>
      </w:r>
      <w:proofErr w:type="spellEnd"/>
      <w:r w:rsidRPr="006F3521">
        <w:rPr>
          <w:rFonts w:ascii="Times New Roman" w:hAnsi="Times New Roman" w:cs="Times New Roman"/>
          <w:i/>
          <w:sz w:val="24"/>
          <w:szCs w:val="24"/>
        </w:rPr>
        <w:t>)</w:t>
      </w:r>
    </w:p>
    <w:p w:rsidR="007D45AD" w:rsidRPr="006F3521" w:rsidRDefault="00C87B42" w:rsidP="00A62F2D">
      <w:pPr>
        <w:pStyle w:val="ListParagraph"/>
        <w:numPr>
          <w:ilvl w:val="0"/>
          <w:numId w:val="35"/>
        </w:numPr>
        <w:jc w:val="both"/>
        <w:rPr>
          <w:rFonts w:ascii="Times New Roman" w:hAnsi="Times New Roman" w:cs="Times New Roman"/>
          <w:i/>
          <w:sz w:val="24"/>
          <w:szCs w:val="24"/>
        </w:rPr>
      </w:pPr>
      <w:r w:rsidRPr="006F3521">
        <w:rPr>
          <w:rFonts w:ascii="Times New Roman" w:hAnsi="Times New Roman" w:cs="Times New Roman"/>
          <w:i/>
          <w:sz w:val="24"/>
          <w:szCs w:val="24"/>
        </w:rPr>
        <w:t>IKAITO DEBORAH 30 years</w:t>
      </w:r>
      <w:r w:rsidR="007D45AD" w:rsidRPr="006F3521">
        <w:rPr>
          <w:rFonts w:ascii="Times New Roman" w:hAnsi="Times New Roman" w:cs="Times New Roman"/>
          <w:i/>
          <w:sz w:val="24"/>
          <w:szCs w:val="24"/>
        </w:rPr>
        <w:t xml:space="preserve">. survived by: </w:t>
      </w:r>
      <w:proofErr w:type="spellStart"/>
      <w:r w:rsidR="007D45AD" w:rsidRPr="006F3521">
        <w:rPr>
          <w:rFonts w:ascii="Times New Roman" w:hAnsi="Times New Roman" w:cs="Times New Roman"/>
          <w:i/>
          <w:sz w:val="24"/>
          <w:szCs w:val="24"/>
        </w:rPr>
        <w:t>Ariko</w:t>
      </w:r>
      <w:proofErr w:type="spellEnd"/>
      <w:r w:rsidR="007D45AD" w:rsidRPr="006F3521">
        <w:rPr>
          <w:rFonts w:ascii="Times New Roman" w:hAnsi="Times New Roman" w:cs="Times New Roman"/>
          <w:i/>
          <w:sz w:val="24"/>
          <w:szCs w:val="24"/>
        </w:rPr>
        <w:t xml:space="preserve"> Silver 35, husband, </w:t>
      </w:r>
      <w:proofErr w:type="spellStart"/>
      <w:r w:rsidR="007D45AD" w:rsidRPr="006F3521">
        <w:rPr>
          <w:rFonts w:ascii="Times New Roman" w:hAnsi="Times New Roman" w:cs="Times New Roman"/>
          <w:i/>
          <w:sz w:val="24"/>
          <w:szCs w:val="24"/>
        </w:rPr>
        <w:t>Ingolan</w:t>
      </w:r>
      <w:proofErr w:type="spellEnd"/>
      <w:r w:rsidR="007D45AD" w:rsidRPr="006F3521">
        <w:rPr>
          <w:rFonts w:ascii="Times New Roman" w:hAnsi="Times New Roman" w:cs="Times New Roman"/>
          <w:i/>
          <w:sz w:val="24"/>
          <w:szCs w:val="24"/>
        </w:rPr>
        <w:t xml:space="preserve"> Rose 5 years daughter, Mariam </w:t>
      </w:r>
      <w:proofErr w:type="spellStart"/>
      <w:r w:rsidR="007D45AD" w:rsidRPr="006F3521">
        <w:rPr>
          <w:rFonts w:ascii="Times New Roman" w:hAnsi="Times New Roman" w:cs="Times New Roman"/>
          <w:i/>
          <w:sz w:val="24"/>
          <w:szCs w:val="24"/>
        </w:rPr>
        <w:t>Alungat</w:t>
      </w:r>
      <w:proofErr w:type="spellEnd"/>
      <w:r w:rsidR="007D45AD" w:rsidRPr="006F3521">
        <w:rPr>
          <w:rFonts w:ascii="Times New Roman" w:hAnsi="Times New Roman" w:cs="Times New Roman"/>
          <w:i/>
          <w:sz w:val="24"/>
          <w:szCs w:val="24"/>
        </w:rPr>
        <w:t xml:space="preserve"> 2 weeks old by then who was as well shot and injured by the said servants of the respondents)</w:t>
      </w:r>
    </w:p>
    <w:p w:rsidR="00C87B42" w:rsidRPr="006F3521" w:rsidRDefault="00C87B42" w:rsidP="00A62F2D">
      <w:pPr>
        <w:pStyle w:val="ListParagraph"/>
        <w:jc w:val="both"/>
        <w:rPr>
          <w:rFonts w:ascii="Times New Roman" w:hAnsi="Times New Roman" w:cs="Times New Roman"/>
          <w:i/>
          <w:sz w:val="24"/>
          <w:szCs w:val="24"/>
        </w:rPr>
      </w:pPr>
    </w:p>
    <w:p w:rsidR="00C87B42" w:rsidRPr="006F3521" w:rsidRDefault="00C87B42" w:rsidP="00A62F2D">
      <w:pPr>
        <w:pStyle w:val="ListParagraph"/>
        <w:numPr>
          <w:ilvl w:val="0"/>
          <w:numId w:val="35"/>
        </w:numPr>
        <w:jc w:val="both"/>
        <w:rPr>
          <w:rFonts w:ascii="Times New Roman" w:hAnsi="Times New Roman" w:cs="Times New Roman"/>
          <w:i/>
          <w:sz w:val="24"/>
          <w:szCs w:val="24"/>
        </w:rPr>
      </w:pPr>
      <w:r w:rsidRPr="006F3521">
        <w:rPr>
          <w:rFonts w:ascii="Times New Roman" w:hAnsi="Times New Roman" w:cs="Times New Roman"/>
          <w:i/>
          <w:sz w:val="24"/>
          <w:szCs w:val="24"/>
        </w:rPr>
        <w:t>ABOKET WILLIAM 25 yea</w:t>
      </w:r>
      <w:r w:rsidR="003759AC" w:rsidRPr="006F3521">
        <w:rPr>
          <w:rFonts w:ascii="Times New Roman" w:hAnsi="Times New Roman" w:cs="Times New Roman"/>
          <w:i/>
          <w:sz w:val="24"/>
          <w:szCs w:val="24"/>
        </w:rPr>
        <w:t xml:space="preserve">rs survived by the following </w:t>
      </w:r>
      <w:proofErr w:type="spellStart"/>
      <w:r w:rsidR="003759AC" w:rsidRPr="006F3521">
        <w:rPr>
          <w:rFonts w:ascii="Times New Roman" w:hAnsi="Times New Roman" w:cs="Times New Roman"/>
          <w:i/>
          <w:sz w:val="24"/>
          <w:szCs w:val="24"/>
        </w:rPr>
        <w:t>dep</w:t>
      </w:r>
      <w:r w:rsidRPr="006F3521">
        <w:rPr>
          <w:rFonts w:ascii="Times New Roman" w:hAnsi="Times New Roman" w:cs="Times New Roman"/>
          <w:i/>
          <w:sz w:val="24"/>
          <w:szCs w:val="24"/>
        </w:rPr>
        <w:t>endants</w:t>
      </w:r>
      <w:proofErr w:type="spellEnd"/>
      <w:r w:rsidRPr="006F3521">
        <w:rPr>
          <w:rFonts w:ascii="Times New Roman" w:hAnsi="Times New Roman" w:cs="Times New Roman"/>
          <w:i/>
          <w:sz w:val="24"/>
          <w:szCs w:val="24"/>
        </w:rPr>
        <w:t xml:space="preserve">: Mother Mongo </w:t>
      </w:r>
      <w:proofErr w:type="spellStart"/>
      <w:r w:rsidRPr="006F3521">
        <w:rPr>
          <w:rFonts w:ascii="Times New Roman" w:hAnsi="Times New Roman" w:cs="Times New Roman"/>
          <w:i/>
          <w:sz w:val="24"/>
          <w:szCs w:val="24"/>
        </w:rPr>
        <w:t>Eupeteba</w:t>
      </w:r>
      <w:proofErr w:type="spellEnd"/>
      <w:r w:rsidRPr="006F3521">
        <w:rPr>
          <w:rFonts w:ascii="Times New Roman" w:hAnsi="Times New Roman" w:cs="Times New Roman"/>
          <w:i/>
          <w:sz w:val="24"/>
          <w:szCs w:val="24"/>
        </w:rPr>
        <w:t xml:space="preserve"> 50 years, children 1. </w:t>
      </w:r>
      <w:proofErr w:type="spellStart"/>
      <w:r w:rsidRPr="006F3521">
        <w:rPr>
          <w:rFonts w:ascii="Times New Roman" w:hAnsi="Times New Roman" w:cs="Times New Roman"/>
          <w:i/>
          <w:sz w:val="24"/>
          <w:szCs w:val="24"/>
        </w:rPr>
        <w:t>Asege</w:t>
      </w:r>
      <w:proofErr w:type="spellEnd"/>
      <w:r w:rsidRPr="006F3521">
        <w:rPr>
          <w:rFonts w:ascii="Times New Roman" w:hAnsi="Times New Roman" w:cs="Times New Roman"/>
          <w:i/>
          <w:sz w:val="24"/>
          <w:szCs w:val="24"/>
        </w:rPr>
        <w:t xml:space="preserve"> 4 years, Among Rose 2</w:t>
      </w:r>
    </w:p>
    <w:p w:rsidR="00C87B42" w:rsidRPr="006F3521" w:rsidRDefault="00C87B42" w:rsidP="00A62F2D">
      <w:pPr>
        <w:pStyle w:val="ListParagraph"/>
        <w:numPr>
          <w:ilvl w:val="0"/>
          <w:numId w:val="35"/>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OPUUNO JOSEPH 27 years, survived by 5 children: </w:t>
      </w:r>
      <w:proofErr w:type="spellStart"/>
      <w:r w:rsidRPr="006F3521">
        <w:rPr>
          <w:rFonts w:ascii="Times New Roman" w:hAnsi="Times New Roman" w:cs="Times New Roman"/>
          <w:i/>
          <w:sz w:val="24"/>
          <w:szCs w:val="24"/>
        </w:rPr>
        <w:t>Icuma</w:t>
      </w:r>
      <w:proofErr w:type="spellEnd"/>
      <w:r w:rsidRPr="006F3521">
        <w:rPr>
          <w:rFonts w:ascii="Times New Roman" w:hAnsi="Times New Roman" w:cs="Times New Roman"/>
          <w:i/>
          <w:sz w:val="24"/>
          <w:szCs w:val="24"/>
        </w:rPr>
        <w:t xml:space="preserve"> 9 years, </w:t>
      </w:r>
      <w:proofErr w:type="spellStart"/>
      <w:r w:rsidRPr="006F3521">
        <w:rPr>
          <w:rFonts w:ascii="Times New Roman" w:hAnsi="Times New Roman" w:cs="Times New Roman"/>
          <w:i/>
          <w:sz w:val="24"/>
          <w:szCs w:val="24"/>
        </w:rPr>
        <w:t>Elungot</w:t>
      </w:r>
      <w:proofErr w:type="spellEnd"/>
      <w:r w:rsidRPr="006F3521">
        <w:rPr>
          <w:rFonts w:ascii="Times New Roman" w:hAnsi="Times New Roman" w:cs="Times New Roman"/>
          <w:i/>
          <w:sz w:val="24"/>
          <w:szCs w:val="24"/>
        </w:rPr>
        <w:t xml:space="preserve"> </w:t>
      </w:r>
      <w:proofErr w:type="spellStart"/>
      <w:r w:rsidRPr="006F3521">
        <w:rPr>
          <w:rFonts w:ascii="Times New Roman" w:hAnsi="Times New Roman" w:cs="Times New Roman"/>
          <w:i/>
          <w:sz w:val="24"/>
          <w:szCs w:val="24"/>
        </w:rPr>
        <w:t>Micheal</w:t>
      </w:r>
      <w:proofErr w:type="spellEnd"/>
      <w:r w:rsidRPr="006F3521">
        <w:rPr>
          <w:rFonts w:ascii="Times New Roman" w:hAnsi="Times New Roman" w:cs="Times New Roman"/>
          <w:i/>
          <w:sz w:val="24"/>
          <w:szCs w:val="24"/>
        </w:rPr>
        <w:t xml:space="preserve"> 8 years, </w:t>
      </w:r>
      <w:proofErr w:type="spellStart"/>
      <w:r w:rsidRPr="006F3521">
        <w:rPr>
          <w:rFonts w:ascii="Times New Roman" w:hAnsi="Times New Roman" w:cs="Times New Roman"/>
          <w:i/>
          <w:sz w:val="24"/>
          <w:szCs w:val="24"/>
        </w:rPr>
        <w:t>Imalingat</w:t>
      </w:r>
      <w:proofErr w:type="spellEnd"/>
      <w:r w:rsidRPr="006F3521">
        <w:rPr>
          <w:rFonts w:ascii="Times New Roman" w:hAnsi="Times New Roman" w:cs="Times New Roman"/>
          <w:i/>
          <w:sz w:val="24"/>
          <w:szCs w:val="24"/>
        </w:rPr>
        <w:t xml:space="preserve"> 7 years, </w:t>
      </w:r>
      <w:proofErr w:type="spellStart"/>
      <w:r w:rsidRPr="006F3521">
        <w:rPr>
          <w:rFonts w:ascii="Times New Roman" w:hAnsi="Times New Roman" w:cs="Times New Roman"/>
          <w:i/>
          <w:sz w:val="24"/>
          <w:szCs w:val="24"/>
        </w:rPr>
        <w:t>Ibere</w:t>
      </w:r>
      <w:proofErr w:type="spellEnd"/>
      <w:r w:rsidRPr="006F3521">
        <w:rPr>
          <w:rFonts w:ascii="Times New Roman" w:hAnsi="Times New Roman" w:cs="Times New Roman"/>
          <w:i/>
          <w:sz w:val="24"/>
          <w:szCs w:val="24"/>
        </w:rPr>
        <w:t xml:space="preserve"> 5 years, Opus </w:t>
      </w:r>
      <w:proofErr w:type="spellStart"/>
      <w:r w:rsidRPr="006F3521">
        <w:rPr>
          <w:rFonts w:ascii="Times New Roman" w:hAnsi="Times New Roman" w:cs="Times New Roman"/>
          <w:i/>
          <w:sz w:val="24"/>
          <w:szCs w:val="24"/>
        </w:rPr>
        <w:t>Jaanes</w:t>
      </w:r>
      <w:proofErr w:type="spellEnd"/>
      <w:r w:rsidRPr="006F3521">
        <w:rPr>
          <w:rFonts w:ascii="Times New Roman" w:hAnsi="Times New Roman" w:cs="Times New Roman"/>
          <w:i/>
          <w:sz w:val="24"/>
          <w:szCs w:val="24"/>
        </w:rPr>
        <w:t xml:space="preserve"> 3 years.</w:t>
      </w:r>
    </w:p>
    <w:p w:rsidR="00C87B42" w:rsidRPr="006F3521" w:rsidRDefault="00C87B42" w:rsidP="00A62F2D">
      <w:pPr>
        <w:pStyle w:val="ListParagraph"/>
        <w:numPr>
          <w:ilvl w:val="0"/>
          <w:numId w:val="35"/>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AYOLO KELETESIA (wife to </w:t>
      </w:r>
      <w:proofErr w:type="spellStart"/>
      <w:r w:rsidRPr="006F3521">
        <w:rPr>
          <w:rFonts w:ascii="Times New Roman" w:hAnsi="Times New Roman" w:cs="Times New Roman"/>
          <w:i/>
          <w:sz w:val="24"/>
          <w:szCs w:val="24"/>
        </w:rPr>
        <w:t>Opuuno</w:t>
      </w:r>
      <w:proofErr w:type="spellEnd"/>
      <w:r w:rsidRPr="006F3521">
        <w:rPr>
          <w:rFonts w:ascii="Times New Roman" w:hAnsi="Times New Roman" w:cs="Times New Roman"/>
          <w:i/>
          <w:sz w:val="24"/>
          <w:szCs w:val="24"/>
        </w:rPr>
        <w:t xml:space="preserve"> Joseph) survived by 5 </w:t>
      </w:r>
      <w:r w:rsidR="00E43F35" w:rsidRPr="006F3521">
        <w:rPr>
          <w:rFonts w:ascii="Times New Roman" w:hAnsi="Times New Roman" w:cs="Times New Roman"/>
          <w:i/>
          <w:sz w:val="24"/>
          <w:szCs w:val="24"/>
        </w:rPr>
        <w:t xml:space="preserve">dependants </w:t>
      </w:r>
      <w:r w:rsidRPr="006F3521">
        <w:rPr>
          <w:rFonts w:ascii="Times New Roman" w:hAnsi="Times New Roman" w:cs="Times New Roman"/>
          <w:i/>
          <w:sz w:val="24"/>
          <w:szCs w:val="24"/>
        </w:rPr>
        <w:t>above mentioned.</w:t>
      </w:r>
    </w:p>
    <w:p w:rsidR="00C87B42" w:rsidRPr="006F3521" w:rsidRDefault="00C87B42" w:rsidP="00A62F2D">
      <w:pPr>
        <w:pStyle w:val="ListParagraph"/>
        <w:numPr>
          <w:ilvl w:val="0"/>
          <w:numId w:val="35"/>
        </w:numPr>
        <w:jc w:val="both"/>
        <w:rPr>
          <w:rFonts w:ascii="Times New Roman" w:hAnsi="Times New Roman" w:cs="Times New Roman"/>
          <w:i/>
          <w:sz w:val="24"/>
          <w:szCs w:val="24"/>
        </w:rPr>
      </w:pPr>
      <w:r w:rsidRPr="006F3521">
        <w:rPr>
          <w:rFonts w:ascii="Times New Roman" w:hAnsi="Times New Roman" w:cs="Times New Roman"/>
          <w:i/>
          <w:sz w:val="24"/>
          <w:szCs w:val="24"/>
        </w:rPr>
        <w:lastRenderedPageBreak/>
        <w:t>APOLOT ANN GRACE killed with a pregnancy. Child as well died in the womb</w:t>
      </w:r>
    </w:p>
    <w:p w:rsidR="00C87B42" w:rsidRPr="006F3521" w:rsidRDefault="00C87B42" w:rsidP="00A62F2D">
      <w:pPr>
        <w:pStyle w:val="ListParagraph"/>
        <w:numPr>
          <w:ilvl w:val="0"/>
          <w:numId w:val="35"/>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IKAREUT MAKADELIN 26 years survived by: 3 days old baby shot on the buttocks, </w:t>
      </w:r>
      <w:proofErr w:type="spellStart"/>
      <w:r w:rsidRPr="006F3521">
        <w:rPr>
          <w:rFonts w:ascii="Times New Roman" w:hAnsi="Times New Roman" w:cs="Times New Roman"/>
          <w:i/>
          <w:sz w:val="24"/>
          <w:szCs w:val="24"/>
        </w:rPr>
        <w:t>Isekeny</w:t>
      </w:r>
      <w:proofErr w:type="spellEnd"/>
      <w:r w:rsidRPr="006F3521">
        <w:rPr>
          <w:rFonts w:ascii="Times New Roman" w:hAnsi="Times New Roman" w:cs="Times New Roman"/>
          <w:i/>
          <w:sz w:val="24"/>
          <w:szCs w:val="24"/>
        </w:rPr>
        <w:t xml:space="preserve"> </w:t>
      </w:r>
      <w:proofErr w:type="spellStart"/>
      <w:r w:rsidRPr="006F3521">
        <w:rPr>
          <w:rFonts w:ascii="Times New Roman" w:hAnsi="Times New Roman" w:cs="Times New Roman"/>
          <w:i/>
          <w:sz w:val="24"/>
          <w:szCs w:val="24"/>
        </w:rPr>
        <w:t>Angella</w:t>
      </w:r>
      <w:proofErr w:type="spellEnd"/>
      <w:r w:rsidRPr="006F3521">
        <w:rPr>
          <w:rFonts w:ascii="Times New Roman" w:hAnsi="Times New Roman" w:cs="Times New Roman"/>
          <w:i/>
          <w:sz w:val="24"/>
          <w:szCs w:val="24"/>
        </w:rPr>
        <w:t xml:space="preserve"> Rose 3 years </w:t>
      </w:r>
      <w:r w:rsidR="00AD6139" w:rsidRPr="006F3521">
        <w:rPr>
          <w:rFonts w:ascii="Times New Roman" w:hAnsi="Times New Roman" w:cs="Times New Roman"/>
          <w:i/>
          <w:sz w:val="24"/>
          <w:szCs w:val="24"/>
        </w:rPr>
        <w:t>old and husband Emmanuel Angiro.</w:t>
      </w:r>
    </w:p>
    <w:p w:rsidR="003759AC" w:rsidRPr="006F3521" w:rsidRDefault="003759AC" w:rsidP="00A62F2D">
      <w:pPr>
        <w:pStyle w:val="ListParagraph"/>
        <w:numPr>
          <w:ilvl w:val="0"/>
          <w:numId w:val="35"/>
        </w:numPr>
        <w:jc w:val="both"/>
        <w:rPr>
          <w:rFonts w:ascii="Times New Roman" w:hAnsi="Times New Roman" w:cs="Times New Roman"/>
          <w:i/>
          <w:sz w:val="24"/>
          <w:szCs w:val="24"/>
        </w:rPr>
      </w:pPr>
      <w:proofErr w:type="spellStart"/>
      <w:r w:rsidRPr="006F3521">
        <w:rPr>
          <w:rFonts w:ascii="Times New Roman" w:hAnsi="Times New Roman" w:cs="Times New Roman"/>
          <w:i/>
          <w:sz w:val="24"/>
          <w:szCs w:val="24"/>
        </w:rPr>
        <w:t>Alebo</w:t>
      </w:r>
      <w:proofErr w:type="spellEnd"/>
      <w:r w:rsidRPr="006F3521">
        <w:rPr>
          <w:rFonts w:ascii="Times New Roman" w:hAnsi="Times New Roman" w:cs="Times New Roman"/>
          <w:i/>
          <w:sz w:val="24"/>
          <w:szCs w:val="24"/>
        </w:rPr>
        <w:t xml:space="preserve"> </w:t>
      </w:r>
    </w:p>
    <w:p w:rsidR="003759AC" w:rsidRPr="006F3521" w:rsidRDefault="00C87B42" w:rsidP="00A62F2D">
      <w:pPr>
        <w:pStyle w:val="ListParagraph"/>
        <w:numPr>
          <w:ilvl w:val="0"/>
          <w:numId w:val="35"/>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 LD</w:t>
      </w:r>
      <w:r w:rsidR="003759AC" w:rsidRPr="006F3521">
        <w:rPr>
          <w:rFonts w:ascii="Times New Roman" w:hAnsi="Times New Roman" w:cs="Times New Roman"/>
          <w:i/>
          <w:sz w:val="24"/>
          <w:szCs w:val="24"/>
        </w:rPr>
        <w:t>U</w:t>
      </w:r>
      <w:r w:rsidRPr="006F3521">
        <w:rPr>
          <w:rFonts w:ascii="Times New Roman" w:hAnsi="Times New Roman" w:cs="Times New Roman"/>
          <w:i/>
          <w:sz w:val="24"/>
          <w:szCs w:val="24"/>
        </w:rPr>
        <w:t xml:space="preserve"> </w:t>
      </w:r>
      <w:proofErr w:type="spellStart"/>
      <w:r w:rsidRPr="006F3521">
        <w:rPr>
          <w:rFonts w:ascii="Times New Roman" w:hAnsi="Times New Roman" w:cs="Times New Roman"/>
          <w:i/>
          <w:sz w:val="24"/>
          <w:szCs w:val="24"/>
        </w:rPr>
        <w:t>Adangat</w:t>
      </w:r>
      <w:proofErr w:type="spellEnd"/>
      <w:r w:rsidRPr="006F3521">
        <w:rPr>
          <w:rFonts w:ascii="Times New Roman" w:hAnsi="Times New Roman" w:cs="Times New Roman"/>
          <w:i/>
          <w:sz w:val="24"/>
          <w:szCs w:val="24"/>
        </w:rPr>
        <w:t xml:space="preserve"> James, </w:t>
      </w:r>
    </w:p>
    <w:p w:rsidR="003759AC" w:rsidRPr="006F3521" w:rsidRDefault="003759AC" w:rsidP="00A62F2D">
      <w:pPr>
        <w:pStyle w:val="ListParagraph"/>
        <w:numPr>
          <w:ilvl w:val="0"/>
          <w:numId w:val="35"/>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LDU </w:t>
      </w:r>
      <w:proofErr w:type="spellStart"/>
      <w:r w:rsidR="00C87B42" w:rsidRPr="006F3521">
        <w:rPr>
          <w:rFonts w:ascii="Times New Roman" w:hAnsi="Times New Roman" w:cs="Times New Roman"/>
          <w:i/>
          <w:sz w:val="24"/>
          <w:szCs w:val="24"/>
        </w:rPr>
        <w:t>Imalingat</w:t>
      </w:r>
      <w:proofErr w:type="spellEnd"/>
      <w:r w:rsidR="00C87B42" w:rsidRPr="006F3521">
        <w:rPr>
          <w:rFonts w:ascii="Times New Roman" w:hAnsi="Times New Roman" w:cs="Times New Roman"/>
          <w:i/>
          <w:sz w:val="24"/>
          <w:szCs w:val="24"/>
        </w:rPr>
        <w:t xml:space="preserve"> and </w:t>
      </w:r>
    </w:p>
    <w:p w:rsidR="00C87B42" w:rsidRPr="006F3521" w:rsidRDefault="003759AC" w:rsidP="00A62F2D">
      <w:pPr>
        <w:pStyle w:val="ListParagraph"/>
        <w:numPr>
          <w:ilvl w:val="0"/>
          <w:numId w:val="35"/>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LDU </w:t>
      </w:r>
      <w:proofErr w:type="spellStart"/>
      <w:r w:rsidR="00C87B42" w:rsidRPr="006F3521">
        <w:rPr>
          <w:rFonts w:ascii="Times New Roman" w:hAnsi="Times New Roman" w:cs="Times New Roman"/>
          <w:i/>
          <w:sz w:val="24"/>
          <w:szCs w:val="24"/>
        </w:rPr>
        <w:t>Ebo</w:t>
      </w:r>
      <w:proofErr w:type="spellEnd"/>
      <w:r w:rsidR="00C87B42" w:rsidRPr="006F3521">
        <w:rPr>
          <w:rFonts w:ascii="Times New Roman" w:hAnsi="Times New Roman" w:cs="Times New Roman"/>
          <w:i/>
          <w:sz w:val="24"/>
          <w:szCs w:val="24"/>
        </w:rPr>
        <w:t xml:space="preserve"> John Robert.</w:t>
      </w:r>
    </w:p>
    <w:p w:rsidR="00467745" w:rsidRPr="006F3521" w:rsidRDefault="00467745"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 I would award</w:t>
      </w:r>
      <w:r w:rsidR="00627763" w:rsidRPr="006F3521">
        <w:rPr>
          <w:rFonts w:ascii="Times New Roman" w:hAnsi="Times New Roman" w:cs="Times New Roman"/>
          <w:sz w:val="24"/>
          <w:szCs w:val="24"/>
        </w:rPr>
        <w:t xml:space="preserve"> </w:t>
      </w:r>
      <w:proofErr w:type="spellStart"/>
      <w:r w:rsidR="00627763" w:rsidRPr="006F3521">
        <w:rPr>
          <w:rFonts w:ascii="Times New Roman" w:hAnsi="Times New Roman" w:cs="Times New Roman"/>
          <w:sz w:val="24"/>
          <w:szCs w:val="24"/>
        </w:rPr>
        <w:t>fifity</w:t>
      </w:r>
      <w:proofErr w:type="spellEnd"/>
      <w:r w:rsidR="00627763" w:rsidRPr="006F3521">
        <w:rPr>
          <w:rFonts w:ascii="Times New Roman" w:hAnsi="Times New Roman" w:cs="Times New Roman"/>
          <w:sz w:val="24"/>
          <w:szCs w:val="24"/>
        </w:rPr>
        <w:t xml:space="preserve"> million shillings (</w:t>
      </w:r>
      <w:r w:rsidR="00730FE9" w:rsidRPr="006F3521">
        <w:rPr>
          <w:rFonts w:ascii="Times New Roman" w:hAnsi="Times New Roman" w:cs="Times New Roman"/>
          <w:b/>
          <w:sz w:val="24"/>
          <w:szCs w:val="24"/>
        </w:rPr>
        <w:t>S</w:t>
      </w:r>
      <w:r w:rsidR="00FB4235" w:rsidRPr="006F3521">
        <w:rPr>
          <w:rFonts w:ascii="Times New Roman" w:hAnsi="Times New Roman" w:cs="Times New Roman"/>
          <w:b/>
          <w:sz w:val="24"/>
          <w:szCs w:val="24"/>
        </w:rPr>
        <w:t>h.50.000.000/=</w:t>
      </w:r>
      <w:r w:rsidR="00627763" w:rsidRPr="006F3521">
        <w:rPr>
          <w:rFonts w:ascii="Times New Roman" w:hAnsi="Times New Roman" w:cs="Times New Roman"/>
          <w:b/>
          <w:sz w:val="24"/>
          <w:szCs w:val="24"/>
        </w:rPr>
        <w:t>)</w:t>
      </w:r>
      <w:r w:rsidR="00FB4235" w:rsidRPr="006F3521">
        <w:rPr>
          <w:rFonts w:ascii="Times New Roman" w:hAnsi="Times New Roman" w:cs="Times New Roman"/>
          <w:sz w:val="24"/>
          <w:szCs w:val="24"/>
        </w:rPr>
        <w:t xml:space="preserve"> to parent</w:t>
      </w:r>
      <w:r w:rsidR="00730FE9" w:rsidRPr="006F3521">
        <w:rPr>
          <w:rFonts w:ascii="Times New Roman" w:hAnsi="Times New Roman" w:cs="Times New Roman"/>
          <w:sz w:val="24"/>
          <w:szCs w:val="24"/>
        </w:rPr>
        <w:t>/</w:t>
      </w:r>
      <w:proofErr w:type="spellStart"/>
      <w:r w:rsidR="00FB4235" w:rsidRPr="006F3521">
        <w:rPr>
          <w:rFonts w:ascii="Times New Roman" w:hAnsi="Times New Roman" w:cs="Times New Roman"/>
          <w:sz w:val="24"/>
          <w:szCs w:val="24"/>
        </w:rPr>
        <w:t>s</w:t>
      </w:r>
      <w:r w:rsidR="00730FE9" w:rsidRPr="006F3521">
        <w:rPr>
          <w:rFonts w:ascii="Times New Roman" w:hAnsi="Times New Roman" w:cs="Times New Roman"/>
          <w:sz w:val="24"/>
          <w:szCs w:val="24"/>
        </w:rPr>
        <w:t>guardians</w:t>
      </w:r>
      <w:proofErr w:type="spellEnd"/>
      <w:r w:rsidR="00FB4235" w:rsidRPr="006F3521">
        <w:rPr>
          <w:rFonts w:ascii="Times New Roman" w:hAnsi="Times New Roman" w:cs="Times New Roman"/>
          <w:sz w:val="24"/>
          <w:szCs w:val="24"/>
        </w:rPr>
        <w:t xml:space="preserve"> of each child killed in the </w:t>
      </w:r>
      <w:proofErr w:type="spellStart"/>
      <w:r w:rsidR="00FB4235" w:rsidRPr="006F3521">
        <w:rPr>
          <w:rFonts w:ascii="Times New Roman" w:hAnsi="Times New Roman" w:cs="Times New Roman"/>
          <w:sz w:val="24"/>
          <w:szCs w:val="24"/>
        </w:rPr>
        <w:t>Ngariam</w:t>
      </w:r>
      <w:proofErr w:type="spellEnd"/>
      <w:r w:rsidR="00FB4235" w:rsidRPr="006F3521">
        <w:rPr>
          <w:rFonts w:ascii="Times New Roman" w:hAnsi="Times New Roman" w:cs="Times New Roman"/>
          <w:sz w:val="24"/>
          <w:szCs w:val="24"/>
        </w:rPr>
        <w:t xml:space="preserve"> raid for the pain and suffering in these </w:t>
      </w:r>
      <w:r w:rsidR="002937F6" w:rsidRPr="006F3521">
        <w:rPr>
          <w:rFonts w:ascii="Times New Roman" w:hAnsi="Times New Roman" w:cs="Times New Roman"/>
          <w:sz w:val="24"/>
          <w:szCs w:val="24"/>
        </w:rPr>
        <w:t>circumstances. The</w:t>
      </w:r>
      <w:r w:rsidR="007D45AD" w:rsidRPr="006F3521">
        <w:rPr>
          <w:rFonts w:ascii="Times New Roman" w:hAnsi="Times New Roman" w:cs="Times New Roman"/>
          <w:sz w:val="24"/>
          <w:szCs w:val="24"/>
        </w:rPr>
        <w:t xml:space="preserve"> deceased children </w:t>
      </w:r>
      <w:r w:rsidR="002937F6" w:rsidRPr="006F3521">
        <w:rPr>
          <w:rFonts w:ascii="Times New Roman" w:hAnsi="Times New Roman" w:cs="Times New Roman"/>
          <w:sz w:val="24"/>
          <w:szCs w:val="24"/>
        </w:rPr>
        <w:t>are</w:t>
      </w:r>
      <w:r w:rsidR="007D45AD" w:rsidRPr="006F3521">
        <w:rPr>
          <w:rFonts w:ascii="Times New Roman" w:hAnsi="Times New Roman" w:cs="Times New Roman"/>
          <w:sz w:val="24"/>
          <w:szCs w:val="24"/>
        </w:rPr>
        <w:t>:</w:t>
      </w:r>
    </w:p>
    <w:p w:rsidR="007D45AD" w:rsidRPr="006F3521" w:rsidRDefault="007D45AD" w:rsidP="00A62F2D">
      <w:pPr>
        <w:pStyle w:val="ListParagraph"/>
        <w:numPr>
          <w:ilvl w:val="0"/>
          <w:numId w:val="37"/>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OURE DAVID 8 years (grandson to </w:t>
      </w:r>
      <w:proofErr w:type="spellStart"/>
      <w:r w:rsidRPr="006F3521">
        <w:rPr>
          <w:rFonts w:ascii="Times New Roman" w:hAnsi="Times New Roman" w:cs="Times New Roman"/>
          <w:i/>
          <w:sz w:val="24"/>
          <w:szCs w:val="24"/>
        </w:rPr>
        <w:t>Mzee</w:t>
      </w:r>
      <w:proofErr w:type="spellEnd"/>
      <w:r w:rsidRPr="006F3521">
        <w:rPr>
          <w:rFonts w:ascii="Times New Roman" w:hAnsi="Times New Roman" w:cs="Times New Roman"/>
          <w:i/>
          <w:sz w:val="24"/>
          <w:szCs w:val="24"/>
        </w:rPr>
        <w:t xml:space="preserve"> </w:t>
      </w:r>
      <w:proofErr w:type="spellStart"/>
      <w:r w:rsidRPr="006F3521">
        <w:rPr>
          <w:rFonts w:ascii="Times New Roman" w:hAnsi="Times New Roman" w:cs="Times New Roman"/>
          <w:i/>
          <w:sz w:val="24"/>
          <w:szCs w:val="24"/>
        </w:rPr>
        <w:t>Ilukor</w:t>
      </w:r>
      <w:proofErr w:type="spellEnd"/>
      <w:r w:rsidRPr="006F3521">
        <w:rPr>
          <w:rFonts w:ascii="Times New Roman" w:hAnsi="Times New Roman" w:cs="Times New Roman"/>
          <w:i/>
          <w:sz w:val="24"/>
          <w:szCs w:val="24"/>
        </w:rPr>
        <w:t>)</w:t>
      </w:r>
    </w:p>
    <w:p w:rsidR="007D45AD" w:rsidRPr="006F3521" w:rsidRDefault="007D45AD" w:rsidP="00A62F2D">
      <w:pPr>
        <w:pStyle w:val="ListParagraph"/>
        <w:numPr>
          <w:ilvl w:val="0"/>
          <w:numId w:val="37"/>
        </w:numPr>
        <w:jc w:val="both"/>
        <w:rPr>
          <w:rFonts w:ascii="Times New Roman" w:hAnsi="Times New Roman" w:cs="Times New Roman"/>
          <w:i/>
          <w:sz w:val="24"/>
          <w:szCs w:val="24"/>
        </w:rPr>
      </w:pPr>
      <w:r w:rsidRPr="006F3521">
        <w:rPr>
          <w:rFonts w:ascii="Times New Roman" w:hAnsi="Times New Roman" w:cs="Times New Roman"/>
          <w:i/>
          <w:sz w:val="24"/>
          <w:szCs w:val="24"/>
        </w:rPr>
        <w:t>IBERE JENIFER ROSE 11 years</w:t>
      </w:r>
    </w:p>
    <w:p w:rsidR="007D45AD" w:rsidRPr="006F3521" w:rsidRDefault="007D45AD" w:rsidP="00A62F2D">
      <w:pPr>
        <w:pStyle w:val="ListParagraph"/>
        <w:numPr>
          <w:ilvl w:val="0"/>
          <w:numId w:val="37"/>
        </w:numPr>
        <w:jc w:val="both"/>
        <w:rPr>
          <w:rFonts w:ascii="Times New Roman" w:hAnsi="Times New Roman" w:cs="Times New Roman"/>
          <w:i/>
          <w:sz w:val="24"/>
          <w:szCs w:val="24"/>
        </w:rPr>
      </w:pPr>
      <w:r w:rsidRPr="006F3521">
        <w:rPr>
          <w:rFonts w:ascii="Times New Roman" w:hAnsi="Times New Roman" w:cs="Times New Roman"/>
          <w:i/>
          <w:sz w:val="24"/>
          <w:szCs w:val="24"/>
        </w:rPr>
        <w:t>IMOJOGIT JOSEPH 9 years</w:t>
      </w:r>
    </w:p>
    <w:p w:rsidR="007D45AD" w:rsidRPr="006F3521" w:rsidRDefault="007D45AD" w:rsidP="00A62F2D">
      <w:pPr>
        <w:pStyle w:val="ListParagraph"/>
        <w:numPr>
          <w:ilvl w:val="0"/>
          <w:numId w:val="37"/>
        </w:numPr>
        <w:jc w:val="both"/>
        <w:rPr>
          <w:rFonts w:ascii="Times New Roman" w:hAnsi="Times New Roman" w:cs="Times New Roman"/>
          <w:i/>
          <w:sz w:val="24"/>
          <w:szCs w:val="24"/>
        </w:rPr>
      </w:pPr>
      <w:r w:rsidRPr="006F3521">
        <w:rPr>
          <w:rFonts w:ascii="Times New Roman" w:hAnsi="Times New Roman" w:cs="Times New Roman"/>
          <w:i/>
          <w:sz w:val="24"/>
          <w:szCs w:val="24"/>
        </w:rPr>
        <w:t>AKWI STELLA ROSE (</w:t>
      </w:r>
      <w:proofErr w:type="spellStart"/>
      <w:r w:rsidRPr="006F3521">
        <w:rPr>
          <w:rFonts w:ascii="Times New Roman" w:hAnsi="Times New Roman" w:cs="Times New Roman"/>
          <w:i/>
          <w:sz w:val="24"/>
          <w:szCs w:val="24"/>
        </w:rPr>
        <w:t>Ikaito’s</w:t>
      </w:r>
      <w:proofErr w:type="spellEnd"/>
      <w:r w:rsidRPr="006F3521">
        <w:rPr>
          <w:rFonts w:ascii="Times New Roman" w:hAnsi="Times New Roman" w:cs="Times New Roman"/>
          <w:i/>
          <w:sz w:val="24"/>
          <w:szCs w:val="24"/>
        </w:rPr>
        <w:t xml:space="preserve"> daughter) 13 years</w:t>
      </w:r>
    </w:p>
    <w:p w:rsidR="007D45AD" w:rsidRPr="006F3521" w:rsidRDefault="007D45AD" w:rsidP="00A62F2D">
      <w:pPr>
        <w:pStyle w:val="ListParagraph"/>
        <w:numPr>
          <w:ilvl w:val="0"/>
          <w:numId w:val="37"/>
        </w:numPr>
        <w:jc w:val="both"/>
        <w:rPr>
          <w:rFonts w:ascii="Times New Roman" w:hAnsi="Times New Roman" w:cs="Times New Roman"/>
          <w:i/>
          <w:sz w:val="24"/>
          <w:szCs w:val="24"/>
        </w:rPr>
      </w:pPr>
      <w:r w:rsidRPr="006F3521">
        <w:rPr>
          <w:rFonts w:ascii="Times New Roman" w:hAnsi="Times New Roman" w:cs="Times New Roman"/>
          <w:i/>
          <w:sz w:val="24"/>
          <w:szCs w:val="24"/>
        </w:rPr>
        <w:t xml:space="preserve">IDONGO 9 years survived by father </w:t>
      </w:r>
      <w:proofErr w:type="spellStart"/>
      <w:r w:rsidRPr="006F3521">
        <w:rPr>
          <w:rFonts w:ascii="Times New Roman" w:hAnsi="Times New Roman" w:cs="Times New Roman"/>
          <w:i/>
          <w:sz w:val="24"/>
          <w:szCs w:val="24"/>
        </w:rPr>
        <w:t>Opoo</w:t>
      </w:r>
      <w:proofErr w:type="spellEnd"/>
      <w:r w:rsidRPr="006F3521">
        <w:rPr>
          <w:rFonts w:ascii="Times New Roman" w:hAnsi="Times New Roman" w:cs="Times New Roman"/>
          <w:i/>
          <w:sz w:val="24"/>
          <w:szCs w:val="24"/>
        </w:rPr>
        <w:t xml:space="preserve"> G. William</w:t>
      </w:r>
    </w:p>
    <w:p w:rsidR="007D45AD" w:rsidRPr="006F3521" w:rsidRDefault="007D45AD" w:rsidP="00A62F2D">
      <w:pPr>
        <w:jc w:val="both"/>
        <w:rPr>
          <w:rFonts w:ascii="Times New Roman" w:hAnsi="Times New Roman" w:cs="Times New Roman"/>
          <w:sz w:val="24"/>
          <w:szCs w:val="24"/>
        </w:rPr>
      </w:pPr>
    </w:p>
    <w:p w:rsidR="00467745" w:rsidRPr="006F3521" w:rsidRDefault="00467745" w:rsidP="00A62F2D">
      <w:pPr>
        <w:jc w:val="both"/>
        <w:rPr>
          <w:rFonts w:ascii="Times New Roman" w:hAnsi="Times New Roman" w:cs="Times New Roman"/>
          <w:sz w:val="24"/>
          <w:szCs w:val="24"/>
        </w:rPr>
      </w:pPr>
    </w:p>
    <w:p w:rsidR="00610C79" w:rsidRPr="006F3521" w:rsidRDefault="00610C79" w:rsidP="00A62F2D">
      <w:pPr>
        <w:ind w:firstLine="150"/>
        <w:jc w:val="both"/>
        <w:rPr>
          <w:rFonts w:ascii="Times New Roman" w:hAnsi="Times New Roman" w:cs="Times New Roman"/>
          <w:sz w:val="24"/>
          <w:szCs w:val="24"/>
        </w:rPr>
      </w:pPr>
    </w:p>
    <w:p w:rsidR="00023EA5" w:rsidRPr="006F3521" w:rsidRDefault="00023EA5" w:rsidP="00A62F2D">
      <w:pPr>
        <w:pStyle w:val="ListParagraph"/>
        <w:numPr>
          <w:ilvl w:val="0"/>
          <w:numId w:val="23"/>
        </w:numPr>
        <w:jc w:val="both"/>
        <w:rPr>
          <w:rFonts w:ascii="Times New Roman" w:hAnsi="Times New Roman" w:cs="Times New Roman"/>
          <w:b/>
          <w:sz w:val="24"/>
          <w:szCs w:val="24"/>
        </w:rPr>
      </w:pPr>
      <w:r w:rsidRPr="006F3521">
        <w:rPr>
          <w:rFonts w:ascii="Times New Roman" w:hAnsi="Times New Roman" w:cs="Times New Roman"/>
          <w:b/>
          <w:sz w:val="24"/>
          <w:szCs w:val="24"/>
        </w:rPr>
        <w:t>Compensation for the properties and livestock lost during the insurgency</w:t>
      </w:r>
    </w:p>
    <w:p w:rsidR="00947C6E" w:rsidRPr="006F3521" w:rsidRDefault="00730FE9" w:rsidP="00A62F2D">
      <w:pPr>
        <w:jc w:val="both"/>
        <w:rPr>
          <w:rFonts w:ascii="Times New Roman" w:hAnsi="Times New Roman" w:cs="Times New Roman"/>
          <w:sz w:val="24"/>
          <w:szCs w:val="24"/>
        </w:rPr>
      </w:pPr>
      <w:r w:rsidRPr="006F3521">
        <w:rPr>
          <w:rFonts w:ascii="Times New Roman" w:hAnsi="Times New Roman" w:cs="Times New Roman"/>
          <w:sz w:val="24"/>
          <w:szCs w:val="24"/>
        </w:rPr>
        <w:t>T</w:t>
      </w:r>
      <w:r w:rsidR="00C30626" w:rsidRPr="006F3521">
        <w:rPr>
          <w:rFonts w:ascii="Times New Roman" w:hAnsi="Times New Roman" w:cs="Times New Roman"/>
          <w:sz w:val="24"/>
          <w:szCs w:val="24"/>
        </w:rPr>
        <w:t xml:space="preserve">he </w:t>
      </w:r>
      <w:proofErr w:type="gramStart"/>
      <w:r w:rsidR="00C30626" w:rsidRPr="006F3521">
        <w:rPr>
          <w:rFonts w:ascii="Times New Roman" w:hAnsi="Times New Roman" w:cs="Times New Roman"/>
          <w:sz w:val="24"/>
          <w:szCs w:val="24"/>
        </w:rPr>
        <w:t>applicants</w:t>
      </w:r>
      <w:proofErr w:type="gramEnd"/>
      <w:r w:rsidR="00C30626" w:rsidRPr="006F3521">
        <w:rPr>
          <w:rFonts w:ascii="Times New Roman" w:hAnsi="Times New Roman" w:cs="Times New Roman"/>
          <w:sz w:val="24"/>
          <w:szCs w:val="24"/>
        </w:rPr>
        <w:t xml:space="preserve"> claim they lost cattle to cattle </w:t>
      </w:r>
      <w:proofErr w:type="spellStart"/>
      <w:r w:rsidR="00C30626" w:rsidRPr="006F3521">
        <w:rPr>
          <w:rFonts w:ascii="Times New Roman" w:hAnsi="Times New Roman" w:cs="Times New Roman"/>
          <w:sz w:val="24"/>
          <w:szCs w:val="24"/>
        </w:rPr>
        <w:t>rustlers.</w:t>
      </w:r>
      <w:r w:rsidR="00947C6E" w:rsidRPr="006F3521">
        <w:rPr>
          <w:rFonts w:ascii="Times New Roman" w:hAnsi="Times New Roman" w:cs="Times New Roman"/>
          <w:sz w:val="24"/>
          <w:szCs w:val="24"/>
        </w:rPr>
        <w:t>In</w:t>
      </w:r>
      <w:proofErr w:type="spellEnd"/>
      <w:r w:rsidR="00947C6E" w:rsidRPr="006F3521">
        <w:rPr>
          <w:rFonts w:ascii="Times New Roman" w:hAnsi="Times New Roman" w:cs="Times New Roman"/>
          <w:sz w:val="24"/>
          <w:szCs w:val="24"/>
        </w:rPr>
        <w:t xml:space="preserve"> </w:t>
      </w:r>
      <w:r w:rsidR="00947C6E" w:rsidRPr="006F3521">
        <w:rPr>
          <w:rFonts w:ascii="Times New Roman" w:hAnsi="Times New Roman" w:cs="Times New Roman"/>
          <w:b/>
          <w:sz w:val="24"/>
          <w:szCs w:val="24"/>
        </w:rPr>
        <w:t xml:space="preserve">Gideon </w:t>
      </w:r>
      <w:proofErr w:type="spellStart"/>
      <w:r w:rsidR="00947C6E" w:rsidRPr="006F3521">
        <w:rPr>
          <w:rFonts w:ascii="Times New Roman" w:hAnsi="Times New Roman" w:cs="Times New Roman"/>
          <w:b/>
          <w:sz w:val="24"/>
          <w:szCs w:val="24"/>
        </w:rPr>
        <w:t>Emaru</w:t>
      </w:r>
      <w:proofErr w:type="spellEnd"/>
      <w:r w:rsidR="00947C6E" w:rsidRPr="006F3521">
        <w:rPr>
          <w:rFonts w:ascii="Times New Roman" w:hAnsi="Times New Roman" w:cs="Times New Roman"/>
          <w:b/>
          <w:sz w:val="24"/>
          <w:szCs w:val="24"/>
        </w:rPr>
        <w:t xml:space="preserve"> Vs. Attorney General HCMC No.071 of 2005</w:t>
      </w:r>
      <w:r w:rsidR="00947C6E" w:rsidRPr="006F3521">
        <w:rPr>
          <w:rFonts w:ascii="Times New Roman" w:hAnsi="Times New Roman" w:cs="Times New Roman"/>
          <w:sz w:val="24"/>
          <w:szCs w:val="24"/>
        </w:rPr>
        <w:t>, it was held that;</w:t>
      </w:r>
    </w:p>
    <w:p w:rsidR="00947C6E" w:rsidRPr="006F3521" w:rsidRDefault="00947C6E" w:rsidP="00A62F2D">
      <w:pPr>
        <w:pStyle w:val="ListParagraph"/>
        <w:jc w:val="both"/>
        <w:rPr>
          <w:rFonts w:ascii="Times New Roman" w:hAnsi="Times New Roman" w:cs="Times New Roman"/>
          <w:i/>
          <w:sz w:val="24"/>
          <w:szCs w:val="24"/>
        </w:rPr>
      </w:pPr>
      <w:proofErr w:type="gramStart"/>
      <w:r w:rsidRPr="006F3521">
        <w:rPr>
          <w:rFonts w:ascii="Times New Roman" w:hAnsi="Times New Roman" w:cs="Times New Roman"/>
          <w:i/>
          <w:sz w:val="24"/>
          <w:szCs w:val="24"/>
        </w:rPr>
        <w:t>“ The</w:t>
      </w:r>
      <w:proofErr w:type="gramEnd"/>
      <w:r w:rsidRPr="006F3521">
        <w:rPr>
          <w:rFonts w:ascii="Times New Roman" w:hAnsi="Times New Roman" w:cs="Times New Roman"/>
          <w:i/>
          <w:sz w:val="24"/>
          <w:szCs w:val="24"/>
        </w:rPr>
        <w:t xml:space="preserve"> right to property as provided under the Constitution is clear and the </w:t>
      </w:r>
      <w:r w:rsidR="007E42A1" w:rsidRPr="006F3521">
        <w:rPr>
          <w:rFonts w:ascii="Times New Roman" w:hAnsi="Times New Roman" w:cs="Times New Roman"/>
          <w:i/>
          <w:sz w:val="24"/>
          <w:szCs w:val="24"/>
        </w:rPr>
        <w:t>circumstances</w:t>
      </w:r>
      <w:r w:rsidRPr="006F3521">
        <w:rPr>
          <w:rFonts w:ascii="Times New Roman" w:hAnsi="Times New Roman" w:cs="Times New Roman"/>
          <w:i/>
          <w:sz w:val="24"/>
          <w:szCs w:val="24"/>
        </w:rPr>
        <w:t xml:space="preserve"> under which this right can be interfered with subject to compensation; as such failure to fulfill the </w:t>
      </w:r>
      <w:r w:rsidR="00277EF0" w:rsidRPr="006F3521">
        <w:rPr>
          <w:rFonts w:ascii="Times New Roman" w:hAnsi="Times New Roman" w:cs="Times New Roman"/>
          <w:i/>
          <w:sz w:val="24"/>
          <w:szCs w:val="24"/>
        </w:rPr>
        <w:t xml:space="preserve">requirements </w:t>
      </w:r>
      <w:r w:rsidR="0010440F" w:rsidRPr="006F3521">
        <w:rPr>
          <w:rFonts w:ascii="Times New Roman" w:hAnsi="Times New Roman" w:cs="Times New Roman"/>
          <w:i/>
          <w:sz w:val="24"/>
          <w:szCs w:val="24"/>
        </w:rPr>
        <w:t>therein makes the action illegal in the instance.”</w:t>
      </w:r>
    </w:p>
    <w:p w:rsidR="00610C79" w:rsidRPr="006F3521" w:rsidRDefault="00C55F42"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In </w:t>
      </w:r>
      <w:proofErr w:type="spellStart"/>
      <w:r w:rsidRPr="006F3521">
        <w:rPr>
          <w:rFonts w:ascii="Times New Roman" w:hAnsi="Times New Roman" w:cs="Times New Roman"/>
          <w:b/>
          <w:sz w:val="24"/>
          <w:szCs w:val="24"/>
        </w:rPr>
        <w:t>Deylon</w:t>
      </w:r>
      <w:proofErr w:type="spellEnd"/>
      <w:r w:rsidRPr="006F3521">
        <w:rPr>
          <w:rFonts w:ascii="Times New Roman" w:hAnsi="Times New Roman" w:cs="Times New Roman"/>
          <w:b/>
          <w:sz w:val="24"/>
          <w:szCs w:val="24"/>
        </w:rPr>
        <w:t xml:space="preserve"> Johnson Wilson and others Versus </w:t>
      </w:r>
      <w:proofErr w:type="gramStart"/>
      <w:r w:rsidRPr="006F3521">
        <w:rPr>
          <w:rFonts w:ascii="Times New Roman" w:hAnsi="Times New Roman" w:cs="Times New Roman"/>
          <w:b/>
          <w:sz w:val="24"/>
          <w:szCs w:val="24"/>
        </w:rPr>
        <w:t>The</w:t>
      </w:r>
      <w:proofErr w:type="gramEnd"/>
      <w:r w:rsidRPr="006F3521">
        <w:rPr>
          <w:rFonts w:ascii="Times New Roman" w:hAnsi="Times New Roman" w:cs="Times New Roman"/>
          <w:b/>
          <w:sz w:val="24"/>
          <w:szCs w:val="24"/>
        </w:rPr>
        <w:t xml:space="preserve"> Attorney General,</w:t>
      </w:r>
      <w:r w:rsidRPr="006F3521">
        <w:rPr>
          <w:rFonts w:ascii="Times New Roman" w:hAnsi="Times New Roman" w:cs="Times New Roman"/>
          <w:sz w:val="24"/>
          <w:szCs w:val="24"/>
        </w:rPr>
        <w:t xml:space="preserve"> </w:t>
      </w:r>
      <w:r w:rsidRPr="006F3521">
        <w:rPr>
          <w:rFonts w:ascii="Times New Roman" w:hAnsi="Times New Roman" w:cs="Times New Roman"/>
          <w:b/>
          <w:sz w:val="24"/>
          <w:szCs w:val="24"/>
        </w:rPr>
        <w:t>HCCS No.0027 of 2010</w:t>
      </w:r>
      <w:r w:rsidRPr="006F3521">
        <w:rPr>
          <w:rFonts w:ascii="Times New Roman" w:hAnsi="Times New Roman" w:cs="Times New Roman"/>
          <w:sz w:val="24"/>
          <w:szCs w:val="24"/>
        </w:rPr>
        <w:t xml:space="preserve"> wherein the plaintiffs sought recovery of their heads of cattle lost during the insurgency in Lango sub-region. </w:t>
      </w:r>
      <w:r w:rsidRPr="006F3521">
        <w:rPr>
          <w:rFonts w:ascii="Times New Roman" w:hAnsi="Times New Roman" w:cs="Times New Roman"/>
          <w:b/>
          <w:sz w:val="24"/>
          <w:szCs w:val="24"/>
        </w:rPr>
        <w:t xml:space="preserve">Justice </w:t>
      </w:r>
      <w:proofErr w:type="spellStart"/>
      <w:r w:rsidRPr="006F3521">
        <w:rPr>
          <w:rFonts w:ascii="Times New Roman" w:hAnsi="Times New Roman" w:cs="Times New Roman"/>
          <w:b/>
          <w:sz w:val="24"/>
          <w:szCs w:val="24"/>
        </w:rPr>
        <w:t>Byabakama</w:t>
      </w:r>
      <w:proofErr w:type="spellEnd"/>
      <w:r w:rsidRPr="006F3521">
        <w:rPr>
          <w:rFonts w:ascii="Times New Roman" w:hAnsi="Times New Roman" w:cs="Times New Roman"/>
          <w:b/>
          <w:sz w:val="24"/>
          <w:szCs w:val="24"/>
        </w:rPr>
        <w:t xml:space="preserve"> </w:t>
      </w:r>
      <w:proofErr w:type="spellStart"/>
      <w:r w:rsidRPr="006F3521">
        <w:rPr>
          <w:rFonts w:ascii="Times New Roman" w:hAnsi="Times New Roman" w:cs="Times New Roman"/>
          <w:b/>
          <w:sz w:val="24"/>
          <w:szCs w:val="24"/>
        </w:rPr>
        <w:t>Mugenyi</w:t>
      </w:r>
      <w:proofErr w:type="spellEnd"/>
      <w:r w:rsidRPr="006F3521">
        <w:rPr>
          <w:rFonts w:ascii="Times New Roman" w:hAnsi="Times New Roman" w:cs="Times New Roman"/>
          <w:sz w:val="24"/>
          <w:szCs w:val="24"/>
        </w:rPr>
        <w:t xml:space="preserve"> granted them compensation for their livestock. He stated thus;</w:t>
      </w:r>
    </w:p>
    <w:p w:rsidR="00ED66C5" w:rsidRPr="006F3521" w:rsidRDefault="00ED66C5" w:rsidP="00A62F2D">
      <w:pPr>
        <w:jc w:val="both"/>
        <w:rPr>
          <w:rFonts w:ascii="Times New Roman" w:hAnsi="Times New Roman" w:cs="Times New Roman"/>
          <w:i/>
          <w:sz w:val="24"/>
          <w:szCs w:val="24"/>
        </w:rPr>
      </w:pPr>
      <w:r w:rsidRPr="006F3521">
        <w:rPr>
          <w:rFonts w:ascii="Times New Roman" w:hAnsi="Times New Roman" w:cs="Times New Roman"/>
          <w:i/>
          <w:sz w:val="24"/>
          <w:szCs w:val="24"/>
        </w:rPr>
        <w:t>“Accordingly, I find the plaintiffs are entitled to compensation for their livestock at the following rates;</w:t>
      </w:r>
    </w:p>
    <w:p w:rsidR="000A5365" w:rsidRPr="006F3521" w:rsidRDefault="000A5365" w:rsidP="00A62F2D">
      <w:pPr>
        <w:pStyle w:val="ListParagraph"/>
        <w:numPr>
          <w:ilvl w:val="0"/>
          <w:numId w:val="24"/>
        </w:numPr>
        <w:jc w:val="both"/>
        <w:rPr>
          <w:rFonts w:ascii="Times New Roman" w:hAnsi="Times New Roman" w:cs="Times New Roman"/>
          <w:sz w:val="24"/>
          <w:szCs w:val="24"/>
        </w:rPr>
      </w:pPr>
      <w:proofErr w:type="spellStart"/>
      <w:r w:rsidRPr="006F3521">
        <w:rPr>
          <w:rFonts w:ascii="Times New Roman" w:hAnsi="Times New Roman" w:cs="Times New Roman"/>
          <w:sz w:val="24"/>
          <w:szCs w:val="24"/>
        </w:rPr>
        <w:t>Ug.Shs</w:t>
      </w:r>
      <w:proofErr w:type="spellEnd"/>
      <w:r w:rsidRPr="006F3521">
        <w:rPr>
          <w:rFonts w:ascii="Times New Roman" w:hAnsi="Times New Roman" w:cs="Times New Roman"/>
          <w:sz w:val="24"/>
          <w:szCs w:val="24"/>
        </w:rPr>
        <w:t xml:space="preserve">. 900,000/= per head of cattle </w:t>
      </w:r>
    </w:p>
    <w:p w:rsidR="000A5365" w:rsidRPr="006F3521" w:rsidRDefault="000A5365" w:rsidP="00A62F2D">
      <w:pPr>
        <w:pStyle w:val="ListParagraph"/>
        <w:numPr>
          <w:ilvl w:val="0"/>
          <w:numId w:val="24"/>
        </w:numPr>
        <w:jc w:val="both"/>
        <w:rPr>
          <w:rFonts w:ascii="Times New Roman" w:hAnsi="Times New Roman" w:cs="Times New Roman"/>
          <w:sz w:val="24"/>
          <w:szCs w:val="24"/>
        </w:rPr>
      </w:pPr>
      <w:proofErr w:type="spellStart"/>
      <w:r w:rsidRPr="006F3521">
        <w:rPr>
          <w:rFonts w:ascii="Times New Roman" w:hAnsi="Times New Roman" w:cs="Times New Roman"/>
          <w:sz w:val="24"/>
          <w:szCs w:val="24"/>
        </w:rPr>
        <w:t>Ug</w:t>
      </w:r>
      <w:proofErr w:type="spellEnd"/>
      <w:r w:rsidRPr="006F3521">
        <w:rPr>
          <w:rFonts w:ascii="Times New Roman" w:hAnsi="Times New Roman" w:cs="Times New Roman"/>
          <w:sz w:val="24"/>
          <w:szCs w:val="24"/>
        </w:rPr>
        <w:t>. Shs. 150,000/= per goat</w:t>
      </w:r>
    </w:p>
    <w:p w:rsidR="000A5365" w:rsidRPr="006F3521" w:rsidRDefault="000A5365" w:rsidP="00A62F2D">
      <w:pPr>
        <w:pStyle w:val="ListParagraph"/>
        <w:numPr>
          <w:ilvl w:val="0"/>
          <w:numId w:val="24"/>
        </w:numPr>
        <w:jc w:val="both"/>
        <w:rPr>
          <w:rFonts w:ascii="Times New Roman" w:hAnsi="Times New Roman" w:cs="Times New Roman"/>
          <w:sz w:val="24"/>
          <w:szCs w:val="24"/>
        </w:rPr>
      </w:pPr>
      <w:proofErr w:type="spellStart"/>
      <w:r w:rsidRPr="006F3521">
        <w:rPr>
          <w:rFonts w:ascii="Times New Roman" w:hAnsi="Times New Roman" w:cs="Times New Roman"/>
          <w:sz w:val="24"/>
          <w:szCs w:val="24"/>
        </w:rPr>
        <w:t>Ug</w:t>
      </w:r>
      <w:proofErr w:type="spellEnd"/>
      <w:r w:rsidRPr="006F3521">
        <w:rPr>
          <w:rFonts w:ascii="Times New Roman" w:hAnsi="Times New Roman" w:cs="Times New Roman"/>
          <w:sz w:val="24"/>
          <w:szCs w:val="24"/>
        </w:rPr>
        <w:t>. Shs. 150,000/= per sheep</w:t>
      </w:r>
    </w:p>
    <w:p w:rsidR="000A5365" w:rsidRPr="006F3521" w:rsidRDefault="000A5365" w:rsidP="00A62F2D">
      <w:pPr>
        <w:pStyle w:val="ListParagraph"/>
        <w:numPr>
          <w:ilvl w:val="0"/>
          <w:numId w:val="24"/>
        </w:numPr>
        <w:jc w:val="both"/>
        <w:rPr>
          <w:rFonts w:ascii="Times New Roman" w:hAnsi="Times New Roman" w:cs="Times New Roman"/>
          <w:sz w:val="24"/>
          <w:szCs w:val="24"/>
        </w:rPr>
      </w:pPr>
      <w:proofErr w:type="spellStart"/>
      <w:r w:rsidRPr="006F3521">
        <w:rPr>
          <w:rFonts w:ascii="Times New Roman" w:hAnsi="Times New Roman" w:cs="Times New Roman"/>
          <w:sz w:val="24"/>
          <w:szCs w:val="24"/>
        </w:rPr>
        <w:lastRenderedPageBreak/>
        <w:t>Ug</w:t>
      </w:r>
      <w:proofErr w:type="spellEnd"/>
      <w:r w:rsidRPr="006F3521">
        <w:rPr>
          <w:rFonts w:ascii="Times New Roman" w:hAnsi="Times New Roman" w:cs="Times New Roman"/>
          <w:sz w:val="24"/>
          <w:szCs w:val="24"/>
        </w:rPr>
        <w:t>. Shs. 250,000/= per pig”</w:t>
      </w:r>
    </w:p>
    <w:p w:rsidR="006140A1" w:rsidRPr="006F3521" w:rsidRDefault="002937F6" w:rsidP="00A62F2D">
      <w:pPr>
        <w:jc w:val="both"/>
        <w:rPr>
          <w:rFonts w:ascii="Times New Roman" w:hAnsi="Times New Roman" w:cs="Times New Roman"/>
          <w:sz w:val="24"/>
          <w:szCs w:val="24"/>
        </w:rPr>
      </w:pPr>
      <w:r w:rsidRPr="006F3521">
        <w:rPr>
          <w:rFonts w:ascii="Times New Roman" w:hAnsi="Times New Roman" w:cs="Times New Roman"/>
          <w:sz w:val="24"/>
          <w:szCs w:val="24"/>
        </w:rPr>
        <w:t>T</w:t>
      </w:r>
      <w:r w:rsidR="000A5365" w:rsidRPr="006F3521">
        <w:rPr>
          <w:rFonts w:ascii="Times New Roman" w:hAnsi="Times New Roman" w:cs="Times New Roman"/>
          <w:sz w:val="24"/>
          <w:szCs w:val="24"/>
        </w:rPr>
        <w:t xml:space="preserve">his Honourable Court adopts the monetary value of livestock set by Justice </w:t>
      </w:r>
      <w:proofErr w:type="spellStart"/>
      <w:r w:rsidR="000A5365" w:rsidRPr="006F3521">
        <w:rPr>
          <w:rFonts w:ascii="Times New Roman" w:hAnsi="Times New Roman" w:cs="Times New Roman"/>
          <w:sz w:val="24"/>
          <w:szCs w:val="24"/>
        </w:rPr>
        <w:t>Bya</w:t>
      </w:r>
      <w:r w:rsidRPr="006F3521">
        <w:rPr>
          <w:rFonts w:ascii="Times New Roman" w:hAnsi="Times New Roman" w:cs="Times New Roman"/>
          <w:sz w:val="24"/>
          <w:szCs w:val="24"/>
        </w:rPr>
        <w:t>ba</w:t>
      </w:r>
      <w:r w:rsidR="000A5365" w:rsidRPr="006F3521">
        <w:rPr>
          <w:rFonts w:ascii="Times New Roman" w:hAnsi="Times New Roman" w:cs="Times New Roman"/>
          <w:sz w:val="24"/>
          <w:szCs w:val="24"/>
        </w:rPr>
        <w:t>kama</w:t>
      </w:r>
      <w:proofErr w:type="spellEnd"/>
      <w:r w:rsidR="000A5365" w:rsidRPr="006F3521">
        <w:rPr>
          <w:rFonts w:ascii="Times New Roman" w:hAnsi="Times New Roman" w:cs="Times New Roman"/>
          <w:sz w:val="24"/>
          <w:szCs w:val="24"/>
        </w:rPr>
        <w:t xml:space="preserve"> </w:t>
      </w:r>
      <w:proofErr w:type="spellStart"/>
      <w:r w:rsidR="000A5365" w:rsidRPr="006F3521">
        <w:rPr>
          <w:rFonts w:ascii="Times New Roman" w:hAnsi="Times New Roman" w:cs="Times New Roman"/>
          <w:sz w:val="24"/>
          <w:szCs w:val="24"/>
        </w:rPr>
        <w:t>Mugenyi</w:t>
      </w:r>
      <w:proofErr w:type="spellEnd"/>
      <w:r w:rsidR="000A5365" w:rsidRPr="006F3521">
        <w:rPr>
          <w:rFonts w:ascii="Times New Roman" w:hAnsi="Times New Roman" w:cs="Times New Roman"/>
          <w:sz w:val="24"/>
          <w:szCs w:val="24"/>
        </w:rPr>
        <w:t xml:space="preserve"> in </w:t>
      </w:r>
      <w:proofErr w:type="spellStart"/>
      <w:r w:rsidR="000A5365" w:rsidRPr="006F3521">
        <w:rPr>
          <w:rFonts w:ascii="Times New Roman" w:hAnsi="Times New Roman" w:cs="Times New Roman"/>
          <w:sz w:val="24"/>
          <w:szCs w:val="24"/>
        </w:rPr>
        <w:t>Deylon</w:t>
      </w:r>
      <w:proofErr w:type="spellEnd"/>
      <w:r w:rsidR="000A5365" w:rsidRPr="006F3521">
        <w:rPr>
          <w:rFonts w:ascii="Times New Roman" w:hAnsi="Times New Roman" w:cs="Times New Roman"/>
          <w:sz w:val="24"/>
          <w:szCs w:val="24"/>
        </w:rPr>
        <w:t xml:space="preserve"> Johnson and others Vs Attorney General</w:t>
      </w:r>
      <w:r w:rsidR="00326BDC" w:rsidRPr="006F3521">
        <w:rPr>
          <w:rFonts w:ascii="Times New Roman" w:hAnsi="Times New Roman" w:cs="Times New Roman"/>
          <w:sz w:val="24"/>
          <w:szCs w:val="24"/>
        </w:rPr>
        <w:t xml:space="preserve"> (cited above). </w:t>
      </w:r>
      <w:r w:rsidR="00205A2C" w:rsidRPr="006F3521">
        <w:rPr>
          <w:rFonts w:ascii="Times New Roman" w:hAnsi="Times New Roman" w:cs="Times New Roman"/>
          <w:sz w:val="24"/>
          <w:szCs w:val="24"/>
        </w:rPr>
        <w:t xml:space="preserve"> </w:t>
      </w:r>
    </w:p>
    <w:p w:rsidR="00C81DEE" w:rsidRPr="006F3521" w:rsidRDefault="00C81DEE" w:rsidP="00A62F2D">
      <w:pPr>
        <w:jc w:val="both"/>
        <w:rPr>
          <w:rFonts w:ascii="Times New Roman" w:hAnsi="Times New Roman" w:cs="Times New Roman"/>
          <w:sz w:val="24"/>
          <w:szCs w:val="24"/>
        </w:rPr>
      </w:pPr>
      <w:r w:rsidRPr="006F3521">
        <w:rPr>
          <w:rFonts w:ascii="Times New Roman" w:hAnsi="Times New Roman" w:cs="Times New Roman"/>
          <w:sz w:val="24"/>
          <w:szCs w:val="24"/>
        </w:rPr>
        <w:t>I was not able to find evidence of how</w:t>
      </w:r>
      <w:r w:rsidR="004269C1" w:rsidRPr="006F3521">
        <w:rPr>
          <w:rFonts w:ascii="Times New Roman" w:hAnsi="Times New Roman" w:cs="Times New Roman"/>
          <w:sz w:val="24"/>
          <w:szCs w:val="24"/>
        </w:rPr>
        <w:t xml:space="preserve"> </w:t>
      </w:r>
      <w:r w:rsidRPr="006F3521">
        <w:rPr>
          <w:rFonts w:ascii="Times New Roman" w:hAnsi="Times New Roman" w:cs="Times New Roman"/>
          <w:sz w:val="24"/>
          <w:szCs w:val="24"/>
        </w:rPr>
        <w:t>many animals each applicant lost. The numbers shall be</w:t>
      </w:r>
      <w:r w:rsidR="004269C1" w:rsidRPr="006F3521">
        <w:rPr>
          <w:rFonts w:ascii="Times New Roman" w:hAnsi="Times New Roman" w:cs="Times New Roman"/>
          <w:sz w:val="24"/>
          <w:szCs w:val="24"/>
        </w:rPr>
        <w:t xml:space="preserve"> ascertained and </w:t>
      </w:r>
      <w:r w:rsidRPr="006F3521">
        <w:rPr>
          <w:rFonts w:ascii="Times New Roman" w:hAnsi="Times New Roman" w:cs="Times New Roman"/>
          <w:sz w:val="24"/>
          <w:szCs w:val="24"/>
        </w:rPr>
        <w:t xml:space="preserve">verified by both parties in a joint verification exercise being conducted by government in similar cases. I shall expect a report within </w:t>
      </w:r>
      <w:r w:rsidR="004269C1" w:rsidRPr="006F3521">
        <w:rPr>
          <w:rFonts w:ascii="Times New Roman" w:hAnsi="Times New Roman" w:cs="Times New Roman"/>
          <w:sz w:val="24"/>
          <w:szCs w:val="24"/>
        </w:rPr>
        <w:t>six months from today for final orders in execution of this judgment.</w:t>
      </w:r>
    </w:p>
    <w:p w:rsidR="00933C66" w:rsidRPr="006F3521" w:rsidRDefault="00933C66" w:rsidP="00A62F2D">
      <w:pPr>
        <w:pStyle w:val="ListParagraph"/>
        <w:numPr>
          <w:ilvl w:val="0"/>
          <w:numId w:val="23"/>
        </w:numPr>
        <w:jc w:val="both"/>
        <w:rPr>
          <w:rFonts w:ascii="Times New Roman" w:hAnsi="Times New Roman" w:cs="Times New Roman"/>
          <w:b/>
          <w:sz w:val="24"/>
          <w:szCs w:val="24"/>
        </w:rPr>
      </w:pPr>
      <w:r w:rsidRPr="006F3521">
        <w:rPr>
          <w:rFonts w:ascii="Times New Roman" w:hAnsi="Times New Roman" w:cs="Times New Roman"/>
          <w:b/>
          <w:sz w:val="24"/>
          <w:szCs w:val="24"/>
        </w:rPr>
        <w:t>General Damages for violation of rights</w:t>
      </w:r>
    </w:p>
    <w:p w:rsidR="00F70A41" w:rsidRPr="006F3521" w:rsidRDefault="00F70A41" w:rsidP="00A62F2D">
      <w:pPr>
        <w:jc w:val="both"/>
        <w:rPr>
          <w:rFonts w:ascii="Times New Roman" w:hAnsi="Times New Roman" w:cs="Times New Roman"/>
          <w:sz w:val="24"/>
          <w:szCs w:val="24"/>
        </w:rPr>
      </w:pPr>
      <w:r w:rsidRPr="006F3521">
        <w:rPr>
          <w:rFonts w:ascii="Times New Roman" w:hAnsi="Times New Roman" w:cs="Times New Roman"/>
          <w:sz w:val="24"/>
          <w:szCs w:val="24"/>
        </w:rPr>
        <w:t>The applicants suffered inconvenience as a result of the respondents’ infringement of their fundamental rights and freedoms. The applicants also lost opportunities in economic and social activities</w:t>
      </w:r>
      <w:r w:rsidR="004E26EB" w:rsidRPr="006F3521">
        <w:rPr>
          <w:rFonts w:ascii="Times New Roman" w:hAnsi="Times New Roman" w:cs="Times New Roman"/>
          <w:sz w:val="24"/>
          <w:szCs w:val="24"/>
        </w:rPr>
        <w:t xml:space="preserve">. Due </w:t>
      </w:r>
      <w:proofErr w:type="gramStart"/>
      <w:r w:rsidR="004E26EB" w:rsidRPr="006F3521">
        <w:rPr>
          <w:rFonts w:ascii="Times New Roman" w:hAnsi="Times New Roman" w:cs="Times New Roman"/>
          <w:sz w:val="24"/>
          <w:szCs w:val="24"/>
        </w:rPr>
        <w:t xml:space="preserve">to </w:t>
      </w:r>
      <w:r w:rsidRPr="006F3521">
        <w:rPr>
          <w:rFonts w:ascii="Times New Roman" w:hAnsi="Times New Roman" w:cs="Times New Roman"/>
          <w:sz w:val="24"/>
          <w:szCs w:val="24"/>
        </w:rPr>
        <w:t xml:space="preserve"> cattle</w:t>
      </w:r>
      <w:proofErr w:type="gramEnd"/>
      <w:r w:rsidRPr="006F3521">
        <w:rPr>
          <w:rFonts w:ascii="Times New Roman" w:hAnsi="Times New Roman" w:cs="Times New Roman"/>
          <w:sz w:val="24"/>
          <w:szCs w:val="24"/>
        </w:rPr>
        <w:t xml:space="preserve"> rustling activities and </w:t>
      </w:r>
      <w:r w:rsidR="004E26EB" w:rsidRPr="006F3521">
        <w:rPr>
          <w:rFonts w:ascii="Times New Roman" w:hAnsi="Times New Roman" w:cs="Times New Roman"/>
          <w:sz w:val="24"/>
          <w:szCs w:val="24"/>
        </w:rPr>
        <w:t>insecurity they were confined in IDP camps. A</w:t>
      </w:r>
      <w:r w:rsidRPr="006F3521">
        <w:rPr>
          <w:rFonts w:ascii="Times New Roman" w:hAnsi="Times New Roman" w:cs="Times New Roman"/>
          <w:sz w:val="24"/>
          <w:szCs w:val="24"/>
        </w:rPr>
        <w:t>s such they are entitled to general damages.</w:t>
      </w:r>
    </w:p>
    <w:p w:rsidR="00F70A41" w:rsidRPr="006F3521" w:rsidRDefault="00F70A41"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In </w:t>
      </w:r>
      <w:r w:rsidRPr="006F3521">
        <w:rPr>
          <w:rFonts w:ascii="Times New Roman" w:hAnsi="Times New Roman" w:cs="Times New Roman"/>
          <w:b/>
          <w:sz w:val="24"/>
          <w:szCs w:val="24"/>
        </w:rPr>
        <w:t xml:space="preserve">Dr. David </w:t>
      </w:r>
      <w:proofErr w:type="spellStart"/>
      <w:r w:rsidRPr="006F3521">
        <w:rPr>
          <w:rFonts w:ascii="Times New Roman" w:hAnsi="Times New Roman" w:cs="Times New Roman"/>
          <w:b/>
          <w:sz w:val="24"/>
          <w:szCs w:val="24"/>
        </w:rPr>
        <w:t>Lwamafa</w:t>
      </w:r>
      <w:proofErr w:type="spellEnd"/>
      <w:r w:rsidRPr="006F3521">
        <w:rPr>
          <w:rFonts w:ascii="Times New Roman" w:hAnsi="Times New Roman" w:cs="Times New Roman"/>
          <w:b/>
          <w:sz w:val="24"/>
          <w:szCs w:val="24"/>
        </w:rPr>
        <w:t xml:space="preserve"> Versus Attorney General (1992) KALR 21</w:t>
      </w:r>
      <w:r w:rsidRPr="006F3521">
        <w:rPr>
          <w:rFonts w:ascii="Times New Roman" w:hAnsi="Times New Roman" w:cs="Times New Roman"/>
          <w:sz w:val="24"/>
          <w:szCs w:val="24"/>
        </w:rPr>
        <w:t xml:space="preserve"> it was stated thus;</w:t>
      </w:r>
    </w:p>
    <w:p w:rsidR="00205A2C" w:rsidRPr="006F3521" w:rsidRDefault="00F70A41" w:rsidP="00A62F2D">
      <w:pPr>
        <w:jc w:val="both"/>
        <w:rPr>
          <w:rFonts w:ascii="Times New Roman" w:hAnsi="Times New Roman" w:cs="Times New Roman"/>
          <w:i/>
          <w:sz w:val="24"/>
          <w:szCs w:val="24"/>
        </w:rPr>
      </w:pPr>
      <w:r w:rsidRPr="006F3521">
        <w:rPr>
          <w:rFonts w:ascii="Times New Roman" w:hAnsi="Times New Roman" w:cs="Times New Roman"/>
          <w:i/>
          <w:sz w:val="24"/>
          <w:szCs w:val="24"/>
        </w:rPr>
        <w:t>“A plaintiff who suffers damage due to the wrongful act of the defendant must be put in the position he or she would have been in had she or he not suffered the wrong.”</w:t>
      </w:r>
    </w:p>
    <w:p w:rsidR="00F70A41" w:rsidRPr="006F3521" w:rsidRDefault="00205A2C" w:rsidP="00A62F2D">
      <w:pPr>
        <w:jc w:val="both"/>
        <w:rPr>
          <w:rFonts w:ascii="Times New Roman" w:hAnsi="Times New Roman" w:cs="Times New Roman"/>
          <w:sz w:val="24"/>
          <w:szCs w:val="24"/>
        </w:rPr>
      </w:pPr>
      <w:r w:rsidRPr="006F3521">
        <w:rPr>
          <w:rFonts w:ascii="Times New Roman" w:hAnsi="Times New Roman" w:cs="Times New Roman"/>
          <w:sz w:val="24"/>
          <w:szCs w:val="24"/>
        </w:rPr>
        <w:t>T</w:t>
      </w:r>
      <w:r w:rsidR="00F70A41" w:rsidRPr="006F3521">
        <w:rPr>
          <w:rFonts w:ascii="Times New Roman" w:hAnsi="Times New Roman" w:cs="Times New Roman"/>
          <w:sz w:val="24"/>
          <w:szCs w:val="24"/>
        </w:rPr>
        <w:t xml:space="preserve">he applicants </w:t>
      </w:r>
      <w:proofErr w:type="gramStart"/>
      <w:r w:rsidR="00627763" w:rsidRPr="006F3521">
        <w:rPr>
          <w:rFonts w:ascii="Times New Roman" w:hAnsi="Times New Roman" w:cs="Times New Roman"/>
          <w:sz w:val="24"/>
          <w:szCs w:val="24"/>
        </w:rPr>
        <w:t xml:space="preserve">must </w:t>
      </w:r>
      <w:r w:rsidRPr="006F3521">
        <w:rPr>
          <w:rFonts w:ascii="Times New Roman" w:hAnsi="Times New Roman" w:cs="Times New Roman"/>
          <w:sz w:val="24"/>
          <w:szCs w:val="24"/>
        </w:rPr>
        <w:t xml:space="preserve"> be</w:t>
      </w:r>
      <w:proofErr w:type="gramEnd"/>
      <w:r w:rsidRPr="006F3521">
        <w:rPr>
          <w:rFonts w:ascii="Times New Roman" w:hAnsi="Times New Roman" w:cs="Times New Roman"/>
          <w:sz w:val="24"/>
          <w:szCs w:val="24"/>
        </w:rPr>
        <w:t xml:space="preserve"> </w:t>
      </w:r>
      <w:proofErr w:type="spellStart"/>
      <w:r w:rsidRPr="006F3521">
        <w:rPr>
          <w:rFonts w:ascii="Times New Roman" w:hAnsi="Times New Roman" w:cs="Times New Roman"/>
          <w:sz w:val="24"/>
          <w:szCs w:val="24"/>
        </w:rPr>
        <w:t>awrded</w:t>
      </w:r>
      <w:proofErr w:type="spellEnd"/>
      <w:r w:rsidRPr="006F3521">
        <w:rPr>
          <w:rFonts w:ascii="Times New Roman" w:hAnsi="Times New Roman" w:cs="Times New Roman"/>
          <w:sz w:val="24"/>
          <w:szCs w:val="24"/>
        </w:rPr>
        <w:t xml:space="preserve"> </w:t>
      </w:r>
      <w:r w:rsidR="00F70A41" w:rsidRPr="006F3521">
        <w:rPr>
          <w:rFonts w:ascii="Times New Roman" w:hAnsi="Times New Roman" w:cs="Times New Roman"/>
          <w:sz w:val="24"/>
          <w:szCs w:val="24"/>
        </w:rPr>
        <w:t xml:space="preserve"> general damages sufficient to put them in the position that they would have been in had they not suffered the wrong. </w:t>
      </w:r>
      <w:r w:rsidR="004E26EB" w:rsidRPr="006F3521">
        <w:rPr>
          <w:rFonts w:ascii="Times New Roman" w:hAnsi="Times New Roman" w:cs="Times New Roman"/>
          <w:sz w:val="24"/>
          <w:szCs w:val="24"/>
        </w:rPr>
        <w:t xml:space="preserve">This court has considered </w:t>
      </w:r>
      <w:r w:rsidR="00627763" w:rsidRPr="006F3521">
        <w:rPr>
          <w:rFonts w:ascii="Times New Roman" w:hAnsi="Times New Roman" w:cs="Times New Roman"/>
          <w:sz w:val="24"/>
          <w:szCs w:val="24"/>
        </w:rPr>
        <w:t>an award</w:t>
      </w:r>
      <w:r w:rsidR="004E26EB" w:rsidRPr="006F3521">
        <w:rPr>
          <w:rFonts w:ascii="Times New Roman" w:hAnsi="Times New Roman" w:cs="Times New Roman"/>
          <w:sz w:val="24"/>
          <w:szCs w:val="24"/>
        </w:rPr>
        <w:t xml:space="preserve"> of </w:t>
      </w:r>
      <w:r w:rsidR="00627763" w:rsidRPr="006F3521">
        <w:rPr>
          <w:rFonts w:ascii="Times New Roman" w:hAnsi="Times New Roman" w:cs="Times New Roman"/>
          <w:sz w:val="24"/>
          <w:szCs w:val="24"/>
        </w:rPr>
        <w:t>Five Million (</w:t>
      </w:r>
      <w:proofErr w:type="spellStart"/>
      <w:r w:rsidR="004E26EB" w:rsidRPr="006F3521">
        <w:rPr>
          <w:rFonts w:ascii="Times New Roman" w:hAnsi="Times New Roman" w:cs="Times New Roman"/>
          <w:b/>
          <w:sz w:val="24"/>
          <w:szCs w:val="24"/>
        </w:rPr>
        <w:t>Ug</w:t>
      </w:r>
      <w:proofErr w:type="spellEnd"/>
      <w:r w:rsidR="004E26EB" w:rsidRPr="006F3521">
        <w:rPr>
          <w:rFonts w:ascii="Times New Roman" w:hAnsi="Times New Roman" w:cs="Times New Roman"/>
          <w:b/>
          <w:sz w:val="24"/>
          <w:szCs w:val="24"/>
        </w:rPr>
        <w:t>. Shs. 5,000,000/=</w:t>
      </w:r>
      <w:r w:rsidR="00627763" w:rsidRPr="006F3521">
        <w:rPr>
          <w:rFonts w:ascii="Times New Roman" w:hAnsi="Times New Roman" w:cs="Times New Roman"/>
          <w:b/>
          <w:sz w:val="24"/>
          <w:szCs w:val="24"/>
        </w:rPr>
        <w:t>)</w:t>
      </w:r>
      <w:r w:rsidR="004E26EB" w:rsidRPr="006F3521">
        <w:rPr>
          <w:rFonts w:ascii="Times New Roman" w:hAnsi="Times New Roman" w:cs="Times New Roman"/>
          <w:sz w:val="24"/>
          <w:szCs w:val="24"/>
        </w:rPr>
        <w:t xml:space="preserve"> to each of the Applicants as</w:t>
      </w:r>
      <w:r w:rsidR="00F70A41" w:rsidRPr="006F3521">
        <w:rPr>
          <w:rFonts w:ascii="Times New Roman" w:hAnsi="Times New Roman" w:cs="Times New Roman"/>
          <w:sz w:val="24"/>
          <w:szCs w:val="24"/>
        </w:rPr>
        <w:t xml:space="preserve"> </w:t>
      </w:r>
      <w:proofErr w:type="spellStart"/>
      <w:r w:rsidR="00627763" w:rsidRPr="006F3521">
        <w:rPr>
          <w:rFonts w:ascii="Times New Roman" w:hAnsi="Times New Roman" w:cs="Times New Roman"/>
          <w:sz w:val="24"/>
          <w:szCs w:val="24"/>
        </w:rPr>
        <w:t>sufficient</w:t>
      </w:r>
      <w:proofErr w:type="gramStart"/>
      <w:r w:rsidR="00627763" w:rsidRPr="006F3521">
        <w:rPr>
          <w:rFonts w:ascii="Times New Roman" w:hAnsi="Times New Roman" w:cs="Times New Roman"/>
          <w:sz w:val="24"/>
          <w:szCs w:val="24"/>
        </w:rPr>
        <w:t>,appeopriate</w:t>
      </w:r>
      <w:proofErr w:type="spellEnd"/>
      <w:proofErr w:type="gramEnd"/>
      <w:r w:rsidR="00627763" w:rsidRPr="006F3521">
        <w:rPr>
          <w:rFonts w:ascii="Times New Roman" w:hAnsi="Times New Roman" w:cs="Times New Roman"/>
          <w:sz w:val="24"/>
          <w:szCs w:val="24"/>
        </w:rPr>
        <w:t xml:space="preserve"> and reasonable in general damages.</w:t>
      </w:r>
    </w:p>
    <w:p w:rsidR="00091FCB" w:rsidRPr="006F3521" w:rsidRDefault="00933C66" w:rsidP="00A62F2D">
      <w:pPr>
        <w:pStyle w:val="ListParagraph"/>
        <w:numPr>
          <w:ilvl w:val="0"/>
          <w:numId w:val="23"/>
        </w:numPr>
        <w:jc w:val="both"/>
        <w:rPr>
          <w:rFonts w:ascii="Times New Roman" w:hAnsi="Times New Roman" w:cs="Times New Roman"/>
          <w:b/>
          <w:sz w:val="24"/>
          <w:szCs w:val="24"/>
        </w:rPr>
      </w:pPr>
      <w:r w:rsidRPr="006F3521">
        <w:rPr>
          <w:rFonts w:ascii="Times New Roman" w:hAnsi="Times New Roman" w:cs="Times New Roman"/>
          <w:b/>
          <w:sz w:val="24"/>
          <w:szCs w:val="24"/>
        </w:rPr>
        <w:t>Exemplary Damages</w:t>
      </w:r>
    </w:p>
    <w:p w:rsidR="00091FCB" w:rsidRPr="006F3521" w:rsidRDefault="00091FCB"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In </w:t>
      </w:r>
      <w:proofErr w:type="spellStart"/>
      <w:r w:rsidRPr="006F3521">
        <w:rPr>
          <w:rFonts w:ascii="Times New Roman" w:hAnsi="Times New Roman" w:cs="Times New Roman"/>
          <w:b/>
          <w:sz w:val="24"/>
          <w:szCs w:val="24"/>
        </w:rPr>
        <w:t>Deylon</w:t>
      </w:r>
      <w:proofErr w:type="spellEnd"/>
      <w:r w:rsidRPr="006F3521">
        <w:rPr>
          <w:rFonts w:ascii="Times New Roman" w:hAnsi="Times New Roman" w:cs="Times New Roman"/>
          <w:b/>
          <w:sz w:val="24"/>
          <w:szCs w:val="24"/>
        </w:rPr>
        <w:t xml:space="preserve"> Johnson Wilson and others Versus </w:t>
      </w:r>
      <w:proofErr w:type="gramStart"/>
      <w:r w:rsidRPr="006F3521">
        <w:rPr>
          <w:rFonts w:ascii="Times New Roman" w:hAnsi="Times New Roman" w:cs="Times New Roman"/>
          <w:b/>
          <w:sz w:val="24"/>
          <w:szCs w:val="24"/>
        </w:rPr>
        <w:t>The</w:t>
      </w:r>
      <w:proofErr w:type="gramEnd"/>
      <w:r w:rsidRPr="006F3521">
        <w:rPr>
          <w:rFonts w:ascii="Times New Roman" w:hAnsi="Times New Roman" w:cs="Times New Roman"/>
          <w:b/>
          <w:sz w:val="24"/>
          <w:szCs w:val="24"/>
        </w:rPr>
        <w:t xml:space="preserve"> Attorney General,</w:t>
      </w:r>
      <w:r w:rsidRPr="006F3521">
        <w:rPr>
          <w:rFonts w:ascii="Times New Roman" w:hAnsi="Times New Roman" w:cs="Times New Roman"/>
          <w:sz w:val="24"/>
          <w:szCs w:val="24"/>
        </w:rPr>
        <w:t xml:space="preserve"> </w:t>
      </w:r>
      <w:r w:rsidRPr="006F3521">
        <w:rPr>
          <w:rFonts w:ascii="Times New Roman" w:hAnsi="Times New Roman" w:cs="Times New Roman"/>
          <w:b/>
          <w:sz w:val="24"/>
          <w:szCs w:val="24"/>
        </w:rPr>
        <w:t xml:space="preserve">HCCS No.0027 of 2010 </w:t>
      </w:r>
      <w:r w:rsidRPr="006F3521">
        <w:rPr>
          <w:rFonts w:ascii="Times New Roman" w:hAnsi="Times New Roman" w:cs="Times New Roman"/>
          <w:sz w:val="24"/>
          <w:szCs w:val="24"/>
        </w:rPr>
        <w:t>Court gave the circumstances under which exemplary damages can be awarded. It was stated thus;</w:t>
      </w:r>
    </w:p>
    <w:p w:rsidR="009452DD" w:rsidRPr="006F3521" w:rsidRDefault="009452DD" w:rsidP="00A62F2D">
      <w:pPr>
        <w:jc w:val="both"/>
        <w:rPr>
          <w:rFonts w:ascii="Times New Roman" w:hAnsi="Times New Roman" w:cs="Times New Roman"/>
          <w:b/>
          <w:i/>
          <w:sz w:val="24"/>
          <w:szCs w:val="24"/>
        </w:rPr>
      </w:pPr>
      <w:r w:rsidRPr="006F3521">
        <w:rPr>
          <w:rFonts w:ascii="Times New Roman" w:hAnsi="Times New Roman" w:cs="Times New Roman"/>
          <w:b/>
          <w:i/>
          <w:sz w:val="24"/>
          <w:szCs w:val="24"/>
        </w:rPr>
        <w:t>“</w:t>
      </w:r>
      <w:r w:rsidRPr="006F3521">
        <w:rPr>
          <w:rFonts w:ascii="Times New Roman" w:hAnsi="Times New Roman" w:cs="Times New Roman"/>
          <w:i/>
          <w:sz w:val="24"/>
          <w:szCs w:val="24"/>
        </w:rPr>
        <w:t>These are awarded where there has been oppressive, arbitrary or unconstitutional action by the servants of government. This has to manifest in or cause suffering to the plaintiffs.”</w:t>
      </w:r>
    </w:p>
    <w:p w:rsidR="009452DD" w:rsidRPr="006F3521" w:rsidRDefault="009452DD" w:rsidP="00A62F2D">
      <w:pPr>
        <w:jc w:val="both"/>
        <w:rPr>
          <w:rFonts w:ascii="Times New Roman" w:hAnsi="Times New Roman" w:cs="Times New Roman"/>
          <w:sz w:val="24"/>
          <w:szCs w:val="24"/>
        </w:rPr>
      </w:pPr>
      <w:r w:rsidRPr="006F3521">
        <w:rPr>
          <w:rFonts w:ascii="Times New Roman" w:hAnsi="Times New Roman" w:cs="Times New Roman"/>
          <w:sz w:val="24"/>
          <w:szCs w:val="24"/>
        </w:rPr>
        <w:t>The applicants in the instant case experienced untold suffering during the insurgency. The agents of government</w:t>
      </w:r>
      <w:r w:rsidR="00E22EF9" w:rsidRPr="006F3521">
        <w:rPr>
          <w:rFonts w:ascii="Times New Roman" w:hAnsi="Times New Roman" w:cs="Times New Roman"/>
          <w:sz w:val="24"/>
          <w:szCs w:val="24"/>
        </w:rPr>
        <w:t>,</w:t>
      </w:r>
      <w:r w:rsidRPr="006F3521">
        <w:rPr>
          <w:rFonts w:ascii="Times New Roman" w:hAnsi="Times New Roman" w:cs="Times New Roman"/>
          <w:sz w:val="24"/>
          <w:szCs w:val="24"/>
        </w:rPr>
        <w:t xml:space="preserve"> vigilantes and </w:t>
      </w:r>
      <w:r w:rsidR="009038EC" w:rsidRPr="006F3521">
        <w:rPr>
          <w:rFonts w:ascii="Times New Roman" w:hAnsi="Times New Roman" w:cs="Times New Roman"/>
          <w:sz w:val="24"/>
          <w:szCs w:val="24"/>
        </w:rPr>
        <w:t>the Anti-Stock Theft Unit (ASTU) took part in cattle rustling, killing of people, destruction of property, torture and the general violation of the applicants’ fundamental rights and freedoms contrary to chapter 4 of the Constitution. Their actions were oppressive, arbit</w:t>
      </w:r>
      <w:r w:rsidR="00E85421" w:rsidRPr="006F3521">
        <w:rPr>
          <w:rFonts w:ascii="Times New Roman" w:hAnsi="Times New Roman" w:cs="Times New Roman"/>
          <w:sz w:val="24"/>
          <w:szCs w:val="24"/>
        </w:rPr>
        <w:t>rary and unconstitutional and a</w:t>
      </w:r>
      <w:r w:rsidR="009038EC" w:rsidRPr="006F3521">
        <w:rPr>
          <w:rFonts w:ascii="Times New Roman" w:hAnsi="Times New Roman" w:cs="Times New Roman"/>
          <w:sz w:val="24"/>
          <w:szCs w:val="24"/>
        </w:rPr>
        <w:t xml:space="preserve">s such the applicants are </w:t>
      </w:r>
      <w:proofErr w:type="gramStart"/>
      <w:r w:rsidR="00627763" w:rsidRPr="006F3521">
        <w:rPr>
          <w:rFonts w:ascii="Times New Roman" w:hAnsi="Times New Roman" w:cs="Times New Roman"/>
          <w:sz w:val="24"/>
          <w:szCs w:val="24"/>
        </w:rPr>
        <w:t>awarded</w:t>
      </w:r>
      <w:r w:rsidR="009038EC" w:rsidRPr="006F3521">
        <w:rPr>
          <w:rFonts w:ascii="Times New Roman" w:hAnsi="Times New Roman" w:cs="Times New Roman"/>
          <w:sz w:val="24"/>
          <w:szCs w:val="24"/>
        </w:rPr>
        <w:t xml:space="preserve"> </w:t>
      </w:r>
      <w:r w:rsidR="00627763" w:rsidRPr="006F3521">
        <w:rPr>
          <w:rFonts w:ascii="Times New Roman" w:hAnsi="Times New Roman" w:cs="Times New Roman"/>
          <w:sz w:val="24"/>
          <w:szCs w:val="24"/>
        </w:rPr>
        <w:t xml:space="preserve"> </w:t>
      </w:r>
      <w:r w:rsidR="009038EC" w:rsidRPr="006F3521">
        <w:rPr>
          <w:rFonts w:ascii="Times New Roman" w:hAnsi="Times New Roman" w:cs="Times New Roman"/>
          <w:sz w:val="24"/>
          <w:szCs w:val="24"/>
        </w:rPr>
        <w:t>exemplary</w:t>
      </w:r>
      <w:proofErr w:type="gramEnd"/>
      <w:r w:rsidR="009038EC" w:rsidRPr="006F3521">
        <w:rPr>
          <w:rFonts w:ascii="Times New Roman" w:hAnsi="Times New Roman" w:cs="Times New Roman"/>
          <w:sz w:val="24"/>
          <w:szCs w:val="24"/>
        </w:rPr>
        <w:t xml:space="preserve"> damages of </w:t>
      </w:r>
      <w:r w:rsidR="00627763" w:rsidRPr="006F3521">
        <w:rPr>
          <w:rFonts w:ascii="Times New Roman" w:hAnsi="Times New Roman" w:cs="Times New Roman"/>
          <w:sz w:val="24"/>
          <w:szCs w:val="24"/>
        </w:rPr>
        <w:t>one million shillings (</w:t>
      </w:r>
      <w:proofErr w:type="spellStart"/>
      <w:r w:rsidR="009038EC" w:rsidRPr="006F3521">
        <w:rPr>
          <w:rFonts w:ascii="Times New Roman" w:hAnsi="Times New Roman" w:cs="Times New Roman"/>
          <w:b/>
          <w:sz w:val="24"/>
          <w:szCs w:val="24"/>
        </w:rPr>
        <w:t>Ug</w:t>
      </w:r>
      <w:proofErr w:type="spellEnd"/>
      <w:r w:rsidR="009038EC" w:rsidRPr="006F3521">
        <w:rPr>
          <w:rFonts w:ascii="Times New Roman" w:hAnsi="Times New Roman" w:cs="Times New Roman"/>
          <w:b/>
          <w:sz w:val="24"/>
          <w:szCs w:val="24"/>
        </w:rPr>
        <w:t>.</w:t>
      </w:r>
      <w:r w:rsidR="00D624DF" w:rsidRPr="006F3521">
        <w:rPr>
          <w:rFonts w:ascii="Times New Roman" w:hAnsi="Times New Roman" w:cs="Times New Roman"/>
          <w:b/>
          <w:sz w:val="24"/>
          <w:szCs w:val="24"/>
        </w:rPr>
        <w:t xml:space="preserve"> </w:t>
      </w:r>
      <w:r w:rsidR="009038EC" w:rsidRPr="006F3521">
        <w:rPr>
          <w:rFonts w:ascii="Times New Roman" w:hAnsi="Times New Roman" w:cs="Times New Roman"/>
          <w:b/>
          <w:sz w:val="24"/>
          <w:szCs w:val="24"/>
        </w:rPr>
        <w:t>Shs.</w:t>
      </w:r>
      <w:r w:rsidR="009038EC" w:rsidRPr="006F3521">
        <w:rPr>
          <w:rFonts w:ascii="Times New Roman" w:hAnsi="Times New Roman" w:cs="Times New Roman"/>
          <w:sz w:val="24"/>
          <w:szCs w:val="24"/>
        </w:rPr>
        <w:t xml:space="preserve"> </w:t>
      </w:r>
      <w:r w:rsidR="00627763" w:rsidRPr="006F3521">
        <w:rPr>
          <w:rFonts w:ascii="Times New Roman" w:hAnsi="Times New Roman" w:cs="Times New Roman"/>
          <w:b/>
          <w:sz w:val="24"/>
          <w:szCs w:val="24"/>
        </w:rPr>
        <w:t>1</w:t>
      </w:r>
      <w:r w:rsidR="009038EC" w:rsidRPr="006F3521">
        <w:rPr>
          <w:rFonts w:ascii="Times New Roman" w:hAnsi="Times New Roman" w:cs="Times New Roman"/>
          <w:b/>
          <w:sz w:val="24"/>
          <w:szCs w:val="24"/>
        </w:rPr>
        <w:t>,000,000/=</w:t>
      </w:r>
      <w:r w:rsidR="00627763" w:rsidRPr="006F3521">
        <w:rPr>
          <w:rFonts w:ascii="Times New Roman" w:hAnsi="Times New Roman" w:cs="Times New Roman"/>
          <w:b/>
          <w:sz w:val="24"/>
          <w:szCs w:val="24"/>
        </w:rPr>
        <w:t>)</w:t>
      </w:r>
      <w:r w:rsidR="009038EC" w:rsidRPr="006F3521">
        <w:rPr>
          <w:rFonts w:ascii="Times New Roman" w:hAnsi="Times New Roman" w:cs="Times New Roman"/>
          <w:sz w:val="24"/>
          <w:szCs w:val="24"/>
        </w:rPr>
        <w:t xml:space="preserve"> each.</w:t>
      </w:r>
    </w:p>
    <w:p w:rsidR="008A1D4F" w:rsidRPr="006F3521" w:rsidRDefault="00D625F1" w:rsidP="00A62F2D">
      <w:pPr>
        <w:pStyle w:val="ListParagraph"/>
        <w:numPr>
          <w:ilvl w:val="0"/>
          <w:numId w:val="23"/>
        </w:numPr>
        <w:jc w:val="both"/>
        <w:rPr>
          <w:rFonts w:ascii="Times New Roman" w:hAnsi="Times New Roman" w:cs="Times New Roman"/>
          <w:b/>
          <w:sz w:val="24"/>
          <w:szCs w:val="24"/>
        </w:rPr>
      </w:pPr>
      <w:r w:rsidRPr="006F3521">
        <w:rPr>
          <w:rFonts w:ascii="Times New Roman" w:hAnsi="Times New Roman" w:cs="Times New Roman"/>
          <w:b/>
          <w:sz w:val="24"/>
          <w:szCs w:val="24"/>
        </w:rPr>
        <w:t>Interest</w:t>
      </w:r>
    </w:p>
    <w:p w:rsidR="00E85421" w:rsidRPr="006F3521" w:rsidRDefault="00E85421" w:rsidP="00A62F2D">
      <w:pPr>
        <w:jc w:val="both"/>
        <w:rPr>
          <w:rFonts w:ascii="Times New Roman" w:hAnsi="Times New Roman" w:cs="Times New Roman"/>
          <w:sz w:val="24"/>
          <w:szCs w:val="24"/>
        </w:rPr>
      </w:pPr>
      <w:r w:rsidRPr="006F3521">
        <w:rPr>
          <w:rFonts w:ascii="Times New Roman" w:hAnsi="Times New Roman" w:cs="Times New Roman"/>
          <w:sz w:val="24"/>
          <w:szCs w:val="24"/>
        </w:rPr>
        <w:lastRenderedPageBreak/>
        <w:t>The applicants should be awarded interest which is reasonable in the circumstances of this case.</w:t>
      </w:r>
    </w:p>
    <w:p w:rsidR="00E85421" w:rsidRPr="006F3521" w:rsidRDefault="00E85421" w:rsidP="00A62F2D">
      <w:pPr>
        <w:jc w:val="both"/>
        <w:rPr>
          <w:rFonts w:ascii="Times New Roman" w:hAnsi="Times New Roman" w:cs="Times New Roman"/>
          <w:sz w:val="24"/>
          <w:szCs w:val="24"/>
        </w:rPr>
      </w:pPr>
      <w:r w:rsidRPr="006F3521">
        <w:rPr>
          <w:rFonts w:ascii="Times New Roman" w:hAnsi="Times New Roman" w:cs="Times New Roman"/>
          <w:b/>
          <w:sz w:val="24"/>
          <w:szCs w:val="24"/>
        </w:rPr>
        <w:t>Section 26 (2) CPA Cap 71</w:t>
      </w:r>
      <w:r w:rsidRPr="006F3521">
        <w:rPr>
          <w:rFonts w:ascii="Times New Roman" w:hAnsi="Times New Roman" w:cs="Times New Roman"/>
          <w:sz w:val="24"/>
          <w:szCs w:val="24"/>
        </w:rPr>
        <w:t xml:space="preserve"> provides that;</w:t>
      </w:r>
    </w:p>
    <w:p w:rsidR="0062674E" w:rsidRPr="006F3521" w:rsidRDefault="00A374C4" w:rsidP="00A62F2D">
      <w:pPr>
        <w:pStyle w:val="ListParagraph"/>
        <w:numPr>
          <w:ilvl w:val="0"/>
          <w:numId w:val="25"/>
        </w:numPr>
        <w:jc w:val="both"/>
        <w:rPr>
          <w:rFonts w:ascii="Times New Roman" w:hAnsi="Times New Roman" w:cs="Times New Roman"/>
          <w:b/>
          <w:i/>
          <w:sz w:val="24"/>
          <w:szCs w:val="24"/>
        </w:rPr>
      </w:pPr>
      <w:r w:rsidRPr="006F3521">
        <w:rPr>
          <w:rFonts w:ascii="Times New Roman" w:hAnsi="Times New Roman" w:cs="Times New Roman"/>
          <w:b/>
          <w:i/>
          <w:sz w:val="24"/>
          <w:szCs w:val="24"/>
        </w:rPr>
        <w:t>Where and insofar</w:t>
      </w:r>
      <w:r w:rsidR="0077713B" w:rsidRPr="006F3521">
        <w:rPr>
          <w:rFonts w:ascii="Times New Roman" w:hAnsi="Times New Roman" w:cs="Times New Roman"/>
          <w:b/>
          <w:i/>
          <w:sz w:val="24"/>
          <w:szCs w:val="24"/>
        </w:rPr>
        <w:t xml:space="preserve"> as a decree is for the payment of money, the Court may, in the de</w:t>
      </w:r>
      <w:r w:rsidR="0095026A" w:rsidRPr="006F3521">
        <w:rPr>
          <w:rFonts w:ascii="Times New Roman" w:hAnsi="Times New Roman" w:cs="Times New Roman"/>
          <w:b/>
          <w:i/>
          <w:sz w:val="24"/>
          <w:szCs w:val="24"/>
        </w:rPr>
        <w:t>c</w:t>
      </w:r>
      <w:r w:rsidR="0077713B" w:rsidRPr="006F3521">
        <w:rPr>
          <w:rFonts w:ascii="Times New Roman" w:hAnsi="Times New Roman" w:cs="Times New Roman"/>
          <w:b/>
          <w:i/>
          <w:sz w:val="24"/>
          <w:szCs w:val="24"/>
        </w:rPr>
        <w:t>ree, order interest at such rate as the Court deems reasonable to be paid on the principal sum adjudged from the date of the suit to the date of</w:t>
      </w:r>
      <w:r w:rsidR="0095026A" w:rsidRPr="006F3521">
        <w:rPr>
          <w:rFonts w:ascii="Times New Roman" w:hAnsi="Times New Roman" w:cs="Times New Roman"/>
          <w:b/>
          <w:i/>
          <w:sz w:val="24"/>
          <w:szCs w:val="24"/>
        </w:rPr>
        <w:t xml:space="preserve"> satisfaction </w:t>
      </w:r>
      <w:r w:rsidR="0077713B" w:rsidRPr="006F3521">
        <w:rPr>
          <w:rFonts w:ascii="Times New Roman" w:hAnsi="Times New Roman" w:cs="Times New Roman"/>
          <w:b/>
          <w:i/>
          <w:sz w:val="24"/>
          <w:szCs w:val="24"/>
        </w:rPr>
        <w:t xml:space="preserve"> the decree, in addition to any interest adjudged on such </w:t>
      </w:r>
      <w:r w:rsidR="001E567E" w:rsidRPr="006F3521">
        <w:rPr>
          <w:rFonts w:ascii="Times New Roman" w:hAnsi="Times New Roman" w:cs="Times New Roman"/>
          <w:b/>
          <w:i/>
          <w:sz w:val="24"/>
          <w:szCs w:val="24"/>
        </w:rPr>
        <w:t>principal sum for any period prior to the institution of the suit, with further interest at such rate as the Court deems reasonable on the aggregate sum so adjudged from the date of the decree to the date of payment or to such earlier date as the Court thinks fit.</w:t>
      </w:r>
    </w:p>
    <w:p w:rsidR="0062674E" w:rsidRPr="006F3521" w:rsidRDefault="0062674E" w:rsidP="00A62F2D">
      <w:pPr>
        <w:jc w:val="both"/>
        <w:rPr>
          <w:rFonts w:ascii="Times New Roman" w:hAnsi="Times New Roman" w:cs="Times New Roman"/>
          <w:sz w:val="24"/>
          <w:szCs w:val="24"/>
        </w:rPr>
      </w:pPr>
      <w:r w:rsidRPr="006F3521">
        <w:rPr>
          <w:rFonts w:ascii="Times New Roman" w:hAnsi="Times New Roman" w:cs="Times New Roman"/>
          <w:sz w:val="24"/>
          <w:szCs w:val="24"/>
        </w:rPr>
        <w:t xml:space="preserve">In </w:t>
      </w:r>
      <w:proofErr w:type="spellStart"/>
      <w:r w:rsidRPr="006F3521">
        <w:rPr>
          <w:rFonts w:ascii="Times New Roman" w:hAnsi="Times New Roman" w:cs="Times New Roman"/>
          <w:b/>
          <w:sz w:val="24"/>
          <w:szCs w:val="24"/>
        </w:rPr>
        <w:t>Deylon</w:t>
      </w:r>
      <w:proofErr w:type="spellEnd"/>
      <w:r w:rsidRPr="006F3521">
        <w:rPr>
          <w:rFonts w:ascii="Times New Roman" w:hAnsi="Times New Roman" w:cs="Times New Roman"/>
          <w:b/>
          <w:sz w:val="24"/>
          <w:szCs w:val="24"/>
        </w:rPr>
        <w:t xml:space="preserve"> Johnson Wilson and others Versus </w:t>
      </w:r>
      <w:proofErr w:type="gramStart"/>
      <w:r w:rsidRPr="006F3521">
        <w:rPr>
          <w:rFonts w:ascii="Times New Roman" w:hAnsi="Times New Roman" w:cs="Times New Roman"/>
          <w:b/>
          <w:sz w:val="24"/>
          <w:szCs w:val="24"/>
        </w:rPr>
        <w:t>The</w:t>
      </w:r>
      <w:proofErr w:type="gramEnd"/>
      <w:r w:rsidRPr="006F3521">
        <w:rPr>
          <w:rFonts w:ascii="Times New Roman" w:hAnsi="Times New Roman" w:cs="Times New Roman"/>
          <w:b/>
          <w:sz w:val="24"/>
          <w:szCs w:val="24"/>
        </w:rPr>
        <w:t xml:space="preserve"> Attorney General,</w:t>
      </w:r>
      <w:r w:rsidRPr="006F3521">
        <w:rPr>
          <w:rFonts w:ascii="Times New Roman" w:hAnsi="Times New Roman" w:cs="Times New Roman"/>
          <w:sz w:val="24"/>
          <w:szCs w:val="24"/>
        </w:rPr>
        <w:t xml:space="preserve"> </w:t>
      </w:r>
      <w:r w:rsidRPr="006F3521">
        <w:rPr>
          <w:rFonts w:ascii="Times New Roman" w:hAnsi="Times New Roman" w:cs="Times New Roman"/>
          <w:b/>
          <w:sz w:val="24"/>
          <w:szCs w:val="24"/>
        </w:rPr>
        <w:t xml:space="preserve">HCCS No.0027 of 2010 </w:t>
      </w:r>
      <w:r w:rsidRPr="006F3521">
        <w:rPr>
          <w:rFonts w:ascii="Times New Roman" w:hAnsi="Times New Roman" w:cs="Times New Roman"/>
          <w:sz w:val="24"/>
          <w:szCs w:val="24"/>
        </w:rPr>
        <w:t>it was stated that;</w:t>
      </w:r>
    </w:p>
    <w:p w:rsidR="009229EC" w:rsidRPr="006F3521" w:rsidRDefault="009229EC" w:rsidP="00A62F2D">
      <w:pPr>
        <w:jc w:val="both"/>
        <w:rPr>
          <w:rFonts w:ascii="Times New Roman" w:hAnsi="Times New Roman" w:cs="Times New Roman"/>
          <w:i/>
          <w:sz w:val="24"/>
          <w:szCs w:val="24"/>
        </w:rPr>
      </w:pPr>
      <w:r w:rsidRPr="006F3521">
        <w:rPr>
          <w:rFonts w:ascii="Times New Roman" w:hAnsi="Times New Roman" w:cs="Times New Roman"/>
          <w:i/>
          <w:sz w:val="24"/>
          <w:szCs w:val="24"/>
        </w:rPr>
        <w:t>“It is settled the Court is seized with discretion to determine the rate of interest to be awarded to a party depending on the particular circumstances of the case……it is also understood that the Court’s discretion must be exercised judicially and not arbitrarily…..the guiding principle is that the rate of interest must be reasonable.”</w:t>
      </w:r>
    </w:p>
    <w:p w:rsidR="009229EC" w:rsidRPr="006F3521" w:rsidRDefault="00234EC2" w:rsidP="00A62F2D">
      <w:pPr>
        <w:jc w:val="both"/>
        <w:rPr>
          <w:rFonts w:ascii="Times New Roman" w:hAnsi="Times New Roman" w:cs="Times New Roman"/>
          <w:sz w:val="24"/>
          <w:szCs w:val="24"/>
        </w:rPr>
      </w:pPr>
      <w:r w:rsidRPr="006F3521">
        <w:rPr>
          <w:rFonts w:ascii="Times New Roman" w:hAnsi="Times New Roman" w:cs="Times New Roman"/>
          <w:sz w:val="24"/>
          <w:szCs w:val="24"/>
        </w:rPr>
        <w:t>THIS</w:t>
      </w:r>
      <w:r w:rsidR="009229EC" w:rsidRPr="006F3521">
        <w:rPr>
          <w:rFonts w:ascii="Times New Roman" w:hAnsi="Times New Roman" w:cs="Times New Roman"/>
          <w:sz w:val="24"/>
          <w:szCs w:val="24"/>
        </w:rPr>
        <w:t xml:space="preserve"> Court award</w:t>
      </w:r>
      <w:r w:rsidRPr="006F3521">
        <w:rPr>
          <w:rFonts w:ascii="Times New Roman" w:hAnsi="Times New Roman" w:cs="Times New Roman"/>
          <w:sz w:val="24"/>
          <w:szCs w:val="24"/>
        </w:rPr>
        <w:t>s</w:t>
      </w:r>
      <w:r w:rsidR="009229EC" w:rsidRPr="006F3521">
        <w:rPr>
          <w:rFonts w:ascii="Times New Roman" w:hAnsi="Times New Roman" w:cs="Times New Roman"/>
          <w:sz w:val="24"/>
          <w:szCs w:val="24"/>
        </w:rPr>
        <w:t xml:space="preserve"> interest of 25% per </w:t>
      </w:r>
      <w:proofErr w:type="gramStart"/>
      <w:r w:rsidR="009229EC" w:rsidRPr="006F3521">
        <w:rPr>
          <w:rFonts w:ascii="Times New Roman" w:hAnsi="Times New Roman" w:cs="Times New Roman"/>
          <w:sz w:val="24"/>
          <w:szCs w:val="24"/>
        </w:rPr>
        <w:t xml:space="preserve">annum </w:t>
      </w:r>
      <w:r w:rsidRPr="006F3521">
        <w:rPr>
          <w:rFonts w:ascii="Times New Roman" w:hAnsi="Times New Roman" w:cs="Times New Roman"/>
          <w:sz w:val="24"/>
          <w:szCs w:val="24"/>
        </w:rPr>
        <w:t xml:space="preserve"> </w:t>
      </w:r>
      <w:r w:rsidR="00C30626" w:rsidRPr="006F3521">
        <w:rPr>
          <w:rFonts w:ascii="Times New Roman" w:hAnsi="Times New Roman" w:cs="Times New Roman"/>
          <w:sz w:val="24"/>
          <w:szCs w:val="24"/>
        </w:rPr>
        <w:t>on</w:t>
      </w:r>
      <w:proofErr w:type="gramEnd"/>
      <w:r w:rsidR="00C30626" w:rsidRPr="006F3521">
        <w:rPr>
          <w:rFonts w:ascii="Times New Roman" w:hAnsi="Times New Roman" w:cs="Times New Roman"/>
          <w:sz w:val="24"/>
          <w:szCs w:val="24"/>
        </w:rPr>
        <w:t xml:space="preserve"> the decretal sum from the date of filing this suit till payment in full.</w:t>
      </w:r>
    </w:p>
    <w:p w:rsidR="00D625F1" w:rsidRPr="006F3521" w:rsidRDefault="00D625F1" w:rsidP="00A62F2D">
      <w:pPr>
        <w:pStyle w:val="ListParagraph"/>
        <w:numPr>
          <w:ilvl w:val="0"/>
          <w:numId w:val="23"/>
        </w:numPr>
        <w:jc w:val="both"/>
        <w:rPr>
          <w:rFonts w:ascii="Times New Roman" w:hAnsi="Times New Roman" w:cs="Times New Roman"/>
          <w:b/>
          <w:sz w:val="24"/>
          <w:szCs w:val="24"/>
        </w:rPr>
      </w:pPr>
      <w:r w:rsidRPr="006F3521">
        <w:rPr>
          <w:rFonts w:ascii="Times New Roman" w:hAnsi="Times New Roman" w:cs="Times New Roman"/>
          <w:b/>
          <w:sz w:val="24"/>
          <w:szCs w:val="24"/>
        </w:rPr>
        <w:t>Costs</w:t>
      </w:r>
    </w:p>
    <w:p w:rsidR="009229EC" w:rsidRPr="006F3521" w:rsidRDefault="00234EC2" w:rsidP="00A62F2D">
      <w:pPr>
        <w:jc w:val="both"/>
        <w:rPr>
          <w:rFonts w:ascii="Times New Roman" w:hAnsi="Times New Roman" w:cs="Times New Roman"/>
          <w:sz w:val="24"/>
          <w:szCs w:val="24"/>
        </w:rPr>
      </w:pPr>
      <w:r w:rsidRPr="006F3521">
        <w:rPr>
          <w:rFonts w:ascii="Times New Roman" w:hAnsi="Times New Roman" w:cs="Times New Roman"/>
          <w:sz w:val="24"/>
          <w:szCs w:val="24"/>
        </w:rPr>
        <w:t>I</w:t>
      </w:r>
      <w:r w:rsidR="005F2C23" w:rsidRPr="006F3521">
        <w:rPr>
          <w:rFonts w:ascii="Times New Roman" w:hAnsi="Times New Roman" w:cs="Times New Roman"/>
          <w:sz w:val="24"/>
          <w:szCs w:val="24"/>
        </w:rPr>
        <w:t>t is settled law under section 27 (2) of the Civil Procedure Act that costs shall follow the event unless Court shall for good reason otherwise order. In the instant case there appears to be no good reason as to why Court should deny the</w:t>
      </w:r>
      <w:r w:rsidRPr="006F3521">
        <w:rPr>
          <w:rFonts w:ascii="Times New Roman" w:hAnsi="Times New Roman" w:cs="Times New Roman"/>
          <w:sz w:val="24"/>
          <w:szCs w:val="24"/>
        </w:rPr>
        <w:t xml:space="preserve"> costs to the successful party. The successful Applicants are awarded costs </w:t>
      </w:r>
      <w:r w:rsidR="002C7BCC" w:rsidRPr="006F3521">
        <w:rPr>
          <w:rFonts w:ascii="Times New Roman" w:hAnsi="Times New Roman" w:cs="Times New Roman"/>
          <w:sz w:val="24"/>
          <w:szCs w:val="24"/>
        </w:rPr>
        <w:t>of the suit.</w:t>
      </w:r>
    </w:p>
    <w:p w:rsidR="00376410" w:rsidRPr="006F3521" w:rsidRDefault="00376410" w:rsidP="00A62F2D">
      <w:pPr>
        <w:jc w:val="both"/>
        <w:rPr>
          <w:rFonts w:ascii="Times New Roman" w:hAnsi="Times New Roman" w:cs="Times New Roman"/>
          <w:sz w:val="24"/>
          <w:szCs w:val="24"/>
        </w:rPr>
      </w:pPr>
    </w:p>
    <w:p w:rsidR="00376410" w:rsidRPr="006F3521" w:rsidRDefault="00376410" w:rsidP="00A62F2D">
      <w:pPr>
        <w:jc w:val="both"/>
        <w:rPr>
          <w:rFonts w:ascii="Times New Roman" w:hAnsi="Times New Roman" w:cs="Times New Roman"/>
          <w:sz w:val="24"/>
          <w:szCs w:val="24"/>
        </w:rPr>
      </w:pPr>
      <w:r w:rsidRPr="006F3521">
        <w:rPr>
          <w:rFonts w:ascii="Times New Roman" w:hAnsi="Times New Roman" w:cs="Times New Roman"/>
          <w:sz w:val="24"/>
          <w:szCs w:val="24"/>
        </w:rPr>
        <w:t>I so order in the interest of Justice.</w:t>
      </w:r>
    </w:p>
    <w:p w:rsidR="00376410" w:rsidRPr="006F3521" w:rsidRDefault="00376410" w:rsidP="00A62F2D">
      <w:pPr>
        <w:jc w:val="both"/>
        <w:rPr>
          <w:rFonts w:ascii="Times New Roman" w:hAnsi="Times New Roman" w:cs="Times New Roman"/>
          <w:sz w:val="24"/>
          <w:szCs w:val="24"/>
        </w:rPr>
      </w:pPr>
    </w:p>
    <w:p w:rsidR="00376410" w:rsidRPr="006F3521" w:rsidRDefault="00376410" w:rsidP="00A62F2D">
      <w:pPr>
        <w:jc w:val="both"/>
        <w:rPr>
          <w:rFonts w:ascii="Times New Roman" w:hAnsi="Times New Roman" w:cs="Times New Roman"/>
          <w:sz w:val="24"/>
          <w:szCs w:val="24"/>
        </w:rPr>
      </w:pPr>
    </w:p>
    <w:p w:rsidR="00376410" w:rsidRPr="006F3521" w:rsidRDefault="00376410" w:rsidP="0095026A">
      <w:pPr>
        <w:spacing w:after="0" w:line="240" w:lineRule="auto"/>
        <w:jc w:val="both"/>
        <w:rPr>
          <w:rFonts w:ascii="Times New Roman" w:hAnsi="Times New Roman" w:cs="Times New Roman"/>
          <w:b/>
          <w:sz w:val="24"/>
          <w:szCs w:val="24"/>
        </w:rPr>
      </w:pPr>
    </w:p>
    <w:p w:rsidR="00376410" w:rsidRPr="006F3521" w:rsidRDefault="00376410" w:rsidP="0095026A">
      <w:pPr>
        <w:spacing w:after="0" w:line="240" w:lineRule="auto"/>
        <w:jc w:val="both"/>
        <w:rPr>
          <w:rFonts w:ascii="Times New Roman" w:hAnsi="Times New Roman" w:cs="Times New Roman"/>
          <w:b/>
          <w:sz w:val="24"/>
          <w:szCs w:val="24"/>
        </w:rPr>
      </w:pPr>
      <w:r w:rsidRPr="006F3521">
        <w:rPr>
          <w:rFonts w:ascii="Times New Roman" w:hAnsi="Times New Roman" w:cs="Times New Roman"/>
          <w:b/>
          <w:sz w:val="24"/>
          <w:szCs w:val="24"/>
        </w:rPr>
        <w:t>BATEMA N.D.A.</w:t>
      </w:r>
    </w:p>
    <w:p w:rsidR="00376410" w:rsidRPr="006F3521" w:rsidRDefault="00376410" w:rsidP="0095026A">
      <w:pPr>
        <w:spacing w:after="0" w:line="240" w:lineRule="auto"/>
        <w:jc w:val="both"/>
        <w:rPr>
          <w:rFonts w:ascii="Times New Roman" w:hAnsi="Times New Roman" w:cs="Times New Roman"/>
          <w:b/>
          <w:sz w:val="24"/>
          <w:szCs w:val="24"/>
        </w:rPr>
      </w:pPr>
      <w:r w:rsidRPr="006F3521">
        <w:rPr>
          <w:rFonts w:ascii="Times New Roman" w:hAnsi="Times New Roman" w:cs="Times New Roman"/>
          <w:b/>
          <w:sz w:val="24"/>
          <w:szCs w:val="24"/>
        </w:rPr>
        <w:t>JUDGE</w:t>
      </w:r>
    </w:p>
    <w:p w:rsidR="00376410" w:rsidRPr="006F3521" w:rsidRDefault="00376410" w:rsidP="0095026A">
      <w:pPr>
        <w:spacing w:after="0" w:line="240" w:lineRule="auto"/>
        <w:jc w:val="both"/>
        <w:rPr>
          <w:rFonts w:ascii="Times New Roman" w:hAnsi="Times New Roman" w:cs="Times New Roman"/>
          <w:b/>
          <w:sz w:val="24"/>
          <w:szCs w:val="24"/>
        </w:rPr>
      </w:pPr>
      <w:r w:rsidRPr="006F3521">
        <w:rPr>
          <w:rFonts w:ascii="Times New Roman" w:hAnsi="Times New Roman" w:cs="Times New Roman"/>
          <w:b/>
          <w:sz w:val="24"/>
          <w:szCs w:val="24"/>
        </w:rPr>
        <w:t>3</w:t>
      </w:r>
      <w:r w:rsidR="0095026A" w:rsidRPr="006F3521">
        <w:rPr>
          <w:rFonts w:ascii="Times New Roman" w:hAnsi="Times New Roman" w:cs="Times New Roman"/>
          <w:b/>
          <w:sz w:val="24"/>
          <w:szCs w:val="24"/>
        </w:rPr>
        <w:t>1</w:t>
      </w:r>
      <w:r w:rsidRPr="006F3521">
        <w:rPr>
          <w:rFonts w:ascii="Times New Roman" w:hAnsi="Times New Roman" w:cs="Times New Roman"/>
          <w:b/>
          <w:sz w:val="24"/>
          <w:szCs w:val="24"/>
        </w:rPr>
        <w:t>/01/2018</w:t>
      </w:r>
    </w:p>
    <w:p w:rsidR="0095026A" w:rsidRPr="006F3521" w:rsidRDefault="0095026A" w:rsidP="0095026A">
      <w:pPr>
        <w:spacing w:after="0" w:line="240" w:lineRule="auto"/>
        <w:jc w:val="both"/>
        <w:rPr>
          <w:rFonts w:ascii="Times New Roman" w:hAnsi="Times New Roman" w:cs="Times New Roman"/>
          <w:b/>
          <w:sz w:val="24"/>
          <w:szCs w:val="24"/>
        </w:rPr>
      </w:pPr>
    </w:p>
    <w:p w:rsidR="0095026A" w:rsidRPr="006F3521" w:rsidRDefault="0095026A" w:rsidP="0095026A">
      <w:pPr>
        <w:spacing w:after="0" w:line="240" w:lineRule="auto"/>
        <w:jc w:val="both"/>
        <w:rPr>
          <w:rFonts w:ascii="Times New Roman" w:hAnsi="Times New Roman" w:cs="Times New Roman"/>
          <w:b/>
          <w:sz w:val="24"/>
          <w:szCs w:val="24"/>
        </w:rPr>
      </w:pPr>
    </w:p>
    <w:p w:rsidR="0095026A" w:rsidRPr="006F3521" w:rsidRDefault="0095026A" w:rsidP="0095026A">
      <w:pPr>
        <w:spacing w:after="0" w:line="240" w:lineRule="auto"/>
        <w:jc w:val="both"/>
        <w:rPr>
          <w:rFonts w:ascii="Times New Roman" w:hAnsi="Times New Roman" w:cs="Times New Roman"/>
          <w:b/>
          <w:sz w:val="24"/>
          <w:szCs w:val="24"/>
        </w:rPr>
      </w:pPr>
    </w:p>
    <w:p w:rsidR="0095026A" w:rsidRPr="006F3521" w:rsidRDefault="0095026A" w:rsidP="0095026A">
      <w:pPr>
        <w:spacing w:after="0" w:line="240" w:lineRule="auto"/>
        <w:jc w:val="both"/>
        <w:rPr>
          <w:rFonts w:ascii="Times New Roman" w:hAnsi="Times New Roman" w:cs="Times New Roman"/>
          <w:b/>
          <w:sz w:val="24"/>
          <w:szCs w:val="24"/>
        </w:rPr>
      </w:pPr>
      <w:r w:rsidRPr="006F3521">
        <w:rPr>
          <w:rFonts w:ascii="Times New Roman" w:hAnsi="Times New Roman" w:cs="Times New Roman"/>
          <w:b/>
          <w:sz w:val="24"/>
          <w:szCs w:val="24"/>
        </w:rPr>
        <w:lastRenderedPageBreak/>
        <w:t>R/</w:t>
      </w:r>
      <w:proofErr w:type="gramStart"/>
      <w:r w:rsidRPr="006F3521">
        <w:rPr>
          <w:rFonts w:ascii="Times New Roman" w:hAnsi="Times New Roman" w:cs="Times New Roman"/>
          <w:b/>
          <w:sz w:val="24"/>
          <w:szCs w:val="24"/>
        </w:rPr>
        <w:t>A</w:t>
      </w:r>
      <w:proofErr w:type="gramEnd"/>
      <w:r w:rsidRPr="006F3521">
        <w:rPr>
          <w:rFonts w:ascii="Times New Roman" w:hAnsi="Times New Roman" w:cs="Times New Roman"/>
          <w:b/>
          <w:sz w:val="24"/>
          <w:szCs w:val="24"/>
        </w:rPr>
        <w:t xml:space="preserve"> explained.</w:t>
      </w:r>
    </w:p>
    <w:p w:rsidR="0095026A" w:rsidRPr="006F3521" w:rsidRDefault="0095026A" w:rsidP="0095026A">
      <w:pPr>
        <w:spacing w:after="0" w:line="240" w:lineRule="auto"/>
        <w:jc w:val="both"/>
        <w:rPr>
          <w:rFonts w:ascii="Times New Roman" w:hAnsi="Times New Roman" w:cs="Times New Roman"/>
          <w:b/>
          <w:sz w:val="24"/>
          <w:szCs w:val="24"/>
        </w:rPr>
      </w:pPr>
    </w:p>
    <w:p w:rsidR="0095026A" w:rsidRPr="006F3521" w:rsidRDefault="0095026A" w:rsidP="0095026A">
      <w:pPr>
        <w:spacing w:after="0" w:line="240" w:lineRule="auto"/>
        <w:jc w:val="both"/>
        <w:rPr>
          <w:rFonts w:ascii="Times New Roman" w:hAnsi="Times New Roman" w:cs="Times New Roman"/>
          <w:b/>
          <w:sz w:val="24"/>
          <w:szCs w:val="24"/>
        </w:rPr>
      </w:pPr>
    </w:p>
    <w:p w:rsidR="0095026A" w:rsidRPr="006F3521" w:rsidRDefault="0095026A" w:rsidP="0095026A">
      <w:pPr>
        <w:spacing w:after="0" w:line="240" w:lineRule="auto"/>
        <w:jc w:val="both"/>
        <w:rPr>
          <w:rFonts w:ascii="Times New Roman" w:hAnsi="Times New Roman" w:cs="Times New Roman"/>
          <w:b/>
          <w:sz w:val="24"/>
          <w:szCs w:val="24"/>
        </w:rPr>
      </w:pPr>
    </w:p>
    <w:p w:rsidR="0095026A" w:rsidRPr="006F3521" w:rsidRDefault="0095026A" w:rsidP="0095026A">
      <w:pPr>
        <w:spacing w:after="0" w:line="240" w:lineRule="auto"/>
        <w:jc w:val="both"/>
        <w:rPr>
          <w:rFonts w:ascii="Times New Roman" w:hAnsi="Times New Roman" w:cs="Times New Roman"/>
          <w:b/>
          <w:sz w:val="24"/>
          <w:szCs w:val="24"/>
        </w:rPr>
      </w:pPr>
      <w:r w:rsidRPr="006F3521">
        <w:rPr>
          <w:rFonts w:ascii="Times New Roman" w:hAnsi="Times New Roman" w:cs="Times New Roman"/>
          <w:b/>
          <w:sz w:val="24"/>
          <w:szCs w:val="24"/>
        </w:rPr>
        <w:t>BATEMA N.D.A.</w:t>
      </w:r>
    </w:p>
    <w:p w:rsidR="0095026A" w:rsidRPr="006F3521" w:rsidRDefault="0095026A" w:rsidP="0095026A">
      <w:pPr>
        <w:spacing w:after="0" w:line="240" w:lineRule="auto"/>
        <w:jc w:val="both"/>
        <w:rPr>
          <w:rFonts w:ascii="Times New Roman" w:hAnsi="Times New Roman" w:cs="Times New Roman"/>
          <w:b/>
          <w:sz w:val="24"/>
          <w:szCs w:val="24"/>
        </w:rPr>
      </w:pPr>
      <w:r w:rsidRPr="006F3521">
        <w:rPr>
          <w:rFonts w:ascii="Times New Roman" w:hAnsi="Times New Roman" w:cs="Times New Roman"/>
          <w:b/>
          <w:sz w:val="24"/>
          <w:szCs w:val="24"/>
        </w:rPr>
        <w:t>JUDGE</w:t>
      </w:r>
    </w:p>
    <w:p w:rsidR="0095026A" w:rsidRPr="006F3521" w:rsidRDefault="0095026A" w:rsidP="0095026A">
      <w:pPr>
        <w:spacing w:after="0" w:line="240" w:lineRule="auto"/>
        <w:jc w:val="both"/>
        <w:rPr>
          <w:rFonts w:ascii="Times New Roman" w:hAnsi="Times New Roman" w:cs="Times New Roman"/>
          <w:b/>
          <w:sz w:val="24"/>
          <w:szCs w:val="24"/>
        </w:rPr>
      </w:pPr>
      <w:r w:rsidRPr="006F3521">
        <w:rPr>
          <w:rFonts w:ascii="Times New Roman" w:hAnsi="Times New Roman" w:cs="Times New Roman"/>
          <w:b/>
          <w:sz w:val="24"/>
          <w:szCs w:val="24"/>
        </w:rPr>
        <w:t>31/01/2018</w:t>
      </w:r>
      <w:bookmarkStart w:id="0" w:name="_GoBack"/>
      <w:bookmarkEnd w:id="0"/>
    </w:p>
    <w:sectPr w:rsidR="0095026A" w:rsidRPr="006F3521" w:rsidSect="007A1F40">
      <w:footerReference w:type="default" r:id="rId9"/>
      <w:pgSz w:w="12240" w:h="15840"/>
      <w:pgMar w:top="1440" w:right="20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FBA" w:rsidRDefault="00EE6FBA" w:rsidP="00E31B10">
      <w:pPr>
        <w:spacing w:after="0" w:line="240" w:lineRule="auto"/>
      </w:pPr>
      <w:r>
        <w:separator/>
      </w:r>
    </w:p>
  </w:endnote>
  <w:endnote w:type="continuationSeparator" w:id="0">
    <w:p w:rsidR="00EE6FBA" w:rsidRDefault="00EE6FBA" w:rsidP="00E3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3768"/>
      <w:docPartObj>
        <w:docPartGallery w:val="Page Numbers (Bottom of Page)"/>
        <w:docPartUnique/>
      </w:docPartObj>
    </w:sdtPr>
    <w:sdtEndPr/>
    <w:sdtContent>
      <w:p w:rsidR="00736145" w:rsidRDefault="00EE6FBA">
        <w:pPr>
          <w:pStyle w:val="Footer"/>
          <w:jc w:val="center"/>
        </w:pPr>
        <w:r>
          <w:fldChar w:fldCharType="begin"/>
        </w:r>
        <w:r>
          <w:instrText xml:space="preserve"> PAGE   \* MERGEFORMAT </w:instrText>
        </w:r>
        <w:r>
          <w:fldChar w:fldCharType="separate"/>
        </w:r>
        <w:r w:rsidR="006F3521">
          <w:rPr>
            <w:noProof/>
          </w:rPr>
          <w:t>21</w:t>
        </w:r>
        <w:r>
          <w:rPr>
            <w:noProof/>
          </w:rPr>
          <w:fldChar w:fldCharType="end"/>
        </w:r>
      </w:p>
    </w:sdtContent>
  </w:sdt>
  <w:p w:rsidR="00736145" w:rsidRDefault="00736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FBA" w:rsidRDefault="00EE6FBA" w:rsidP="00E31B10">
      <w:pPr>
        <w:spacing w:after="0" w:line="240" w:lineRule="auto"/>
      </w:pPr>
      <w:r>
        <w:separator/>
      </w:r>
    </w:p>
  </w:footnote>
  <w:footnote w:type="continuationSeparator" w:id="0">
    <w:p w:rsidR="00EE6FBA" w:rsidRDefault="00EE6FBA" w:rsidP="00E31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FC1"/>
    <w:multiLevelType w:val="hybridMultilevel"/>
    <w:tmpl w:val="12025D9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487A9B"/>
    <w:multiLevelType w:val="hybridMultilevel"/>
    <w:tmpl w:val="B75A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C06DA"/>
    <w:multiLevelType w:val="hybridMultilevel"/>
    <w:tmpl w:val="7BC01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07AEA"/>
    <w:multiLevelType w:val="hybridMultilevel"/>
    <w:tmpl w:val="52BA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5483E"/>
    <w:multiLevelType w:val="hybridMultilevel"/>
    <w:tmpl w:val="8984281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B35DC2"/>
    <w:multiLevelType w:val="hybridMultilevel"/>
    <w:tmpl w:val="D25EE04C"/>
    <w:lvl w:ilvl="0" w:tplc="C67E5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524B7"/>
    <w:multiLevelType w:val="hybridMultilevel"/>
    <w:tmpl w:val="8984281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31E67"/>
    <w:multiLevelType w:val="hybridMultilevel"/>
    <w:tmpl w:val="F5BE180A"/>
    <w:lvl w:ilvl="0" w:tplc="9C10B6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551C9"/>
    <w:multiLevelType w:val="hybridMultilevel"/>
    <w:tmpl w:val="B5622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7582D"/>
    <w:multiLevelType w:val="hybridMultilevel"/>
    <w:tmpl w:val="D7988726"/>
    <w:lvl w:ilvl="0" w:tplc="D890AC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30284"/>
    <w:multiLevelType w:val="hybridMultilevel"/>
    <w:tmpl w:val="6E1C9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03485"/>
    <w:multiLevelType w:val="hybridMultilevel"/>
    <w:tmpl w:val="0088BD84"/>
    <w:lvl w:ilvl="0" w:tplc="C1BE33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2229AE"/>
    <w:multiLevelType w:val="hybridMultilevel"/>
    <w:tmpl w:val="6E1C9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96D47"/>
    <w:multiLevelType w:val="hybridMultilevel"/>
    <w:tmpl w:val="BBA2C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0B3403"/>
    <w:multiLevelType w:val="hybridMultilevel"/>
    <w:tmpl w:val="6E1C9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234B7B"/>
    <w:multiLevelType w:val="hybridMultilevel"/>
    <w:tmpl w:val="4F9C7720"/>
    <w:lvl w:ilvl="0" w:tplc="676632C6">
      <w:start w:val="1"/>
      <w:numFmt w:val="low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6">
    <w:nsid w:val="47694A93"/>
    <w:multiLevelType w:val="hybridMultilevel"/>
    <w:tmpl w:val="B1684F7A"/>
    <w:lvl w:ilvl="0" w:tplc="D4181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535BF5"/>
    <w:multiLevelType w:val="hybridMultilevel"/>
    <w:tmpl w:val="0F580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F21F73"/>
    <w:multiLevelType w:val="hybridMultilevel"/>
    <w:tmpl w:val="1706B17C"/>
    <w:lvl w:ilvl="0" w:tplc="0E809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C07818"/>
    <w:multiLevelType w:val="hybridMultilevel"/>
    <w:tmpl w:val="6E1C9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20893"/>
    <w:multiLevelType w:val="hybridMultilevel"/>
    <w:tmpl w:val="BCE8A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72031E"/>
    <w:multiLevelType w:val="hybridMultilevel"/>
    <w:tmpl w:val="8C1A5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C27FBF"/>
    <w:multiLevelType w:val="hybridMultilevel"/>
    <w:tmpl w:val="EE74671C"/>
    <w:lvl w:ilvl="0" w:tplc="366AD2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0B0AE3"/>
    <w:multiLevelType w:val="hybridMultilevel"/>
    <w:tmpl w:val="30B62D36"/>
    <w:lvl w:ilvl="0" w:tplc="8BD86E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DB5764"/>
    <w:multiLevelType w:val="hybridMultilevel"/>
    <w:tmpl w:val="17D0E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3C4B45"/>
    <w:multiLevelType w:val="hybridMultilevel"/>
    <w:tmpl w:val="9264813E"/>
    <w:lvl w:ilvl="0" w:tplc="A192F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1E1A6F"/>
    <w:multiLevelType w:val="hybridMultilevel"/>
    <w:tmpl w:val="5F30160C"/>
    <w:lvl w:ilvl="0" w:tplc="0B2E2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A57520"/>
    <w:multiLevelType w:val="hybridMultilevel"/>
    <w:tmpl w:val="4E24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5F04A4"/>
    <w:multiLevelType w:val="hybridMultilevel"/>
    <w:tmpl w:val="765AD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3F4E31"/>
    <w:multiLevelType w:val="hybridMultilevel"/>
    <w:tmpl w:val="2A40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B51A2"/>
    <w:multiLevelType w:val="hybridMultilevel"/>
    <w:tmpl w:val="BCE8A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ED29CB"/>
    <w:multiLevelType w:val="hybridMultilevel"/>
    <w:tmpl w:val="6E1C9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923018"/>
    <w:multiLevelType w:val="hybridMultilevel"/>
    <w:tmpl w:val="88DA786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083826"/>
    <w:multiLevelType w:val="hybridMultilevel"/>
    <w:tmpl w:val="89F64D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F07256"/>
    <w:multiLevelType w:val="hybridMultilevel"/>
    <w:tmpl w:val="889405A6"/>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7D8594F"/>
    <w:multiLevelType w:val="hybridMultilevel"/>
    <w:tmpl w:val="BCE8A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4270A7"/>
    <w:multiLevelType w:val="hybridMultilevel"/>
    <w:tmpl w:val="63C2A95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092743"/>
    <w:multiLevelType w:val="hybridMultilevel"/>
    <w:tmpl w:val="5102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D01CEE"/>
    <w:multiLevelType w:val="hybridMultilevel"/>
    <w:tmpl w:val="012EA086"/>
    <w:lvl w:ilvl="0" w:tplc="848A0F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31"/>
  </w:num>
  <w:num w:numId="4">
    <w:abstractNumId w:val="14"/>
  </w:num>
  <w:num w:numId="5">
    <w:abstractNumId w:val="19"/>
  </w:num>
  <w:num w:numId="6">
    <w:abstractNumId w:val="21"/>
  </w:num>
  <w:num w:numId="7">
    <w:abstractNumId w:val="9"/>
  </w:num>
  <w:num w:numId="8">
    <w:abstractNumId w:val="7"/>
  </w:num>
  <w:num w:numId="9">
    <w:abstractNumId w:val="12"/>
  </w:num>
  <w:num w:numId="10">
    <w:abstractNumId w:val="36"/>
  </w:num>
  <w:num w:numId="11">
    <w:abstractNumId w:val="32"/>
  </w:num>
  <w:num w:numId="12">
    <w:abstractNumId w:val="11"/>
  </w:num>
  <w:num w:numId="13">
    <w:abstractNumId w:val="37"/>
  </w:num>
  <w:num w:numId="14">
    <w:abstractNumId w:val="29"/>
  </w:num>
  <w:num w:numId="15">
    <w:abstractNumId w:val="26"/>
  </w:num>
  <w:num w:numId="16">
    <w:abstractNumId w:val="27"/>
  </w:num>
  <w:num w:numId="17">
    <w:abstractNumId w:val="5"/>
  </w:num>
  <w:num w:numId="18">
    <w:abstractNumId w:val="16"/>
  </w:num>
  <w:num w:numId="19">
    <w:abstractNumId w:val="22"/>
  </w:num>
  <w:num w:numId="20">
    <w:abstractNumId w:val="38"/>
  </w:num>
  <w:num w:numId="21">
    <w:abstractNumId w:val="23"/>
  </w:num>
  <w:num w:numId="22">
    <w:abstractNumId w:val="33"/>
  </w:num>
  <w:num w:numId="23">
    <w:abstractNumId w:val="0"/>
  </w:num>
  <w:num w:numId="24">
    <w:abstractNumId w:val="2"/>
  </w:num>
  <w:num w:numId="25">
    <w:abstractNumId w:val="25"/>
  </w:num>
  <w:num w:numId="26">
    <w:abstractNumId w:val="18"/>
  </w:num>
  <w:num w:numId="27">
    <w:abstractNumId w:val="30"/>
  </w:num>
  <w:num w:numId="28">
    <w:abstractNumId w:val="8"/>
  </w:num>
  <w:num w:numId="29">
    <w:abstractNumId w:val="17"/>
  </w:num>
  <w:num w:numId="30">
    <w:abstractNumId w:val="3"/>
  </w:num>
  <w:num w:numId="31">
    <w:abstractNumId w:val="15"/>
  </w:num>
  <w:num w:numId="32">
    <w:abstractNumId w:val="6"/>
  </w:num>
  <w:num w:numId="33">
    <w:abstractNumId w:val="10"/>
  </w:num>
  <w:num w:numId="34">
    <w:abstractNumId w:val="35"/>
  </w:num>
  <w:num w:numId="35">
    <w:abstractNumId w:val="1"/>
  </w:num>
  <w:num w:numId="36">
    <w:abstractNumId w:val="20"/>
  </w:num>
  <w:num w:numId="37">
    <w:abstractNumId w:val="28"/>
  </w:num>
  <w:num w:numId="38">
    <w:abstractNumId w:val="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C8"/>
    <w:rsid w:val="00010AF1"/>
    <w:rsid w:val="00013A43"/>
    <w:rsid w:val="000158EC"/>
    <w:rsid w:val="00023EA5"/>
    <w:rsid w:val="0002615E"/>
    <w:rsid w:val="00036A0A"/>
    <w:rsid w:val="00043B23"/>
    <w:rsid w:val="00045EF2"/>
    <w:rsid w:val="000748D0"/>
    <w:rsid w:val="00076F3F"/>
    <w:rsid w:val="00082B20"/>
    <w:rsid w:val="00085899"/>
    <w:rsid w:val="000877C5"/>
    <w:rsid w:val="00091F20"/>
    <w:rsid w:val="00091FCB"/>
    <w:rsid w:val="00093A90"/>
    <w:rsid w:val="00094DF7"/>
    <w:rsid w:val="0009542E"/>
    <w:rsid w:val="000A5365"/>
    <w:rsid w:val="000A7FEB"/>
    <w:rsid w:val="000C3026"/>
    <w:rsid w:val="000C69D3"/>
    <w:rsid w:val="000E003B"/>
    <w:rsid w:val="000E52FF"/>
    <w:rsid w:val="000E6EE3"/>
    <w:rsid w:val="000E73F3"/>
    <w:rsid w:val="001012C6"/>
    <w:rsid w:val="00102F5F"/>
    <w:rsid w:val="0010440F"/>
    <w:rsid w:val="001118EC"/>
    <w:rsid w:val="0013758E"/>
    <w:rsid w:val="00140C64"/>
    <w:rsid w:val="00146251"/>
    <w:rsid w:val="00147525"/>
    <w:rsid w:val="001521D3"/>
    <w:rsid w:val="001562B3"/>
    <w:rsid w:val="00157287"/>
    <w:rsid w:val="001577C4"/>
    <w:rsid w:val="001608A8"/>
    <w:rsid w:val="00161A07"/>
    <w:rsid w:val="0016251E"/>
    <w:rsid w:val="00163837"/>
    <w:rsid w:val="00173018"/>
    <w:rsid w:val="001766BA"/>
    <w:rsid w:val="00184E36"/>
    <w:rsid w:val="0018527E"/>
    <w:rsid w:val="00196749"/>
    <w:rsid w:val="001A46FB"/>
    <w:rsid w:val="001A6D49"/>
    <w:rsid w:val="001B5D1A"/>
    <w:rsid w:val="001B615D"/>
    <w:rsid w:val="001E567E"/>
    <w:rsid w:val="001F6D12"/>
    <w:rsid w:val="001F7477"/>
    <w:rsid w:val="00205A2C"/>
    <w:rsid w:val="0021483E"/>
    <w:rsid w:val="00220CE0"/>
    <w:rsid w:val="002237C1"/>
    <w:rsid w:val="002272E5"/>
    <w:rsid w:val="002320FB"/>
    <w:rsid w:val="00232E02"/>
    <w:rsid w:val="00234EC2"/>
    <w:rsid w:val="00251925"/>
    <w:rsid w:val="002523A6"/>
    <w:rsid w:val="00252677"/>
    <w:rsid w:val="002732DF"/>
    <w:rsid w:val="00277EF0"/>
    <w:rsid w:val="0028539F"/>
    <w:rsid w:val="002937F6"/>
    <w:rsid w:val="00297C20"/>
    <w:rsid w:val="002B228E"/>
    <w:rsid w:val="002B3D2E"/>
    <w:rsid w:val="002C7BCC"/>
    <w:rsid w:val="002D1242"/>
    <w:rsid w:val="002E2891"/>
    <w:rsid w:val="002F44DB"/>
    <w:rsid w:val="002F49E6"/>
    <w:rsid w:val="002F4E2A"/>
    <w:rsid w:val="0031227A"/>
    <w:rsid w:val="0031428E"/>
    <w:rsid w:val="00314A89"/>
    <w:rsid w:val="003172F2"/>
    <w:rsid w:val="00322E62"/>
    <w:rsid w:val="00326BDC"/>
    <w:rsid w:val="00331CE5"/>
    <w:rsid w:val="00342CEF"/>
    <w:rsid w:val="00352F5F"/>
    <w:rsid w:val="0035641E"/>
    <w:rsid w:val="00370845"/>
    <w:rsid w:val="003759AC"/>
    <w:rsid w:val="00376410"/>
    <w:rsid w:val="00386F74"/>
    <w:rsid w:val="00394336"/>
    <w:rsid w:val="003B7094"/>
    <w:rsid w:val="003E029F"/>
    <w:rsid w:val="003E15BE"/>
    <w:rsid w:val="003E5FB0"/>
    <w:rsid w:val="003F5353"/>
    <w:rsid w:val="003F5E20"/>
    <w:rsid w:val="00406669"/>
    <w:rsid w:val="004269C1"/>
    <w:rsid w:val="0044400D"/>
    <w:rsid w:val="00445EFA"/>
    <w:rsid w:val="00446362"/>
    <w:rsid w:val="00455AC2"/>
    <w:rsid w:val="00467745"/>
    <w:rsid w:val="00471683"/>
    <w:rsid w:val="00475C8A"/>
    <w:rsid w:val="00492CA0"/>
    <w:rsid w:val="00492F84"/>
    <w:rsid w:val="00495CEC"/>
    <w:rsid w:val="00496000"/>
    <w:rsid w:val="004B3A07"/>
    <w:rsid w:val="004C6A8C"/>
    <w:rsid w:val="004C76CB"/>
    <w:rsid w:val="004C7FCB"/>
    <w:rsid w:val="004D1AF7"/>
    <w:rsid w:val="004D4260"/>
    <w:rsid w:val="004E0188"/>
    <w:rsid w:val="004E26EB"/>
    <w:rsid w:val="004E3077"/>
    <w:rsid w:val="004F0EAE"/>
    <w:rsid w:val="004F2B04"/>
    <w:rsid w:val="004F6AFA"/>
    <w:rsid w:val="00510F1D"/>
    <w:rsid w:val="00530E99"/>
    <w:rsid w:val="00535253"/>
    <w:rsid w:val="00537DBB"/>
    <w:rsid w:val="0054507F"/>
    <w:rsid w:val="0055001B"/>
    <w:rsid w:val="005566D6"/>
    <w:rsid w:val="00561500"/>
    <w:rsid w:val="005645BD"/>
    <w:rsid w:val="00574E02"/>
    <w:rsid w:val="005773BA"/>
    <w:rsid w:val="005848CA"/>
    <w:rsid w:val="00593F54"/>
    <w:rsid w:val="005966DD"/>
    <w:rsid w:val="005A02D0"/>
    <w:rsid w:val="005A15BE"/>
    <w:rsid w:val="005B1B1A"/>
    <w:rsid w:val="005C247B"/>
    <w:rsid w:val="005D28D8"/>
    <w:rsid w:val="005E10CD"/>
    <w:rsid w:val="005E1D18"/>
    <w:rsid w:val="005E5166"/>
    <w:rsid w:val="005F2C23"/>
    <w:rsid w:val="005F6021"/>
    <w:rsid w:val="005F6074"/>
    <w:rsid w:val="005F6167"/>
    <w:rsid w:val="00605A68"/>
    <w:rsid w:val="00610C79"/>
    <w:rsid w:val="006140A1"/>
    <w:rsid w:val="00616DF6"/>
    <w:rsid w:val="0061746B"/>
    <w:rsid w:val="0062011C"/>
    <w:rsid w:val="00623630"/>
    <w:rsid w:val="00624A24"/>
    <w:rsid w:val="00624AA7"/>
    <w:rsid w:val="00625E33"/>
    <w:rsid w:val="0062674E"/>
    <w:rsid w:val="00627763"/>
    <w:rsid w:val="00631BE4"/>
    <w:rsid w:val="00631E5E"/>
    <w:rsid w:val="006332AB"/>
    <w:rsid w:val="00633AF2"/>
    <w:rsid w:val="00634A06"/>
    <w:rsid w:val="0064162D"/>
    <w:rsid w:val="00655A79"/>
    <w:rsid w:val="0065624A"/>
    <w:rsid w:val="0066469F"/>
    <w:rsid w:val="0066476B"/>
    <w:rsid w:val="006672C2"/>
    <w:rsid w:val="00673727"/>
    <w:rsid w:val="006752D4"/>
    <w:rsid w:val="006855BC"/>
    <w:rsid w:val="00691543"/>
    <w:rsid w:val="006A30E0"/>
    <w:rsid w:val="006A5A85"/>
    <w:rsid w:val="006B08D9"/>
    <w:rsid w:val="006B1DE3"/>
    <w:rsid w:val="006B572E"/>
    <w:rsid w:val="006C5669"/>
    <w:rsid w:val="006D2366"/>
    <w:rsid w:val="006D441A"/>
    <w:rsid w:val="006D7FDE"/>
    <w:rsid w:val="006E27E3"/>
    <w:rsid w:val="006F3521"/>
    <w:rsid w:val="006F5157"/>
    <w:rsid w:val="006F5905"/>
    <w:rsid w:val="007033FA"/>
    <w:rsid w:val="0070605B"/>
    <w:rsid w:val="007129CB"/>
    <w:rsid w:val="00715FEE"/>
    <w:rsid w:val="0072568B"/>
    <w:rsid w:val="00730FE9"/>
    <w:rsid w:val="00736145"/>
    <w:rsid w:val="0075142D"/>
    <w:rsid w:val="00761EF6"/>
    <w:rsid w:val="00770EDB"/>
    <w:rsid w:val="0077713B"/>
    <w:rsid w:val="00782404"/>
    <w:rsid w:val="00784270"/>
    <w:rsid w:val="007A16DC"/>
    <w:rsid w:val="007A1723"/>
    <w:rsid w:val="007A1F40"/>
    <w:rsid w:val="007A2A34"/>
    <w:rsid w:val="007B5EC2"/>
    <w:rsid w:val="007C2D06"/>
    <w:rsid w:val="007D45AD"/>
    <w:rsid w:val="007D4EAE"/>
    <w:rsid w:val="007E1A8F"/>
    <w:rsid w:val="007E42A1"/>
    <w:rsid w:val="007E6E78"/>
    <w:rsid w:val="007F2236"/>
    <w:rsid w:val="0083090B"/>
    <w:rsid w:val="00841AD2"/>
    <w:rsid w:val="00841E46"/>
    <w:rsid w:val="00851381"/>
    <w:rsid w:val="00854442"/>
    <w:rsid w:val="0085679B"/>
    <w:rsid w:val="0086569D"/>
    <w:rsid w:val="008673DB"/>
    <w:rsid w:val="0088379D"/>
    <w:rsid w:val="00887B5F"/>
    <w:rsid w:val="008919FB"/>
    <w:rsid w:val="008A1D4F"/>
    <w:rsid w:val="008A305D"/>
    <w:rsid w:val="008A4657"/>
    <w:rsid w:val="008B0DDC"/>
    <w:rsid w:val="008B0FB8"/>
    <w:rsid w:val="008B3DC2"/>
    <w:rsid w:val="008B405D"/>
    <w:rsid w:val="008D1559"/>
    <w:rsid w:val="008D37DC"/>
    <w:rsid w:val="008D5EE3"/>
    <w:rsid w:val="008E60E3"/>
    <w:rsid w:val="00900002"/>
    <w:rsid w:val="009038EC"/>
    <w:rsid w:val="00904062"/>
    <w:rsid w:val="00905375"/>
    <w:rsid w:val="00916FF7"/>
    <w:rsid w:val="009229EC"/>
    <w:rsid w:val="0093004A"/>
    <w:rsid w:val="00933C66"/>
    <w:rsid w:val="009348B8"/>
    <w:rsid w:val="00942803"/>
    <w:rsid w:val="009452DD"/>
    <w:rsid w:val="009478DC"/>
    <w:rsid w:val="00947C6E"/>
    <w:rsid w:val="0095026A"/>
    <w:rsid w:val="00972609"/>
    <w:rsid w:val="00973334"/>
    <w:rsid w:val="0097617B"/>
    <w:rsid w:val="00976A2F"/>
    <w:rsid w:val="00981630"/>
    <w:rsid w:val="00991F8E"/>
    <w:rsid w:val="009A3072"/>
    <w:rsid w:val="009C43E5"/>
    <w:rsid w:val="009C5585"/>
    <w:rsid w:val="009D6DDE"/>
    <w:rsid w:val="009E2CEE"/>
    <w:rsid w:val="009E2EBD"/>
    <w:rsid w:val="009E6F9B"/>
    <w:rsid w:val="009F248E"/>
    <w:rsid w:val="00A06577"/>
    <w:rsid w:val="00A20A24"/>
    <w:rsid w:val="00A23A03"/>
    <w:rsid w:val="00A23AD6"/>
    <w:rsid w:val="00A34131"/>
    <w:rsid w:val="00A348B4"/>
    <w:rsid w:val="00A36864"/>
    <w:rsid w:val="00A374C4"/>
    <w:rsid w:val="00A448AF"/>
    <w:rsid w:val="00A5210B"/>
    <w:rsid w:val="00A54695"/>
    <w:rsid w:val="00A54AA1"/>
    <w:rsid w:val="00A56FBA"/>
    <w:rsid w:val="00A61570"/>
    <w:rsid w:val="00A62F2D"/>
    <w:rsid w:val="00A63622"/>
    <w:rsid w:val="00A672F6"/>
    <w:rsid w:val="00A8087F"/>
    <w:rsid w:val="00A82D8C"/>
    <w:rsid w:val="00A87E51"/>
    <w:rsid w:val="00A95331"/>
    <w:rsid w:val="00A957FE"/>
    <w:rsid w:val="00AA1C31"/>
    <w:rsid w:val="00AD4FF9"/>
    <w:rsid w:val="00AD6139"/>
    <w:rsid w:val="00AD6A58"/>
    <w:rsid w:val="00AE1383"/>
    <w:rsid w:val="00AE33FA"/>
    <w:rsid w:val="00AE597C"/>
    <w:rsid w:val="00AF7A33"/>
    <w:rsid w:val="00B00DFC"/>
    <w:rsid w:val="00B027A0"/>
    <w:rsid w:val="00B02AE4"/>
    <w:rsid w:val="00B057E3"/>
    <w:rsid w:val="00B102DE"/>
    <w:rsid w:val="00B211D0"/>
    <w:rsid w:val="00B32DDF"/>
    <w:rsid w:val="00B6419C"/>
    <w:rsid w:val="00B667AB"/>
    <w:rsid w:val="00B840FF"/>
    <w:rsid w:val="00B84BEA"/>
    <w:rsid w:val="00B961CD"/>
    <w:rsid w:val="00BA1E34"/>
    <w:rsid w:val="00BA4CE7"/>
    <w:rsid w:val="00BB0982"/>
    <w:rsid w:val="00BB185D"/>
    <w:rsid w:val="00BB7AA7"/>
    <w:rsid w:val="00BF1E98"/>
    <w:rsid w:val="00C0698E"/>
    <w:rsid w:val="00C07E54"/>
    <w:rsid w:val="00C14A07"/>
    <w:rsid w:val="00C26A58"/>
    <w:rsid w:val="00C30626"/>
    <w:rsid w:val="00C31E4E"/>
    <w:rsid w:val="00C44052"/>
    <w:rsid w:val="00C55F42"/>
    <w:rsid w:val="00C609C3"/>
    <w:rsid w:val="00C81DEE"/>
    <w:rsid w:val="00C85BB9"/>
    <w:rsid w:val="00C85EA8"/>
    <w:rsid w:val="00C86BC8"/>
    <w:rsid w:val="00C87B42"/>
    <w:rsid w:val="00CB2B59"/>
    <w:rsid w:val="00CE3B40"/>
    <w:rsid w:val="00CE680A"/>
    <w:rsid w:val="00CF1ED3"/>
    <w:rsid w:val="00CF3273"/>
    <w:rsid w:val="00CF537F"/>
    <w:rsid w:val="00D00F88"/>
    <w:rsid w:val="00D14770"/>
    <w:rsid w:val="00D17A46"/>
    <w:rsid w:val="00D2615E"/>
    <w:rsid w:val="00D26FB0"/>
    <w:rsid w:val="00D27C81"/>
    <w:rsid w:val="00D31E88"/>
    <w:rsid w:val="00D32AF1"/>
    <w:rsid w:val="00D351E4"/>
    <w:rsid w:val="00D42EE9"/>
    <w:rsid w:val="00D50876"/>
    <w:rsid w:val="00D52B08"/>
    <w:rsid w:val="00D573EA"/>
    <w:rsid w:val="00D60C13"/>
    <w:rsid w:val="00D624DF"/>
    <w:rsid w:val="00D625F1"/>
    <w:rsid w:val="00D84C1F"/>
    <w:rsid w:val="00D93F03"/>
    <w:rsid w:val="00DA0AB0"/>
    <w:rsid w:val="00DB4BCB"/>
    <w:rsid w:val="00DC66A5"/>
    <w:rsid w:val="00DE08BA"/>
    <w:rsid w:val="00DE0C3F"/>
    <w:rsid w:val="00DE2670"/>
    <w:rsid w:val="00DE75C8"/>
    <w:rsid w:val="00DF4BE1"/>
    <w:rsid w:val="00E001B1"/>
    <w:rsid w:val="00E05135"/>
    <w:rsid w:val="00E07836"/>
    <w:rsid w:val="00E15C72"/>
    <w:rsid w:val="00E16827"/>
    <w:rsid w:val="00E22EF9"/>
    <w:rsid w:val="00E2544D"/>
    <w:rsid w:val="00E31B10"/>
    <w:rsid w:val="00E33696"/>
    <w:rsid w:val="00E43F35"/>
    <w:rsid w:val="00E51003"/>
    <w:rsid w:val="00E66ECC"/>
    <w:rsid w:val="00E72827"/>
    <w:rsid w:val="00E75C5D"/>
    <w:rsid w:val="00E85421"/>
    <w:rsid w:val="00EB40F7"/>
    <w:rsid w:val="00EB4707"/>
    <w:rsid w:val="00EB5426"/>
    <w:rsid w:val="00EB5E09"/>
    <w:rsid w:val="00EB7814"/>
    <w:rsid w:val="00ED66C5"/>
    <w:rsid w:val="00EE6FBA"/>
    <w:rsid w:val="00EE7B8A"/>
    <w:rsid w:val="00EE7E19"/>
    <w:rsid w:val="00F23218"/>
    <w:rsid w:val="00F328AB"/>
    <w:rsid w:val="00F37826"/>
    <w:rsid w:val="00F406CA"/>
    <w:rsid w:val="00F41424"/>
    <w:rsid w:val="00F5179A"/>
    <w:rsid w:val="00F55557"/>
    <w:rsid w:val="00F60798"/>
    <w:rsid w:val="00F6198E"/>
    <w:rsid w:val="00F70A41"/>
    <w:rsid w:val="00FA0E8C"/>
    <w:rsid w:val="00FB4235"/>
    <w:rsid w:val="00FC072C"/>
    <w:rsid w:val="00FD05BC"/>
    <w:rsid w:val="00FE1CC6"/>
    <w:rsid w:val="00FE3DDE"/>
    <w:rsid w:val="00FF1DE1"/>
    <w:rsid w:val="00FF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BC8"/>
    <w:pPr>
      <w:ind w:left="720"/>
      <w:contextualSpacing/>
    </w:pPr>
  </w:style>
  <w:style w:type="character" w:styleId="Hyperlink">
    <w:name w:val="Hyperlink"/>
    <w:basedOn w:val="DefaultParagraphFont"/>
    <w:uiPriority w:val="99"/>
    <w:unhideWhenUsed/>
    <w:rsid w:val="00F41424"/>
    <w:rPr>
      <w:color w:val="0000FF" w:themeColor="hyperlink"/>
      <w:u w:val="single"/>
    </w:rPr>
  </w:style>
  <w:style w:type="paragraph" w:styleId="Header">
    <w:name w:val="header"/>
    <w:basedOn w:val="Normal"/>
    <w:link w:val="HeaderChar"/>
    <w:uiPriority w:val="99"/>
    <w:semiHidden/>
    <w:unhideWhenUsed/>
    <w:rsid w:val="00E31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1B10"/>
  </w:style>
  <w:style w:type="paragraph" w:styleId="Footer">
    <w:name w:val="footer"/>
    <w:basedOn w:val="Normal"/>
    <w:link w:val="FooterChar"/>
    <w:uiPriority w:val="99"/>
    <w:unhideWhenUsed/>
    <w:rsid w:val="00E31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B10"/>
  </w:style>
  <w:style w:type="paragraph" w:styleId="BalloonText">
    <w:name w:val="Balloon Text"/>
    <w:basedOn w:val="Normal"/>
    <w:link w:val="BalloonTextChar"/>
    <w:uiPriority w:val="99"/>
    <w:semiHidden/>
    <w:unhideWhenUsed/>
    <w:rsid w:val="00C06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BC8"/>
    <w:pPr>
      <w:ind w:left="720"/>
      <w:contextualSpacing/>
    </w:pPr>
  </w:style>
  <w:style w:type="character" w:styleId="Hyperlink">
    <w:name w:val="Hyperlink"/>
    <w:basedOn w:val="DefaultParagraphFont"/>
    <w:uiPriority w:val="99"/>
    <w:unhideWhenUsed/>
    <w:rsid w:val="00F41424"/>
    <w:rPr>
      <w:color w:val="0000FF" w:themeColor="hyperlink"/>
      <w:u w:val="single"/>
    </w:rPr>
  </w:style>
  <w:style w:type="paragraph" w:styleId="Header">
    <w:name w:val="header"/>
    <w:basedOn w:val="Normal"/>
    <w:link w:val="HeaderChar"/>
    <w:uiPriority w:val="99"/>
    <w:semiHidden/>
    <w:unhideWhenUsed/>
    <w:rsid w:val="00E31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1B10"/>
  </w:style>
  <w:style w:type="paragraph" w:styleId="Footer">
    <w:name w:val="footer"/>
    <w:basedOn w:val="Normal"/>
    <w:link w:val="FooterChar"/>
    <w:uiPriority w:val="99"/>
    <w:unhideWhenUsed/>
    <w:rsid w:val="00E31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B10"/>
  </w:style>
  <w:style w:type="paragraph" w:styleId="BalloonText">
    <w:name w:val="Balloon Text"/>
    <w:basedOn w:val="Normal"/>
    <w:link w:val="BalloonTextChar"/>
    <w:uiPriority w:val="99"/>
    <w:semiHidden/>
    <w:unhideWhenUsed/>
    <w:rsid w:val="00C06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5E0E5-94D8-4E8D-A3F5-9DB0C35C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6424</Words>
  <Characters>36622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ctamutenda</dc:creator>
  <cp:lastModifiedBy>User</cp:lastModifiedBy>
  <cp:revision>3</cp:revision>
  <cp:lastPrinted>2018-02-02T15:50:00Z</cp:lastPrinted>
  <dcterms:created xsi:type="dcterms:W3CDTF">2018-02-05T09:28:00Z</dcterms:created>
  <dcterms:modified xsi:type="dcterms:W3CDTF">2018-02-05T09:31:00Z</dcterms:modified>
</cp:coreProperties>
</file>