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35" w:rsidRPr="004E1F81" w:rsidRDefault="0026339B" w:rsidP="004E1F81">
      <w:pPr>
        <w:pStyle w:val="Heading10"/>
        <w:keepNext/>
        <w:keepLines/>
        <w:shd w:val="clear" w:color="auto" w:fill="auto"/>
        <w:spacing w:after="306" w:line="360" w:lineRule="auto"/>
        <w:ind w:right="360"/>
        <w:jc w:val="both"/>
        <w:rPr>
          <w:rFonts w:ascii="Times New Roman" w:hAnsi="Times New Roman" w:cs="Times New Roman"/>
          <w:sz w:val="24"/>
          <w:szCs w:val="24"/>
        </w:rPr>
      </w:pPr>
      <w:bookmarkStart w:id="0" w:name="bookmark0"/>
      <w:r w:rsidRPr="004E1F81">
        <w:rPr>
          <w:rStyle w:val="Heading11"/>
          <w:rFonts w:ascii="Times New Roman" w:hAnsi="Times New Roman" w:cs="Times New Roman"/>
          <w:sz w:val="24"/>
          <w:szCs w:val="24"/>
        </w:rPr>
        <w:t>.</w:t>
      </w:r>
      <w:bookmarkEnd w:id="0"/>
    </w:p>
    <w:p w:rsidR="00824035" w:rsidRPr="004E1F81" w:rsidRDefault="0026339B" w:rsidP="004E1F81">
      <w:pPr>
        <w:pStyle w:val="Bodytext20"/>
        <w:shd w:val="clear" w:color="auto" w:fill="auto"/>
        <w:spacing w:before="0" w:after="22" w:line="360" w:lineRule="auto"/>
        <w:jc w:val="both"/>
        <w:rPr>
          <w:sz w:val="24"/>
          <w:szCs w:val="24"/>
        </w:rPr>
      </w:pPr>
      <w:r w:rsidRPr="004E1F81">
        <w:rPr>
          <w:sz w:val="24"/>
          <w:szCs w:val="24"/>
        </w:rPr>
        <w:t>THE REPUBLIC OF UGANDA</w:t>
      </w:r>
    </w:p>
    <w:p w:rsidR="00824035" w:rsidRPr="004E1F81" w:rsidRDefault="0026339B" w:rsidP="004E1F81">
      <w:pPr>
        <w:pStyle w:val="Bodytext20"/>
        <w:shd w:val="clear" w:color="auto" w:fill="auto"/>
        <w:spacing w:before="0" w:after="0" w:line="360" w:lineRule="auto"/>
        <w:jc w:val="both"/>
        <w:rPr>
          <w:sz w:val="24"/>
          <w:szCs w:val="24"/>
        </w:rPr>
        <w:sectPr w:rsidR="00824035" w:rsidRPr="004E1F81">
          <w:footerReference w:type="even" r:id="rId8"/>
          <w:type w:val="continuous"/>
          <w:pgSz w:w="12240" w:h="18720"/>
          <w:pgMar w:top="1645" w:right="3198" w:bottom="1645" w:left="1168" w:header="0" w:footer="3" w:gutter="0"/>
          <w:cols w:space="720"/>
          <w:noEndnote/>
          <w:docGrid w:linePitch="360"/>
        </w:sectPr>
      </w:pPr>
      <w:r w:rsidRPr="004E1F81">
        <w:rPr>
          <w:sz w:val="24"/>
          <w:szCs w:val="24"/>
        </w:rPr>
        <w:t>IN THE HIGH COURT OF UGANDA AT MBARARA ELECTION PETITION NO. 005 OF 2016</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before="87" w:after="87"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0" w:right="0" w:bottom="0" w:left="0" w:header="0" w:footer="3" w:gutter="0"/>
          <w:cols w:space="720"/>
          <w:noEndnote/>
          <w:docGrid w:linePitch="360"/>
        </w:sectPr>
      </w:pPr>
    </w:p>
    <w:p w:rsidR="00824035" w:rsidRPr="004E1F81" w:rsidRDefault="0026339B" w:rsidP="004E1F81">
      <w:pPr>
        <w:pStyle w:val="Bodytext20"/>
        <w:shd w:val="clear" w:color="auto" w:fill="auto"/>
        <w:spacing w:before="0" w:after="0" w:line="360" w:lineRule="auto"/>
        <w:ind w:left="60"/>
        <w:jc w:val="both"/>
        <w:rPr>
          <w:sz w:val="24"/>
          <w:szCs w:val="24"/>
        </w:rPr>
      </w:pPr>
      <w:r w:rsidRPr="004E1F81">
        <w:rPr>
          <w:sz w:val="24"/>
          <w:szCs w:val="24"/>
        </w:rPr>
        <w:lastRenderedPageBreak/>
        <w:t>HON. ODO TAYEBWA</w:t>
      </w:r>
      <w:r w:rsidR="00C10047" w:rsidRPr="004E1F81">
        <w:rPr>
          <w:sz w:val="24"/>
          <w:szCs w:val="24"/>
        </w:rPr>
        <w:t>…………………………….. PETITIONER</w:t>
      </w:r>
    </w:p>
    <w:p w:rsidR="00824035" w:rsidRPr="004E1F81" w:rsidRDefault="0026339B" w:rsidP="004E1F81">
      <w:pPr>
        <w:pStyle w:val="Bodytext20"/>
        <w:shd w:val="clear" w:color="auto" w:fill="auto"/>
        <w:spacing w:before="0" w:after="0" w:line="360" w:lineRule="auto"/>
        <w:ind w:left="220"/>
        <w:jc w:val="both"/>
        <w:rPr>
          <w:sz w:val="24"/>
          <w:szCs w:val="24"/>
        </w:rPr>
      </w:pPr>
      <w:r w:rsidRPr="004E1F81">
        <w:rPr>
          <w:sz w:val="24"/>
          <w:szCs w:val="24"/>
        </w:rPr>
        <w:t>VERSUS</w:t>
      </w:r>
    </w:p>
    <w:p w:rsidR="00824035" w:rsidRPr="004E1F81" w:rsidRDefault="0026339B" w:rsidP="004E1F81">
      <w:pPr>
        <w:pStyle w:val="Bodytext20"/>
        <w:numPr>
          <w:ilvl w:val="0"/>
          <w:numId w:val="1"/>
        </w:numPr>
        <w:shd w:val="clear" w:color="auto" w:fill="auto"/>
        <w:tabs>
          <w:tab w:val="left" w:pos="358"/>
        </w:tabs>
        <w:spacing w:before="0" w:after="0" w:line="360" w:lineRule="auto"/>
        <w:ind w:left="60"/>
        <w:jc w:val="both"/>
        <w:rPr>
          <w:sz w:val="24"/>
          <w:szCs w:val="24"/>
        </w:rPr>
      </w:pPr>
      <w:r w:rsidRPr="004E1F81">
        <w:rPr>
          <w:sz w:val="24"/>
          <w:szCs w:val="24"/>
        </w:rPr>
        <w:t>GORDON KAKUUNA ARINDA</w:t>
      </w:r>
    </w:p>
    <w:p w:rsidR="00824035" w:rsidRPr="004E1F81" w:rsidRDefault="0026339B" w:rsidP="004E1F81">
      <w:pPr>
        <w:pStyle w:val="Bodytext20"/>
        <w:numPr>
          <w:ilvl w:val="0"/>
          <w:numId w:val="1"/>
        </w:numPr>
        <w:shd w:val="clear" w:color="auto" w:fill="auto"/>
        <w:tabs>
          <w:tab w:val="left" w:pos="382"/>
          <w:tab w:val="left" w:leader="hyphen" w:pos="6242"/>
        </w:tabs>
        <w:spacing w:before="0" w:after="563" w:line="360" w:lineRule="auto"/>
        <w:ind w:left="60"/>
        <w:jc w:val="both"/>
        <w:rPr>
          <w:sz w:val="24"/>
          <w:szCs w:val="24"/>
        </w:rPr>
      </w:pPr>
      <w:r w:rsidRPr="004E1F81">
        <w:rPr>
          <w:sz w:val="24"/>
          <w:szCs w:val="24"/>
        </w:rPr>
        <w:t>THE ELECTORAL COMMISSION</w:t>
      </w:r>
      <w:r w:rsidRPr="004E1F81">
        <w:rPr>
          <w:sz w:val="24"/>
          <w:szCs w:val="24"/>
        </w:rPr>
        <w:tab/>
        <w:t>RESPONDENTS</w:t>
      </w:r>
    </w:p>
    <w:p w:rsidR="00824035" w:rsidRPr="004E1F81" w:rsidRDefault="0026339B" w:rsidP="004E1F81">
      <w:pPr>
        <w:pStyle w:val="Bodytext20"/>
        <w:shd w:val="clear" w:color="auto" w:fill="auto"/>
        <w:spacing w:before="0" w:after="950" w:line="360" w:lineRule="auto"/>
        <w:ind w:left="220"/>
        <w:jc w:val="both"/>
        <w:rPr>
          <w:sz w:val="24"/>
          <w:szCs w:val="24"/>
        </w:rPr>
      </w:pPr>
      <w:r w:rsidRPr="004E1F81">
        <w:rPr>
          <w:sz w:val="24"/>
          <w:szCs w:val="24"/>
        </w:rPr>
        <w:t>BEFORE: HON. JUSTICE DAMALIE</w:t>
      </w:r>
      <w:r w:rsidR="00C10047" w:rsidRPr="004E1F81">
        <w:rPr>
          <w:sz w:val="24"/>
          <w:szCs w:val="24"/>
        </w:rPr>
        <w:t>.</w:t>
      </w:r>
      <w:r w:rsidRPr="004E1F81">
        <w:rPr>
          <w:sz w:val="24"/>
          <w:szCs w:val="24"/>
        </w:rPr>
        <w:t xml:space="preserve"> N. LWANGA</w:t>
      </w:r>
    </w:p>
    <w:p w:rsidR="00824035" w:rsidRPr="004E1F81" w:rsidRDefault="0026339B" w:rsidP="004E1F81">
      <w:pPr>
        <w:pStyle w:val="Bodytext20"/>
        <w:shd w:val="clear" w:color="auto" w:fill="auto"/>
        <w:spacing w:before="0" w:after="177" w:line="360" w:lineRule="auto"/>
        <w:ind w:left="220"/>
        <w:jc w:val="both"/>
        <w:rPr>
          <w:sz w:val="24"/>
          <w:szCs w:val="24"/>
        </w:rPr>
      </w:pPr>
      <w:r w:rsidRPr="004E1F81">
        <w:rPr>
          <w:sz w:val="24"/>
          <w:szCs w:val="24"/>
        </w:rPr>
        <w:t>JUDGMENT</w:t>
      </w:r>
    </w:p>
    <w:p w:rsidR="00824035" w:rsidRPr="004E1F81" w:rsidRDefault="0026339B" w:rsidP="004E1F81">
      <w:pPr>
        <w:pStyle w:val="BodyText3"/>
        <w:shd w:val="clear" w:color="auto" w:fill="auto"/>
        <w:spacing w:before="0" w:after="124" w:line="360" w:lineRule="auto"/>
        <w:ind w:left="60" w:firstLine="0"/>
        <w:rPr>
          <w:sz w:val="24"/>
          <w:szCs w:val="24"/>
        </w:rPr>
      </w:pPr>
      <w:r w:rsidRPr="004E1F81">
        <w:rPr>
          <w:sz w:val="24"/>
          <w:szCs w:val="24"/>
        </w:rPr>
        <w:t>The Petitioner and the 1</w:t>
      </w:r>
      <w:r w:rsidRPr="004E1F81">
        <w:rPr>
          <w:sz w:val="24"/>
          <w:szCs w:val="24"/>
          <w:vertAlign w:val="superscript"/>
        </w:rPr>
        <w:t>st</w:t>
      </w:r>
      <w:r w:rsidRPr="004E1F81">
        <w:rPr>
          <w:sz w:val="24"/>
          <w:szCs w:val="24"/>
        </w:rPr>
        <w:t xml:space="preserve"> Respondent stood for the position of Member of Parliament for Bushenyi-Ishaka Municipality Constituency, Bushenyi District during the Parliamentary Elections which were held throughout Uganda on 18/2/16. The other contestant in that election was Mr. </w:t>
      </w:r>
      <w:proofErr w:type="spellStart"/>
      <w:r w:rsidRPr="004E1F81">
        <w:rPr>
          <w:sz w:val="24"/>
          <w:szCs w:val="24"/>
        </w:rPr>
        <w:t>Nekemia</w:t>
      </w:r>
      <w:proofErr w:type="spellEnd"/>
      <w:r w:rsidRPr="004E1F81">
        <w:rPr>
          <w:sz w:val="24"/>
          <w:szCs w:val="24"/>
        </w:rPr>
        <w:t xml:space="preserve"> </w:t>
      </w:r>
      <w:proofErr w:type="spellStart"/>
      <w:r w:rsidRPr="004E1F81">
        <w:rPr>
          <w:sz w:val="24"/>
          <w:szCs w:val="24"/>
        </w:rPr>
        <w:t>Zelebabel</w:t>
      </w:r>
      <w:proofErr w:type="spellEnd"/>
      <w:r w:rsidRPr="004E1F81">
        <w:rPr>
          <w:sz w:val="24"/>
          <w:szCs w:val="24"/>
        </w:rPr>
        <w:t xml:space="preserve"> </w:t>
      </w:r>
      <w:proofErr w:type="spellStart"/>
      <w:r w:rsidRPr="004E1F81">
        <w:rPr>
          <w:sz w:val="24"/>
          <w:szCs w:val="24"/>
        </w:rPr>
        <w:t>Mbaine</w:t>
      </w:r>
      <w:proofErr w:type="spellEnd"/>
      <w:r w:rsidRPr="004E1F81">
        <w:rPr>
          <w:sz w:val="24"/>
          <w:szCs w:val="24"/>
        </w:rPr>
        <w:t xml:space="preserve">. The </w:t>
      </w:r>
      <w:r w:rsidRPr="004E1F81">
        <w:rPr>
          <w:rStyle w:val="BodytextBold"/>
          <w:sz w:val="24"/>
          <w:szCs w:val="24"/>
        </w:rPr>
        <w:t>2</w:t>
      </w:r>
      <w:r w:rsidRPr="004E1F81">
        <w:rPr>
          <w:rStyle w:val="BodytextBold"/>
          <w:sz w:val="24"/>
          <w:szCs w:val="24"/>
          <w:vertAlign w:val="superscript"/>
        </w:rPr>
        <w:t>nd</w:t>
      </w:r>
      <w:r w:rsidRPr="004E1F81">
        <w:rPr>
          <w:sz w:val="24"/>
          <w:szCs w:val="24"/>
        </w:rPr>
        <w:t xml:space="preserve"> Respondent organized those elections in pursuit of its Constitutional mandate under </w:t>
      </w:r>
      <w:r w:rsidRPr="004E1F81">
        <w:rPr>
          <w:rStyle w:val="BodytextBold0"/>
          <w:sz w:val="24"/>
          <w:szCs w:val="24"/>
        </w:rPr>
        <w:t>Article 61(l) (a), of the Constitution.</w:t>
      </w:r>
    </w:p>
    <w:p w:rsidR="00824035" w:rsidRPr="004E1F81" w:rsidRDefault="0026339B" w:rsidP="004E1F81">
      <w:pPr>
        <w:pStyle w:val="BodyText3"/>
        <w:shd w:val="clear" w:color="auto" w:fill="auto"/>
        <w:spacing w:before="0" w:after="0" w:line="360" w:lineRule="auto"/>
        <w:ind w:left="60" w:right="46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 was returned, declared and </w:t>
      </w:r>
      <w:proofErr w:type="spellStart"/>
      <w:r w:rsidRPr="004E1F81">
        <w:rPr>
          <w:sz w:val="24"/>
          <w:szCs w:val="24"/>
        </w:rPr>
        <w:t>gazetted</w:t>
      </w:r>
      <w:proofErr w:type="spellEnd"/>
      <w:r w:rsidRPr="004E1F81">
        <w:rPr>
          <w:sz w:val="24"/>
          <w:szCs w:val="24"/>
        </w:rPr>
        <w:t xml:space="preserve"> by the 2</w:t>
      </w:r>
      <w:r w:rsidRPr="004E1F81">
        <w:rPr>
          <w:sz w:val="24"/>
          <w:szCs w:val="24"/>
          <w:vertAlign w:val="superscript"/>
        </w:rPr>
        <w:t>nd</w:t>
      </w:r>
      <w:r w:rsidRPr="004E1F81">
        <w:rPr>
          <w:sz w:val="24"/>
          <w:szCs w:val="24"/>
        </w:rPr>
        <w:t xml:space="preserve"> Respondent as the validly elected Member of Parliament on 3/3/16, with 6,457 votes, representing 40.53% of all votes cast; </w:t>
      </w:r>
      <w:proofErr w:type="spellStart"/>
      <w:r w:rsidRPr="004E1F81">
        <w:rPr>
          <w:sz w:val="24"/>
          <w:szCs w:val="24"/>
        </w:rPr>
        <w:t>theres</w:t>
      </w:r>
      <w:proofErr w:type="spellEnd"/>
      <w:r w:rsidRPr="004E1F81">
        <w:rPr>
          <w:sz w:val="24"/>
          <w:szCs w:val="24"/>
        </w:rPr>
        <w:t xml:space="preserve"> which translates into 33.48% of the</w:t>
      </w:r>
      <w:r w:rsidR="004B3A27" w:rsidRPr="004E1F81">
        <w:rPr>
          <w:sz w:val="24"/>
          <w:szCs w:val="24"/>
        </w:rPr>
        <w:t xml:space="preserve"> petitioner garnered 5,334 votes </w:t>
      </w:r>
      <w:r w:rsidRPr="004E1F81">
        <w:rPr>
          <w:sz w:val="24"/>
          <w:szCs w:val="24"/>
        </w:rPr>
        <w:t xml:space="preserve">cast; while </w:t>
      </w:r>
      <w:proofErr w:type="spellStart"/>
      <w:r w:rsidRPr="004E1F81">
        <w:rPr>
          <w:sz w:val="24"/>
          <w:szCs w:val="24"/>
        </w:rPr>
        <w:t>Nekemia</w:t>
      </w:r>
      <w:proofErr w:type="spellEnd"/>
      <w:r w:rsidRPr="004E1F81">
        <w:rPr>
          <w:sz w:val="24"/>
          <w:szCs w:val="24"/>
        </w:rPr>
        <w:t xml:space="preserve"> </w:t>
      </w:r>
      <w:proofErr w:type="spellStart"/>
      <w:r w:rsidRPr="004E1F81">
        <w:rPr>
          <w:sz w:val="24"/>
          <w:szCs w:val="24"/>
        </w:rPr>
        <w:t>Zelebabel</w:t>
      </w:r>
      <w:proofErr w:type="spellEnd"/>
      <w:r w:rsidRPr="004E1F81">
        <w:rPr>
          <w:sz w:val="24"/>
          <w:szCs w:val="24"/>
        </w:rPr>
        <w:t xml:space="preserve"> </w:t>
      </w:r>
      <w:proofErr w:type="spellStart"/>
      <w:r w:rsidRPr="004E1F81">
        <w:rPr>
          <w:sz w:val="24"/>
          <w:szCs w:val="24"/>
        </w:rPr>
        <w:t>Mbaine</w:t>
      </w:r>
      <w:proofErr w:type="spellEnd"/>
      <w:r w:rsidRPr="004E1F81">
        <w:rPr>
          <w:sz w:val="24"/>
          <w:szCs w:val="24"/>
        </w:rPr>
        <w:t xml:space="preserve"> polled 4,142 votes, which is 26% of all votes cast.</w:t>
      </w:r>
    </w:p>
    <w:p w:rsidR="006554B3" w:rsidRPr="004E1F81" w:rsidRDefault="0026339B" w:rsidP="004E1F81">
      <w:pPr>
        <w:pStyle w:val="BodyText3"/>
        <w:shd w:val="clear" w:color="auto" w:fill="auto"/>
        <w:spacing w:before="0" w:after="878" w:line="360" w:lineRule="auto"/>
        <w:ind w:left="360" w:right="600" w:firstLine="0"/>
        <w:rPr>
          <w:sz w:val="24"/>
          <w:szCs w:val="24"/>
        </w:rPr>
      </w:pPr>
      <w:r w:rsidRPr="004E1F81">
        <w:rPr>
          <w:sz w:val="24"/>
          <w:szCs w:val="24"/>
        </w:rPr>
        <w:t xml:space="preserve">The Petitioner being dissatisfied with the results filed this petition on 1/4/16, in which he made allegations of illegal practices and electoral offences, in contravention of the Parliamentary </w:t>
      </w:r>
      <w:r w:rsidR="00ED3A42" w:rsidRPr="004E1F81">
        <w:rPr>
          <w:sz w:val="24"/>
          <w:szCs w:val="24"/>
        </w:rPr>
        <w:t xml:space="preserve">Elections </w:t>
      </w:r>
      <w:r w:rsidR="00ED3A42" w:rsidRPr="004E1F81">
        <w:rPr>
          <w:rStyle w:val="BodytextBold"/>
          <w:sz w:val="24"/>
          <w:szCs w:val="24"/>
        </w:rPr>
        <w:t>Act</w:t>
      </w:r>
      <w:r w:rsidRPr="004E1F81">
        <w:rPr>
          <w:sz w:val="24"/>
          <w:szCs w:val="24"/>
        </w:rPr>
        <w:t xml:space="preserve"> and other electoral laws. He raised allegations of violation of </w:t>
      </w:r>
      <w:r w:rsidRPr="004E1F81">
        <w:rPr>
          <w:rStyle w:val="BodytextBold0"/>
          <w:sz w:val="24"/>
          <w:szCs w:val="24"/>
        </w:rPr>
        <w:t xml:space="preserve">Sections 42, 68, 73 and 80 of the Parliamentary Elections Act, </w:t>
      </w:r>
      <w:r w:rsidRPr="004E1F81">
        <w:rPr>
          <w:sz w:val="24"/>
          <w:szCs w:val="24"/>
        </w:rPr>
        <w:t>and that the 1</w:t>
      </w:r>
      <w:r w:rsidRPr="004E1F81">
        <w:rPr>
          <w:sz w:val="24"/>
          <w:szCs w:val="24"/>
          <w:vertAlign w:val="superscript"/>
        </w:rPr>
        <w:t>st</w:t>
      </w:r>
      <w:r w:rsidRPr="004E1F81">
        <w:rPr>
          <w:sz w:val="24"/>
          <w:szCs w:val="24"/>
        </w:rPr>
        <w:t xml:space="preserve"> Respondent was not validly elected as the directly elected Member of Parliament for Bushenyi-Isha</w:t>
      </w:r>
      <w:r w:rsidR="00ED3A42" w:rsidRPr="004E1F81">
        <w:rPr>
          <w:sz w:val="24"/>
          <w:szCs w:val="24"/>
        </w:rPr>
        <w:t>k</w:t>
      </w:r>
      <w:r w:rsidRPr="004E1F81">
        <w:rPr>
          <w:sz w:val="24"/>
          <w:szCs w:val="24"/>
        </w:rPr>
        <w:t xml:space="preserve">a Municipality Constituency. The Petitioner’s allegations were </w:t>
      </w:r>
      <w:r w:rsidR="004B3A27" w:rsidRPr="004E1F81">
        <w:rPr>
          <w:sz w:val="24"/>
          <w:szCs w:val="24"/>
        </w:rPr>
        <w:t xml:space="preserve">further </w:t>
      </w:r>
      <w:r w:rsidR="004B3A27" w:rsidRPr="004E1F81">
        <w:rPr>
          <w:rStyle w:val="BodytextBold"/>
          <w:sz w:val="24"/>
          <w:szCs w:val="24"/>
        </w:rPr>
        <w:t>particularized</w:t>
      </w:r>
      <w:r w:rsidRPr="004E1F81">
        <w:rPr>
          <w:sz w:val="24"/>
          <w:szCs w:val="24"/>
        </w:rPr>
        <w:t xml:space="preserve"> in his affidavit in support of the petition, </w:t>
      </w:r>
      <w:r w:rsidR="009537C5" w:rsidRPr="004E1F81">
        <w:rPr>
          <w:sz w:val="24"/>
          <w:szCs w:val="24"/>
        </w:rPr>
        <w:t>and 40</w:t>
      </w:r>
      <w:r w:rsidR="006554B3" w:rsidRPr="004E1F81">
        <w:rPr>
          <w:sz w:val="24"/>
          <w:szCs w:val="24"/>
        </w:rPr>
        <w:t xml:space="preserve"> other </w:t>
      </w:r>
      <w:r w:rsidR="009537C5" w:rsidRPr="004E1F81">
        <w:rPr>
          <w:sz w:val="24"/>
          <w:szCs w:val="24"/>
        </w:rPr>
        <w:t>witness</w:t>
      </w:r>
      <w:r w:rsidR="006554B3" w:rsidRPr="004E1F81">
        <w:rPr>
          <w:sz w:val="24"/>
          <w:szCs w:val="24"/>
        </w:rPr>
        <w:t xml:space="preserve"> swore affidavit in its support.</w:t>
      </w:r>
    </w:p>
    <w:p w:rsidR="006554B3" w:rsidRPr="004E1F81" w:rsidRDefault="006554B3" w:rsidP="004E1F81">
      <w:pPr>
        <w:pStyle w:val="BodyText3"/>
        <w:shd w:val="clear" w:color="auto" w:fill="auto"/>
        <w:spacing w:before="0" w:after="878" w:line="360" w:lineRule="auto"/>
        <w:ind w:left="360" w:right="600" w:firstLine="0"/>
        <w:rPr>
          <w:color w:val="FF0000"/>
          <w:sz w:val="24"/>
          <w:szCs w:val="24"/>
        </w:rPr>
      </w:pPr>
    </w:p>
    <w:p w:rsidR="00824035" w:rsidRPr="004E1F81" w:rsidRDefault="0026339B" w:rsidP="004E1F81">
      <w:pPr>
        <w:pStyle w:val="BodyText3"/>
        <w:shd w:val="clear" w:color="auto" w:fill="auto"/>
        <w:spacing w:before="0" w:after="208" w:line="360" w:lineRule="auto"/>
        <w:ind w:left="360" w:firstLine="0"/>
        <w:rPr>
          <w:sz w:val="24"/>
          <w:szCs w:val="24"/>
        </w:rPr>
      </w:pPr>
      <w:r w:rsidRPr="004E1F81">
        <w:rPr>
          <w:sz w:val="24"/>
          <w:szCs w:val="24"/>
        </w:rPr>
        <w:t>The petition seeks the following declarations/orders:</w:t>
      </w:r>
    </w:p>
    <w:p w:rsidR="00824035" w:rsidRPr="004E1F81" w:rsidRDefault="0026339B" w:rsidP="004E1F81">
      <w:pPr>
        <w:pStyle w:val="BodyText3"/>
        <w:numPr>
          <w:ilvl w:val="0"/>
          <w:numId w:val="2"/>
        </w:numPr>
        <w:shd w:val="clear" w:color="auto" w:fill="auto"/>
        <w:tabs>
          <w:tab w:val="left" w:pos="1420"/>
        </w:tabs>
        <w:spacing w:before="0" w:after="188" w:line="360" w:lineRule="auto"/>
        <w:ind w:left="1420" w:right="20"/>
        <w:rPr>
          <w:sz w:val="24"/>
          <w:szCs w:val="24"/>
        </w:rPr>
      </w:pPr>
      <w:r w:rsidRPr="004E1F81">
        <w:rPr>
          <w:sz w:val="24"/>
          <w:szCs w:val="24"/>
        </w:rPr>
        <w:t>That the Bushenyi-Ishaka Municipality Parliamentary Constituency elections were not free and fair and undermined the principles in the electoral laws;</w:t>
      </w:r>
    </w:p>
    <w:p w:rsidR="00824035" w:rsidRPr="004E1F81" w:rsidRDefault="0026339B" w:rsidP="004E1F81">
      <w:pPr>
        <w:pStyle w:val="BodyText3"/>
        <w:numPr>
          <w:ilvl w:val="0"/>
          <w:numId w:val="2"/>
        </w:numPr>
        <w:shd w:val="clear" w:color="auto" w:fill="auto"/>
        <w:tabs>
          <w:tab w:val="left" w:pos="1420"/>
        </w:tabs>
        <w:spacing w:before="0" w:after="278" w:line="360" w:lineRule="auto"/>
        <w:ind w:left="1420" w:right="20"/>
        <w:rPr>
          <w:sz w:val="24"/>
          <w:szCs w:val="24"/>
        </w:rPr>
      </w:pPr>
      <w:r w:rsidRPr="004E1F81">
        <w:rPr>
          <w:sz w:val="24"/>
          <w:szCs w:val="24"/>
        </w:rPr>
        <w:t>That the election and declaration of the 1</w:t>
      </w:r>
      <w:r w:rsidRPr="004E1F81">
        <w:rPr>
          <w:sz w:val="24"/>
          <w:szCs w:val="24"/>
          <w:vertAlign w:val="superscript"/>
        </w:rPr>
        <w:t>st</w:t>
      </w:r>
      <w:r w:rsidRPr="004E1F81">
        <w:rPr>
          <w:sz w:val="24"/>
          <w:szCs w:val="24"/>
        </w:rPr>
        <w:t xml:space="preserve"> Respondent by the 2</w:t>
      </w:r>
      <w:r w:rsidRPr="004E1F81">
        <w:rPr>
          <w:sz w:val="24"/>
          <w:szCs w:val="24"/>
          <w:vertAlign w:val="superscript"/>
        </w:rPr>
        <w:t>nd</w:t>
      </w:r>
      <w:r w:rsidRPr="004E1F81">
        <w:rPr>
          <w:sz w:val="24"/>
          <w:szCs w:val="24"/>
        </w:rPr>
        <w:t xml:space="preserve"> Respondent as the directly elected Member of Parliament for Bushenyi-Isha</w:t>
      </w:r>
      <w:r w:rsidR="00ED3A42" w:rsidRPr="004E1F81">
        <w:rPr>
          <w:sz w:val="24"/>
          <w:szCs w:val="24"/>
        </w:rPr>
        <w:t>k</w:t>
      </w:r>
      <w:r w:rsidRPr="004E1F81">
        <w:rPr>
          <w:sz w:val="24"/>
          <w:szCs w:val="24"/>
        </w:rPr>
        <w:t xml:space="preserve">a Municipality, Bushenyi District be nullified and be set aside and a fresh free and fair election be organized; </w:t>
      </w:r>
    </w:p>
    <w:p w:rsidR="00824035" w:rsidRPr="004E1F81" w:rsidRDefault="0026339B" w:rsidP="004E1F81">
      <w:pPr>
        <w:pStyle w:val="BodyText3"/>
        <w:numPr>
          <w:ilvl w:val="0"/>
          <w:numId w:val="2"/>
        </w:numPr>
        <w:shd w:val="clear" w:color="auto" w:fill="auto"/>
        <w:tabs>
          <w:tab w:val="left" w:pos="605"/>
        </w:tabs>
        <w:spacing w:before="0" w:after="192" w:line="360" w:lineRule="auto"/>
        <w:ind w:left="240" w:firstLine="0"/>
        <w:rPr>
          <w:sz w:val="24"/>
          <w:szCs w:val="24"/>
        </w:rPr>
      </w:pPr>
      <w:r w:rsidRPr="004E1F81">
        <w:rPr>
          <w:sz w:val="24"/>
          <w:szCs w:val="24"/>
        </w:rPr>
        <w:t>That costs of this Petition be paid by the Respondents;</w:t>
      </w:r>
    </w:p>
    <w:p w:rsidR="00824035" w:rsidRPr="004E1F81" w:rsidRDefault="0026339B" w:rsidP="004E1F81">
      <w:pPr>
        <w:pStyle w:val="BodyText3"/>
        <w:numPr>
          <w:ilvl w:val="0"/>
          <w:numId w:val="2"/>
        </w:numPr>
        <w:shd w:val="clear" w:color="auto" w:fill="auto"/>
        <w:tabs>
          <w:tab w:val="left" w:pos="1425"/>
        </w:tabs>
        <w:spacing w:before="0" w:after="272" w:line="360" w:lineRule="auto"/>
        <w:ind w:left="1420" w:right="20"/>
        <w:rPr>
          <w:sz w:val="24"/>
          <w:szCs w:val="24"/>
        </w:rPr>
      </w:pPr>
      <w:r w:rsidRPr="004E1F81">
        <w:rPr>
          <w:sz w:val="24"/>
          <w:szCs w:val="24"/>
        </w:rPr>
        <w:t>Such other remedy available under the electoral laws as court considers just and appropriate in the circumstances.</w:t>
      </w: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69" w:line="360" w:lineRule="auto"/>
        <w:ind w:left="400" w:right="90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 filed an answer to the </w:t>
      </w:r>
      <w:r w:rsidRPr="004E1F81">
        <w:rPr>
          <w:rStyle w:val="BodyText1"/>
          <w:sz w:val="24"/>
          <w:szCs w:val="24"/>
        </w:rPr>
        <w:t>pet</w:t>
      </w:r>
      <w:r w:rsidR="00ED3A42" w:rsidRPr="004E1F81">
        <w:rPr>
          <w:rStyle w:val="BodyText1"/>
          <w:sz w:val="24"/>
          <w:szCs w:val="24"/>
        </w:rPr>
        <w:t>i</w:t>
      </w:r>
      <w:r w:rsidRPr="004E1F81">
        <w:rPr>
          <w:rStyle w:val="BodyText1"/>
          <w:sz w:val="24"/>
          <w:szCs w:val="24"/>
        </w:rPr>
        <w:t xml:space="preserve">tion </w:t>
      </w:r>
      <w:r w:rsidRPr="004E1F81">
        <w:rPr>
          <w:sz w:val="24"/>
          <w:szCs w:val="24"/>
        </w:rPr>
        <w:t>denying all the allegations in the petition. The answer to the petition was supported by the affidavit of the 1</w:t>
      </w:r>
      <w:r w:rsidRPr="004E1F81">
        <w:rPr>
          <w:sz w:val="24"/>
          <w:szCs w:val="24"/>
          <w:vertAlign w:val="superscript"/>
        </w:rPr>
        <w:t>st</w:t>
      </w:r>
      <w:r w:rsidRPr="004E1F81">
        <w:rPr>
          <w:sz w:val="24"/>
          <w:szCs w:val="24"/>
        </w:rPr>
        <w:t xml:space="preserve"> Respondent, who is RW2 on the record, in which he averred that no illegal practices and/or offences were committed by himself personally or with his gr knowledge and consent or approval. He deposed that the election was conducted in accordance with the principles laid down in the provisions of the </w:t>
      </w:r>
      <w:r w:rsidRPr="004E1F81">
        <w:rPr>
          <w:rStyle w:val="BodytextBold0"/>
          <w:sz w:val="24"/>
          <w:szCs w:val="24"/>
        </w:rPr>
        <w:t xml:space="preserve">Constitution, the Electoral Commission Act and the Parliamentary Elections Act (PEA); </w:t>
      </w:r>
      <w:r w:rsidRPr="004E1F81">
        <w:rPr>
          <w:sz w:val="24"/>
          <w:szCs w:val="24"/>
        </w:rPr>
        <w:t xml:space="preserve">the elections were conducted in a peaceful atmosphere; and he was validly elected. </w:t>
      </w:r>
    </w:p>
    <w:p w:rsidR="00824035" w:rsidRPr="004E1F81" w:rsidRDefault="0026339B" w:rsidP="004E1F81">
      <w:pPr>
        <w:pStyle w:val="BodyText3"/>
        <w:shd w:val="clear" w:color="auto" w:fill="auto"/>
        <w:spacing w:before="0" w:after="184" w:line="360" w:lineRule="auto"/>
        <w:ind w:left="400" w:right="42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Respondent’s answer to the petition was supported by affidavits of 55 other witnesses.</w:t>
      </w:r>
    </w:p>
    <w:p w:rsidR="00824035" w:rsidRPr="004E1F81" w:rsidRDefault="0026339B" w:rsidP="004E1F81">
      <w:pPr>
        <w:pStyle w:val="BodyText3"/>
        <w:shd w:val="clear" w:color="auto" w:fill="auto"/>
        <w:tabs>
          <w:tab w:val="left" w:pos="9141"/>
        </w:tabs>
        <w:spacing w:before="0" w:after="192" w:line="360" w:lineRule="auto"/>
        <w:ind w:left="400" w:right="900" w:firstLine="0"/>
        <w:rPr>
          <w:sz w:val="24"/>
          <w:szCs w:val="24"/>
        </w:rPr>
      </w:pPr>
      <w:r w:rsidRPr="004E1F81">
        <w:rPr>
          <w:sz w:val="24"/>
          <w:szCs w:val="24"/>
        </w:rPr>
        <w:t>The 2</w:t>
      </w:r>
      <w:r w:rsidRPr="004E1F81">
        <w:rPr>
          <w:sz w:val="24"/>
          <w:szCs w:val="24"/>
          <w:vertAlign w:val="superscript"/>
        </w:rPr>
        <w:t>nd</w:t>
      </w:r>
      <w:r w:rsidRPr="004E1F81">
        <w:rPr>
          <w:sz w:val="24"/>
          <w:szCs w:val="24"/>
        </w:rPr>
        <w:t xml:space="preserve"> Respondent also filed an answer to the petition, which was supported by the affidavit of Mr. </w:t>
      </w:r>
      <w:proofErr w:type="spellStart"/>
      <w:r w:rsidRPr="004E1F81">
        <w:rPr>
          <w:sz w:val="24"/>
          <w:szCs w:val="24"/>
        </w:rPr>
        <w:t>Mbabazi</w:t>
      </w:r>
      <w:proofErr w:type="spellEnd"/>
      <w:r w:rsidRPr="004E1F81">
        <w:rPr>
          <w:sz w:val="24"/>
          <w:szCs w:val="24"/>
        </w:rPr>
        <w:t xml:space="preserve"> Godfrey, the Returning Officer for Bushenyi District.</w:t>
      </w:r>
      <w:r w:rsidRPr="004E1F81">
        <w:rPr>
          <w:sz w:val="24"/>
          <w:szCs w:val="24"/>
        </w:rPr>
        <w:tab/>
      </w:r>
    </w:p>
    <w:p w:rsidR="00824035" w:rsidRPr="004E1F81" w:rsidRDefault="0026339B" w:rsidP="004E1F81">
      <w:pPr>
        <w:pStyle w:val="BodyText3"/>
        <w:shd w:val="clear" w:color="auto" w:fill="auto"/>
        <w:spacing w:before="0" w:after="765" w:line="360" w:lineRule="auto"/>
        <w:ind w:left="400" w:right="420" w:firstLine="0"/>
        <w:rPr>
          <w:sz w:val="24"/>
          <w:szCs w:val="24"/>
        </w:rPr>
      </w:pPr>
      <w:r w:rsidRPr="004E1F81">
        <w:rPr>
          <w:sz w:val="24"/>
          <w:szCs w:val="24"/>
        </w:rPr>
        <w:t>An affidavit was filed by the Petitioner in rejoinder to the Respondents’ answers to the petition.</w:t>
      </w:r>
    </w:p>
    <w:p w:rsidR="00824035" w:rsidRPr="004E1F81" w:rsidRDefault="0026339B" w:rsidP="004E1F81">
      <w:pPr>
        <w:pStyle w:val="BodyText3"/>
        <w:shd w:val="clear" w:color="auto" w:fill="auto"/>
        <w:spacing w:before="0" w:after="890" w:line="360" w:lineRule="auto"/>
        <w:ind w:left="400" w:right="420" w:firstLine="0"/>
        <w:rPr>
          <w:sz w:val="24"/>
          <w:szCs w:val="24"/>
        </w:rPr>
      </w:pPr>
      <w:r w:rsidRPr="004E1F81">
        <w:rPr>
          <w:sz w:val="24"/>
          <w:szCs w:val="24"/>
        </w:rPr>
        <w:t xml:space="preserve">The Petitioner was represented by Mr. Ngaruye Ruhindi and Mr. </w:t>
      </w:r>
      <w:proofErr w:type="spellStart"/>
      <w:r w:rsidRPr="004E1F81">
        <w:rPr>
          <w:sz w:val="24"/>
          <w:szCs w:val="24"/>
        </w:rPr>
        <w:t>Nuwagaba</w:t>
      </w:r>
      <w:proofErr w:type="spellEnd"/>
      <w:r w:rsidRPr="004E1F81">
        <w:rPr>
          <w:sz w:val="24"/>
          <w:szCs w:val="24"/>
        </w:rPr>
        <w:t xml:space="preserve"> Collins, while Mr. Kibandama Alexander and Mr. Tusingwire Ronald represented the 1</w:t>
      </w:r>
      <w:r w:rsidRPr="004E1F81">
        <w:rPr>
          <w:sz w:val="24"/>
          <w:szCs w:val="24"/>
          <w:vertAlign w:val="superscript"/>
        </w:rPr>
        <w:t>st</w:t>
      </w:r>
      <w:r w:rsidRPr="004E1F81">
        <w:rPr>
          <w:sz w:val="24"/>
          <w:szCs w:val="24"/>
        </w:rPr>
        <w:t xml:space="preserve"> Respondent; and the </w:t>
      </w:r>
      <w:r w:rsidR="00ED3A42" w:rsidRPr="004E1F81">
        <w:rPr>
          <w:sz w:val="24"/>
          <w:szCs w:val="24"/>
        </w:rPr>
        <w:t>2</w:t>
      </w:r>
      <w:r w:rsidR="00ED3A42" w:rsidRPr="004E1F81">
        <w:rPr>
          <w:sz w:val="24"/>
          <w:szCs w:val="24"/>
          <w:vertAlign w:val="superscript"/>
        </w:rPr>
        <w:t>nd</w:t>
      </w:r>
      <w:r w:rsidR="00ED3A42" w:rsidRPr="004E1F81">
        <w:rPr>
          <w:sz w:val="24"/>
          <w:szCs w:val="24"/>
        </w:rPr>
        <w:t xml:space="preserve"> </w:t>
      </w:r>
      <w:r w:rsidR="00ED3A42" w:rsidRPr="004E1F81">
        <w:rPr>
          <w:rStyle w:val="BodytextBold"/>
          <w:sz w:val="24"/>
          <w:szCs w:val="24"/>
        </w:rPr>
        <w:t>Respondent</w:t>
      </w:r>
      <w:r w:rsidRPr="004E1F81">
        <w:rPr>
          <w:sz w:val="24"/>
          <w:szCs w:val="24"/>
        </w:rPr>
        <w:t xml:space="preserve"> was represented by </w:t>
      </w:r>
      <w:proofErr w:type="spellStart"/>
      <w:r w:rsidRPr="004E1F81">
        <w:rPr>
          <w:sz w:val="24"/>
          <w:szCs w:val="24"/>
        </w:rPr>
        <w:t>Mr</w:t>
      </w:r>
      <w:proofErr w:type="spellEnd"/>
      <w:r w:rsidRPr="004E1F81">
        <w:rPr>
          <w:sz w:val="24"/>
          <w:szCs w:val="24"/>
        </w:rPr>
        <w:t xml:space="preserve">: Justus </w:t>
      </w:r>
      <w:proofErr w:type="spellStart"/>
      <w:r w:rsidRPr="004E1F81">
        <w:rPr>
          <w:sz w:val="24"/>
          <w:szCs w:val="24"/>
        </w:rPr>
        <w:t>Karuhanga</w:t>
      </w:r>
      <w:proofErr w:type="spellEnd"/>
      <w:r w:rsidRPr="004E1F81">
        <w:rPr>
          <w:sz w:val="24"/>
          <w:szCs w:val="24"/>
        </w:rPr>
        <w:t xml:space="preserve">, Mr. Edwin </w:t>
      </w:r>
      <w:proofErr w:type="spellStart"/>
      <w:r w:rsidRPr="004E1F81">
        <w:rPr>
          <w:sz w:val="24"/>
          <w:szCs w:val="24"/>
        </w:rPr>
        <w:t>Tabaro</w:t>
      </w:r>
      <w:proofErr w:type="spellEnd"/>
      <w:r w:rsidRPr="004E1F81">
        <w:rPr>
          <w:sz w:val="24"/>
          <w:szCs w:val="24"/>
        </w:rPr>
        <w:t xml:space="preserve"> and Mr. </w:t>
      </w:r>
      <w:r w:rsidRPr="004E1F81">
        <w:rPr>
          <w:sz w:val="24"/>
          <w:szCs w:val="24"/>
        </w:rPr>
        <w:lastRenderedPageBreak/>
        <w:t xml:space="preserve">Andrew </w:t>
      </w:r>
      <w:proofErr w:type="spellStart"/>
      <w:r w:rsidRPr="004E1F81">
        <w:rPr>
          <w:sz w:val="24"/>
          <w:szCs w:val="24"/>
        </w:rPr>
        <w:t>Mauso</w:t>
      </w:r>
      <w:proofErr w:type="spellEnd"/>
      <w:r w:rsidRPr="004E1F81">
        <w:rPr>
          <w:sz w:val="24"/>
          <w:szCs w:val="24"/>
        </w:rPr>
        <w:t>.</w:t>
      </w:r>
    </w:p>
    <w:p w:rsidR="00824035" w:rsidRPr="004E1F81" w:rsidRDefault="0026339B" w:rsidP="004E1F81">
      <w:pPr>
        <w:pStyle w:val="Bodytext20"/>
        <w:shd w:val="clear" w:color="auto" w:fill="auto"/>
        <w:spacing w:before="0" w:after="254" w:line="360" w:lineRule="auto"/>
        <w:ind w:left="400"/>
        <w:jc w:val="both"/>
        <w:rPr>
          <w:sz w:val="24"/>
          <w:szCs w:val="24"/>
        </w:rPr>
      </w:pPr>
      <w:r w:rsidRPr="004E1F81">
        <w:rPr>
          <w:sz w:val="24"/>
          <w:szCs w:val="24"/>
        </w:rPr>
        <w:t>Issues;</w:t>
      </w:r>
    </w:p>
    <w:p w:rsidR="00824035" w:rsidRPr="004E1F81" w:rsidRDefault="009537C5" w:rsidP="004E1F81">
      <w:pPr>
        <w:pStyle w:val="BodyText3"/>
        <w:shd w:val="clear" w:color="auto" w:fill="auto"/>
        <w:spacing w:before="0" w:after="177" w:line="360" w:lineRule="auto"/>
        <w:ind w:left="400" w:firstLine="0"/>
        <w:rPr>
          <w:sz w:val="24"/>
          <w:szCs w:val="24"/>
        </w:rPr>
      </w:pPr>
      <w:r w:rsidRPr="004E1F81">
        <w:rPr>
          <w:sz w:val="24"/>
          <w:szCs w:val="24"/>
        </w:rPr>
        <w:t xml:space="preserve">The following four issues </w:t>
      </w:r>
      <w:r w:rsidR="0026339B" w:rsidRPr="004E1F81">
        <w:rPr>
          <w:sz w:val="24"/>
          <w:szCs w:val="24"/>
        </w:rPr>
        <w:t>were framed for determination by court:</w:t>
      </w:r>
    </w:p>
    <w:p w:rsidR="00824035" w:rsidRPr="004E1F81" w:rsidRDefault="0026339B" w:rsidP="004E1F81">
      <w:pPr>
        <w:pStyle w:val="BodyText3"/>
        <w:numPr>
          <w:ilvl w:val="0"/>
          <w:numId w:val="3"/>
        </w:numPr>
        <w:shd w:val="clear" w:color="auto" w:fill="auto"/>
        <w:tabs>
          <w:tab w:val="left" w:pos="1072"/>
        </w:tabs>
        <w:spacing w:before="0" w:after="116" w:line="360" w:lineRule="auto"/>
        <w:ind w:left="1100" w:right="1020" w:hanging="340"/>
        <w:rPr>
          <w:sz w:val="24"/>
          <w:szCs w:val="24"/>
        </w:rPr>
      </w:pPr>
      <w:r w:rsidRPr="004E1F81">
        <w:rPr>
          <w:sz w:val="24"/>
          <w:szCs w:val="24"/>
        </w:rPr>
        <w:t>Whether the 1</w:t>
      </w:r>
      <w:r w:rsidRPr="004E1F81">
        <w:rPr>
          <w:sz w:val="24"/>
          <w:szCs w:val="24"/>
          <w:vertAlign w:val="superscript"/>
        </w:rPr>
        <w:t>st</w:t>
      </w:r>
      <w:r w:rsidRPr="004E1F81">
        <w:rPr>
          <w:sz w:val="24"/>
          <w:szCs w:val="24"/>
        </w:rPr>
        <w:t xml:space="preserve"> Respondent </w:t>
      </w:r>
      <w:r w:rsidRPr="004E1F81">
        <w:rPr>
          <w:rStyle w:val="Bodytext125pt"/>
          <w:sz w:val="24"/>
          <w:szCs w:val="24"/>
        </w:rPr>
        <w:t>p</w:t>
      </w:r>
      <w:r w:rsidR="009537C5" w:rsidRPr="004E1F81">
        <w:rPr>
          <w:rStyle w:val="Bodytext125pt"/>
          <w:sz w:val="24"/>
          <w:szCs w:val="24"/>
        </w:rPr>
        <w:t>ers</w:t>
      </w:r>
      <w:r w:rsidRPr="004E1F81">
        <w:rPr>
          <w:rStyle w:val="Bodytext125pt"/>
          <w:sz w:val="24"/>
          <w:szCs w:val="24"/>
        </w:rPr>
        <w:t xml:space="preserve">onally, </w:t>
      </w:r>
      <w:r w:rsidRPr="004E1F81">
        <w:rPr>
          <w:sz w:val="24"/>
          <w:szCs w:val="24"/>
        </w:rPr>
        <w:t>or through his agents and with his knowledge and consent or approval committed any electoral offence or illegal practice in the aforesaid election.</w:t>
      </w:r>
    </w:p>
    <w:p w:rsidR="00824035" w:rsidRPr="004E1F81" w:rsidRDefault="0026339B" w:rsidP="004E1F81">
      <w:pPr>
        <w:pStyle w:val="BodyText3"/>
        <w:numPr>
          <w:ilvl w:val="0"/>
          <w:numId w:val="3"/>
        </w:numPr>
        <w:shd w:val="clear" w:color="auto" w:fill="auto"/>
        <w:tabs>
          <w:tab w:val="left" w:pos="1115"/>
        </w:tabs>
        <w:spacing w:before="0" w:after="116" w:line="360" w:lineRule="auto"/>
        <w:ind w:left="1100" w:right="400" w:hanging="340"/>
        <w:rPr>
          <w:sz w:val="24"/>
          <w:szCs w:val="24"/>
        </w:rPr>
      </w:pPr>
      <w:r w:rsidRPr="004E1F81">
        <w:rPr>
          <w:sz w:val="24"/>
          <w:szCs w:val="24"/>
        </w:rPr>
        <w:t xml:space="preserve">Whether there was any non-compliance with the </w:t>
      </w:r>
      <w:r w:rsidR="009537C5" w:rsidRPr="004E1F81">
        <w:rPr>
          <w:sz w:val="24"/>
          <w:szCs w:val="24"/>
        </w:rPr>
        <w:t xml:space="preserve">provisions </w:t>
      </w:r>
      <w:r w:rsidR="00ED3A42" w:rsidRPr="004E1F81">
        <w:rPr>
          <w:rStyle w:val="BodytextBold"/>
          <w:sz w:val="24"/>
          <w:szCs w:val="24"/>
        </w:rPr>
        <w:t>of</w:t>
      </w:r>
      <w:r w:rsidR="00ED3A42" w:rsidRPr="004E1F81">
        <w:rPr>
          <w:sz w:val="24"/>
          <w:szCs w:val="24"/>
        </w:rPr>
        <w:t xml:space="preserve"> the</w:t>
      </w:r>
      <w:r w:rsidRPr="004E1F81">
        <w:rPr>
          <w:sz w:val="24"/>
          <w:szCs w:val="24"/>
        </w:rPr>
        <w:t xml:space="preserve"> </w:t>
      </w:r>
      <w:r w:rsidRPr="004E1F81">
        <w:rPr>
          <w:rStyle w:val="BodytextBold0"/>
          <w:sz w:val="24"/>
          <w:szCs w:val="24"/>
        </w:rPr>
        <w:t xml:space="preserve">Parliamentary Elections Act </w:t>
      </w:r>
      <w:r w:rsidRPr="004E1F81">
        <w:rPr>
          <w:sz w:val="24"/>
          <w:szCs w:val="24"/>
        </w:rPr>
        <w:t xml:space="preserve">and whether there was a failure to conduct the elections in accordance with the principles laid down in the </w:t>
      </w:r>
      <w:r w:rsidRPr="004E1F81">
        <w:rPr>
          <w:rStyle w:val="BodytextBold0"/>
          <w:sz w:val="24"/>
          <w:szCs w:val="24"/>
        </w:rPr>
        <w:t>Parliamentary Elections Act.</w:t>
      </w:r>
    </w:p>
    <w:p w:rsidR="00824035" w:rsidRPr="004E1F81" w:rsidRDefault="0026339B" w:rsidP="004E1F81">
      <w:pPr>
        <w:pStyle w:val="BodyText3"/>
        <w:numPr>
          <w:ilvl w:val="0"/>
          <w:numId w:val="3"/>
        </w:numPr>
        <w:shd w:val="clear" w:color="auto" w:fill="auto"/>
        <w:tabs>
          <w:tab w:val="left" w:pos="1115"/>
        </w:tabs>
        <w:spacing w:before="0" w:after="226" w:line="360" w:lineRule="auto"/>
        <w:ind w:left="1100" w:right="400" w:hanging="340"/>
        <w:rPr>
          <w:sz w:val="24"/>
          <w:szCs w:val="24"/>
        </w:rPr>
      </w:pPr>
      <w:r w:rsidRPr="004E1F81">
        <w:rPr>
          <w:sz w:val="24"/>
          <w:szCs w:val="24"/>
        </w:rPr>
        <w:t xml:space="preserve">If issue 2 is answered in the affirmative, whether the non- compliance and failure affected the result of the election in </w:t>
      </w:r>
      <w:r w:rsidR="009537C5" w:rsidRPr="004E1F81">
        <w:rPr>
          <w:sz w:val="24"/>
          <w:szCs w:val="24"/>
        </w:rPr>
        <w:t xml:space="preserve">a </w:t>
      </w:r>
      <w:r w:rsidR="009537C5" w:rsidRPr="004E1F81">
        <w:rPr>
          <w:rStyle w:val="Emphasis"/>
          <w:rFonts w:eastAsia="Corbel"/>
          <w:sz w:val="24"/>
          <w:szCs w:val="24"/>
        </w:rPr>
        <w:t>substantial</w:t>
      </w:r>
      <w:r w:rsidRPr="004E1F81">
        <w:rPr>
          <w:rStyle w:val="Emphasis"/>
          <w:sz w:val="24"/>
          <w:szCs w:val="24"/>
        </w:rPr>
        <w:t xml:space="preserve"> </w:t>
      </w:r>
      <w:r w:rsidRPr="004E1F81">
        <w:rPr>
          <w:sz w:val="24"/>
          <w:szCs w:val="24"/>
        </w:rPr>
        <w:t>manner.</w:t>
      </w:r>
    </w:p>
    <w:p w:rsidR="00824035" w:rsidRPr="004E1F81" w:rsidRDefault="0026339B" w:rsidP="004E1F81">
      <w:pPr>
        <w:pStyle w:val="BodyText3"/>
        <w:numPr>
          <w:ilvl w:val="0"/>
          <w:numId w:val="3"/>
        </w:numPr>
        <w:shd w:val="clear" w:color="auto" w:fill="auto"/>
        <w:tabs>
          <w:tab w:val="left" w:pos="1115"/>
        </w:tabs>
        <w:spacing w:before="0" w:after="796" w:line="360" w:lineRule="auto"/>
        <w:ind w:left="1100" w:hanging="340"/>
        <w:rPr>
          <w:sz w:val="24"/>
          <w:szCs w:val="24"/>
        </w:rPr>
      </w:pPr>
      <w:r w:rsidRPr="004E1F81">
        <w:rPr>
          <w:sz w:val="24"/>
          <w:szCs w:val="24"/>
        </w:rPr>
        <w:t>Remedies.</w:t>
      </w:r>
    </w:p>
    <w:p w:rsidR="00824035" w:rsidRPr="004E1F81" w:rsidRDefault="0026339B" w:rsidP="004E1F81">
      <w:pPr>
        <w:pStyle w:val="BodyText3"/>
        <w:shd w:val="clear" w:color="auto" w:fill="auto"/>
        <w:spacing w:before="0" w:after="874" w:line="360" w:lineRule="auto"/>
        <w:ind w:left="300" w:right="400" w:firstLine="0"/>
        <w:rPr>
          <w:sz w:val="24"/>
          <w:szCs w:val="24"/>
        </w:rPr>
      </w:pPr>
      <w:r w:rsidRPr="004E1F81">
        <w:rPr>
          <w:sz w:val="24"/>
          <w:szCs w:val="24"/>
        </w:rPr>
        <w:t>After hearing of the evidence, counsel for all the parties filed written submissions, with leave of court.</w:t>
      </w:r>
    </w:p>
    <w:p w:rsidR="00824035" w:rsidRPr="004E1F81" w:rsidRDefault="0026339B" w:rsidP="004E1F81">
      <w:pPr>
        <w:pStyle w:val="Heading50"/>
        <w:keepNext/>
        <w:keepLines/>
        <w:shd w:val="clear" w:color="auto" w:fill="auto"/>
        <w:tabs>
          <w:tab w:val="left" w:pos="9036"/>
        </w:tabs>
        <w:spacing w:before="0" w:after="143" w:line="360" w:lineRule="auto"/>
        <w:ind w:left="300"/>
        <w:jc w:val="both"/>
        <w:rPr>
          <w:sz w:val="24"/>
          <w:szCs w:val="24"/>
        </w:rPr>
      </w:pPr>
      <w:bookmarkStart w:id="1" w:name="bookmark2"/>
      <w:r w:rsidRPr="004E1F81">
        <w:rPr>
          <w:sz w:val="24"/>
          <w:szCs w:val="24"/>
        </w:rPr>
        <w:t>PRELIMINARY OBJECTIONS</w:t>
      </w:r>
      <w:r w:rsidRPr="004E1F81">
        <w:rPr>
          <w:sz w:val="24"/>
          <w:szCs w:val="24"/>
        </w:rPr>
        <w:tab/>
      </w:r>
      <w:bookmarkEnd w:id="1"/>
    </w:p>
    <w:p w:rsidR="00824035" w:rsidRPr="004E1F81" w:rsidRDefault="0026339B" w:rsidP="004E1F81">
      <w:pPr>
        <w:pStyle w:val="BodyText3"/>
        <w:shd w:val="clear" w:color="auto" w:fill="auto"/>
        <w:spacing w:before="0" w:after="0" w:line="360" w:lineRule="auto"/>
        <w:ind w:left="300" w:right="1020" w:firstLine="0"/>
        <w:rPr>
          <w:sz w:val="24"/>
          <w:szCs w:val="24"/>
        </w:rPr>
      </w:pPr>
      <w:r w:rsidRPr="004E1F81">
        <w:rPr>
          <w:sz w:val="24"/>
          <w:szCs w:val="24"/>
        </w:rPr>
        <w:t>In their submissions learned counsel for the Petitioner first raised an objection against late filing of all the affidavits in support of the 1</w:t>
      </w:r>
      <w:r w:rsidRPr="004E1F81">
        <w:rPr>
          <w:sz w:val="24"/>
          <w:szCs w:val="24"/>
          <w:vertAlign w:val="superscript"/>
        </w:rPr>
        <w:t>st</w:t>
      </w:r>
      <w:r w:rsidRPr="004E1F81">
        <w:rPr>
          <w:sz w:val="24"/>
          <w:szCs w:val="24"/>
        </w:rPr>
        <w:t xml:space="preserve"> Respondent’s answer to the petition, apart from that of the 1</w:t>
      </w:r>
      <w:r w:rsidRPr="004E1F81">
        <w:rPr>
          <w:sz w:val="24"/>
          <w:szCs w:val="24"/>
          <w:vertAlign w:val="superscript"/>
        </w:rPr>
        <w:t>st</w:t>
      </w:r>
      <w:r w:rsidRPr="004E1F81">
        <w:rPr>
          <w:sz w:val="24"/>
          <w:szCs w:val="24"/>
        </w:rPr>
        <w:t xml:space="preserve"> Respondent which was filed within </w:t>
      </w:r>
      <w:r w:rsidRPr="004E1F81">
        <w:rPr>
          <w:rStyle w:val="BodyText21"/>
          <w:sz w:val="24"/>
          <w:szCs w:val="24"/>
        </w:rPr>
        <w:t>1</w:t>
      </w:r>
      <w:r w:rsidRPr="004E1F81">
        <w:rPr>
          <w:sz w:val="24"/>
          <w:szCs w:val="24"/>
        </w:rPr>
        <w:t xml:space="preserve">0 days from the date of service of the petition on him. The objection was based on </w:t>
      </w:r>
      <w:r w:rsidRPr="004E1F81">
        <w:rPr>
          <w:rStyle w:val="BodytextBold0"/>
          <w:sz w:val="24"/>
          <w:szCs w:val="24"/>
        </w:rPr>
        <w:t xml:space="preserve">Rule </w:t>
      </w:r>
      <w:r w:rsidR="009537C5" w:rsidRPr="004E1F81">
        <w:rPr>
          <w:rStyle w:val="BodytextBold0"/>
          <w:sz w:val="24"/>
          <w:szCs w:val="24"/>
        </w:rPr>
        <w:t xml:space="preserve">8 </w:t>
      </w:r>
      <w:r w:rsidR="009537C5" w:rsidRPr="004E1F81">
        <w:rPr>
          <w:rStyle w:val="Bodytext16pt"/>
          <w:sz w:val="24"/>
          <w:szCs w:val="24"/>
        </w:rPr>
        <w:t>(</w:t>
      </w:r>
      <w:r w:rsidRPr="004E1F81">
        <w:rPr>
          <w:rStyle w:val="BodytextBold0"/>
          <w:sz w:val="24"/>
          <w:szCs w:val="24"/>
        </w:rPr>
        <w:t xml:space="preserve">3) (a) of the Parliamentary Elections (Interim Provisions) (PEIP) Rules. </w:t>
      </w:r>
      <w:r w:rsidRPr="004E1F81">
        <w:rPr>
          <w:sz w:val="24"/>
          <w:szCs w:val="24"/>
        </w:rPr>
        <w:t xml:space="preserve">Their argument is that the words ‘an affidavit’ include ‘affidavits’ under </w:t>
      </w:r>
      <w:r w:rsidRPr="004E1F81">
        <w:rPr>
          <w:rStyle w:val="BodytextBold0"/>
          <w:sz w:val="24"/>
          <w:szCs w:val="24"/>
        </w:rPr>
        <w:t>Section 3 (3) of the Interpretation Act,</w:t>
      </w:r>
      <w:r w:rsidR="00403613" w:rsidRPr="004E1F81">
        <w:rPr>
          <w:rStyle w:val="BodytextBold0"/>
          <w:sz w:val="24"/>
          <w:szCs w:val="24"/>
        </w:rPr>
        <w:t xml:space="preserve"> </w:t>
      </w:r>
      <w:r w:rsidR="00403613" w:rsidRPr="004E1F81">
        <w:rPr>
          <w:rStyle w:val="BodytextBold0"/>
          <w:b w:val="0"/>
          <w:sz w:val="24"/>
          <w:szCs w:val="24"/>
        </w:rPr>
        <w:t xml:space="preserve">therefore all the supporting affidavit should have been filed within </w:t>
      </w:r>
      <w:r w:rsidRPr="004E1F81">
        <w:rPr>
          <w:sz w:val="24"/>
          <w:szCs w:val="24"/>
        </w:rPr>
        <w:t>10 days after service o</w:t>
      </w:r>
      <w:r w:rsidR="00403613" w:rsidRPr="004E1F81">
        <w:rPr>
          <w:sz w:val="24"/>
          <w:szCs w:val="24"/>
        </w:rPr>
        <w:t>f</w:t>
      </w:r>
      <w:r w:rsidRPr="004E1F81">
        <w:rPr>
          <w:sz w:val="24"/>
          <w:szCs w:val="24"/>
        </w:rPr>
        <w:t xml:space="preserve"> the petition. It was their prayer that the affidavits which were filed after 14/4/16 are not properly before court and ought to be struck out, which would leave the Petitioner’s evidence challenged by only the evidence of the 1</w:t>
      </w:r>
      <w:r w:rsidRPr="004E1F81">
        <w:rPr>
          <w:sz w:val="24"/>
          <w:szCs w:val="24"/>
          <w:vertAlign w:val="superscript"/>
        </w:rPr>
        <w:t>st</w:t>
      </w:r>
      <w:r w:rsidRPr="004E1F81">
        <w:rPr>
          <w:sz w:val="24"/>
          <w:szCs w:val="24"/>
        </w:rPr>
        <w:t xml:space="preserve"> Respondent, and that of the Returning Officer.</w:t>
      </w:r>
      <w:r w:rsidRPr="004E1F81">
        <w:rPr>
          <w:sz w:val="24"/>
          <w:szCs w:val="24"/>
        </w:rPr>
        <w:tab/>
      </w:r>
    </w:p>
    <w:p w:rsidR="00824035" w:rsidRPr="004E1F81" w:rsidRDefault="0026339B" w:rsidP="004E1F81">
      <w:pPr>
        <w:pStyle w:val="BodyText3"/>
        <w:shd w:val="clear" w:color="auto" w:fill="auto"/>
        <w:spacing w:before="0" w:after="0" w:line="360" w:lineRule="auto"/>
        <w:ind w:left="100" w:right="1060" w:firstLine="0"/>
        <w:rPr>
          <w:sz w:val="24"/>
          <w:szCs w:val="24"/>
        </w:rPr>
      </w:pPr>
      <w:r w:rsidRPr="004E1F81">
        <w:rPr>
          <w:sz w:val="24"/>
          <w:szCs w:val="24"/>
        </w:rPr>
        <w:t>However, learned counsel for the 1</w:t>
      </w:r>
      <w:r w:rsidRPr="004E1F81">
        <w:rPr>
          <w:sz w:val="24"/>
          <w:szCs w:val="24"/>
          <w:vertAlign w:val="superscript"/>
        </w:rPr>
        <w:t>st</w:t>
      </w:r>
      <w:r w:rsidRPr="004E1F81">
        <w:rPr>
          <w:sz w:val="24"/>
          <w:szCs w:val="24"/>
        </w:rPr>
        <w:t xml:space="preserve"> Respondent argued that the prayer to strike out the </w:t>
      </w:r>
      <w:r w:rsidRPr="004E1F81">
        <w:rPr>
          <w:sz w:val="24"/>
          <w:szCs w:val="24"/>
        </w:rPr>
        <w:lastRenderedPageBreak/>
        <w:t xml:space="preserve">affidavits which were filed late should be disregarded since the scheduling was concluded without a complaint by counsel for the Petitioner, and the Petitioner filed affidavits in rejoinder on 23/5/16. He further argued that if the Rules intended that all evidence be filed within 10 days, </w:t>
      </w:r>
      <w:r w:rsidRPr="004E1F81">
        <w:rPr>
          <w:rStyle w:val="BodytextBold0"/>
          <w:sz w:val="24"/>
          <w:szCs w:val="24"/>
        </w:rPr>
        <w:t xml:space="preserve">Rule 15 of the PEIP Rules </w:t>
      </w:r>
      <w:r w:rsidRPr="004E1F81">
        <w:rPr>
          <w:sz w:val="24"/>
          <w:szCs w:val="24"/>
        </w:rPr>
        <w:t>would have provided so; and since court already exercised its discretion and allowed the Petitioner additional time to file affidavits in rejoinder, no prejudice was</w:t>
      </w:r>
    </w:p>
    <w:p w:rsidR="00824035" w:rsidRPr="004E1F81" w:rsidRDefault="0026339B" w:rsidP="004E1F81">
      <w:pPr>
        <w:pStyle w:val="BodyText3"/>
        <w:shd w:val="clear" w:color="auto" w:fill="auto"/>
        <w:spacing w:before="0" w:after="196" w:line="360" w:lineRule="auto"/>
        <w:ind w:left="100" w:firstLine="0"/>
        <w:rPr>
          <w:sz w:val="24"/>
          <w:szCs w:val="24"/>
        </w:rPr>
      </w:pPr>
      <w:r w:rsidRPr="004E1F81">
        <w:rPr>
          <w:sz w:val="24"/>
          <w:szCs w:val="24"/>
        </w:rPr>
        <w:t>caused to the Petitioner.</w:t>
      </w:r>
    </w:p>
    <w:p w:rsidR="00824035" w:rsidRPr="004E1F81" w:rsidRDefault="0026339B" w:rsidP="004E1F81">
      <w:pPr>
        <w:pStyle w:val="BodyText3"/>
        <w:shd w:val="clear" w:color="auto" w:fill="auto"/>
        <w:spacing w:before="0" w:after="0" w:line="360" w:lineRule="auto"/>
        <w:ind w:left="100" w:right="1060" w:firstLine="0"/>
        <w:rPr>
          <w:sz w:val="24"/>
          <w:szCs w:val="24"/>
        </w:rPr>
      </w:pPr>
      <w:r w:rsidRPr="004E1F81">
        <w:rPr>
          <w:sz w:val="24"/>
          <w:szCs w:val="24"/>
        </w:rPr>
        <w:t>It is true that apart from the affidavit of the 1</w:t>
      </w:r>
      <w:r w:rsidRPr="004E1F81">
        <w:rPr>
          <w:sz w:val="24"/>
          <w:szCs w:val="24"/>
          <w:vertAlign w:val="superscript"/>
        </w:rPr>
        <w:t>st</w:t>
      </w:r>
      <w:r w:rsidRPr="004E1F81">
        <w:rPr>
          <w:sz w:val="24"/>
          <w:szCs w:val="24"/>
        </w:rPr>
        <w:t xml:space="preserve"> Respondent in support of his answer to the petition, the rest of the supporting affidavits were filed 32 and 33 days after the </w:t>
      </w:r>
      <w:r w:rsidR="00403613" w:rsidRPr="004E1F81">
        <w:rPr>
          <w:sz w:val="24"/>
          <w:szCs w:val="24"/>
        </w:rPr>
        <w:t>1</w:t>
      </w:r>
      <w:r w:rsidR="00403613" w:rsidRPr="004E1F81">
        <w:rPr>
          <w:sz w:val="24"/>
          <w:szCs w:val="24"/>
          <w:vertAlign w:val="superscript"/>
        </w:rPr>
        <w:t>st</w:t>
      </w:r>
      <w:r w:rsidR="00403613" w:rsidRPr="004E1F81">
        <w:rPr>
          <w:sz w:val="24"/>
          <w:szCs w:val="24"/>
        </w:rPr>
        <w:t xml:space="preserve"> Respondent</w:t>
      </w:r>
      <w:r w:rsidRPr="004E1F81">
        <w:rPr>
          <w:sz w:val="24"/>
          <w:szCs w:val="24"/>
        </w:rPr>
        <w:t xml:space="preserve"> was served with the petition, which is 22 and 23 days out of time respectively. This offends </w:t>
      </w:r>
      <w:r w:rsidRPr="004E1F81">
        <w:rPr>
          <w:rStyle w:val="BodytextBold0"/>
          <w:sz w:val="24"/>
          <w:szCs w:val="24"/>
        </w:rPr>
        <w:t xml:space="preserve">Rule 8(1) of the PEIP Rules, </w:t>
      </w:r>
      <w:r w:rsidRPr="004E1F81">
        <w:rPr>
          <w:sz w:val="24"/>
          <w:szCs w:val="24"/>
        </w:rPr>
        <w:t xml:space="preserve">which provides that if the Respondent wishes to oppose the petition he or she shall within ten days after the petition was served on him or her file an answer to the petition. </w:t>
      </w:r>
      <w:r w:rsidRPr="004E1F81">
        <w:rPr>
          <w:rStyle w:val="BodytextBold0"/>
          <w:sz w:val="24"/>
          <w:szCs w:val="24"/>
        </w:rPr>
        <w:t xml:space="preserve">Sub-rule </w:t>
      </w:r>
      <w:r w:rsidRPr="004E1F81">
        <w:rPr>
          <w:sz w:val="24"/>
          <w:szCs w:val="24"/>
        </w:rPr>
        <w:t>(3</w:t>
      </w:r>
      <w:r w:rsidR="00403613" w:rsidRPr="004E1F81">
        <w:rPr>
          <w:sz w:val="24"/>
          <w:szCs w:val="24"/>
        </w:rPr>
        <w:t>) (</w:t>
      </w:r>
      <w:r w:rsidRPr="004E1F81">
        <w:rPr>
          <w:sz w:val="24"/>
          <w:szCs w:val="24"/>
        </w:rPr>
        <w:t>a) of the said Rule requires that the Respondent’s answer must be accompanied by an affidavit stating the facts upon which the Respondent relies in support of his or her answer.</w:t>
      </w:r>
    </w:p>
    <w:p w:rsidR="00403613" w:rsidRPr="004E1F81" w:rsidRDefault="00403613" w:rsidP="004E1F81">
      <w:pPr>
        <w:pStyle w:val="BodyText3"/>
        <w:shd w:val="clear" w:color="auto" w:fill="auto"/>
        <w:spacing w:before="0" w:after="0" w:line="360" w:lineRule="auto"/>
        <w:ind w:left="100" w:right="1060" w:firstLine="0"/>
        <w:rPr>
          <w:sz w:val="24"/>
          <w:szCs w:val="24"/>
        </w:rPr>
      </w:pPr>
    </w:p>
    <w:p w:rsidR="00824035" w:rsidRPr="004E1F81" w:rsidRDefault="0026339B" w:rsidP="004E1F81">
      <w:pPr>
        <w:pStyle w:val="BodyText3"/>
        <w:shd w:val="clear" w:color="auto" w:fill="auto"/>
        <w:spacing w:before="0" w:after="0" w:line="360" w:lineRule="auto"/>
        <w:ind w:left="100" w:firstLine="0"/>
        <w:rPr>
          <w:sz w:val="24"/>
          <w:szCs w:val="24"/>
        </w:rPr>
        <w:sectPr w:rsidR="00824035" w:rsidRPr="004E1F81">
          <w:headerReference w:type="even" r:id="rId9"/>
          <w:footerReference w:type="even" r:id="rId10"/>
          <w:footerReference w:type="default" r:id="rId11"/>
          <w:footerReference w:type="first" r:id="rId12"/>
          <w:type w:val="continuous"/>
          <w:pgSz w:w="12240" w:h="18720"/>
          <w:pgMar w:top="1651" w:right="1140" w:bottom="2116" w:left="1164" w:header="0" w:footer="3" w:gutter="0"/>
          <w:cols w:space="720"/>
          <w:noEndnote/>
          <w:titlePg/>
          <w:docGrid w:linePitch="360"/>
        </w:sectPr>
      </w:pPr>
      <w:r w:rsidRPr="004E1F81">
        <w:rPr>
          <w:sz w:val="24"/>
          <w:szCs w:val="24"/>
        </w:rPr>
        <w:t>The</w:t>
      </w:r>
      <w:r w:rsidR="00403613" w:rsidRPr="004E1F81">
        <w:rPr>
          <w:sz w:val="24"/>
          <w:szCs w:val="24"/>
        </w:rPr>
        <w:t xml:space="preserve"> i</w:t>
      </w:r>
      <w:r w:rsidRPr="004E1F81">
        <w:rPr>
          <w:sz w:val="24"/>
          <w:szCs w:val="24"/>
        </w:rPr>
        <w:t>ssue is whether the affidavits of the 1</w:t>
      </w:r>
      <w:r w:rsidRPr="004E1F81">
        <w:rPr>
          <w:sz w:val="24"/>
          <w:szCs w:val="24"/>
          <w:vertAlign w:val="superscript"/>
        </w:rPr>
        <w:t>st</w:t>
      </w:r>
      <w:r w:rsidRPr="004E1F81">
        <w:rPr>
          <w:sz w:val="24"/>
          <w:szCs w:val="24"/>
        </w:rPr>
        <w:t xml:space="preserve"> Respondent’s</w:t>
      </w:r>
      <w:r w:rsidR="00403613" w:rsidRPr="004E1F81">
        <w:rPr>
          <w:sz w:val="24"/>
          <w:szCs w:val="24"/>
        </w:rPr>
        <w:t xml:space="preserve"> witness which were filed out of time should be struck out. The courts have to adopt a relaxed approach towards procedure </w:t>
      </w:r>
      <w:r w:rsidR="002D0919" w:rsidRPr="004E1F81">
        <w:rPr>
          <w:sz w:val="24"/>
          <w:szCs w:val="24"/>
        </w:rPr>
        <w:t>defects of</w:t>
      </w:r>
      <w:r w:rsidR="00403613" w:rsidRPr="004E1F81">
        <w:rPr>
          <w:sz w:val="24"/>
          <w:szCs w:val="24"/>
        </w:rPr>
        <w:t xml:space="preserve"> the procedural rules in issue is fatal appears to depend on whether the non- </w:t>
      </w:r>
      <w:r w:rsidR="002D0919" w:rsidRPr="004E1F81">
        <w:rPr>
          <w:sz w:val="24"/>
          <w:szCs w:val="24"/>
        </w:rPr>
        <w:t xml:space="preserve">observance would lead to injustice. If it would </w:t>
      </w:r>
      <w:r w:rsidR="00ED3A42" w:rsidRPr="004E1F81">
        <w:rPr>
          <w:sz w:val="24"/>
          <w:szCs w:val="24"/>
        </w:rPr>
        <w:t>not, then</w:t>
      </w:r>
      <w:r w:rsidR="002D0919" w:rsidRPr="004E1F81">
        <w:rPr>
          <w:sz w:val="24"/>
          <w:szCs w:val="24"/>
        </w:rPr>
        <w:t xml:space="preserve"> the courts would be </w:t>
      </w:r>
      <w:r w:rsidR="00ED3A42" w:rsidRPr="004E1F81">
        <w:rPr>
          <w:sz w:val="24"/>
          <w:szCs w:val="24"/>
        </w:rPr>
        <w:t>willing to</w:t>
      </w:r>
      <w:r w:rsidR="002D0919" w:rsidRPr="004E1F81">
        <w:rPr>
          <w:sz w:val="24"/>
          <w:szCs w:val="24"/>
        </w:rPr>
        <w:t xml:space="preserve"> overlook it </w:t>
      </w:r>
    </w:p>
    <w:p w:rsidR="00824035" w:rsidRPr="004E1F81" w:rsidRDefault="0026339B" w:rsidP="004E1F81">
      <w:pPr>
        <w:pStyle w:val="BodyText3"/>
        <w:shd w:val="clear" w:color="auto" w:fill="auto"/>
        <w:spacing w:before="0" w:line="360" w:lineRule="auto"/>
        <w:ind w:left="320" w:right="1160" w:firstLine="0"/>
        <w:rPr>
          <w:sz w:val="24"/>
          <w:szCs w:val="24"/>
        </w:rPr>
      </w:pPr>
      <w:r w:rsidRPr="004E1F81">
        <w:rPr>
          <w:sz w:val="24"/>
          <w:szCs w:val="24"/>
        </w:rPr>
        <w:lastRenderedPageBreak/>
        <w:t xml:space="preserve">Case law supports the position that administration of justice requires that the substance of the dispute be decided on merit and that not all errors and lapses should necessarily debar a litigant from the pursuit of his rights. In </w:t>
      </w:r>
      <w:proofErr w:type="spellStart"/>
      <w:r w:rsidRPr="004E1F81">
        <w:rPr>
          <w:rStyle w:val="BodytextBold0"/>
          <w:sz w:val="24"/>
          <w:szCs w:val="24"/>
        </w:rPr>
        <w:t>Sitenda</w:t>
      </w:r>
      <w:proofErr w:type="spellEnd"/>
      <w:r w:rsidRPr="004E1F81">
        <w:rPr>
          <w:rStyle w:val="BodytextBold0"/>
          <w:sz w:val="24"/>
          <w:szCs w:val="24"/>
        </w:rPr>
        <w:t xml:space="preserve"> </w:t>
      </w:r>
      <w:proofErr w:type="spellStart"/>
      <w:r w:rsidRPr="004E1F81">
        <w:rPr>
          <w:rStyle w:val="BodytextBold0"/>
          <w:sz w:val="24"/>
          <w:szCs w:val="24"/>
        </w:rPr>
        <w:t>Sebalu</w:t>
      </w:r>
      <w:proofErr w:type="spellEnd"/>
      <w:r w:rsidRPr="004E1F81">
        <w:rPr>
          <w:rStyle w:val="BodytextBold0"/>
          <w:sz w:val="24"/>
          <w:szCs w:val="24"/>
        </w:rPr>
        <w:t xml:space="preserve"> </w:t>
      </w:r>
      <w:r w:rsidRPr="004E1F81">
        <w:rPr>
          <w:sz w:val="24"/>
          <w:szCs w:val="24"/>
        </w:rPr>
        <w:t xml:space="preserve">Vs. </w:t>
      </w:r>
      <w:r w:rsidRPr="004E1F81">
        <w:rPr>
          <w:rStyle w:val="BodytextBold0"/>
          <w:sz w:val="24"/>
          <w:szCs w:val="24"/>
        </w:rPr>
        <w:t xml:space="preserve">Sam K. </w:t>
      </w:r>
      <w:proofErr w:type="spellStart"/>
      <w:r w:rsidRPr="004E1F81">
        <w:rPr>
          <w:rStyle w:val="BodytextBold0"/>
          <w:sz w:val="24"/>
          <w:szCs w:val="24"/>
        </w:rPr>
        <w:t>Njuba</w:t>
      </w:r>
      <w:proofErr w:type="spellEnd"/>
      <w:r w:rsidRPr="004E1F81">
        <w:rPr>
          <w:rStyle w:val="BodytextBold0"/>
          <w:sz w:val="24"/>
          <w:szCs w:val="24"/>
        </w:rPr>
        <w:t xml:space="preserve">, Election Appeal No. 26 of 2007 the Supreme Court </w:t>
      </w:r>
      <w:r w:rsidRPr="004E1F81">
        <w:rPr>
          <w:sz w:val="24"/>
          <w:szCs w:val="24"/>
        </w:rPr>
        <w:t>held that:</w:t>
      </w:r>
    </w:p>
    <w:p w:rsidR="00824035" w:rsidRPr="004E1F81" w:rsidRDefault="0026339B" w:rsidP="004E1F81">
      <w:pPr>
        <w:pStyle w:val="Bodytext40"/>
        <w:shd w:val="clear" w:color="auto" w:fill="auto"/>
        <w:spacing w:line="360" w:lineRule="auto"/>
        <w:ind w:left="940" w:right="1160"/>
        <w:jc w:val="both"/>
        <w:rPr>
          <w:sz w:val="24"/>
          <w:szCs w:val="24"/>
        </w:rPr>
      </w:pPr>
      <w:r w:rsidRPr="004E1F81">
        <w:rPr>
          <w:sz w:val="24"/>
          <w:szCs w:val="24"/>
        </w:rPr>
        <w:t>“It is no longer enough for court in determining the validity I &amp; of an act done in breach of a Statutory provision to ask itself whether or not the breached provision is mandatory or directory. The court must look at the purpose of the legislation and consider whether the breach of the provision should invalidate the impugned act. The purpose is derived 1</w:t>
      </w:r>
      <w:r w:rsidRPr="004E1F81">
        <w:rPr>
          <w:rStyle w:val="Bodytext4NotBold"/>
          <w:sz w:val="24"/>
          <w:szCs w:val="24"/>
        </w:rPr>
        <w:t xml:space="preserve">5 </w:t>
      </w:r>
      <w:r w:rsidRPr="004E1F81">
        <w:rPr>
          <w:sz w:val="24"/>
          <w:szCs w:val="24"/>
        </w:rPr>
        <w:t>from the object of the statute. In the present case Ss.60(3),</w:t>
      </w:r>
    </w:p>
    <w:p w:rsidR="00824035" w:rsidRPr="004E1F81" w:rsidRDefault="0026339B" w:rsidP="004E1F81">
      <w:pPr>
        <w:pStyle w:val="Bodytext40"/>
        <w:shd w:val="clear" w:color="auto" w:fill="auto"/>
        <w:spacing w:after="116" w:line="360" w:lineRule="auto"/>
        <w:ind w:left="940" w:right="1160"/>
        <w:jc w:val="both"/>
        <w:rPr>
          <w:sz w:val="24"/>
          <w:szCs w:val="24"/>
        </w:rPr>
      </w:pPr>
      <w:r w:rsidRPr="004E1F81">
        <w:rPr>
          <w:sz w:val="24"/>
          <w:szCs w:val="24"/>
        </w:rPr>
        <w:t>62, 63(2) d, 66(2) &amp; (4) of the Parliamentary Elections Act imperatively set up time limits within which to file and serve and hear election petitions so that in public interest disputes concerning election of peoples’ representatives are resolved P-O expeditiously but also in public interest the disputes must be resolved on merit. Therefore the legislature could not have intended the rigid application of S. 62 of the Act since it would defeat the purpose of resolving the disputes arising</w:t>
      </w:r>
      <w:r w:rsidRPr="004E1F81">
        <w:rPr>
          <w:rStyle w:val="Bodytext4NotBold"/>
          <w:sz w:val="24"/>
          <w:szCs w:val="24"/>
        </w:rPr>
        <w:t xml:space="preserve"> p- </w:t>
      </w:r>
      <w:r w:rsidRPr="004E1F81">
        <w:rPr>
          <w:sz w:val="24"/>
          <w:szCs w:val="24"/>
        </w:rPr>
        <w:t>from election petitions on merit. ”</w:t>
      </w:r>
    </w:p>
    <w:p w:rsidR="00824035" w:rsidRPr="004E1F81" w:rsidRDefault="0026339B" w:rsidP="004E1F81">
      <w:pPr>
        <w:pStyle w:val="Bodytext20"/>
        <w:shd w:val="clear" w:color="auto" w:fill="auto"/>
        <w:spacing w:before="0" w:after="0" w:line="360" w:lineRule="auto"/>
        <w:ind w:left="160" w:right="1160"/>
        <w:jc w:val="both"/>
        <w:rPr>
          <w:sz w:val="24"/>
          <w:szCs w:val="24"/>
        </w:rPr>
      </w:pPr>
      <w:r w:rsidRPr="004E1F81">
        <w:rPr>
          <w:sz w:val="24"/>
          <w:szCs w:val="24"/>
        </w:rPr>
        <w:t xml:space="preserve">That </w:t>
      </w:r>
      <w:r w:rsidRPr="004E1F81">
        <w:rPr>
          <w:rStyle w:val="Bodytext2NotBold"/>
          <w:sz w:val="24"/>
          <w:szCs w:val="24"/>
        </w:rPr>
        <w:t xml:space="preserve">position was followed in the case of </w:t>
      </w:r>
      <w:r w:rsidRPr="004E1F81">
        <w:rPr>
          <w:sz w:val="24"/>
          <w:szCs w:val="24"/>
        </w:rPr>
        <w:t xml:space="preserve">Denis </w:t>
      </w:r>
      <w:proofErr w:type="spellStart"/>
      <w:r w:rsidRPr="004E1F81">
        <w:rPr>
          <w:sz w:val="24"/>
          <w:szCs w:val="24"/>
        </w:rPr>
        <w:t>Kimuli</w:t>
      </w:r>
      <w:proofErr w:type="spellEnd"/>
      <w:r w:rsidRPr="004E1F81">
        <w:rPr>
          <w:sz w:val="24"/>
          <w:szCs w:val="24"/>
        </w:rPr>
        <w:t xml:space="preserve"> </w:t>
      </w:r>
      <w:proofErr w:type="spellStart"/>
      <w:r w:rsidRPr="004E1F81">
        <w:rPr>
          <w:sz w:val="24"/>
          <w:szCs w:val="24"/>
        </w:rPr>
        <w:t>Batemuka</w:t>
      </w:r>
      <w:proofErr w:type="spellEnd"/>
      <w:r w:rsidRPr="004E1F81">
        <w:rPr>
          <w:sz w:val="24"/>
          <w:szCs w:val="24"/>
        </w:rPr>
        <w:t xml:space="preserve"> Vs. Sarah Biribomwa </w:t>
      </w:r>
      <w:proofErr w:type="spellStart"/>
      <w:r w:rsidRPr="004E1F81">
        <w:rPr>
          <w:sz w:val="24"/>
          <w:szCs w:val="24"/>
        </w:rPr>
        <w:t>Anywar</w:t>
      </w:r>
      <w:proofErr w:type="spellEnd"/>
      <w:r w:rsidRPr="004E1F81">
        <w:rPr>
          <w:sz w:val="24"/>
          <w:szCs w:val="24"/>
        </w:rPr>
        <w:t xml:space="preserve"> &amp; Another, </w:t>
      </w:r>
      <w:proofErr w:type="spellStart"/>
      <w:r w:rsidRPr="004E1F81">
        <w:rPr>
          <w:sz w:val="24"/>
          <w:szCs w:val="24"/>
        </w:rPr>
        <w:t>Masaka</w:t>
      </w:r>
      <w:proofErr w:type="spellEnd"/>
      <w:r w:rsidRPr="004E1F81">
        <w:rPr>
          <w:sz w:val="24"/>
          <w:szCs w:val="24"/>
        </w:rPr>
        <w:t xml:space="preserve"> Civil Suit</w:t>
      </w:r>
    </w:p>
    <w:p w:rsidR="00824035" w:rsidRPr="004E1F81" w:rsidRDefault="0026339B" w:rsidP="004E1F81">
      <w:pPr>
        <w:pStyle w:val="BodyText3"/>
        <w:shd w:val="clear" w:color="auto" w:fill="auto"/>
        <w:spacing w:before="0" w:after="455" w:line="360" w:lineRule="auto"/>
        <w:ind w:left="160" w:right="1160" w:firstLine="0"/>
        <w:rPr>
          <w:sz w:val="24"/>
          <w:szCs w:val="24"/>
        </w:rPr>
      </w:pPr>
      <w:r w:rsidRPr="004E1F81">
        <w:rPr>
          <w:rStyle w:val="BodytextBold0"/>
          <w:sz w:val="24"/>
          <w:szCs w:val="24"/>
        </w:rPr>
        <w:t xml:space="preserve">No. 247 of 1986 </w:t>
      </w:r>
      <w:r w:rsidRPr="004E1F81">
        <w:rPr>
          <w:sz w:val="24"/>
          <w:szCs w:val="24"/>
        </w:rPr>
        <w:t xml:space="preserve">where the court held that non-compliance with the rules </w:t>
      </w:r>
      <w:r w:rsidRPr="004E1F81">
        <w:rPr>
          <w:rStyle w:val="BodytextBold0"/>
          <w:sz w:val="24"/>
          <w:szCs w:val="24"/>
        </w:rPr>
        <w:t xml:space="preserve">of </w:t>
      </w:r>
      <w:r w:rsidRPr="004E1F81">
        <w:rPr>
          <w:sz w:val="24"/>
          <w:szCs w:val="24"/>
        </w:rPr>
        <w:t>procedure is not detrimental to the proceedings if there is</w:t>
      </w:r>
      <w:r w:rsidR="00ED3A42" w:rsidRPr="004E1F81">
        <w:rPr>
          <w:sz w:val="24"/>
          <w:szCs w:val="24"/>
        </w:rPr>
        <w:t xml:space="preserve"> </w:t>
      </w:r>
      <w:r w:rsidRPr="004E1F81">
        <w:rPr>
          <w:sz w:val="24"/>
          <w:szCs w:val="24"/>
        </w:rPr>
        <w:t>no injustice caused to the parties; and that court has to look at the intention of the legislature.</w:t>
      </w:r>
    </w:p>
    <w:p w:rsidR="00824035" w:rsidRPr="004E1F81" w:rsidRDefault="0026339B" w:rsidP="004E1F81">
      <w:pPr>
        <w:pStyle w:val="BodyText3"/>
        <w:shd w:val="clear" w:color="auto" w:fill="auto"/>
        <w:spacing w:before="0" w:after="113" w:line="360" w:lineRule="auto"/>
        <w:ind w:left="60" w:right="400" w:firstLine="0"/>
        <w:rPr>
          <w:sz w:val="24"/>
          <w:szCs w:val="24"/>
        </w:rPr>
      </w:pPr>
      <w:r w:rsidRPr="004E1F81">
        <w:rPr>
          <w:sz w:val="24"/>
          <w:szCs w:val="24"/>
        </w:rPr>
        <w:t xml:space="preserve">In Yowasi Kaliguruka Vs. Samuel Byarufu, Court of Appeal Civil Appeal No. 18 of 2008 the Appellant criticized the first Appellate Judge for considering the merits of the appeal, which </w:t>
      </w:r>
      <w:r w:rsidRPr="004E1F81">
        <w:rPr>
          <w:rStyle w:val="BodytextBold"/>
          <w:sz w:val="24"/>
          <w:szCs w:val="24"/>
        </w:rPr>
        <w:t xml:space="preserve"> </w:t>
      </w:r>
      <w:r w:rsidRPr="004E1F81">
        <w:rPr>
          <w:sz w:val="24"/>
          <w:szCs w:val="24"/>
        </w:rPr>
        <w:t>had been filed out of time. The Court of Appeal held thus:</w:t>
      </w:r>
    </w:p>
    <w:p w:rsidR="00824035" w:rsidRPr="004E1F81" w:rsidRDefault="0026339B" w:rsidP="004E1F81">
      <w:pPr>
        <w:pStyle w:val="Bodytext40"/>
        <w:shd w:val="clear" w:color="auto" w:fill="auto"/>
        <w:spacing w:line="360" w:lineRule="auto"/>
        <w:ind w:left="800" w:right="1000"/>
        <w:jc w:val="both"/>
        <w:rPr>
          <w:sz w:val="24"/>
          <w:szCs w:val="24"/>
        </w:rPr>
      </w:pPr>
      <w:r w:rsidRPr="004E1F81">
        <w:rPr>
          <w:sz w:val="24"/>
          <w:szCs w:val="24"/>
        </w:rPr>
        <w:t>“Mr. Walubir</w:t>
      </w:r>
      <w:r w:rsidR="00ED3A42" w:rsidRPr="004E1F81">
        <w:rPr>
          <w:sz w:val="24"/>
          <w:szCs w:val="24"/>
        </w:rPr>
        <w:t>i’s</w:t>
      </w:r>
      <w:r w:rsidRPr="004E1F81">
        <w:rPr>
          <w:sz w:val="24"/>
          <w:szCs w:val="24"/>
        </w:rPr>
        <w:t xml:space="preserve"> contention is that the Judge should not have considered the merits of the appeal on the ground that it was filed out of time. In the interest of Justice, Mr. Walubir</w:t>
      </w:r>
      <w:r w:rsidR="00ED3A42" w:rsidRPr="004E1F81">
        <w:rPr>
          <w:sz w:val="24"/>
          <w:szCs w:val="24"/>
        </w:rPr>
        <w:t>i’</w:t>
      </w:r>
      <w:r w:rsidRPr="004E1F81">
        <w:rPr>
          <w:sz w:val="24"/>
          <w:szCs w:val="24"/>
        </w:rPr>
        <w:t xml:space="preserve">s contention is untenable in the circumstances </w:t>
      </w:r>
      <w:r w:rsidR="00ED3A42" w:rsidRPr="004E1F81">
        <w:rPr>
          <w:sz w:val="24"/>
          <w:szCs w:val="24"/>
        </w:rPr>
        <w:t>of this</w:t>
      </w:r>
      <w:r w:rsidRPr="004E1F81">
        <w:rPr>
          <w:sz w:val="24"/>
          <w:szCs w:val="24"/>
        </w:rPr>
        <w:t xml:space="preserve"> case</w:t>
      </w:r>
      <w:r w:rsidRPr="004E1F81">
        <w:rPr>
          <w:rStyle w:val="Bodytext4NotBold"/>
          <w:sz w:val="24"/>
          <w:szCs w:val="24"/>
        </w:rPr>
        <w:t xml:space="preserve"> </w:t>
      </w:r>
      <w:r w:rsidRPr="004E1F81">
        <w:rPr>
          <w:rStyle w:val="Bodytext4NotBold"/>
          <w:sz w:val="24"/>
          <w:szCs w:val="24"/>
        </w:rPr>
        <w:tab/>
        <w:t xml:space="preserve"> </w:t>
      </w:r>
      <w:r w:rsidRPr="004E1F81">
        <w:rPr>
          <w:sz w:val="24"/>
          <w:szCs w:val="24"/>
        </w:rPr>
        <w:t>Further, it is my</w:t>
      </w:r>
    </w:p>
    <w:p w:rsidR="00824035" w:rsidRPr="004E1F81" w:rsidRDefault="0026339B" w:rsidP="004E1F81">
      <w:pPr>
        <w:pStyle w:val="Bodytext40"/>
        <w:shd w:val="clear" w:color="auto" w:fill="auto"/>
        <w:spacing w:after="116" w:line="360" w:lineRule="auto"/>
        <w:ind w:left="800" w:right="1000"/>
        <w:jc w:val="both"/>
        <w:rPr>
          <w:sz w:val="24"/>
          <w:szCs w:val="24"/>
        </w:rPr>
      </w:pPr>
      <w:r w:rsidRPr="004E1F81">
        <w:rPr>
          <w:sz w:val="24"/>
          <w:szCs w:val="24"/>
        </w:rPr>
        <w:t>considered view that Mr. Walubir</w:t>
      </w:r>
      <w:r w:rsidR="00ED3A42" w:rsidRPr="004E1F81">
        <w:rPr>
          <w:sz w:val="24"/>
          <w:szCs w:val="24"/>
        </w:rPr>
        <w:t>i’</w:t>
      </w:r>
      <w:r w:rsidRPr="004E1F81">
        <w:rPr>
          <w:sz w:val="24"/>
          <w:szCs w:val="24"/>
        </w:rPr>
        <w:t xml:space="preserve">s contention is based on mere technicalities. Under Article 126 (2) (e) of the 1995 Constitution of Uganda, substantive Justice must be administered without undue regard to technicalities. </w:t>
      </w:r>
      <w:r w:rsidR="00ED3A42" w:rsidRPr="004E1F81">
        <w:rPr>
          <w:sz w:val="24"/>
          <w:szCs w:val="24"/>
        </w:rPr>
        <w:t>I</w:t>
      </w:r>
      <w:r w:rsidRPr="004E1F81">
        <w:rPr>
          <w:sz w:val="24"/>
          <w:szCs w:val="24"/>
        </w:rPr>
        <w:t xml:space="preserve"> cannot fault the 1</w:t>
      </w:r>
      <w:r w:rsidRPr="004E1F81">
        <w:rPr>
          <w:sz w:val="24"/>
          <w:szCs w:val="24"/>
          <w:vertAlign w:val="superscript"/>
        </w:rPr>
        <w:t>st</w:t>
      </w:r>
      <w:r w:rsidRPr="004E1F81">
        <w:rPr>
          <w:sz w:val="24"/>
          <w:szCs w:val="24"/>
        </w:rPr>
        <w:t xml:space="preserve"> </w:t>
      </w:r>
      <w:r w:rsidRPr="004E1F81">
        <w:rPr>
          <w:sz w:val="24"/>
          <w:szCs w:val="24"/>
        </w:rPr>
        <w:lastRenderedPageBreak/>
        <w:t>appellate Judge for re-examining and re-evaluating the evidence on record. ”</w:t>
      </w:r>
    </w:p>
    <w:p w:rsidR="00824035" w:rsidRPr="004E1F81" w:rsidRDefault="0026339B" w:rsidP="004E1F81">
      <w:pPr>
        <w:pStyle w:val="BodyText3"/>
        <w:shd w:val="clear" w:color="auto" w:fill="auto"/>
        <w:spacing w:before="0" w:after="0" w:line="360" w:lineRule="auto"/>
        <w:ind w:left="60" w:right="1000" w:firstLine="0"/>
        <w:rPr>
          <w:sz w:val="24"/>
          <w:szCs w:val="24"/>
        </w:rPr>
      </w:pPr>
      <w:r w:rsidRPr="004E1F81">
        <w:rPr>
          <w:sz w:val="24"/>
          <w:szCs w:val="24"/>
        </w:rPr>
        <w:t>Applying the above principle to this case, although the impugned affidavits were filed 22 and 23 days late, and without leave of court, the Petitioner has not shown any prejudice or inconvenience suffered as a result of the late filing of the 1</w:t>
      </w:r>
      <w:r w:rsidRPr="004E1F81">
        <w:rPr>
          <w:sz w:val="24"/>
          <w:szCs w:val="24"/>
          <w:vertAlign w:val="superscript"/>
        </w:rPr>
        <w:t>st</w:t>
      </w:r>
      <w:r w:rsidRPr="004E1F81">
        <w:rPr>
          <w:sz w:val="24"/>
          <w:szCs w:val="24"/>
        </w:rPr>
        <w:t xml:space="preserve"> Respondent’s affidavits. He was allowed ample time by court to file affidavits in rejoinder, which was done, and he cross examined the deponents of the affidavits which were filed late. Since the procedural defect caused no substantial prejudice to the Petitioner I am of the view that late filing of the 1</w:t>
      </w:r>
      <w:r w:rsidRPr="004E1F81">
        <w:rPr>
          <w:sz w:val="24"/>
          <w:szCs w:val="24"/>
          <w:vertAlign w:val="superscript"/>
        </w:rPr>
        <w:t>st</w:t>
      </w:r>
      <w:r w:rsidRPr="004E1F81">
        <w:rPr>
          <w:sz w:val="24"/>
          <w:szCs w:val="24"/>
        </w:rPr>
        <w:t xml:space="preserve"> Respondent’s affidavits would not lead to injustice, and there is no strong argument dictating their rejection.</w:t>
      </w:r>
    </w:p>
    <w:p w:rsidR="00824035" w:rsidRPr="004E1F81" w:rsidRDefault="0026339B" w:rsidP="004E1F81">
      <w:pPr>
        <w:pStyle w:val="BodyText3"/>
        <w:shd w:val="clear" w:color="auto" w:fill="auto"/>
        <w:spacing w:before="0" w:after="0" w:line="360" w:lineRule="auto"/>
        <w:ind w:left="60" w:firstLine="0"/>
        <w:rPr>
          <w:sz w:val="24"/>
          <w:szCs w:val="24"/>
        </w:rPr>
        <w:sectPr w:rsidR="00824035" w:rsidRPr="004E1F81">
          <w:headerReference w:type="even" r:id="rId13"/>
          <w:footerReference w:type="even" r:id="rId14"/>
          <w:footerReference w:type="default" r:id="rId15"/>
          <w:footerReference w:type="first" r:id="rId16"/>
          <w:pgSz w:w="12240" w:h="18720"/>
          <w:pgMar w:top="3006" w:right="1104" w:bottom="1422" w:left="1133" w:header="0" w:footer="3" w:gutter="0"/>
          <w:cols w:space="720"/>
          <w:noEndnote/>
          <w:titlePg/>
          <w:docGrid w:linePitch="360"/>
        </w:sectPr>
      </w:pPr>
      <w:r w:rsidRPr="004E1F81">
        <w:rPr>
          <w:sz w:val="24"/>
          <w:szCs w:val="24"/>
        </w:rPr>
        <w:t>They will not be struck out.</w:t>
      </w:r>
    </w:p>
    <w:p w:rsidR="00824035" w:rsidRPr="004E1F81" w:rsidRDefault="00824035" w:rsidP="004E1F81">
      <w:pPr>
        <w:framePr w:h="1325" w:hSpace="2789" w:wrap="notBeside" w:vAnchor="text" w:hAnchor="text" w:x="5367"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tabs>
          <w:tab w:val="left" w:pos="7145"/>
        </w:tabs>
        <w:spacing w:before="0" w:after="50" w:line="360" w:lineRule="auto"/>
        <w:ind w:left="300" w:firstLine="0"/>
        <w:rPr>
          <w:sz w:val="24"/>
          <w:szCs w:val="24"/>
        </w:rPr>
      </w:pPr>
      <w:r w:rsidRPr="004E1F81">
        <w:rPr>
          <w:sz w:val="24"/>
          <w:szCs w:val="24"/>
        </w:rPr>
        <w:t xml:space="preserve">Counsel for the Petitioner also </w:t>
      </w:r>
      <w:r w:rsidR="00ED3A42" w:rsidRPr="004E1F81">
        <w:rPr>
          <w:sz w:val="24"/>
          <w:szCs w:val="24"/>
        </w:rPr>
        <w:t>asked court to di</w:t>
      </w:r>
      <w:r w:rsidRPr="004E1F81">
        <w:rPr>
          <w:sz w:val="24"/>
          <w:szCs w:val="24"/>
        </w:rPr>
        <w:t>sregard the</w:t>
      </w:r>
      <w:r w:rsidR="00ED3A42" w:rsidRPr="004E1F81">
        <w:rPr>
          <w:sz w:val="24"/>
          <w:szCs w:val="24"/>
        </w:rPr>
        <w:t xml:space="preserve"> </w:t>
      </w:r>
      <w:r w:rsidRPr="004E1F81">
        <w:rPr>
          <w:sz w:val="24"/>
          <w:szCs w:val="24"/>
        </w:rPr>
        <w:t xml:space="preserve">evidence of </w:t>
      </w:r>
      <w:proofErr w:type="spellStart"/>
      <w:r w:rsidRPr="004E1F81">
        <w:rPr>
          <w:sz w:val="24"/>
          <w:szCs w:val="24"/>
        </w:rPr>
        <w:t>Nuwagaba</w:t>
      </w:r>
      <w:proofErr w:type="spellEnd"/>
      <w:r w:rsidRPr="004E1F81">
        <w:rPr>
          <w:sz w:val="24"/>
          <w:szCs w:val="24"/>
        </w:rPr>
        <w:t xml:space="preserve"> Norbert and </w:t>
      </w:r>
      <w:proofErr w:type="spellStart"/>
      <w:r w:rsidRPr="004E1F81">
        <w:rPr>
          <w:sz w:val="24"/>
          <w:szCs w:val="24"/>
        </w:rPr>
        <w:t>Nuwagaba</w:t>
      </w:r>
      <w:proofErr w:type="spellEnd"/>
      <w:r w:rsidRPr="004E1F81">
        <w:rPr>
          <w:sz w:val="24"/>
          <w:szCs w:val="24"/>
        </w:rPr>
        <w:t xml:space="preserve"> Emmanuel whose</w:t>
      </w:r>
      <w:r w:rsidR="00ED3A42" w:rsidRPr="004E1F81">
        <w:rPr>
          <w:sz w:val="24"/>
          <w:szCs w:val="24"/>
        </w:rPr>
        <w:t xml:space="preserve"> </w:t>
      </w:r>
      <w:r w:rsidRPr="004E1F81">
        <w:rPr>
          <w:sz w:val="24"/>
          <w:szCs w:val="24"/>
        </w:rPr>
        <w:t xml:space="preserve">affidavits were struck out on application of counsel for the </w:t>
      </w:r>
      <w:r w:rsidRPr="004E1F81">
        <w:rPr>
          <w:rStyle w:val="BodyText21"/>
          <w:sz w:val="24"/>
          <w:szCs w:val="24"/>
        </w:rPr>
        <w:t>1</w:t>
      </w:r>
      <w:r w:rsidRPr="004E1F81">
        <w:rPr>
          <w:sz w:val="24"/>
          <w:szCs w:val="24"/>
          <w:vertAlign w:val="superscript"/>
        </w:rPr>
        <w:t>st</w:t>
      </w:r>
      <w:r w:rsidR="00ED3A42" w:rsidRPr="004E1F81">
        <w:rPr>
          <w:sz w:val="24"/>
          <w:szCs w:val="24"/>
          <w:vertAlign w:val="superscript"/>
        </w:rPr>
        <w:t xml:space="preserve"> </w:t>
      </w:r>
      <w:r w:rsidRPr="004E1F81">
        <w:rPr>
          <w:sz w:val="24"/>
          <w:szCs w:val="24"/>
        </w:rPr>
        <w:t>Respondent upon realizing the confusion in their names and identities. Counsel for the 1</w:t>
      </w:r>
      <w:r w:rsidRPr="004E1F81">
        <w:rPr>
          <w:sz w:val="24"/>
          <w:szCs w:val="24"/>
          <w:vertAlign w:val="superscript"/>
        </w:rPr>
        <w:t>st</w:t>
      </w:r>
      <w:r w:rsidRPr="004E1F81">
        <w:rPr>
          <w:sz w:val="24"/>
          <w:szCs w:val="24"/>
        </w:rPr>
        <w:t xml:space="preserve"> Respondent conceded to that prayer</w:t>
      </w:r>
      <w:r w:rsidR="00E9446B" w:rsidRPr="004E1F81">
        <w:rPr>
          <w:sz w:val="24"/>
          <w:szCs w:val="24"/>
        </w:rPr>
        <w:t xml:space="preserve">, </w:t>
      </w:r>
      <w:r w:rsidR="00E9446B" w:rsidRPr="004E1F81">
        <w:rPr>
          <w:rStyle w:val="BodytextBold"/>
          <w:sz w:val="24"/>
          <w:szCs w:val="24"/>
        </w:rPr>
        <w:t>and</w:t>
      </w:r>
      <w:r w:rsidRPr="004E1F81">
        <w:rPr>
          <w:sz w:val="24"/>
          <w:szCs w:val="24"/>
        </w:rPr>
        <w:t xml:space="preserve"> also added the affidavit of </w:t>
      </w:r>
      <w:proofErr w:type="spellStart"/>
      <w:r w:rsidRPr="004E1F81">
        <w:rPr>
          <w:sz w:val="24"/>
          <w:szCs w:val="24"/>
        </w:rPr>
        <w:t>Mwijukye</w:t>
      </w:r>
      <w:proofErr w:type="spellEnd"/>
      <w:r w:rsidRPr="004E1F81">
        <w:rPr>
          <w:sz w:val="24"/>
          <w:szCs w:val="24"/>
        </w:rPr>
        <w:t xml:space="preserve"> Milton which was too struck off the record. I will therefore not rely on the evidence of those witnesses.</w:t>
      </w:r>
    </w:p>
    <w:p w:rsidR="00824035" w:rsidRPr="004E1F81" w:rsidRDefault="0026339B" w:rsidP="004E1F81">
      <w:pPr>
        <w:pStyle w:val="BodyText3"/>
        <w:shd w:val="clear" w:color="auto" w:fill="auto"/>
        <w:spacing w:before="0" w:after="116" w:line="360" w:lineRule="auto"/>
        <w:ind w:left="300" w:right="1000" w:firstLine="0"/>
        <w:rPr>
          <w:sz w:val="24"/>
          <w:szCs w:val="24"/>
        </w:rPr>
      </w:pPr>
      <w:r w:rsidRPr="004E1F81">
        <w:rPr>
          <w:sz w:val="24"/>
          <w:szCs w:val="24"/>
        </w:rPr>
        <w:t>Court was further asked to reject 35 affidavits of the 1</w:t>
      </w:r>
      <w:r w:rsidRPr="004E1F81">
        <w:rPr>
          <w:sz w:val="24"/>
          <w:szCs w:val="24"/>
          <w:vertAlign w:val="superscript"/>
        </w:rPr>
        <w:t>st</w:t>
      </w:r>
      <w:r w:rsidRPr="004E1F81">
        <w:rPr>
          <w:sz w:val="24"/>
          <w:szCs w:val="24"/>
        </w:rPr>
        <w:t xml:space="preserve"> Respondent’s witnesses for containing a falsehood in the body of </w:t>
      </w:r>
      <w:r w:rsidRPr="004E1F81">
        <w:rPr>
          <w:rStyle w:val="BodytextBold"/>
          <w:sz w:val="24"/>
          <w:szCs w:val="24"/>
        </w:rPr>
        <w:t xml:space="preserve"> </w:t>
      </w:r>
      <w:r w:rsidRPr="004E1F81">
        <w:rPr>
          <w:sz w:val="24"/>
          <w:szCs w:val="24"/>
        </w:rPr>
        <w:t xml:space="preserve">each affidavit, that the deponent had read and understood the affidavit s/he was responding to, yet the affidavits contain a </w:t>
      </w:r>
      <w:proofErr w:type="spellStart"/>
      <w:r w:rsidRPr="004E1F81">
        <w:rPr>
          <w:rStyle w:val="BodytextBold"/>
          <w:sz w:val="24"/>
          <w:szCs w:val="24"/>
        </w:rPr>
        <w:t>jurat</w:t>
      </w:r>
      <w:proofErr w:type="spellEnd"/>
      <w:r w:rsidRPr="004E1F81">
        <w:rPr>
          <w:rStyle w:val="BodytextBold"/>
          <w:sz w:val="24"/>
          <w:szCs w:val="24"/>
        </w:rPr>
        <w:t xml:space="preserve"> </w:t>
      </w:r>
      <w:r w:rsidRPr="004E1F81">
        <w:rPr>
          <w:sz w:val="24"/>
          <w:szCs w:val="24"/>
        </w:rPr>
        <w:t>at the end indicating that the deponents are illiterate. Learned counsel for the Petitioner contended that the averment amounts to a falsehood, hence perjury, since each of the deponents admitted in cross examination that they could not read English.</w:t>
      </w:r>
    </w:p>
    <w:p w:rsidR="00824035" w:rsidRPr="004E1F81" w:rsidRDefault="0026339B" w:rsidP="004E1F81">
      <w:pPr>
        <w:pStyle w:val="BodyText3"/>
        <w:shd w:val="clear" w:color="auto" w:fill="auto"/>
        <w:spacing w:before="0" w:after="128" w:line="360" w:lineRule="auto"/>
        <w:ind w:left="300" w:right="1000" w:firstLine="0"/>
        <w:rPr>
          <w:sz w:val="24"/>
          <w:szCs w:val="24"/>
        </w:rPr>
      </w:pPr>
      <w:r w:rsidRPr="004E1F81">
        <w:rPr>
          <w:sz w:val="24"/>
          <w:szCs w:val="24"/>
        </w:rPr>
        <w:t xml:space="preserve">I agree that the deponents of the affidavits complained of could not have read and understood the affidavits they were responding to as indicated in their affidavits, since they are illiterates. However, it was clear during cross examination of all those witnesses that each </w:t>
      </w:r>
      <w:r w:rsidRPr="004E1F81">
        <w:rPr>
          <w:rStyle w:val="BodytextBold1"/>
          <w:sz w:val="24"/>
          <w:szCs w:val="24"/>
        </w:rPr>
        <w:t xml:space="preserve"> </w:t>
      </w:r>
      <w:r w:rsidRPr="004E1F81">
        <w:rPr>
          <w:sz w:val="24"/>
          <w:szCs w:val="24"/>
        </w:rPr>
        <w:t>of them knew and understood the nature and contents of the allegations of the Petitioner’s witnesses which they were responding to, and they gave clear responses to them in court; therefore the parts of their affidavits which wrongly state that they had read the affidavits did not affect the averments they made.</w:t>
      </w:r>
    </w:p>
    <w:p w:rsidR="00824035" w:rsidRPr="004E1F81" w:rsidRDefault="0026339B" w:rsidP="004E1F81">
      <w:pPr>
        <w:pStyle w:val="BodyText3"/>
        <w:shd w:val="clear" w:color="auto" w:fill="auto"/>
        <w:spacing w:before="0" w:after="0" w:line="360" w:lineRule="auto"/>
        <w:ind w:left="300" w:right="1000" w:firstLine="0"/>
        <w:rPr>
          <w:sz w:val="24"/>
          <w:szCs w:val="24"/>
        </w:rPr>
      </w:pPr>
      <w:r w:rsidRPr="004E1F81">
        <w:rPr>
          <w:sz w:val="24"/>
          <w:szCs w:val="24"/>
        </w:rPr>
        <w:t xml:space="preserve">There is authority for the proposition that in proper cases court has discretion to sever parts of affidavits, which are defective or superfluous instead of rejecting the whole affidavit. In </w:t>
      </w:r>
      <w:r w:rsidRPr="004E1F81">
        <w:rPr>
          <w:rStyle w:val="BodytextBold0"/>
          <w:sz w:val="24"/>
          <w:szCs w:val="24"/>
        </w:rPr>
        <w:t>Col. (Rtd.)</w:t>
      </w:r>
    </w:p>
    <w:p w:rsidR="00824035" w:rsidRPr="004E1F81" w:rsidRDefault="0026339B" w:rsidP="004E1F81">
      <w:pPr>
        <w:pStyle w:val="Bodytext20"/>
        <w:shd w:val="clear" w:color="auto" w:fill="auto"/>
        <w:spacing w:before="0" w:after="0" w:line="360" w:lineRule="auto"/>
        <w:ind w:left="300"/>
        <w:jc w:val="both"/>
        <w:rPr>
          <w:sz w:val="24"/>
          <w:szCs w:val="24"/>
        </w:rPr>
      </w:pPr>
      <w:r w:rsidRPr="004E1F81">
        <w:rPr>
          <w:sz w:val="24"/>
          <w:szCs w:val="24"/>
        </w:rPr>
        <w:t xml:space="preserve">Dr. </w:t>
      </w:r>
      <w:proofErr w:type="spellStart"/>
      <w:r w:rsidRPr="004E1F81">
        <w:rPr>
          <w:sz w:val="24"/>
          <w:szCs w:val="24"/>
        </w:rPr>
        <w:t>Besigye</w:t>
      </w:r>
      <w:proofErr w:type="spellEnd"/>
      <w:r w:rsidRPr="004E1F81">
        <w:rPr>
          <w:sz w:val="24"/>
          <w:szCs w:val="24"/>
        </w:rPr>
        <w:t xml:space="preserve"> </w:t>
      </w:r>
      <w:proofErr w:type="spellStart"/>
      <w:r w:rsidRPr="004E1F81">
        <w:rPr>
          <w:sz w:val="24"/>
          <w:szCs w:val="24"/>
        </w:rPr>
        <w:t>Kizza</w:t>
      </w:r>
      <w:proofErr w:type="spellEnd"/>
      <w:r w:rsidRPr="004E1F81">
        <w:rPr>
          <w:sz w:val="24"/>
          <w:szCs w:val="24"/>
        </w:rPr>
        <w:t xml:space="preserve"> Vs. </w:t>
      </w:r>
      <w:proofErr w:type="spellStart"/>
      <w:r w:rsidRPr="004E1F81">
        <w:rPr>
          <w:sz w:val="24"/>
          <w:szCs w:val="24"/>
        </w:rPr>
        <w:t>Museveni</w:t>
      </w:r>
      <w:proofErr w:type="spellEnd"/>
      <w:r w:rsidRPr="004E1F81">
        <w:rPr>
          <w:sz w:val="24"/>
          <w:szCs w:val="24"/>
        </w:rPr>
        <w:t xml:space="preserve"> </w:t>
      </w:r>
      <w:proofErr w:type="spellStart"/>
      <w:r w:rsidRPr="004E1F81">
        <w:rPr>
          <w:sz w:val="24"/>
          <w:szCs w:val="24"/>
        </w:rPr>
        <w:t>Yoweti</w:t>
      </w:r>
      <w:proofErr w:type="spellEnd"/>
      <w:r w:rsidRPr="004E1F81">
        <w:rPr>
          <w:sz w:val="24"/>
          <w:szCs w:val="24"/>
        </w:rPr>
        <w:t xml:space="preserve"> </w:t>
      </w:r>
      <w:proofErr w:type="spellStart"/>
      <w:r w:rsidRPr="004E1F81">
        <w:rPr>
          <w:sz w:val="24"/>
          <w:szCs w:val="24"/>
        </w:rPr>
        <w:t>Kaguta</w:t>
      </w:r>
      <w:proofErr w:type="spellEnd"/>
      <w:r w:rsidRPr="004E1F81">
        <w:rPr>
          <w:sz w:val="24"/>
          <w:szCs w:val="24"/>
        </w:rPr>
        <w:t xml:space="preserve"> </w:t>
      </w:r>
      <w:r w:rsidRPr="004E1F81">
        <w:rPr>
          <w:rStyle w:val="Bodytext216pt"/>
          <w:sz w:val="24"/>
          <w:szCs w:val="24"/>
        </w:rPr>
        <w:t>&amp;</w:t>
      </w:r>
      <w:r w:rsidRPr="004E1F81">
        <w:rPr>
          <w:sz w:val="24"/>
          <w:szCs w:val="24"/>
        </w:rPr>
        <w:t xml:space="preserve"> Electoral</w:t>
      </w:r>
      <w:r w:rsidR="00E9446B" w:rsidRPr="004E1F81">
        <w:rPr>
          <w:sz w:val="24"/>
          <w:szCs w:val="24"/>
        </w:rPr>
        <w:t xml:space="preserve"> </w:t>
      </w:r>
      <w:proofErr w:type="spellStart"/>
      <w:r w:rsidR="00E9446B" w:rsidRPr="004E1F81">
        <w:rPr>
          <w:sz w:val="24"/>
          <w:szCs w:val="24"/>
        </w:rPr>
        <w:t>commission,Election</w:t>
      </w:r>
      <w:proofErr w:type="spellEnd"/>
      <w:r w:rsidR="00E9446B" w:rsidRPr="004E1F81">
        <w:rPr>
          <w:sz w:val="24"/>
          <w:szCs w:val="24"/>
        </w:rPr>
        <w:t xml:space="preserve"> Petition No.1 of 2001</w:t>
      </w:r>
    </w:p>
    <w:p w:rsidR="00824035" w:rsidRPr="004E1F81" w:rsidRDefault="00824035" w:rsidP="004E1F81">
      <w:pPr>
        <w:framePr w:h="1402"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1384" w:right="1065" w:bottom="1384" w:left="1281" w:header="0" w:footer="3" w:gutter="0"/>
          <w:cols w:space="720"/>
          <w:noEndnote/>
          <w:docGrid w:linePitch="360"/>
        </w:sectPr>
      </w:pPr>
    </w:p>
    <w:p w:rsidR="00824035" w:rsidRPr="004E1F81" w:rsidRDefault="0026339B" w:rsidP="004E1F81">
      <w:pPr>
        <w:pStyle w:val="BodyText3"/>
        <w:shd w:val="clear" w:color="auto" w:fill="auto"/>
        <w:spacing w:before="0" w:after="0" w:line="360" w:lineRule="auto"/>
        <w:ind w:right="1120" w:firstLine="0"/>
        <w:rPr>
          <w:sz w:val="24"/>
          <w:szCs w:val="24"/>
        </w:rPr>
      </w:pPr>
      <w:r w:rsidRPr="004E1F81">
        <w:rPr>
          <w:sz w:val="24"/>
          <w:szCs w:val="24"/>
        </w:rPr>
        <w:lastRenderedPageBreak/>
        <w:t>the Supreme Court in the judgment of Odoki, CJ (as he then was) reviewed the issue of affidavits, rejected the parts of the affidavits which were based on hearsay and relied on the parts which were based on knowledge.</w:t>
      </w:r>
    </w:p>
    <w:p w:rsidR="00824035" w:rsidRPr="004E1F81" w:rsidRDefault="0026339B" w:rsidP="004E1F81">
      <w:pPr>
        <w:pStyle w:val="BodyText3"/>
        <w:shd w:val="clear" w:color="auto" w:fill="auto"/>
        <w:spacing w:before="0" w:after="172" w:line="360" w:lineRule="auto"/>
        <w:ind w:left="160" w:right="1120" w:firstLine="0"/>
        <w:rPr>
          <w:sz w:val="24"/>
          <w:szCs w:val="24"/>
        </w:rPr>
      </w:pPr>
      <w:r w:rsidRPr="004E1F81">
        <w:rPr>
          <w:sz w:val="24"/>
          <w:szCs w:val="24"/>
        </w:rPr>
        <w:t xml:space="preserve">The learned CJ cited </w:t>
      </w:r>
      <w:proofErr w:type="spellStart"/>
      <w:r w:rsidRPr="004E1F81">
        <w:rPr>
          <w:rStyle w:val="BodytextBold0"/>
          <w:sz w:val="24"/>
          <w:szCs w:val="24"/>
        </w:rPr>
        <w:t>Nandala</w:t>
      </w:r>
      <w:proofErr w:type="spellEnd"/>
      <w:r w:rsidRPr="004E1F81">
        <w:rPr>
          <w:rStyle w:val="BodytextBold0"/>
          <w:sz w:val="24"/>
          <w:szCs w:val="24"/>
        </w:rPr>
        <w:t xml:space="preserve"> v </w:t>
      </w:r>
      <w:proofErr w:type="spellStart"/>
      <w:r w:rsidRPr="004E1F81">
        <w:rPr>
          <w:rStyle w:val="BodytextBold0"/>
          <w:sz w:val="24"/>
          <w:szCs w:val="24"/>
        </w:rPr>
        <w:t>Lyding</w:t>
      </w:r>
      <w:proofErr w:type="spellEnd"/>
      <w:r w:rsidRPr="004E1F81">
        <w:rPr>
          <w:rStyle w:val="BodytextBold0"/>
          <w:sz w:val="24"/>
          <w:szCs w:val="24"/>
        </w:rPr>
        <w:t xml:space="preserve"> (1963) EA 706 </w:t>
      </w:r>
      <w:r w:rsidRPr="004E1F81">
        <w:rPr>
          <w:sz w:val="24"/>
          <w:szCs w:val="24"/>
        </w:rPr>
        <w:t xml:space="preserve">in which </w:t>
      </w:r>
      <w:proofErr w:type="spellStart"/>
      <w:r w:rsidRPr="004E1F81">
        <w:rPr>
          <w:sz w:val="24"/>
          <w:szCs w:val="24"/>
        </w:rPr>
        <w:t>Udo</w:t>
      </w:r>
      <w:proofErr w:type="spellEnd"/>
      <w:r w:rsidRPr="004E1F81">
        <w:rPr>
          <w:sz w:val="24"/>
          <w:szCs w:val="24"/>
        </w:rPr>
        <w:t xml:space="preserve"> </w:t>
      </w:r>
      <w:proofErr w:type="spellStart"/>
      <w:r w:rsidRPr="004E1F81">
        <w:rPr>
          <w:sz w:val="24"/>
          <w:szCs w:val="24"/>
        </w:rPr>
        <w:t>Udoma</w:t>
      </w:r>
      <w:proofErr w:type="spellEnd"/>
      <w:r w:rsidRPr="004E1F81">
        <w:rPr>
          <w:sz w:val="24"/>
          <w:szCs w:val="24"/>
        </w:rPr>
        <w:t xml:space="preserve">, CJ struck off the concluding paragraph of the affidavit after noting that it was empty verbiage and unnecessary, and relied on the contents of the rest of the affidavit which he said were statements of facts within the knowledge of the deponent. He also cited </w:t>
      </w:r>
      <w:proofErr w:type="spellStart"/>
      <w:r w:rsidRPr="004E1F81">
        <w:rPr>
          <w:rStyle w:val="BodytextBold0"/>
          <w:sz w:val="24"/>
          <w:szCs w:val="24"/>
        </w:rPr>
        <w:t>Yona</w:t>
      </w:r>
      <w:proofErr w:type="spellEnd"/>
      <w:r w:rsidRPr="004E1F81">
        <w:rPr>
          <w:rStyle w:val="BodytextBold0"/>
          <w:sz w:val="24"/>
          <w:szCs w:val="24"/>
        </w:rPr>
        <w:t xml:space="preserve"> </w:t>
      </w:r>
      <w:proofErr w:type="spellStart"/>
      <w:r w:rsidRPr="004E1F81">
        <w:rPr>
          <w:rStyle w:val="BodytextBold0"/>
          <w:sz w:val="24"/>
          <w:szCs w:val="24"/>
        </w:rPr>
        <w:t>Kanyomozi</w:t>
      </w:r>
      <w:proofErr w:type="spellEnd"/>
      <w:r w:rsidRPr="004E1F81">
        <w:rPr>
          <w:rStyle w:val="BodytextBold0"/>
          <w:sz w:val="24"/>
          <w:szCs w:val="24"/>
        </w:rPr>
        <w:t xml:space="preserve"> </w:t>
      </w:r>
      <w:r w:rsidRPr="004E1F81">
        <w:rPr>
          <w:sz w:val="24"/>
          <w:szCs w:val="24"/>
        </w:rPr>
        <w:t xml:space="preserve">Vs. </w:t>
      </w:r>
      <w:r w:rsidRPr="004E1F81">
        <w:rPr>
          <w:rStyle w:val="BodytextBold0"/>
          <w:sz w:val="24"/>
          <w:szCs w:val="24"/>
        </w:rPr>
        <w:t xml:space="preserve">Motor Mart </w:t>
      </w:r>
      <w:r w:rsidRPr="004E1F81">
        <w:rPr>
          <w:sz w:val="24"/>
          <w:szCs w:val="24"/>
        </w:rPr>
        <w:t xml:space="preserve">(U) </w:t>
      </w:r>
      <w:r w:rsidRPr="004E1F81">
        <w:rPr>
          <w:rStyle w:val="BodytextBold0"/>
          <w:sz w:val="24"/>
          <w:szCs w:val="24"/>
        </w:rPr>
        <w:t xml:space="preserve">Ltd, Civil Application No. 8 of 1998 </w:t>
      </w:r>
      <w:r w:rsidRPr="004E1F81">
        <w:rPr>
          <w:sz w:val="24"/>
          <w:szCs w:val="24"/>
        </w:rPr>
        <w:t>in the following words:</w:t>
      </w:r>
    </w:p>
    <w:p w:rsidR="00824035" w:rsidRPr="004E1F81" w:rsidRDefault="0026339B" w:rsidP="004E1F81">
      <w:pPr>
        <w:pStyle w:val="Bodytext40"/>
        <w:shd w:val="clear" w:color="auto" w:fill="auto"/>
        <w:spacing w:after="184" w:line="360" w:lineRule="auto"/>
        <w:ind w:left="880" w:right="1120"/>
        <w:jc w:val="both"/>
        <w:rPr>
          <w:sz w:val="24"/>
          <w:szCs w:val="24"/>
        </w:rPr>
      </w:pPr>
      <w:r w:rsidRPr="004E1F81">
        <w:rPr>
          <w:sz w:val="24"/>
          <w:szCs w:val="24"/>
        </w:rPr>
        <w:t>“In Yona Kanyomozi</w:t>
      </w:r>
      <w:r w:rsidRPr="004E1F81">
        <w:rPr>
          <w:rStyle w:val="Bodytext4NotBold"/>
          <w:sz w:val="24"/>
          <w:szCs w:val="24"/>
        </w:rPr>
        <w:t xml:space="preserve"> v </w:t>
      </w:r>
      <w:r w:rsidRPr="004E1F81">
        <w:rPr>
          <w:sz w:val="24"/>
          <w:szCs w:val="24"/>
        </w:rPr>
        <w:t>Motor Mart (U) Ltd. (supra) Mulenga, JSC held that some parts of counsel’s affidavits were false and that those parts were irrelevant to the application and could be ignored. On a reference to the full Court, it was argued that the impugned affidavit was capable of severance as the judge did before arriving at his decision. The full court held that it was unable to interfere with the discretion exercised by the single judge. ”</w:t>
      </w:r>
    </w:p>
    <w:p w:rsidR="00824035" w:rsidRPr="004E1F81" w:rsidRDefault="0026339B" w:rsidP="004E1F81">
      <w:pPr>
        <w:pStyle w:val="BodyText3"/>
        <w:shd w:val="clear" w:color="auto" w:fill="auto"/>
        <w:spacing w:before="0" w:after="0" w:line="360" w:lineRule="auto"/>
        <w:ind w:left="160" w:right="1120" w:firstLine="0"/>
        <w:rPr>
          <w:sz w:val="24"/>
          <w:szCs w:val="24"/>
        </w:rPr>
        <w:sectPr w:rsidR="00824035" w:rsidRPr="004E1F81">
          <w:pgSz w:w="12240" w:h="18720"/>
          <w:pgMar w:top="1407" w:right="597" w:bottom="1665" w:left="1711" w:header="0" w:footer="3" w:gutter="0"/>
          <w:cols w:space="720"/>
          <w:noEndnote/>
          <w:docGrid w:linePitch="360"/>
        </w:sectPr>
      </w:pPr>
      <w:r w:rsidRPr="004E1F81">
        <w:rPr>
          <w:sz w:val="24"/>
          <w:szCs w:val="24"/>
        </w:rPr>
        <w:t xml:space="preserve">In the instant case too I find that the parts of the affidavits </w:t>
      </w:r>
      <w:r w:rsidR="00E9446B" w:rsidRPr="004E1F81">
        <w:rPr>
          <w:sz w:val="24"/>
          <w:szCs w:val="24"/>
        </w:rPr>
        <w:t>which contain</w:t>
      </w:r>
      <w:r w:rsidRPr="004E1F81">
        <w:rPr>
          <w:sz w:val="24"/>
          <w:szCs w:val="24"/>
        </w:rPr>
        <w:t xml:space="preserve"> false averments can be severed since they are in the introductory parts of the affidavits, and are not relevant statements of fact on the subject of the affidavits. I accordingly strike off the paragraph in each of those deponents’ affidavits which states that the deponent had read and understood the affidavit that s/he </w:t>
      </w:r>
      <w:r w:rsidR="00E9446B" w:rsidRPr="004E1F81">
        <w:rPr>
          <w:sz w:val="24"/>
          <w:szCs w:val="24"/>
        </w:rPr>
        <w:t xml:space="preserve">was </w:t>
      </w:r>
      <w:r w:rsidR="00E9446B" w:rsidRPr="004E1F81">
        <w:rPr>
          <w:rStyle w:val="BodytextBold"/>
          <w:sz w:val="24"/>
          <w:szCs w:val="24"/>
        </w:rPr>
        <w:t>responding</w:t>
      </w:r>
      <w:r w:rsidRPr="004E1F81">
        <w:rPr>
          <w:sz w:val="24"/>
          <w:szCs w:val="24"/>
        </w:rPr>
        <w:t xml:space="preserve"> to. I will only rely on the contents of the rest of the affidavits which are statements of facts within the knowledge of the deponents.</w:t>
      </w:r>
    </w:p>
    <w:p w:rsidR="00824035" w:rsidRPr="004E1F81" w:rsidRDefault="00824035" w:rsidP="004E1F81">
      <w:pPr>
        <w:framePr w:h="1094" w:hSpace="2885" w:wrap="notBeside" w:vAnchor="text" w:hAnchor="text" w:x="5420"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0" w:line="360" w:lineRule="auto"/>
        <w:ind w:left="80" w:right="1020" w:firstLine="0"/>
        <w:rPr>
          <w:sz w:val="24"/>
          <w:szCs w:val="24"/>
        </w:rPr>
      </w:pPr>
      <w:r w:rsidRPr="004E1F81">
        <w:rPr>
          <w:sz w:val="24"/>
          <w:szCs w:val="24"/>
        </w:rPr>
        <w:t>Counsel for the Petitioner further as</w:t>
      </w:r>
      <w:r w:rsidR="00E9446B" w:rsidRPr="004E1F81">
        <w:rPr>
          <w:sz w:val="24"/>
          <w:szCs w:val="24"/>
        </w:rPr>
        <w:t>k</w:t>
      </w:r>
      <w:r w:rsidRPr="004E1F81">
        <w:rPr>
          <w:sz w:val="24"/>
          <w:szCs w:val="24"/>
        </w:rPr>
        <w:t>ed court to discard the evidence of 4 witnesses of the 1</w:t>
      </w:r>
      <w:r w:rsidRPr="004E1F81">
        <w:rPr>
          <w:sz w:val="24"/>
          <w:szCs w:val="24"/>
          <w:vertAlign w:val="superscript"/>
        </w:rPr>
        <w:t>st</w:t>
      </w:r>
      <w:r w:rsidRPr="004E1F81">
        <w:rPr>
          <w:sz w:val="24"/>
          <w:szCs w:val="24"/>
        </w:rPr>
        <w:t xml:space="preserve"> Respondent who swore affidavits but never appeared for cross examination when demanded by the Petitioner’s counsel. These are:</w:t>
      </w:r>
    </w:p>
    <w:p w:rsidR="00824035" w:rsidRPr="004E1F81" w:rsidRDefault="0026339B" w:rsidP="004E1F81">
      <w:pPr>
        <w:pStyle w:val="BodyText3"/>
        <w:numPr>
          <w:ilvl w:val="0"/>
          <w:numId w:val="4"/>
        </w:numPr>
        <w:shd w:val="clear" w:color="auto" w:fill="auto"/>
        <w:tabs>
          <w:tab w:val="left" w:pos="358"/>
          <w:tab w:val="left" w:pos="8437"/>
        </w:tabs>
        <w:spacing w:before="0" w:after="0" w:line="360" w:lineRule="auto"/>
        <w:ind w:left="80" w:firstLine="0"/>
        <w:rPr>
          <w:sz w:val="24"/>
          <w:szCs w:val="24"/>
        </w:rPr>
      </w:pPr>
      <w:r w:rsidRPr="004E1F81">
        <w:rPr>
          <w:sz w:val="24"/>
          <w:szCs w:val="24"/>
        </w:rPr>
        <w:t>Eldard Bwarare, originally listed as R1W13</w:t>
      </w:r>
      <w:r w:rsidRPr="004E1F81">
        <w:rPr>
          <w:sz w:val="24"/>
          <w:szCs w:val="24"/>
        </w:rPr>
        <w:tab/>
      </w:r>
    </w:p>
    <w:p w:rsidR="00824035" w:rsidRPr="004E1F81" w:rsidRDefault="0026339B" w:rsidP="004E1F81">
      <w:pPr>
        <w:pStyle w:val="BodyText3"/>
        <w:numPr>
          <w:ilvl w:val="0"/>
          <w:numId w:val="4"/>
        </w:numPr>
        <w:shd w:val="clear" w:color="auto" w:fill="auto"/>
        <w:tabs>
          <w:tab w:val="left" w:pos="397"/>
        </w:tabs>
        <w:spacing w:before="0" w:after="0" w:line="360" w:lineRule="auto"/>
        <w:ind w:left="80" w:firstLine="0"/>
        <w:rPr>
          <w:sz w:val="24"/>
          <w:szCs w:val="24"/>
        </w:rPr>
      </w:pPr>
      <w:r w:rsidRPr="004E1F81">
        <w:rPr>
          <w:sz w:val="24"/>
          <w:szCs w:val="24"/>
        </w:rPr>
        <w:t>Kansiime Naboth, originally listed as R1W</w:t>
      </w:r>
      <w:r w:rsidRPr="004E1F81">
        <w:rPr>
          <w:rStyle w:val="BodyText21"/>
          <w:sz w:val="24"/>
          <w:szCs w:val="24"/>
        </w:rPr>
        <w:t>6</w:t>
      </w:r>
    </w:p>
    <w:p w:rsidR="00824035" w:rsidRPr="004E1F81" w:rsidRDefault="0026339B" w:rsidP="004E1F81">
      <w:pPr>
        <w:pStyle w:val="BodyText3"/>
        <w:numPr>
          <w:ilvl w:val="0"/>
          <w:numId w:val="4"/>
        </w:numPr>
        <w:shd w:val="clear" w:color="auto" w:fill="auto"/>
        <w:tabs>
          <w:tab w:val="left" w:pos="387"/>
        </w:tabs>
        <w:spacing w:before="0" w:after="0" w:line="360" w:lineRule="auto"/>
        <w:ind w:left="80" w:firstLine="0"/>
        <w:rPr>
          <w:sz w:val="24"/>
          <w:szCs w:val="24"/>
        </w:rPr>
      </w:pPr>
      <w:r w:rsidRPr="004E1F81">
        <w:rPr>
          <w:sz w:val="24"/>
          <w:szCs w:val="24"/>
        </w:rPr>
        <w:t>Nyehangane Elias Mparana, originally listed as R1W19</w:t>
      </w:r>
    </w:p>
    <w:p w:rsidR="00824035" w:rsidRPr="004E1F81" w:rsidRDefault="0026339B" w:rsidP="004E1F81">
      <w:pPr>
        <w:pStyle w:val="BodyText3"/>
        <w:numPr>
          <w:ilvl w:val="0"/>
          <w:numId w:val="4"/>
        </w:numPr>
        <w:shd w:val="clear" w:color="auto" w:fill="auto"/>
        <w:tabs>
          <w:tab w:val="left" w:pos="392"/>
        </w:tabs>
        <w:spacing w:before="0" w:after="754" w:line="360" w:lineRule="auto"/>
        <w:ind w:left="80" w:firstLine="0"/>
        <w:rPr>
          <w:sz w:val="24"/>
          <w:szCs w:val="24"/>
        </w:rPr>
      </w:pPr>
      <w:r w:rsidRPr="004E1F81">
        <w:rPr>
          <w:sz w:val="24"/>
          <w:szCs w:val="24"/>
        </w:rPr>
        <w:t>Mugisha Elly, originally listed as R1W19.</w:t>
      </w:r>
    </w:p>
    <w:p w:rsidR="00824035" w:rsidRPr="004E1F81" w:rsidRDefault="0026339B" w:rsidP="004E1F81">
      <w:pPr>
        <w:pStyle w:val="BodyText3"/>
        <w:shd w:val="clear" w:color="auto" w:fill="auto"/>
        <w:spacing w:before="0" w:after="604" w:line="360" w:lineRule="auto"/>
        <w:ind w:left="80" w:right="420" w:firstLine="0"/>
        <w:rPr>
          <w:sz w:val="24"/>
          <w:szCs w:val="24"/>
        </w:rPr>
      </w:pPr>
      <w:r w:rsidRPr="004E1F81">
        <w:rPr>
          <w:sz w:val="24"/>
          <w:szCs w:val="24"/>
        </w:rPr>
        <w:t>Learned counsel for the 1</w:t>
      </w:r>
      <w:r w:rsidRPr="004E1F81">
        <w:rPr>
          <w:sz w:val="24"/>
          <w:szCs w:val="24"/>
          <w:vertAlign w:val="superscript"/>
        </w:rPr>
        <w:t>st</w:t>
      </w:r>
      <w:r w:rsidRPr="004E1F81">
        <w:rPr>
          <w:sz w:val="24"/>
          <w:szCs w:val="24"/>
        </w:rPr>
        <w:t xml:space="preserve"> Respondent conceded to discarding of the affidavits of these four witnesses, and I agree. I will </w:t>
      </w:r>
      <w:r w:rsidR="00E9446B" w:rsidRPr="004E1F81">
        <w:rPr>
          <w:sz w:val="24"/>
          <w:szCs w:val="24"/>
        </w:rPr>
        <w:t xml:space="preserve">therefore </w:t>
      </w:r>
      <w:r w:rsidR="00E9446B" w:rsidRPr="004E1F81">
        <w:rPr>
          <w:rStyle w:val="BodytextBold"/>
          <w:sz w:val="24"/>
          <w:szCs w:val="24"/>
        </w:rPr>
        <w:t>not</w:t>
      </w:r>
      <w:r w:rsidRPr="004E1F81">
        <w:rPr>
          <w:sz w:val="24"/>
          <w:szCs w:val="24"/>
        </w:rPr>
        <w:t xml:space="preserve"> rely on the evidence of those witnesses whose veracity was not tested through cross examination.</w:t>
      </w:r>
    </w:p>
    <w:p w:rsidR="00824035" w:rsidRPr="004E1F81" w:rsidRDefault="0026339B" w:rsidP="004E1F81">
      <w:pPr>
        <w:pStyle w:val="BodyText3"/>
        <w:shd w:val="clear" w:color="auto" w:fill="auto"/>
        <w:spacing w:before="0" w:after="0" w:line="360" w:lineRule="auto"/>
        <w:ind w:left="80" w:right="1020" w:firstLine="0"/>
        <w:rPr>
          <w:sz w:val="24"/>
          <w:szCs w:val="24"/>
        </w:rPr>
      </w:pPr>
      <w:r w:rsidRPr="004E1F81">
        <w:rPr>
          <w:sz w:val="24"/>
          <w:szCs w:val="24"/>
        </w:rPr>
        <w:t>Another witness whose affidavit counsel for the Petitioner sought to be disregarded is Barinde Francis who swore an affidavit in support of the Petition, and then swore another affidavit in support</w:t>
      </w:r>
      <w:r w:rsidR="00E9446B" w:rsidRPr="004E1F81">
        <w:rPr>
          <w:sz w:val="24"/>
          <w:szCs w:val="24"/>
        </w:rPr>
        <w:t xml:space="preserve"> of the</w:t>
      </w:r>
      <w:r w:rsidRPr="004E1F81">
        <w:rPr>
          <w:sz w:val="24"/>
          <w:szCs w:val="24"/>
        </w:rPr>
        <w:t xml:space="preserve"> 1</w:t>
      </w:r>
      <w:r w:rsidRPr="004E1F81">
        <w:rPr>
          <w:sz w:val="24"/>
          <w:szCs w:val="24"/>
          <w:vertAlign w:val="superscript"/>
        </w:rPr>
        <w:t>st</w:t>
      </w:r>
      <w:r w:rsidRPr="004E1F81">
        <w:rPr>
          <w:sz w:val="24"/>
          <w:szCs w:val="24"/>
        </w:rPr>
        <w:t xml:space="preserve"> Respondent’s answer to the Petition. Learned counsel for the 1</w:t>
      </w:r>
      <w:r w:rsidRPr="004E1F81">
        <w:rPr>
          <w:sz w:val="24"/>
          <w:szCs w:val="24"/>
          <w:vertAlign w:val="superscript"/>
        </w:rPr>
        <w:t>st</w:t>
      </w:r>
      <w:r w:rsidRPr="004E1F81">
        <w:rPr>
          <w:sz w:val="24"/>
          <w:szCs w:val="24"/>
        </w:rPr>
        <w:t xml:space="preserve"> Respondent objected on grounds that it is not the same person that swore affidavits for. the Petitioner and the 1</w:t>
      </w:r>
      <w:r w:rsidRPr="004E1F81">
        <w:rPr>
          <w:sz w:val="24"/>
          <w:szCs w:val="24"/>
          <w:vertAlign w:val="superscript"/>
        </w:rPr>
        <w:t>st</w:t>
      </w:r>
      <w:r w:rsidRPr="004E1F81">
        <w:rPr>
          <w:sz w:val="24"/>
          <w:szCs w:val="24"/>
        </w:rPr>
        <w:t xml:space="preserve"> Respondent. However, a look at both affidavits reveals the same signature, passport size photograph and other particulars on both affidavits; which proves that they were deponed by the same person. I must say that a witness who denies facts which were stated on oath and changes to support another party is unreliable. I accordingly find the affidavits of Barinde Francis not to be credible. It is safer for court to disregard such evidence as stated in</w:t>
      </w:r>
      <w:r w:rsidR="00E9446B" w:rsidRPr="004E1F81">
        <w:rPr>
          <w:sz w:val="24"/>
          <w:szCs w:val="24"/>
        </w:rPr>
        <w:t xml:space="preserve"> </w:t>
      </w:r>
      <w:proofErr w:type="spellStart"/>
      <w:r w:rsidR="00E9446B" w:rsidRPr="004E1F81">
        <w:rPr>
          <w:sz w:val="24"/>
          <w:szCs w:val="24"/>
        </w:rPr>
        <w:t>Ourum</w:t>
      </w:r>
      <w:proofErr w:type="spellEnd"/>
      <w:r w:rsidR="00E9446B" w:rsidRPr="004E1F81">
        <w:rPr>
          <w:sz w:val="24"/>
          <w:szCs w:val="24"/>
        </w:rPr>
        <w:t xml:space="preserve"> </w:t>
      </w:r>
      <w:proofErr w:type="spellStart"/>
      <w:r w:rsidR="00E9446B" w:rsidRPr="004E1F81">
        <w:rPr>
          <w:sz w:val="24"/>
          <w:szCs w:val="24"/>
        </w:rPr>
        <w:t>Okiror</w:t>
      </w:r>
      <w:proofErr w:type="spellEnd"/>
      <w:r w:rsidR="00E9446B" w:rsidRPr="004E1F81">
        <w:rPr>
          <w:sz w:val="24"/>
          <w:szCs w:val="24"/>
        </w:rPr>
        <w:t xml:space="preserve"> </w:t>
      </w:r>
      <w:proofErr w:type="spellStart"/>
      <w:r w:rsidR="00E9446B" w:rsidRPr="004E1F81">
        <w:rPr>
          <w:sz w:val="24"/>
          <w:szCs w:val="24"/>
        </w:rPr>
        <w:t>sam</w:t>
      </w:r>
      <w:proofErr w:type="spellEnd"/>
      <w:r w:rsidR="00E9446B" w:rsidRPr="004E1F81">
        <w:rPr>
          <w:sz w:val="24"/>
          <w:szCs w:val="24"/>
        </w:rPr>
        <w:t xml:space="preserve"> </w:t>
      </w:r>
      <w:proofErr w:type="spellStart"/>
      <w:r w:rsidR="00E9446B" w:rsidRPr="004E1F81">
        <w:rPr>
          <w:sz w:val="24"/>
          <w:szCs w:val="24"/>
        </w:rPr>
        <w:t>Vs</w:t>
      </w:r>
      <w:proofErr w:type="spellEnd"/>
      <w:r w:rsidR="00E9446B" w:rsidRPr="004E1F81">
        <w:rPr>
          <w:sz w:val="24"/>
          <w:szCs w:val="24"/>
        </w:rPr>
        <w:t xml:space="preserve"> the Electoral Commission and Another, </w:t>
      </w:r>
      <w:proofErr w:type="spellStart"/>
      <w:r w:rsidR="00D51E29" w:rsidRPr="004E1F81">
        <w:rPr>
          <w:sz w:val="24"/>
          <w:szCs w:val="24"/>
        </w:rPr>
        <w:t>Mbale</w:t>
      </w:r>
      <w:proofErr w:type="spellEnd"/>
      <w:r w:rsidR="00D51E29" w:rsidRPr="004E1F81">
        <w:rPr>
          <w:sz w:val="24"/>
          <w:szCs w:val="24"/>
        </w:rPr>
        <w:t xml:space="preserve"> Election petition No. 08 of 2011:</w:t>
      </w:r>
    </w:p>
    <w:p w:rsidR="00824035" w:rsidRPr="004E1F81" w:rsidRDefault="00824035" w:rsidP="004E1F81">
      <w:pPr>
        <w:framePr w:h="1157" w:hSpace="3283" w:wrap="notBeside" w:vAnchor="text" w:hAnchor="text" w:x="5036"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0" w:line="360" w:lineRule="auto"/>
        <w:ind w:left="220" w:right="1100" w:firstLine="0"/>
        <w:rPr>
          <w:sz w:val="24"/>
          <w:szCs w:val="24"/>
        </w:rPr>
      </w:pPr>
      <w:r w:rsidRPr="004E1F81">
        <w:rPr>
          <w:sz w:val="24"/>
          <w:szCs w:val="24"/>
        </w:rPr>
        <w:t>that the credibility of a witness who appears on both sides of the case, stating contradictory statements is left considerably compromised, and the safest course of action for court to take is to completely disregard his/her evidence. I will therefore disregard the evidence of Barinde Francis.</w:t>
      </w:r>
    </w:p>
    <w:p w:rsidR="00824035" w:rsidRPr="004E1F81" w:rsidRDefault="0026339B" w:rsidP="004E1F81">
      <w:pPr>
        <w:pStyle w:val="BodyText3"/>
        <w:shd w:val="clear" w:color="auto" w:fill="auto"/>
        <w:spacing w:before="0" w:after="0" w:line="360" w:lineRule="auto"/>
        <w:ind w:left="220" w:right="480" w:firstLine="0"/>
        <w:rPr>
          <w:sz w:val="24"/>
          <w:szCs w:val="24"/>
        </w:rPr>
      </w:pPr>
      <w:r w:rsidRPr="004E1F81">
        <w:rPr>
          <w:sz w:val="24"/>
          <w:szCs w:val="24"/>
        </w:rPr>
        <w:t xml:space="preserve">Nuwagaba Innocent, listed as RW26 is the last witness whose affidavit -counsel for the </w:t>
      </w:r>
      <w:r w:rsidRPr="004E1F81">
        <w:rPr>
          <w:sz w:val="24"/>
          <w:szCs w:val="24"/>
        </w:rPr>
        <w:lastRenderedPageBreak/>
        <w:t>Petitioner complained about, because he is a self confessed illiterate whose affidavit however, was not made in compliance with the Oaths Act as it has no interpretation clause.</w:t>
      </w:r>
    </w:p>
    <w:p w:rsidR="00824035" w:rsidRPr="004E1F81" w:rsidRDefault="0026339B" w:rsidP="004E1F81">
      <w:pPr>
        <w:pStyle w:val="BodyText3"/>
        <w:shd w:val="clear" w:color="auto" w:fill="auto"/>
        <w:tabs>
          <w:tab w:val="left" w:pos="8975"/>
        </w:tabs>
        <w:spacing w:before="0" w:after="176" w:line="360" w:lineRule="auto"/>
        <w:ind w:left="220" w:right="1100" w:firstLine="0"/>
        <w:rPr>
          <w:sz w:val="24"/>
          <w:szCs w:val="24"/>
        </w:rPr>
      </w:pPr>
      <w:r w:rsidRPr="004E1F81">
        <w:rPr>
          <w:sz w:val="24"/>
          <w:szCs w:val="24"/>
        </w:rPr>
        <w:t>This witness testified as RW21. He told court in cross examination that he does not understand English, and he signed his affidavit after its contents were read and interpreted to him by lawyer Gonzaga.</w:t>
      </w:r>
      <w:r w:rsidRPr="004E1F81">
        <w:rPr>
          <w:sz w:val="24"/>
          <w:szCs w:val="24"/>
        </w:rPr>
        <w:tab/>
      </w:r>
    </w:p>
    <w:p w:rsidR="00824035" w:rsidRPr="004E1F81" w:rsidRDefault="0026339B" w:rsidP="004E1F81">
      <w:pPr>
        <w:pStyle w:val="BodyText3"/>
        <w:shd w:val="clear" w:color="auto" w:fill="auto"/>
        <w:spacing w:before="0" w:after="0" w:line="360" w:lineRule="auto"/>
        <w:ind w:left="220" w:right="1100" w:firstLine="0"/>
        <w:rPr>
          <w:sz w:val="24"/>
          <w:szCs w:val="24"/>
        </w:rPr>
      </w:pPr>
      <w:r w:rsidRPr="004E1F81">
        <w:rPr>
          <w:sz w:val="24"/>
          <w:szCs w:val="24"/>
        </w:rPr>
        <w:t xml:space="preserve">I agree with counsel for the Petitioner that the affidavit of this witness should have been made in accordance with the provisions of </w:t>
      </w:r>
      <w:r w:rsidRPr="004E1F81">
        <w:rPr>
          <w:rStyle w:val="BodytextBold0"/>
          <w:sz w:val="24"/>
          <w:szCs w:val="24"/>
        </w:rPr>
        <w:t xml:space="preserve">The Illiterates Protection Act </w:t>
      </w:r>
      <w:r w:rsidRPr="004E1F81">
        <w:rPr>
          <w:sz w:val="24"/>
          <w:szCs w:val="24"/>
        </w:rPr>
        <w:t xml:space="preserve">and the </w:t>
      </w:r>
      <w:r w:rsidRPr="004E1F81">
        <w:rPr>
          <w:rStyle w:val="BodytextBold0"/>
          <w:sz w:val="24"/>
          <w:szCs w:val="24"/>
        </w:rPr>
        <w:t xml:space="preserve">Oaths Act, </w:t>
      </w:r>
      <w:r w:rsidRPr="004E1F81">
        <w:rPr>
          <w:sz w:val="24"/>
          <w:szCs w:val="24"/>
        </w:rPr>
        <w:t>but it was not. It lacks the certification that it was read and explained to him</w:t>
      </w:r>
      <w:r w:rsidR="00D51E29" w:rsidRPr="004E1F81">
        <w:rPr>
          <w:sz w:val="24"/>
          <w:szCs w:val="24"/>
        </w:rPr>
        <w:t xml:space="preserve"> </w:t>
      </w:r>
      <w:r w:rsidRPr="004E1F81">
        <w:rPr>
          <w:sz w:val="24"/>
          <w:szCs w:val="24"/>
        </w:rPr>
        <w:t>as required by that Act.</w:t>
      </w:r>
      <w:r w:rsidRPr="004E1F81">
        <w:rPr>
          <w:sz w:val="24"/>
          <w:szCs w:val="24"/>
        </w:rPr>
        <w:tab/>
      </w:r>
      <w:r w:rsidRPr="004E1F81">
        <w:rPr>
          <w:sz w:val="24"/>
          <w:szCs w:val="24"/>
        </w:rPr>
        <w:tab/>
      </w:r>
    </w:p>
    <w:p w:rsidR="00824035" w:rsidRPr="004E1F81" w:rsidRDefault="0026339B" w:rsidP="004E1F81">
      <w:pPr>
        <w:pStyle w:val="BodyText3"/>
        <w:shd w:val="clear" w:color="auto" w:fill="auto"/>
        <w:spacing w:before="0" w:after="216" w:line="360" w:lineRule="auto"/>
        <w:ind w:left="220" w:right="1100" w:firstLine="0"/>
        <w:rPr>
          <w:sz w:val="24"/>
          <w:szCs w:val="24"/>
        </w:rPr>
      </w:pPr>
      <w:r w:rsidRPr="004E1F81">
        <w:rPr>
          <w:sz w:val="24"/>
          <w:szCs w:val="24"/>
        </w:rPr>
        <w:t xml:space="preserve">However, the Court of Appeal has adopted a liberal view of affidavits in election petitions after citing </w:t>
      </w:r>
      <w:r w:rsidRPr="004E1F81">
        <w:rPr>
          <w:rStyle w:val="BodytextBold0"/>
          <w:sz w:val="24"/>
          <w:szCs w:val="24"/>
        </w:rPr>
        <w:t xml:space="preserve">Col. Dr. </w:t>
      </w:r>
      <w:proofErr w:type="spellStart"/>
      <w:r w:rsidRPr="004E1F81">
        <w:rPr>
          <w:rStyle w:val="BodytextBold0"/>
          <w:sz w:val="24"/>
          <w:szCs w:val="24"/>
        </w:rPr>
        <w:t>Kiiza</w:t>
      </w:r>
      <w:proofErr w:type="spellEnd"/>
      <w:r w:rsidRPr="004E1F81">
        <w:rPr>
          <w:rStyle w:val="BodytextBold0"/>
          <w:sz w:val="24"/>
          <w:szCs w:val="24"/>
        </w:rPr>
        <w:t xml:space="preserve"> </w:t>
      </w:r>
      <w:proofErr w:type="spellStart"/>
      <w:r w:rsidRPr="004E1F81">
        <w:rPr>
          <w:rStyle w:val="BodytextBold0"/>
          <w:sz w:val="24"/>
          <w:szCs w:val="24"/>
        </w:rPr>
        <w:t>Besigye</w:t>
      </w:r>
      <w:proofErr w:type="spellEnd"/>
      <w:r w:rsidRPr="004E1F81">
        <w:rPr>
          <w:rStyle w:val="BodytextBold0"/>
          <w:sz w:val="24"/>
          <w:szCs w:val="24"/>
        </w:rPr>
        <w:t xml:space="preserve"> Vs. </w:t>
      </w:r>
      <w:proofErr w:type="spellStart"/>
      <w:r w:rsidRPr="004E1F81">
        <w:rPr>
          <w:rStyle w:val="BodytextBold0"/>
          <w:sz w:val="24"/>
          <w:szCs w:val="24"/>
        </w:rPr>
        <w:t>Yoweri</w:t>
      </w:r>
      <w:proofErr w:type="spellEnd"/>
      <w:r w:rsidRPr="004E1F81">
        <w:rPr>
          <w:rStyle w:val="BodytextBold0"/>
          <w:sz w:val="24"/>
          <w:szCs w:val="24"/>
        </w:rPr>
        <w:t xml:space="preserve"> </w:t>
      </w:r>
      <w:proofErr w:type="spellStart"/>
      <w:r w:rsidRPr="004E1F81">
        <w:rPr>
          <w:rStyle w:val="BodytextBold0"/>
          <w:sz w:val="24"/>
          <w:szCs w:val="24"/>
        </w:rPr>
        <w:t>Kaguta</w:t>
      </w:r>
      <w:proofErr w:type="spellEnd"/>
      <w:r w:rsidRPr="004E1F81">
        <w:rPr>
          <w:rStyle w:val="BodytextBold0"/>
          <w:sz w:val="24"/>
          <w:szCs w:val="24"/>
        </w:rPr>
        <w:t xml:space="preserve"> </w:t>
      </w:r>
      <w:proofErr w:type="spellStart"/>
      <w:r w:rsidRPr="004E1F81">
        <w:rPr>
          <w:rStyle w:val="BodytextBold0"/>
          <w:sz w:val="24"/>
          <w:szCs w:val="24"/>
        </w:rPr>
        <w:t>Museveni</w:t>
      </w:r>
      <w:proofErr w:type="spellEnd"/>
      <w:r w:rsidRPr="004E1F81">
        <w:rPr>
          <w:rStyle w:val="BodytextBold0"/>
          <w:sz w:val="24"/>
          <w:szCs w:val="24"/>
        </w:rPr>
        <w:t xml:space="preserve"> &amp; Another, Supreme Court Presidential Election Petition No. 1 of 2001. </w:t>
      </w:r>
      <w:r w:rsidRPr="004E1F81">
        <w:rPr>
          <w:sz w:val="24"/>
          <w:szCs w:val="24"/>
        </w:rPr>
        <w:t xml:space="preserve">In </w:t>
      </w:r>
      <w:proofErr w:type="spellStart"/>
      <w:r w:rsidRPr="004E1F81">
        <w:rPr>
          <w:rStyle w:val="BodytextBold0"/>
          <w:sz w:val="24"/>
          <w:szCs w:val="24"/>
        </w:rPr>
        <w:t>Muhindo</w:t>
      </w:r>
      <w:proofErr w:type="spellEnd"/>
      <w:r w:rsidRPr="004E1F81">
        <w:rPr>
          <w:rStyle w:val="BodytextBold0"/>
          <w:sz w:val="24"/>
          <w:szCs w:val="24"/>
        </w:rPr>
        <w:t xml:space="preserve"> </w:t>
      </w:r>
      <w:proofErr w:type="spellStart"/>
      <w:r w:rsidRPr="004E1F81">
        <w:rPr>
          <w:rStyle w:val="BodytextBold0"/>
          <w:sz w:val="24"/>
          <w:szCs w:val="24"/>
        </w:rPr>
        <w:t>Rehema</w:t>
      </w:r>
      <w:proofErr w:type="spellEnd"/>
      <w:r w:rsidRPr="004E1F81">
        <w:rPr>
          <w:rStyle w:val="BodytextBold0"/>
          <w:sz w:val="24"/>
          <w:szCs w:val="24"/>
        </w:rPr>
        <w:t xml:space="preserve"> Vs. Winfred </w:t>
      </w:r>
      <w:proofErr w:type="spellStart"/>
      <w:r w:rsidRPr="004E1F81">
        <w:rPr>
          <w:rStyle w:val="BodytextBold0"/>
          <w:sz w:val="24"/>
          <w:szCs w:val="24"/>
        </w:rPr>
        <w:t>Kiiza</w:t>
      </w:r>
      <w:proofErr w:type="spellEnd"/>
      <w:r w:rsidRPr="004E1F81">
        <w:rPr>
          <w:rStyle w:val="BodytextBold0"/>
          <w:sz w:val="24"/>
          <w:szCs w:val="24"/>
        </w:rPr>
        <w:t xml:space="preserve"> &amp; The Electoral </w:t>
      </w:r>
      <w:proofErr w:type="spellStart"/>
      <w:r w:rsidRPr="004E1F81">
        <w:rPr>
          <w:rStyle w:val="BodytextBold0"/>
          <w:sz w:val="24"/>
          <w:szCs w:val="24"/>
        </w:rPr>
        <w:t>Commisssion</w:t>
      </w:r>
      <w:proofErr w:type="spellEnd"/>
      <w:r w:rsidRPr="004E1F81">
        <w:rPr>
          <w:rStyle w:val="BodytextBold0"/>
          <w:sz w:val="24"/>
          <w:szCs w:val="24"/>
        </w:rPr>
        <w:t xml:space="preserve">, Court of Appeal Election Petition Appeal No. 29 of 2011 </w:t>
      </w:r>
      <w:r w:rsidRPr="004E1F81">
        <w:rPr>
          <w:sz w:val="24"/>
          <w:szCs w:val="24"/>
        </w:rPr>
        <w:t>the trial judge had excluded eight affidavits, because they did not indicate that they had been read and explained to the deponents who understood the contents, thus non-compliance with both the</w:t>
      </w:r>
    </w:p>
    <w:p w:rsidR="00824035" w:rsidRPr="004E1F81" w:rsidRDefault="00824035" w:rsidP="004E1F81">
      <w:pPr>
        <w:framePr w:h="1306"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16" w:line="360" w:lineRule="auto"/>
        <w:ind w:left="100" w:right="1080" w:firstLine="0"/>
        <w:rPr>
          <w:sz w:val="24"/>
          <w:szCs w:val="24"/>
        </w:rPr>
      </w:pPr>
      <w:r w:rsidRPr="004E1F81">
        <w:rPr>
          <w:rStyle w:val="BodytextBold0"/>
          <w:sz w:val="24"/>
          <w:szCs w:val="24"/>
        </w:rPr>
        <w:t xml:space="preserve">Oaths </w:t>
      </w:r>
      <w:r w:rsidRPr="004E1F81">
        <w:rPr>
          <w:sz w:val="24"/>
          <w:szCs w:val="24"/>
        </w:rPr>
        <w:t xml:space="preserve">Act </w:t>
      </w:r>
      <w:r w:rsidRPr="004E1F81">
        <w:rPr>
          <w:rStyle w:val="BodytextBold0"/>
          <w:sz w:val="24"/>
          <w:szCs w:val="24"/>
        </w:rPr>
        <w:t xml:space="preserve">and The </w:t>
      </w:r>
      <w:r w:rsidRPr="004E1F81">
        <w:rPr>
          <w:sz w:val="24"/>
          <w:szCs w:val="24"/>
        </w:rPr>
        <w:t xml:space="preserve">Illiterates Protection Act. The Court of Appeal held that the trial judge was not justified in excluding the affidavits which had no </w:t>
      </w:r>
      <w:r w:rsidRPr="004E1F81">
        <w:rPr>
          <w:rStyle w:val="BodytextBold"/>
          <w:sz w:val="24"/>
          <w:szCs w:val="24"/>
        </w:rPr>
        <w:t>jurat</w:t>
      </w:r>
      <w:r w:rsidRPr="004E1F81">
        <w:rPr>
          <w:sz w:val="24"/>
          <w:szCs w:val="24"/>
        </w:rPr>
        <w:t>, on grounds that the averments in the affidavits displayed knowledge of the contents of the affidavit they were responding to, thus alleviating the concern that they had not been read or explained to each one of them. Court found that the trial judge was only justified to exclude the affidavit of a witness who never appeared for cross examination.</w:t>
      </w:r>
    </w:p>
    <w:p w:rsidR="00824035" w:rsidRPr="004E1F81" w:rsidRDefault="0026339B" w:rsidP="004E1F81">
      <w:pPr>
        <w:pStyle w:val="BodyText3"/>
        <w:shd w:val="clear" w:color="auto" w:fill="auto"/>
        <w:spacing w:before="0" w:after="780" w:line="360" w:lineRule="auto"/>
        <w:ind w:left="100" w:right="460" w:firstLine="0"/>
        <w:rPr>
          <w:sz w:val="24"/>
          <w:szCs w:val="24"/>
        </w:rPr>
      </w:pPr>
      <w:r w:rsidRPr="004E1F81">
        <w:rPr>
          <w:sz w:val="24"/>
          <w:szCs w:val="24"/>
        </w:rPr>
        <w:t>On the basis of that decision I will not strike out the affidavit of Nuwagaba Innocent since the averments in his affidavit show that he knew and understood the contents of the affidavit he was responding to.</w:t>
      </w:r>
    </w:p>
    <w:p w:rsidR="00824035" w:rsidRPr="004E1F81" w:rsidRDefault="0026339B" w:rsidP="004E1F81">
      <w:pPr>
        <w:pStyle w:val="BodyText3"/>
        <w:shd w:val="clear" w:color="auto" w:fill="auto"/>
        <w:spacing w:before="0" w:after="116" w:line="360" w:lineRule="auto"/>
        <w:ind w:left="100" w:right="460" w:firstLine="0"/>
        <w:rPr>
          <w:sz w:val="24"/>
          <w:szCs w:val="24"/>
        </w:rPr>
      </w:pPr>
      <w:r w:rsidRPr="004E1F81">
        <w:rPr>
          <w:sz w:val="24"/>
          <w:szCs w:val="24"/>
        </w:rPr>
        <w:t>Learned counsel for the 1</w:t>
      </w:r>
      <w:r w:rsidRPr="004E1F81">
        <w:rPr>
          <w:sz w:val="24"/>
          <w:szCs w:val="24"/>
          <w:vertAlign w:val="superscript"/>
        </w:rPr>
        <w:t>st</w:t>
      </w:r>
      <w:r w:rsidRPr="004E1F81">
        <w:rPr>
          <w:sz w:val="24"/>
          <w:szCs w:val="24"/>
        </w:rPr>
        <w:t xml:space="preserve"> Respondent also raised preliminary points of law, that the affidavits of the Petitioner’s witnesses offend the principles of </w:t>
      </w:r>
      <w:r w:rsidRPr="004E1F81">
        <w:rPr>
          <w:rStyle w:val="BodytextBold0"/>
          <w:sz w:val="24"/>
          <w:szCs w:val="24"/>
        </w:rPr>
        <w:t xml:space="preserve">The Illiterates Protection Act, </w:t>
      </w:r>
      <w:r w:rsidRPr="004E1F81">
        <w:rPr>
          <w:sz w:val="24"/>
          <w:szCs w:val="24"/>
        </w:rPr>
        <w:t xml:space="preserve">and </w:t>
      </w:r>
      <w:r w:rsidR="00D51E29" w:rsidRPr="004E1F81">
        <w:rPr>
          <w:sz w:val="24"/>
          <w:szCs w:val="24"/>
        </w:rPr>
        <w:t xml:space="preserve">the </w:t>
      </w:r>
      <w:r w:rsidR="00D51E29" w:rsidRPr="004E1F81">
        <w:rPr>
          <w:rStyle w:val="BodytextBold"/>
          <w:sz w:val="24"/>
          <w:szCs w:val="24"/>
        </w:rPr>
        <w:t>provisions</w:t>
      </w:r>
      <w:r w:rsidRPr="004E1F81">
        <w:rPr>
          <w:sz w:val="24"/>
          <w:szCs w:val="24"/>
        </w:rPr>
        <w:t xml:space="preserve"> of the </w:t>
      </w:r>
      <w:r w:rsidRPr="004E1F81">
        <w:rPr>
          <w:rStyle w:val="BodytextBold0"/>
          <w:sz w:val="24"/>
          <w:szCs w:val="24"/>
        </w:rPr>
        <w:t>Commissioner for Oaths Act.</w:t>
      </w:r>
    </w:p>
    <w:p w:rsidR="00824035" w:rsidRPr="004E1F81" w:rsidRDefault="0026339B" w:rsidP="004E1F81">
      <w:pPr>
        <w:pStyle w:val="BodyText3"/>
        <w:shd w:val="clear" w:color="auto" w:fill="auto"/>
        <w:spacing w:before="0" w:after="0" w:line="360" w:lineRule="auto"/>
        <w:ind w:left="100" w:right="1080" w:firstLine="0"/>
        <w:rPr>
          <w:sz w:val="24"/>
          <w:szCs w:val="24"/>
        </w:rPr>
      </w:pPr>
      <w:r w:rsidRPr="004E1F81">
        <w:rPr>
          <w:sz w:val="24"/>
          <w:szCs w:val="24"/>
        </w:rPr>
        <w:t xml:space="preserve">It was contended that the person who wrote, translated and explained the affidavits to the illiterate witnesses of the Petitioner did not state his/her own true and full name and </w:t>
      </w:r>
      <w:r w:rsidRPr="004E1F81">
        <w:rPr>
          <w:sz w:val="24"/>
          <w:szCs w:val="24"/>
        </w:rPr>
        <w:lastRenderedPageBreak/>
        <w:t xml:space="preserve">address, as required under </w:t>
      </w:r>
      <w:r w:rsidRPr="004E1F81">
        <w:rPr>
          <w:rStyle w:val="BodytextBold0"/>
          <w:sz w:val="24"/>
          <w:szCs w:val="24"/>
        </w:rPr>
        <w:t xml:space="preserve">Sections 2 and 3 of The Illiterates Protection Act; </w:t>
      </w:r>
      <w:r w:rsidRPr="004E1F81">
        <w:rPr>
          <w:sz w:val="24"/>
          <w:szCs w:val="24"/>
        </w:rPr>
        <w:t>that those affidavits are illegal, barred by law, and must be struck off the record as the omission cannot be regarded as a mere technicality. That would leave the petition unsupported by any evidence.</w:t>
      </w:r>
    </w:p>
    <w:p w:rsidR="00824035" w:rsidRPr="004E1F81" w:rsidRDefault="0026339B" w:rsidP="004E1F81">
      <w:pPr>
        <w:pStyle w:val="BodyText3"/>
        <w:shd w:val="clear" w:color="auto" w:fill="auto"/>
        <w:spacing w:before="0" w:after="0" w:line="360" w:lineRule="auto"/>
        <w:ind w:left="100" w:right="460" w:firstLine="0"/>
        <w:rPr>
          <w:sz w:val="24"/>
          <w:szCs w:val="24"/>
        </w:rPr>
      </w:pPr>
      <w:r w:rsidRPr="004E1F81">
        <w:rPr>
          <w:sz w:val="24"/>
          <w:szCs w:val="24"/>
        </w:rPr>
        <w:t>Counsel also submitted that the commissioning of the affidavits  and sealing of exhibits in respect of the affidavits of the Petitioner’s witnesses is incurably defective as it did not comply</w:t>
      </w:r>
    </w:p>
    <w:p w:rsidR="00824035" w:rsidRPr="004E1F81" w:rsidRDefault="00824035" w:rsidP="004E1F81">
      <w:pPr>
        <w:framePr w:h="1056" w:hSpace="3317" w:wrap="notBeside" w:vAnchor="text" w:hAnchor="text" w:x="4945"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76" w:line="360" w:lineRule="auto"/>
        <w:ind w:left="100" w:right="1160" w:firstLine="0"/>
        <w:rPr>
          <w:sz w:val="24"/>
          <w:szCs w:val="24"/>
        </w:rPr>
      </w:pPr>
      <w:r w:rsidRPr="004E1F81">
        <w:rPr>
          <w:sz w:val="24"/>
          <w:szCs w:val="24"/>
        </w:rPr>
        <w:t xml:space="preserve">with the prescribed format which requires disclosure of the name and address of the Commissioner for Oaths, under Rule 9 of the Commissioner for Oaths Rules; and the exhibits appear to have been sealed by a Commissioner for Oaths in disregard of Rule </w:t>
      </w:r>
      <w:r w:rsidRPr="004E1F81">
        <w:rPr>
          <w:rStyle w:val="BodyText21"/>
          <w:sz w:val="24"/>
          <w:szCs w:val="24"/>
        </w:rPr>
        <w:t>8</w:t>
      </w:r>
      <w:r w:rsidRPr="004E1F81">
        <w:rPr>
          <w:sz w:val="24"/>
          <w:szCs w:val="24"/>
        </w:rPr>
        <w:t xml:space="preserve"> of the Commissioner for Oaths Rules, since the commissioning was done by a magistrate. Further that the deponents of the affidavits that were sworn on 1/4/16 never appeared before the magistrate, because from the account they give it is not possible that they all took oath before the same person on the same day.</w:t>
      </w:r>
    </w:p>
    <w:p w:rsidR="00824035" w:rsidRPr="004E1F81" w:rsidRDefault="0026339B" w:rsidP="004E1F81">
      <w:pPr>
        <w:pStyle w:val="BodyText3"/>
        <w:shd w:val="clear" w:color="auto" w:fill="auto"/>
        <w:spacing w:before="0" w:after="180" w:line="360" w:lineRule="auto"/>
        <w:ind w:left="100" w:right="1160" w:firstLine="0"/>
        <w:rPr>
          <w:sz w:val="24"/>
          <w:szCs w:val="24"/>
        </w:rPr>
      </w:pPr>
      <w:r w:rsidRPr="004E1F81">
        <w:rPr>
          <w:sz w:val="24"/>
          <w:szCs w:val="24"/>
        </w:rPr>
        <w:t>Learned counsel for the 2</w:t>
      </w:r>
      <w:r w:rsidRPr="004E1F81">
        <w:rPr>
          <w:sz w:val="24"/>
          <w:szCs w:val="24"/>
          <w:vertAlign w:val="superscript"/>
        </w:rPr>
        <w:t>nd</w:t>
      </w:r>
      <w:r w:rsidRPr="004E1F81">
        <w:rPr>
          <w:sz w:val="24"/>
          <w:szCs w:val="24"/>
        </w:rPr>
        <w:t xml:space="preserve"> Respondent also argued a similar point of law as counsel for the 1</w:t>
      </w:r>
      <w:r w:rsidRPr="004E1F81">
        <w:rPr>
          <w:sz w:val="24"/>
          <w:szCs w:val="24"/>
          <w:vertAlign w:val="superscript"/>
        </w:rPr>
        <w:t>st</w:t>
      </w:r>
      <w:r w:rsidRPr="004E1F81">
        <w:rPr>
          <w:sz w:val="24"/>
          <w:szCs w:val="24"/>
        </w:rPr>
        <w:t xml:space="preserve"> Respondent; that all the Petitioner’s affidavits are incurably defective because the person who commissioned them was not disclosed in the jurat, and s/he may not have been authorised to do so. Moreover the affidavits which were sealed with the court seal of the Chief Magistrate of Mbarara indicate that the person who commissioned them was a Commissioner for Oaths, yet the witnesses testified that they were commissioned by one Kwizera, a Magistrate Grade 1. It was their submission that all the 41 affidavits'</w:t>
      </w:r>
      <w:r w:rsidR="00D51E29" w:rsidRPr="004E1F81">
        <w:rPr>
          <w:sz w:val="24"/>
          <w:szCs w:val="24"/>
        </w:rPr>
        <w:t xml:space="preserve"> </w:t>
      </w:r>
      <w:r w:rsidRPr="004E1F81">
        <w:rPr>
          <w:sz w:val="24"/>
          <w:szCs w:val="24"/>
        </w:rPr>
        <w:t>of the Petitioner ought to be struck out.</w:t>
      </w:r>
    </w:p>
    <w:p w:rsidR="00824035" w:rsidRPr="004E1F81" w:rsidRDefault="0026339B" w:rsidP="004E1F81">
      <w:pPr>
        <w:pStyle w:val="BodyText3"/>
        <w:shd w:val="clear" w:color="auto" w:fill="auto"/>
        <w:spacing w:before="0" w:after="702" w:line="360" w:lineRule="auto"/>
        <w:ind w:left="100" w:right="1160" w:firstLine="0"/>
        <w:rPr>
          <w:sz w:val="24"/>
          <w:szCs w:val="24"/>
        </w:rPr>
      </w:pPr>
      <w:r w:rsidRPr="004E1F81">
        <w:rPr>
          <w:sz w:val="24"/>
          <w:szCs w:val="24"/>
        </w:rPr>
        <w:t xml:space="preserve">But learned counsel for the Petitioner in his submissions in rejoinder contended that the affidavits should be considered by court since the testimonies of the deponents during cross examination were not inconsistent, and show that they are aware of the contents of their affidavits; and the affidavits bear the seal of </w:t>
      </w:r>
      <w:r w:rsidRPr="004E1F81">
        <w:rPr>
          <w:rStyle w:val="BodytextBold"/>
          <w:sz w:val="24"/>
          <w:szCs w:val="24"/>
        </w:rPr>
        <w:t xml:space="preserve"> </w:t>
      </w:r>
      <w:r w:rsidRPr="004E1F81">
        <w:rPr>
          <w:sz w:val="24"/>
          <w:szCs w:val="24"/>
        </w:rPr>
        <w:t xml:space="preserve">the Chief Magistrates’ Court of </w:t>
      </w:r>
      <w:proofErr w:type="spellStart"/>
      <w:r w:rsidRPr="004E1F81">
        <w:rPr>
          <w:sz w:val="24"/>
          <w:szCs w:val="24"/>
        </w:rPr>
        <w:t>Mbarara</w:t>
      </w:r>
      <w:proofErr w:type="spellEnd"/>
      <w:r w:rsidRPr="004E1F81">
        <w:rPr>
          <w:sz w:val="24"/>
          <w:szCs w:val="24"/>
        </w:rPr>
        <w:t>, which confirms the testimonies of the deponents that they swore them before a Grade 1 Magistrate at that court.</w:t>
      </w:r>
    </w:p>
    <w:p w:rsidR="00824035" w:rsidRPr="004E1F81" w:rsidRDefault="00824035" w:rsidP="004E1F81">
      <w:pPr>
        <w:pStyle w:val="Bodytext120"/>
        <w:shd w:val="clear" w:color="auto" w:fill="auto"/>
        <w:spacing w:before="0" w:line="360" w:lineRule="auto"/>
        <w:ind w:left="100"/>
        <w:rPr>
          <w:rFonts w:ascii="Times New Roman" w:hAnsi="Times New Roman" w:cs="Times New Roman"/>
          <w:sz w:val="24"/>
          <w:szCs w:val="24"/>
        </w:rPr>
        <w:sectPr w:rsidR="00824035" w:rsidRPr="004E1F81">
          <w:footerReference w:type="even" r:id="rId17"/>
          <w:footerReference w:type="default" r:id="rId18"/>
          <w:pgSz w:w="12240" w:h="18720"/>
          <w:pgMar w:top="1407" w:right="597" w:bottom="1665" w:left="1711" w:header="0" w:footer="3" w:gutter="0"/>
          <w:cols w:space="720"/>
          <w:noEndnote/>
          <w:docGrid w:linePitch="360"/>
        </w:sectPr>
      </w:pPr>
    </w:p>
    <w:p w:rsidR="00824035" w:rsidRPr="004E1F81" w:rsidRDefault="00824035" w:rsidP="004E1F81">
      <w:pPr>
        <w:framePr w:h="1229" w:hSpace="3509" w:wrap="notBeside" w:vAnchor="text" w:hAnchor="text" w:x="4873"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0" w:line="360" w:lineRule="auto"/>
        <w:ind w:left="460" w:right="1080" w:firstLine="0"/>
        <w:rPr>
          <w:sz w:val="24"/>
          <w:szCs w:val="24"/>
        </w:rPr>
      </w:pPr>
      <w:r w:rsidRPr="004E1F81">
        <w:rPr>
          <w:sz w:val="24"/>
          <w:szCs w:val="24"/>
        </w:rPr>
        <w:t xml:space="preserve">As I pointed out earlier while dealing with the same point in respect of </w:t>
      </w:r>
      <w:proofErr w:type="spellStart"/>
      <w:r w:rsidRPr="004E1F81">
        <w:rPr>
          <w:sz w:val="24"/>
          <w:szCs w:val="24"/>
        </w:rPr>
        <w:t>Nuwagira</w:t>
      </w:r>
      <w:proofErr w:type="spellEnd"/>
      <w:r w:rsidRPr="004E1F81">
        <w:rPr>
          <w:sz w:val="24"/>
          <w:szCs w:val="24"/>
        </w:rPr>
        <w:t xml:space="preserve"> </w:t>
      </w:r>
      <w:r w:rsidRPr="004E1F81">
        <w:rPr>
          <w:sz w:val="24"/>
          <w:szCs w:val="24"/>
        </w:rPr>
        <w:lastRenderedPageBreak/>
        <w:t xml:space="preserve">Innocent, the Supreme Court has adopted the position that not all errors and lapses should necessarily invalidate an impugned act, but that the court should look at the intention of the legislature. See </w:t>
      </w:r>
      <w:proofErr w:type="spellStart"/>
      <w:r w:rsidRPr="004E1F81">
        <w:rPr>
          <w:rStyle w:val="BodytextBold0"/>
          <w:sz w:val="24"/>
          <w:szCs w:val="24"/>
        </w:rPr>
        <w:t>Sitenda</w:t>
      </w:r>
      <w:proofErr w:type="spellEnd"/>
      <w:r w:rsidRPr="004E1F81">
        <w:rPr>
          <w:rStyle w:val="BodytextBold0"/>
          <w:sz w:val="24"/>
          <w:szCs w:val="24"/>
        </w:rPr>
        <w:t xml:space="preserve"> </w:t>
      </w:r>
      <w:proofErr w:type="spellStart"/>
      <w:r w:rsidRPr="004E1F81">
        <w:rPr>
          <w:rStyle w:val="BodytextBold0"/>
          <w:sz w:val="24"/>
          <w:szCs w:val="24"/>
        </w:rPr>
        <w:t>Sebalu</w:t>
      </w:r>
      <w:proofErr w:type="spellEnd"/>
      <w:r w:rsidRPr="004E1F81">
        <w:rPr>
          <w:rStyle w:val="BodytextBold0"/>
          <w:sz w:val="24"/>
          <w:szCs w:val="24"/>
        </w:rPr>
        <w:t xml:space="preserve"> </w:t>
      </w:r>
      <w:r w:rsidRPr="004E1F81">
        <w:rPr>
          <w:sz w:val="24"/>
          <w:szCs w:val="24"/>
        </w:rPr>
        <w:t xml:space="preserve">Vs. </w:t>
      </w:r>
      <w:r w:rsidRPr="004E1F81">
        <w:rPr>
          <w:rStyle w:val="BodytextBold0"/>
          <w:sz w:val="24"/>
          <w:szCs w:val="24"/>
        </w:rPr>
        <w:t xml:space="preserve">Sam K. </w:t>
      </w:r>
      <w:proofErr w:type="spellStart"/>
      <w:r w:rsidRPr="004E1F81">
        <w:rPr>
          <w:rStyle w:val="BodytextBold0"/>
          <w:sz w:val="24"/>
          <w:szCs w:val="24"/>
        </w:rPr>
        <w:t>Njuba</w:t>
      </w:r>
      <w:proofErr w:type="spellEnd"/>
      <w:r w:rsidRPr="004E1F81">
        <w:rPr>
          <w:rStyle w:val="BodytextBold0"/>
          <w:sz w:val="24"/>
          <w:szCs w:val="24"/>
        </w:rPr>
        <w:t xml:space="preserve"> </w:t>
      </w:r>
      <w:r w:rsidRPr="004E1F81">
        <w:rPr>
          <w:sz w:val="24"/>
          <w:szCs w:val="24"/>
        </w:rPr>
        <w:t>(supra).</w:t>
      </w:r>
    </w:p>
    <w:p w:rsidR="00824035" w:rsidRPr="004E1F81" w:rsidRDefault="0026339B" w:rsidP="004E1F81">
      <w:pPr>
        <w:pStyle w:val="BodyText3"/>
        <w:shd w:val="clear" w:color="auto" w:fill="auto"/>
        <w:spacing w:before="0" w:line="360" w:lineRule="auto"/>
        <w:ind w:left="460" w:right="1080" w:firstLine="0"/>
        <w:rPr>
          <w:sz w:val="24"/>
          <w:szCs w:val="24"/>
        </w:rPr>
      </w:pPr>
      <w:r w:rsidRPr="004E1F81">
        <w:rPr>
          <w:sz w:val="24"/>
          <w:szCs w:val="24"/>
        </w:rPr>
        <w:t>The Supreme Court approved the following guidelines in Smith’s Judicial Review of Administrative Action on matters of breach of Statutory provisions:</w:t>
      </w:r>
    </w:p>
    <w:p w:rsidR="00824035" w:rsidRPr="004E1F81" w:rsidRDefault="0026339B" w:rsidP="004E1F81">
      <w:pPr>
        <w:pStyle w:val="Bodytext40"/>
        <w:shd w:val="clear" w:color="auto" w:fill="auto"/>
        <w:tabs>
          <w:tab w:val="left" w:leader="dot" w:pos="2337"/>
          <w:tab w:val="left" w:leader="dot" w:pos="2442"/>
          <w:tab w:val="left" w:leader="dot" w:pos="3033"/>
        </w:tabs>
        <w:spacing w:line="360" w:lineRule="auto"/>
        <w:ind w:left="1180"/>
        <w:jc w:val="both"/>
        <w:rPr>
          <w:sz w:val="24"/>
          <w:szCs w:val="24"/>
        </w:rPr>
      </w:pPr>
      <w:r w:rsidRPr="004E1F81">
        <w:rPr>
          <w:sz w:val="24"/>
          <w:szCs w:val="24"/>
        </w:rPr>
        <w:t>“</w:t>
      </w:r>
      <w:r w:rsidRPr="004E1F81">
        <w:rPr>
          <w:rStyle w:val="Bodytext4NotBold"/>
          <w:sz w:val="24"/>
          <w:szCs w:val="24"/>
        </w:rPr>
        <w:tab/>
      </w:r>
      <w:r w:rsidRPr="004E1F81">
        <w:rPr>
          <w:rStyle w:val="Bodytext4NotBold"/>
          <w:sz w:val="24"/>
          <w:szCs w:val="24"/>
        </w:rPr>
        <w:tab/>
      </w:r>
      <w:r w:rsidRPr="004E1F81">
        <w:rPr>
          <w:rStyle w:val="Bodytext4NotBold"/>
          <w:sz w:val="24"/>
          <w:szCs w:val="24"/>
        </w:rPr>
        <w:tab/>
        <w:t xml:space="preserve"> </w:t>
      </w:r>
      <w:r w:rsidRPr="004E1F81">
        <w:rPr>
          <w:sz w:val="24"/>
          <w:szCs w:val="24"/>
        </w:rPr>
        <w:t>although nullification is the natural and</w:t>
      </w:r>
    </w:p>
    <w:p w:rsidR="00824035" w:rsidRPr="004E1F81" w:rsidRDefault="0026339B" w:rsidP="004E1F81">
      <w:pPr>
        <w:pStyle w:val="Bodytext40"/>
        <w:shd w:val="clear" w:color="auto" w:fill="auto"/>
        <w:spacing w:line="360" w:lineRule="auto"/>
        <w:ind w:left="1180" w:right="1080"/>
        <w:jc w:val="both"/>
        <w:rPr>
          <w:sz w:val="24"/>
          <w:szCs w:val="24"/>
        </w:rPr>
      </w:pPr>
      <w:r w:rsidRPr="004E1F81">
        <w:rPr>
          <w:sz w:val="24"/>
          <w:szCs w:val="24"/>
        </w:rPr>
        <w:t>usual consequence of disobedience, breach of procedural or formal rules is likely to be treated as a mere irregularity if the departure from the terms of the Act is of a trivial nature or if no substantial prejudice had been suffered by those for whose benefit the requirements were introduced or if serious public inconvenience would be caused by holding</w:t>
      </w:r>
      <w:r w:rsidRPr="004E1F81">
        <w:rPr>
          <w:rStyle w:val="Bodytext4NotBold"/>
          <w:sz w:val="24"/>
          <w:szCs w:val="24"/>
        </w:rPr>
        <w:t xml:space="preserve"> </w:t>
      </w:r>
      <w:r w:rsidRPr="004E1F81">
        <w:rPr>
          <w:sz w:val="24"/>
          <w:szCs w:val="24"/>
        </w:rPr>
        <w:t>them to be mandatory or if the court is for any reason disinclined to interfere with the act or decision that is impugned. ”</w:t>
      </w:r>
    </w:p>
    <w:p w:rsidR="00824035" w:rsidRPr="004E1F81" w:rsidRDefault="0026339B" w:rsidP="004E1F81">
      <w:pPr>
        <w:pStyle w:val="Bodytext20"/>
        <w:shd w:val="clear" w:color="auto" w:fill="auto"/>
        <w:spacing w:before="0" w:after="0" w:line="360" w:lineRule="auto"/>
        <w:ind w:left="460" w:right="1080"/>
        <w:jc w:val="both"/>
        <w:rPr>
          <w:sz w:val="24"/>
          <w:szCs w:val="24"/>
        </w:rPr>
      </w:pPr>
      <w:r w:rsidRPr="004E1F81">
        <w:rPr>
          <w:rStyle w:val="Bodytext2NotBold"/>
          <w:sz w:val="24"/>
          <w:szCs w:val="24"/>
        </w:rPr>
        <w:t xml:space="preserve">See also </w:t>
      </w:r>
      <w:r w:rsidRPr="004E1F81">
        <w:rPr>
          <w:sz w:val="24"/>
          <w:szCs w:val="24"/>
        </w:rPr>
        <w:t>Col.</w:t>
      </w:r>
      <w:r w:rsidR="00311525" w:rsidRPr="004E1F81">
        <w:rPr>
          <w:sz w:val="24"/>
          <w:szCs w:val="24"/>
        </w:rPr>
        <w:t xml:space="preserve"> (RTD)</w:t>
      </w:r>
      <w:r w:rsidRPr="004E1F81">
        <w:rPr>
          <w:sz w:val="24"/>
          <w:szCs w:val="24"/>
        </w:rPr>
        <w:t xml:space="preserve"> Dr. </w:t>
      </w:r>
      <w:proofErr w:type="spellStart"/>
      <w:r w:rsidRPr="004E1F81">
        <w:rPr>
          <w:sz w:val="24"/>
          <w:szCs w:val="24"/>
        </w:rPr>
        <w:t>Kiiza</w:t>
      </w:r>
      <w:proofErr w:type="spellEnd"/>
      <w:r w:rsidRPr="004E1F81">
        <w:rPr>
          <w:sz w:val="24"/>
          <w:szCs w:val="24"/>
        </w:rPr>
        <w:t xml:space="preserve"> </w:t>
      </w:r>
      <w:proofErr w:type="spellStart"/>
      <w:r w:rsidRPr="004E1F81">
        <w:rPr>
          <w:sz w:val="24"/>
          <w:szCs w:val="24"/>
        </w:rPr>
        <w:t>Besigye</w:t>
      </w:r>
      <w:proofErr w:type="spellEnd"/>
      <w:r w:rsidRPr="004E1F81">
        <w:rPr>
          <w:sz w:val="24"/>
          <w:szCs w:val="24"/>
        </w:rPr>
        <w:t xml:space="preserve"> Vs. </w:t>
      </w:r>
      <w:proofErr w:type="spellStart"/>
      <w:r w:rsidRPr="004E1F81">
        <w:rPr>
          <w:sz w:val="24"/>
          <w:szCs w:val="24"/>
        </w:rPr>
        <w:t>Yoweri</w:t>
      </w:r>
      <w:proofErr w:type="spellEnd"/>
      <w:r w:rsidRPr="004E1F81">
        <w:rPr>
          <w:sz w:val="24"/>
          <w:szCs w:val="24"/>
        </w:rPr>
        <w:t xml:space="preserve"> </w:t>
      </w:r>
      <w:proofErr w:type="spellStart"/>
      <w:r w:rsidRPr="004E1F81">
        <w:rPr>
          <w:sz w:val="24"/>
          <w:szCs w:val="24"/>
        </w:rPr>
        <w:t>Kaguta</w:t>
      </w:r>
      <w:proofErr w:type="spellEnd"/>
      <w:r w:rsidRPr="004E1F81">
        <w:rPr>
          <w:sz w:val="24"/>
          <w:szCs w:val="24"/>
        </w:rPr>
        <w:t xml:space="preserve"> </w:t>
      </w:r>
      <w:proofErr w:type="spellStart"/>
      <w:r w:rsidRPr="004E1F81">
        <w:rPr>
          <w:sz w:val="24"/>
          <w:szCs w:val="24"/>
        </w:rPr>
        <w:t>Museveni</w:t>
      </w:r>
      <w:proofErr w:type="spellEnd"/>
      <w:r w:rsidRPr="004E1F81">
        <w:rPr>
          <w:sz w:val="24"/>
          <w:szCs w:val="24"/>
        </w:rPr>
        <w:t xml:space="preserve"> &amp; Another </w:t>
      </w:r>
      <w:r w:rsidRPr="004E1F81">
        <w:rPr>
          <w:rStyle w:val="Bodytext2NotBold"/>
          <w:sz w:val="24"/>
          <w:szCs w:val="24"/>
        </w:rPr>
        <w:t xml:space="preserve">(supra) and </w:t>
      </w:r>
      <w:proofErr w:type="spellStart"/>
      <w:r w:rsidRPr="004E1F81">
        <w:rPr>
          <w:sz w:val="24"/>
          <w:szCs w:val="24"/>
        </w:rPr>
        <w:t>Muhindo</w:t>
      </w:r>
      <w:proofErr w:type="spellEnd"/>
      <w:r w:rsidRPr="004E1F81">
        <w:rPr>
          <w:sz w:val="24"/>
          <w:szCs w:val="24"/>
        </w:rPr>
        <w:t xml:space="preserve"> </w:t>
      </w:r>
      <w:proofErr w:type="spellStart"/>
      <w:r w:rsidRPr="004E1F81">
        <w:rPr>
          <w:sz w:val="24"/>
          <w:szCs w:val="24"/>
        </w:rPr>
        <w:t>Rehema</w:t>
      </w:r>
      <w:proofErr w:type="spellEnd"/>
      <w:r w:rsidRPr="004E1F81">
        <w:rPr>
          <w:sz w:val="24"/>
          <w:szCs w:val="24"/>
        </w:rPr>
        <w:t xml:space="preserve"> Vs. Winfred </w:t>
      </w:r>
      <w:proofErr w:type="spellStart"/>
      <w:r w:rsidRPr="004E1F81">
        <w:rPr>
          <w:sz w:val="24"/>
          <w:szCs w:val="24"/>
        </w:rPr>
        <w:t>Kiiza</w:t>
      </w:r>
      <w:proofErr w:type="spellEnd"/>
      <w:r w:rsidRPr="004E1F81">
        <w:rPr>
          <w:sz w:val="24"/>
          <w:szCs w:val="24"/>
        </w:rPr>
        <w:t xml:space="preserve"> &amp;</w:t>
      </w:r>
      <w:r w:rsidR="00311525" w:rsidRPr="004E1F81">
        <w:rPr>
          <w:sz w:val="24"/>
          <w:szCs w:val="24"/>
        </w:rPr>
        <w:t xml:space="preserve"> </w:t>
      </w:r>
      <w:r w:rsidRPr="004E1F81">
        <w:rPr>
          <w:sz w:val="24"/>
          <w:szCs w:val="24"/>
        </w:rPr>
        <w:t xml:space="preserve">The Electoral </w:t>
      </w:r>
      <w:proofErr w:type="spellStart"/>
      <w:r w:rsidRPr="004E1F81">
        <w:rPr>
          <w:sz w:val="24"/>
          <w:szCs w:val="24"/>
        </w:rPr>
        <w:t>Commisssion</w:t>
      </w:r>
      <w:proofErr w:type="spellEnd"/>
      <w:r w:rsidRPr="004E1F81">
        <w:rPr>
          <w:sz w:val="24"/>
          <w:szCs w:val="24"/>
        </w:rPr>
        <w:t xml:space="preserve"> </w:t>
      </w:r>
      <w:r w:rsidRPr="004E1F81">
        <w:rPr>
          <w:rStyle w:val="Bodytext2NotBold"/>
          <w:sz w:val="24"/>
          <w:szCs w:val="24"/>
        </w:rPr>
        <w:t>(supra).</w:t>
      </w:r>
    </w:p>
    <w:p w:rsidR="00824035" w:rsidRPr="004E1F81" w:rsidRDefault="0026339B" w:rsidP="004E1F81">
      <w:pPr>
        <w:pStyle w:val="BodyText3"/>
        <w:shd w:val="clear" w:color="auto" w:fill="auto"/>
        <w:spacing w:before="0" w:after="0" w:line="360" w:lineRule="auto"/>
        <w:ind w:left="460" w:right="1080" w:firstLine="0"/>
        <w:rPr>
          <w:sz w:val="24"/>
          <w:szCs w:val="24"/>
        </w:rPr>
      </w:pPr>
      <w:r w:rsidRPr="004E1F81">
        <w:rPr>
          <w:sz w:val="24"/>
          <w:szCs w:val="24"/>
        </w:rPr>
        <w:t xml:space="preserve">In this case the provisions of </w:t>
      </w:r>
      <w:r w:rsidRPr="004E1F81">
        <w:rPr>
          <w:rStyle w:val="BodytextBold0"/>
          <w:sz w:val="24"/>
          <w:szCs w:val="24"/>
        </w:rPr>
        <w:t xml:space="preserve">Section 3 of the Illiterates Protection Act </w:t>
      </w:r>
      <w:r w:rsidRPr="004E1F81">
        <w:rPr>
          <w:sz w:val="24"/>
          <w:szCs w:val="24"/>
        </w:rPr>
        <w:t xml:space="preserve">and several </w:t>
      </w:r>
      <w:r w:rsidRPr="004E1F81">
        <w:rPr>
          <w:rStyle w:val="BodytextBold0"/>
          <w:sz w:val="24"/>
          <w:szCs w:val="24"/>
        </w:rPr>
        <w:t xml:space="preserve">Sections of the Commissioner for Oaths (Advocates) Act </w:t>
      </w:r>
      <w:r w:rsidRPr="004E1F81">
        <w:rPr>
          <w:sz w:val="24"/>
          <w:szCs w:val="24"/>
        </w:rPr>
        <w:t xml:space="preserve">were not complied with. I also note that while all the witnesses testified in cross examination that their affidavits were commissioned by a magistrate in </w:t>
      </w:r>
      <w:proofErr w:type="spellStart"/>
      <w:r w:rsidRPr="004E1F81">
        <w:rPr>
          <w:sz w:val="24"/>
          <w:szCs w:val="24"/>
        </w:rPr>
        <w:t>Mbarara</w:t>
      </w:r>
      <w:proofErr w:type="spellEnd"/>
      <w:r w:rsidRPr="004E1F81">
        <w:rPr>
          <w:sz w:val="24"/>
          <w:szCs w:val="24"/>
        </w:rPr>
        <w:t xml:space="preserve"> court, the signature on the affidavits is indicated to be that of a Commissioner for Oaths. However, those are errors that can be</w:t>
      </w:r>
      <w:r w:rsidR="00311525" w:rsidRPr="004E1F81">
        <w:rPr>
          <w:sz w:val="24"/>
          <w:szCs w:val="24"/>
        </w:rPr>
        <w:t xml:space="preserve"> ignored under the authority of </w:t>
      </w:r>
      <w:proofErr w:type="spellStart"/>
      <w:r w:rsidR="00311525" w:rsidRPr="004E1F81">
        <w:rPr>
          <w:sz w:val="24"/>
          <w:szCs w:val="24"/>
        </w:rPr>
        <w:t>sitenda</w:t>
      </w:r>
      <w:proofErr w:type="spellEnd"/>
      <w:r w:rsidR="00311525" w:rsidRPr="004E1F81">
        <w:rPr>
          <w:sz w:val="24"/>
          <w:szCs w:val="24"/>
        </w:rPr>
        <w:t xml:space="preserve"> </w:t>
      </w:r>
      <w:proofErr w:type="spellStart"/>
      <w:r w:rsidR="00311525" w:rsidRPr="004E1F81">
        <w:rPr>
          <w:sz w:val="24"/>
          <w:szCs w:val="24"/>
        </w:rPr>
        <w:t>sebalu</w:t>
      </w:r>
      <w:proofErr w:type="spellEnd"/>
      <w:r w:rsidR="00311525" w:rsidRPr="004E1F81">
        <w:rPr>
          <w:sz w:val="24"/>
          <w:szCs w:val="24"/>
        </w:rPr>
        <w:t xml:space="preserve"> </w:t>
      </w:r>
      <w:proofErr w:type="spellStart"/>
      <w:r w:rsidR="00311525" w:rsidRPr="004E1F81">
        <w:rPr>
          <w:sz w:val="24"/>
          <w:szCs w:val="24"/>
        </w:rPr>
        <w:t>vs</w:t>
      </w:r>
      <w:proofErr w:type="spellEnd"/>
      <w:r w:rsidR="00311525" w:rsidRPr="004E1F81">
        <w:rPr>
          <w:sz w:val="24"/>
          <w:szCs w:val="24"/>
        </w:rPr>
        <w:t xml:space="preserve"> </w:t>
      </w:r>
      <w:proofErr w:type="spellStart"/>
      <w:r w:rsidR="00311525" w:rsidRPr="004E1F81">
        <w:rPr>
          <w:sz w:val="24"/>
          <w:szCs w:val="24"/>
        </w:rPr>
        <w:t>sam</w:t>
      </w:r>
      <w:proofErr w:type="spellEnd"/>
      <w:r w:rsidR="00311525" w:rsidRPr="004E1F81">
        <w:rPr>
          <w:sz w:val="24"/>
          <w:szCs w:val="24"/>
        </w:rPr>
        <w:t xml:space="preserve"> K </w:t>
      </w:r>
      <w:proofErr w:type="spellStart"/>
      <w:r w:rsidR="00311525" w:rsidRPr="004E1F81">
        <w:rPr>
          <w:sz w:val="24"/>
          <w:szCs w:val="24"/>
        </w:rPr>
        <w:t>Njuba</w:t>
      </w:r>
      <w:proofErr w:type="spellEnd"/>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19"/>
          <w:footerReference w:type="default" r:id="rId20"/>
          <w:type w:val="continuous"/>
          <w:pgSz w:w="12240" w:h="18720"/>
          <w:pgMar w:top="1236" w:right="1041" w:bottom="1236" w:left="1041" w:header="0" w:footer="3" w:gutter="0"/>
          <w:cols w:space="720"/>
          <w:noEndnote/>
          <w:docGrid w:linePitch="360"/>
        </w:sectPr>
      </w:pPr>
    </w:p>
    <w:p w:rsidR="00824035" w:rsidRPr="004E1F81" w:rsidRDefault="00824035" w:rsidP="004E1F81">
      <w:pPr>
        <w:framePr w:h="1214" w:hSpace="3230" w:wrap="notBeside" w:vAnchor="text" w:hAnchor="text" w:x="5343"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12" w:line="360" w:lineRule="auto"/>
        <w:ind w:left="20" w:right="1120" w:firstLine="0"/>
        <w:rPr>
          <w:sz w:val="24"/>
          <w:szCs w:val="24"/>
        </w:rPr>
      </w:pPr>
      <w:r w:rsidRPr="004E1F81">
        <w:rPr>
          <w:sz w:val="24"/>
          <w:szCs w:val="24"/>
        </w:rPr>
        <w:t>(supra); considering that no substantial prejudice was proved to have been suffered by those for whose benefit the legal requirements were introduced. Rather a serious public inconvenience would be caused by holding the legal requirements to be mandatory and excluding the affidavits in an election petition.</w:t>
      </w:r>
    </w:p>
    <w:p w:rsidR="00824035" w:rsidRPr="004E1F81" w:rsidRDefault="0026339B" w:rsidP="004E1F81">
      <w:pPr>
        <w:pStyle w:val="BodyText3"/>
        <w:shd w:val="clear" w:color="auto" w:fill="auto"/>
        <w:tabs>
          <w:tab w:val="left" w:pos="9305"/>
        </w:tabs>
        <w:spacing w:before="0" w:line="360" w:lineRule="auto"/>
        <w:ind w:left="540" w:right="1120" w:firstLine="0"/>
        <w:rPr>
          <w:sz w:val="24"/>
          <w:szCs w:val="24"/>
        </w:rPr>
      </w:pPr>
      <w:r w:rsidRPr="004E1F81">
        <w:rPr>
          <w:sz w:val="24"/>
          <w:szCs w:val="24"/>
        </w:rPr>
        <w:t xml:space="preserve">In </w:t>
      </w:r>
      <w:r w:rsidRPr="004E1F81">
        <w:rPr>
          <w:rStyle w:val="BodytextBold0"/>
          <w:sz w:val="24"/>
          <w:szCs w:val="24"/>
        </w:rPr>
        <w:t>Col. (</w:t>
      </w:r>
      <w:proofErr w:type="spellStart"/>
      <w:r w:rsidRPr="004E1F81">
        <w:rPr>
          <w:rStyle w:val="BodytextBold0"/>
          <w:sz w:val="24"/>
          <w:szCs w:val="24"/>
        </w:rPr>
        <w:t>Rtd</w:t>
      </w:r>
      <w:proofErr w:type="spellEnd"/>
      <w:r w:rsidRPr="004E1F81">
        <w:rPr>
          <w:rStyle w:val="BodytextBold0"/>
          <w:sz w:val="24"/>
          <w:szCs w:val="24"/>
        </w:rPr>
        <w:t xml:space="preserve">.) Dr. </w:t>
      </w:r>
      <w:proofErr w:type="spellStart"/>
      <w:r w:rsidRPr="004E1F81">
        <w:rPr>
          <w:rStyle w:val="BodytextBold0"/>
          <w:sz w:val="24"/>
          <w:szCs w:val="24"/>
        </w:rPr>
        <w:t>Besigye</w:t>
      </w:r>
      <w:proofErr w:type="spellEnd"/>
      <w:r w:rsidRPr="004E1F81">
        <w:rPr>
          <w:rStyle w:val="BodytextBold0"/>
          <w:sz w:val="24"/>
          <w:szCs w:val="24"/>
        </w:rPr>
        <w:t xml:space="preserve"> </w:t>
      </w:r>
      <w:proofErr w:type="spellStart"/>
      <w:r w:rsidRPr="004E1F81">
        <w:rPr>
          <w:rStyle w:val="BodytextBold0"/>
          <w:sz w:val="24"/>
          <w:szCs w:val="24"/>
        </w:rPr>
        <w:t>Kizza</w:t>
      </w:r>
      <w:proofErr w:type="spellEnd"/>
      <w:r w:rsidRPr="004E1F81">
        <w:rPr>
          <w:rStyle w:val="BodytextBold0"/>
          <w:sz w:val="24"/>
          <w:szCs w:val="24"/>
        </w:rPr>
        <w:t xml:space="preserve"> Vs. </w:t>
      </w:r>
      <w:proofErr w:type="spellStart"/>
      <w:r w:rsidRPr="004E1F81">
        <w:rPr>
          <w:rStyle w:val="BodytextBold0"/>
          <w:sz w:val="24"/>
          <w:szCs w:val="24"/>
        </w:rPr>
        <w:t>Museveni</w:t>
      </w:r>
      <w:proofErr w:type="spellEnd"/>
      <w:r w:rsidRPr="004E1F81">
        <w:rPr>
          <w:rStyle w:val="BodytextBold0"/>
          <w:sz w:val="24"/>
          <w:szCs w:val="24"/>
        </w:rPr>
        <w:t xml:space="preserve"> </w:t>
      </w:r>
      <w:proofErr w:type="spellStart"/>
      <w:r w:rsidRPr="004E1F81">
        <w:rPr>
          <w:rStyle w:val="BodytextBold0"/>
          <w:sz w:val="24"/>
          <w:szCs w:val="24"/>
        </w:rPr>
        <w:t>Yoweri</w:t>
      </w:r>
      <w:proofErr w:type="spellEnd"/>
      <w:r w:rsidRPr="004E1F81">
        <w:rPr>
          <w:rStyle w:val="BodytextBold0"/>
          <w:sz w:val="24"/>
          <w:szCs w:val="24"/>
        </w:rPr>
        <w:t xml:space="preserve"> </w:t>
      </w:r>
      <w:proofErr w:type="spellStart"/>
      <w:r w:rsidRPr="004E1F81">
        <w:rPr>
          <w:rStyle w:val="BodytextBold0"/>
          <w:sz w:val="24"/>
          <w:szCs w:val="24"/>
        </w:rPr>
        <w:t>Kaguta</w:t>
      </w:r>
      <w:proofErr w:type="spellEnd"/>
      <w:r w:rsidRPr="004E1F81">
        <w:rPr>
          <w:rStyle w:val="BodytextBold0"/>
          <w:sz w:val="24"/>
          <w:szCs w:val="24"/>
        </w:rPr>
        <w:t xml:space="preserve"> &amp; Electoral Commission </w:t>
      </w:r>
      <w:r w:rsidRPr="004E1F81">
        <w:rPr>
          <w:sz w:val="24"/>
          <w:szCs w:val="24"/>
        </w:rPr>
        <w:t xml:space="preserve">(supra) the omissions on the affidavits were cured by the additional affidavit of the Registrar confirming that he had commissioned the affidavits. In </w:t>
      </w:r>
      <w:proofErr w:type="spellStart"/>
      <w:r w:rsidRPr="004E1F81">
        <w:rPr>
          <w:rStyle w:val="BodytextBold0"/>
          <w:sz w:val="24"/>
          <w:szCs w:val="24"/>
        </w:rPr>
        <w:t>Nabukeera</w:t>
      </w:r>
      <w:proofErr w:type="spellEnd"/>
      <w:r w:rsidRPr="004E1F81">
        <w:rPr>
          <w:rStyle w:val="BodytextBold0"/>
          <w:sz w:val="24"/>
          <w:szCs w:val="24"/>
        </w:rPr>
        <w:t xml:space="preserve"> Hussein </w:t>
      </w:r>
      <w:proofErr w:type="spellStart"/>
      <w:r w:rsidRPr="004E1F81">
        <w:rPr>
          <w:rStyle w:val="BodytextBold0"/>
          <w:sz w:val="24"/>
          <w:szCs w:val="24"/>
        </w:rPr>
        <w:t>Hanifa</w:t>
      </w:r>
      <w:proofErr w:type="spellEnd"/>
      <w:r w:rsidRPr="004E1F81">
        <w:rPr>
          <w:rStyle w:val="BodytextBold0"/>
          <w:sz w:val="24"/>
          <w:szCs w:val="24"/>
        </w:rPr>
        <w:t xml:space="preserve"> Vs. </w:t>
      </w:r>
      <w:proofErr w:type="spellStart"/>
      <w:r w:rsidRPr="004E1F81">
        <w:rPr>
          <w:rStyle w:val="BodytextBold0"/>
          <w:sz w:val="24"/>
          <w:szCs w:val="24"/>
        </w:rPr>
        <w:t>Kibuule</w:t>
      </w:r>
      <w:proofErr w:type="spellEnd"/>
      <w:r w:rsidRPr="004E1F81">
        <w:rPr>
          <w:rStyle w:val="BodytextBold0"/>
          <w:sz w:val="24"/>
          <w:szCs w:val="24"/>
        </w:rPr>
        <w:t xml:space="preserve"> Ronald &amp; Another, </w:t>
      </w:r>
      <w:proofErr w:type="spellStart"/>
      <w:r w:rsidRPr="004E1F81">
        <w:rPr>
          <w:rStyle w:val="BodytextBold0"/>
          <w:sz w:val="24"/>
          <w:szCs w:val="24"/>
        </w:rPr>
        <w:t>Jinja</w:t>
      </w:r>
      <w:proofErr w:type="spellEnd"/>
      <w:r w:rsidRPr="004E1F81">
        <w:rPr>
          <w:rStyle w:val="BodytextBold0"/>
          <w:sz w:val="24"/>
          <w:szCs w:val="24"/>
        </w:rPr>
        <w:t xml:space="preserve"> Election Petition No. 017 of 2011 </w:t>
      </w:r>
      <w:r w:rsidRPr="004E1F81">
        <w:rPr>
          <w:sz w:val="24"/>
          <w:szCs w:val="24"/>
        </w:rPr>
        <w:t>the trial judge in his ruling on a similar objection also found the omission curable and directed the 1</w:t>
      </w:r>
      <w:r w:rsidRPr="004E1F81">
        <w:rPr>
          <w:sz w:val="24"/>
          <w:szCs w:val="24"/>
          <w:vertAlign w:val="superscript"/>
        </w:rPr>
        <w:t>st</w:t>
      </w:r>
      <w:r w:rsidRPr="004E1F81">
        <w:rPr>
          <w:sz w:val="24"/>
          <w:szCs w:val="24"/>
        </w:rPr>
        <w:t xml:space="preserve"> Respondent to file supplementary affidavits by the respective court officers before whom the oath or affirmation was made.</w:t>
      </w:r>
      <w:r w:rsidRPr="004E1F81">
        <w:rPr>
          <w:sz w:val="24"/>
          <w:szCs w:val="24"/>
        </w:rPr>
        <w:tab/>
      </w:r>
    </w:p>
    <w:p w:rsidR="00824035" w:rsidRPr="004E1F81" w:rsidRDefault="0026339B" w:rsidP="004E1F81">
      <w:pPr>
        <w:pStyle w:val="BodyText3"/>
        <w:shd w:val="clear" w:color="auto" w:fill="auto"/>
        <w:spacing w:before="0" w:after="132" w:line="360" w:lineRule="auto"/>
        <w:ind w:left="540" w:right="1120" w:firstLine="0"/>
        <w:rPr>
          <w:sz w:val="24"/>
          <w:szCs w:val="24"/>
        </w:rPr>
      </w:pPr>
      <w:r w:rsidRPr="004E1F81">
        <w:rPr>
          <w:sz w:val="24"/>
          <w:szCs w:val="24"/>
        </w:rPr>
        <w:t xml:space="preserve">Although the omissions in this case were not cured in the course of the trial as it was in the above cases, it must be noted that at the hearing the deponents of the impugned affidavits who were cross examined acknowledged the affidavits as theirs, and told court that they took the oath and signed the affidavits before a Magistrate Grade 1 of </w:t>
      </w:r>
      <w:r w:rsidR="00126420" w:rsidRPr="004E1F81">
        <w:rPr>
          <w:sz w:val="24"/>
          <w:szCs w:val="24"/>
        </w:rPr>
        <w:t xml:space="preserve"> </w:t>
      </w:r>
      <w:proofErr w:type="spellStart"/>
      <w:r w:rsidRPr="004E1F81">
        <w:rPr>
          <w:sz w:val="24"/>
          <w:szCs w:val="24"/>
        </w:rPr>
        <w:t>Mbarara</w:t>
      </w:r>
      <w:proofErr w:type="spellEnd"/>
      <w:r w:rsidRPr="004E1F81">
        <w:rPr>
          <w:sz w:val="24"/>
          <w:szCs w:val="24"/>
        </w:rPr>
        <w:t xml:space="preserve"> Court His Worship </w:t>
      </w:r>
      <w:proofErr w:type="spellStart"/>
      <w:r w:rsidRPr="004E1F81">
        <w:rPr>
          <w:sz w:val="24"/>
          <w:szCs w:val="24"/>
        </w:rPr>
        <w:t>Kwizera</w:t>
      </w:r>
      <w:proofErr w:type="spellEnd"/>
      <w:r w:rsidRPr="004E1F81">
        <w:rPr>
          <w:sz w:val="24"/>
          <w:szCs w:val="24"/>
        </w:rPr>
        <w:t xml:space="preserve">; and the affidavits bear the court seal of the Chief Magistrate’s Court of </w:t>
      </w:r>
      <w:proofErr w:type="spellStart"/>
      <w:r w:rsidRPr="004E1F81">
        <w:rPr>
          <w:sz w:val="24"/>
          <w:szCs w:val="24"/>
        </w:rPr>
        <w:t>Mbarara</w:t>
      </w:r>
      <w:proofErr w:type="spellEnd"/>
      <w:r w:rsidRPr="004E1F81">
        <w:rPr>
          <w:sz w:val="24"/>
          <w:szCs w:val="24"/>
        </w:rPr>
        <w:t>. I find that no substantial prejudice was suffered by those for whose benefit the requirements were introduced, who happen to be the illiterate deponents in this case, as submitted by counsel for the Petitioner.</w:t>
      </w:r>
    </w:p>
    <w:p w:rsidR="00824035" w:rsidRPr="004E1F81" w:rsidRDefault="0026339B" w:rsidP="004E1F81">
      <w:pPr>
        <w:pStyle w:val="BodyText3"/>
        <w:shd w:val="clear" w:color="auto" w:fill="auto"/>
        <w:spacing w:before="0" w:after="0" w:line="360" w:lineRule="auto"/>
        <w:ind w:left="540" w:right="1120" w:firstLine="0"/>
        <w:rPr>
          <w:sz w:val="24"/>
          <w:szCs w:val="24"/>
        </w:rPr>
      </w:pPr>
      <w:r w:rsidRPr="004E1F81">
        <w:rPr>
          <w:sz w:val="24"/>
          <w:szCs w:val="24"/>
        </w:rPr>
        <w:t>I will also treat the fact that the affidavits bear the court seal yet the title of the officer who administered the oath is indicated as a Commissioner for Oaths as a minor technicality, since a Magistrate</w:t>
      </w:r>
    </w:p>
    <w:p w:rsidR="00824035" w:rsidRPr="004E1F81" w:rsidRDefault="00824035" w:rsidP="004E1F81">
      <w:pPr>
        <w:framePr w:h="1694"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1226" w:right="931" w:bottom="1226" w:left="1022" w:header="0" w:footer="3" w:gutter="0"/>
          <w:cols w:space="720"/>
          <w:noEndnote/>
          <w:docGrid w:linePitch="360"/>
        </w:sectPr>
      </w:pPr>
    </w:p>
    <w:p w:rsidR="00824035" w:rsidRPr="004E1F81" w:rsidRDefault="00824035" w:rsidP="004E1F81">
      <w:pPr>
        <w:framePr w:h="1157" w:hSpace="3403" w:wrap="notBeside" w:vAnchor="text" w:hAnchor="text" w:x="4993"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12" w:line="360" w:lineRule="auto"/>
        <w:ind w:left="400" w:right="920" w:firstLine="0"/>
        <w:rPr>
          <w:sz w:val="24"/>
          <w:szCs w:val="24"/>
        </w:rPr>
      </w:pPr>
      <w:r w:rsidRPr="004E1F81">
        <w:rPr>
          <w:sz w:val="24"/>
          <w:szCs w:val="24"/>
        </w:rPr>
        <w:t>and a Commissioner for Oaths are both authorized to administer oaths, and no injustice or prejudice was caused.</w:t>
      </w:r>
    </w:p>
    <w:p w:rsidR="00824035" w:rsidRPr="004E1F81" w:rsidRDefault="0026339B" w:rsidP="004E1F81">
      <w:pPr>
        <w:pStyle w:val="Bodytext20"/>
        <w:shd w:val="clear" w:color="auto" w:fill="auto"/>
        <w:spacing w:before="0" w:after="0" w:line="360" w:lineRule="auto"/>
        <w:ind w:left="400" w:right="920"/>
        <w:jc w:val="both"/>
        <w:rPr>
          <w:sz w:val="24"/>
          <w:szCs w:val="24"/>
        </w:rPr>
      </w:pPr>
      <w:r w:rsidRPr="004E1F81">
        <w:rPr>
          <w:rStyle w:val="Bodytext2NotBold"/>
          <w:sz w:val="24"/>
          <w:szCs w:val="24"/>
        </w:rPr>
        <w:t xml:space="preserve">As regards failure to properly seal and mark the </w:t>
      </w:r>
      <w:proofErr w:type="spellStart"/>
      <w:r w:rsidRPr="004E1F81">
        <w:rPr>
          <w:rStyle w:val="Bodytext2NotBold"/>
          <w:sz w:val="24"/>
          <w:szCs w:val="24"/>
        </w:rPr>
        <w:t>annextures</w:t>
      </w:r>
      <w:proofErr w:type="spellEnd"/>
      <w:r w:rsidRPr="004E1F81">
        <w:rPr>
          <w:rStyle w:val="Bodytext2NotBold"/>
          <w:sz w:val="24"/>
          <w:szCs w:val="24"/>
        </w:rPr>
        <w:t xml:space="preserve"> I will again rely on </w:t>
      </w:r>
      <w:proofErr w:type="spellStart"/>
      <w:r w:rsidRPr="004E1F81">
        <w:rPr>
          <w:sz w:val="24"/>
          <w:szCs w:val="24"/>
        </w:rPr>
        <w:t>Nabukeera</w:t>
      </w:r>
      <w:proofErr w:type="spellEnd"/>
      <w:r w:rsidRPr="004E1F81">
        <w:rPr>
          <w:sz w:val="24"/>
          <w:szCs w:val="24"/>
        </w:rPr>
        <w:t xml:space="preserve"> Hussein </w:t>
      </w:r>
      <w:proofErr w:type="spellStart"/>
      <w:r w:rsidRPr="004E1F81">
        <w:rPr>
          <w:sz w:val="24"/>
          <w:szCs w:val="24"/>
        </w:rPr>
        <w:t>Hanifa</w:t>
      </w:r>
      <w:proofErr w:type="spellEnd"/>
      <w:r w:rsidRPr="004E1F81">
        <w:rPr>
          <w:sz w:val="24"/>
          <w:szCs w:val="24"/>
        </w:rPr>
        <w:t xml:space="preserve"> Vs. </w:t>
      </w:r>
      <w:proofErr w:type="spellStart"/>
      <w:r w:rsidRPr="004E1F81">
        <w:rPr>
          <w:sz w:val="24"/>
          <w:szCs w:val="24"/>
        </w:rPr>
        <w:t>Kibuule</w:t>
      </w:r>
      <w:proofErr w:type="spellEnd"/>
      <w:r w:rsidRPr="004E1F81">
        <w:rPr>
          <w:sz w:val="24"/>
          <w:szCs w:val="24"/>
        </w:rPr>
        <w:t xml:space="preserve"> Ronald &amp; Another </w:t>
      </w:r>
      <w:r w:rsidRPr="004E1F81">
        <w:rPr>
          <w:rStyle w:val="Bodytext2NotBold"/>
          <w:sz w:val="24"/>
          <w:szCs w:val="24"/>
        </w:rPr>
        <w:t xml:space="preserve">(supra) in which the judge cited </w:t>
      </w:r>
      <w:r w:rsidRPr="004E1F81">
        <w:rPr>
          <w:sz w:val="24"/>
          <w:szCs w:val="24"/>
        </w:rPr>
        <w:t xml:space="preserve">Egypt Air Corporation t/a Egypt Air Uganda Vs. </w:t>
      </w:r>
      <w:proofErr w:type="spellStart"/>
      <w:r w:rsidRPr="004E1F81">
        <w:rPr>
          <w:sz w:val="24"/>
          <w:szCs w:val="24"/>
        </w:rPr>
        <w:t>Sufflsh</w:t>
      </w:r>
      <w:proofErr w:type="spellEnd"/>
      <w:r w:rsidRPr="004E1F81">
        <w:rPr>
          <w:sz w:val="24"/>
          <w:szCs w:val="24"/>
        </w:rPr>
        <w:t xml:space="preserve"> International Food Processors Ltd &amp; </w:t>
      </w:r>
      <w:proofErr w:type="spellStart"/>
      <w:r w:rsidRPr="004E1F81">
        <w:rPr>
          <w:sz w:val="24"/>
          <w:szCs w:val="24"/>
        </w:rPr>
        <w:t>Anor</w:t>
      </w:r>
      <w:proofErr w:type="spellEnd"/>
      <w:r w:rsidRPr="004E1F81">
        <w:rPr>
          <w:sz w:val="24"/>
          <w:szCs w:val="24"/>
        </w:rPr>
        <w:t>, Supreme Court Civil Application No.</w:t>
      </w:r>
      <w:r w:rsidR="00126420" w:rsidRPr="004E1F81">
        <w:rPr>
          <w:sz w:val="24"/>
          <w:szCs w:val="24"/>
        </w:rPr>
        <w:t xml:space="preserve"> </w:t>
      </w:r>
      <w:r w:rsidRPr="004E1F81">
        <w:rPr>
          <w:rStyle w:val="BodytextBold0"/>
          <w:sz w:val="24"/>
          <w:szCs w:val="24"/>
        </w:rPr>
        <w:t xml:space="preserve">14 of 2000, </w:t>
      </w:r>
      <w:r w:rsidRPr="004E1F81">
        <w:rPr>
          <w:sz w:val="24"/>
          <w:szCs w:val="24"/>
        </w:rPr>
        <w:t xml:space="preserve">where due to the peculiar circumstances of the proceedings before the court, it treated non-compliance with the </w:t>
      </w:r>
      <w:r w:rsidRPr="004E1F81">
        <w:rPr>
          <w:rStyle w:val="BodytextBold0"/>
          <w:sz w:val="24"/>
          <w:szCs w:val="24"/>
        </w:rPr>
        <w:t xml:space="preserve">Commissioner for Oaths (Advocates) Act </w:t>
      </w:r>
      <w:r w:rsidRPr="004E1F81">
        <w:rPr>
          <w:sz w:val="24"/>
          <w:szCs w:val="24"/>
        </w:rPr>
        <w:t>as a technicality because it did not cause any injustice.</w:t>
      </w:r>
    </w:p>
    <w:p w:rsidR="00824035" w:rsidRPr="004E1F81" w:rsidRDefault="0026339B" w:rsidP="004E1F81">
      <w:pPr>
        <w:pStyle w:val="BodyText3"/>
        <w:shd w:val="clear" w:color="auto" w:fill="auto"/>
        <w:spacing w:before="0" w:after="0" w:line="360" w:lineRule="auto"/>
        <w:ind w:left="400" w:right="920" w:firstLine="0"/>
        <w:rPr>
          <w:sz w:val="24"/>
          <w:szCs w:val="24"/>
        </w:rPr>
      </w:pPr>
      <w:r w:rsidRPr="004E1F81">
        <w:rPr>
          <w:sz w:val="24"/>
          <w:szCs w:val="24"/>
        </w:rPr>
        <w:t>Counsel for the 1</w:t>
      </w:r>
      <w:r w:rsidRPr="004E1F81">
        <w:rPr>
          <w:sz w:val="24"/>
          <w:szCs w:val="24"/>
          <w:vertAlign w:val="superscript"/>
        </w:rPr>
        <w:t>st</w:t>
      </w:r>
      <w:r w:rsidRPr="004E1F81">
        <w:rPr>
          <w:sz w:val="24"/>
          <w:szCs w:val="24"/>
        </w:rPr>
        <w:t xml:space="preserve"> Respondent also argued that the Petitioner’s affidavits which were deponed and filed on 1/4/16 in the Mbarara High Court Registry are illegal and should not be relied on by court, for offending the Commissioner for </w:t>
      </w:r>
      <w:r w:rsidRPr="004E1F81">
        <w:rPr>
          <w:rStyle w:val="BodytextBold0"/>
          <w:sz w:val="24"/>
          <w:szCs w:val="24"/>
        </w:rPr>
        <w:t xml:space="preserve">Oaths Act. </w:t>
      </w:r>
      <w:r w:rsidRPr="004E1F81">
        <w:rPr>
          <w:sz w:val="24"/>
          <w:szCs w:val="24"/>
        </w:rPr>
        <w:t xml:space="preserve">Their submission was that the deponents of those affidavits did not actually appear before the Magistrate to commission their affidavits, because of the discrepancies in the witnesses’ evidence about the time they each had their affidavits commissioned, and the way one Fred who led them to the magistrate was dressed. </w:t>
      </w:r>
      <w:r w:rsidR="00126420" w:rsidRPr="004E1F81">
        <w:rPr>
          <w:sz w:val="24"/>
          <w:szCs w:val="24"/>
        </w:rPr>
        <w:t>It was</w:t>
      </w:r>
      <w:r w:rsidRPr="004E1F81">
        <w:rPr>
          <w:sz w:val="24"/>
          <w:szCs w:val="24"/>
        </w:rPr>
        <w:t xml:space="preserve"> also contended that some of the affidavits were commissioned</w:t>
      </w:r>
      <w:r w:rsidR="00126420" w:rsidRPr="004E1F81">
        <w:rPr>
          <w:sz w:val="24"/>
          <w:szCs w:val="24"/>
        </w:rPr>
        <w:t xml:space="preserve"> outside</w:t>
      </w:r>
      <w:r w:rsidRPr="004E1F81">
        <w:rPr>
          <w:sz w:val="24"/>
          <w:szCs w:val="24"/>
        </w:rPr>
        <w:t xml:space="preserve"> official court working hours, which is </w:t>
      </w:r>
      <w:r w:rsidRPr="004E1F81">
        <w:rPr>
          <w:rStyle w:val="BodytextBold0"/>
          <w:sz w:val="24"/>
          <w:szCs w:val="24"/>
        </w:rPr>
        <w:t xml:space="preserve">9.00 </w:t>
      </w:r>
      <w:r w:rsidRPr="004E1F81">
        <w:rPr>
          <w:sz w:val="24"/>
          <w:szCs w:val="24"/>
        </w:rPr>
        <w:t xml:space="preserve">am - </w:t>
      </w:r>
      <w:r w:rsidRPr="004E1F81">
        <w:rPr>
          <w:rStyle w:val="BodytextBold0"/>
          <w:sz w:val="24"/>
          <w:szCs w:val="24"/>
        </w:rPr>
        <w:t xml:space="preserve">5.00 </w:t>
      </w:r>
      <w:r w:rsidRPr="004E1F81">
        <w:rPr>
          <w:sz w:val="24"/>
          <w:szCs w:val="24"/>
        </w:rPr>
        <w:t>pm,</w:t>
      </w:r>
      <w:r w:rsidR="00126420" w:rsidRPr="004E1F81">
        <w:rPr>
          <w:sz w:val="24"/>
          <w:szCs w:val="24"/>
        </w:rPr>
        <w:t xml:space="preserve"> and for some witnesses, </w:t>
      </w:r>
      <w:r w:rsidRPr="004E1F81">
        <w:rPr>
          <w:sz w:val="24"/>
          <w:szCs w:val="24"/>
        </w:rPr>
        <w:t>the time they stated during which the commissioning was done is too short to complete the exercise.</w:t>
      </w:r>
    </w:p>
    <w:p w:rsidR="00824035" w:rsidRPr="004E1F81" w:rsidRDefault="0026339B" w:rsidP="004E1F81">
      <w:pPr>
        <w:pStyle w:val="BodyText3"/>
        <w:shd w:val="clear" w:color="auto" w:fill="auto"/>
        <w:spacing w:before="0" w:after="0" w:line="360" w:lineRule="auto"/>
        <w:ind w:left="400" w:right="220" w:firstLine="0"/>
        <w:rPr>
          <w:sz w:val="24"/>
          <w:szCs w:val="24"/>
        </w:rPr>
        <w:sectPr w:rsidR="00824035" w:rsidRPr="004E1F81">
          <w:pgSz w:w="12240" w:h="18720"/>
          <w:pgMar w:top="1324" w:right="2001" w:bottom="1310" w:left="331" w:header="0" w:footer="3" w:gutter="0"/>
          <w:cols w:space="720"/>
          <w:noEndnote/>
          <w:docGrid w:linePitch="360"/>
        </w:sectPr>
      </w:pPr>
      <w:r w:rsidRPr="004E1F81">
        <w:rPr>
          <w:sz w:val="24"/>
          <w:szCs w:val="24"/>
        </w:rPr>
        <w:t>Concerning the time and duration during which the impugned affidavits were sworn, I note that most of the deponents were illiterate, and had no watches when they testified in court. It is not known whether at the time of taking the oath they had watches</w:t>
      </w:r>
      <w:r w:rsidR="00126420" w:rsidRPr="004E1F81">
        <w:rPr>
          <w:sz w:val="24"/>
          <w:szCs w:val="24"/>
        </w:rPr>
        <w:t xml:space="preserve"> from which they were reading the exact of the material events.</w:t>
      </w:r>
    </w:p>
    <w:p w:rsidR="00824035" w:rsidRPr="004E1F81" w:rsidRDefault="00824035" w:rsidP="004E1F81">
      <w:pPr>
        <w:framePr w:h="1018" w:hSpace="3394" w:wrap="notBeside" w:vAnchor="text" w:hAnchor="text" w:x="5127"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line="360" w:lineRule="auto"/>
        <w:ind w:left="660" w:right="1040" w:firstLine="0"/>
        <w:rPr>
          <w:sz w:val="24"/>
          <w:szCs w:val="24"/>
        </w:rPr>
      </w:pPr>
      <w:r w:rsidRPr="004E1F81">
        <w:rPr>
          <w:sz w:val="24"/>
          <w:szCs w:val="24"/>
        </w:rPr>
        <w:t xml:space="preserve">It would therefore not be fair to strictly tie them down on matters of the time they stated. Most of them were just estimating the time their affidavits were commissioned and the duration of the exercise, and the apparent inconsistencies in the time stated by each of them cannot be ruled out as genuine mistakes in </w:t>
      </w:r>
      <w:r w:rsidR="00126420" w:rsidRPr="004E1F81">
        <w:rPr>
          <w:sz w:val="24"/>
          <w:szCs w:val="24"/>
        </w:rPr>
        <w:t xml:space="preserve">their </w:t>
      </w:r>
      <w:r w:rsidR="00126420" w:rsidRPr="004E1F81">
        <w:rPr>
          <w:rStyle w:val="BodytextBold"/>
          <w:sz w:val="24"/>
          <w:szCs w:val="24"/>
        </w:rPr>
        <w:t>estimation</w:t>
      </w:r>
      <w:r w:rsidRPr="004E1F81">
        <w:rPr>
          <w:sz w:val="24"/>
          <w:szCs w:val="24"/>
        </w:rPr>
        <w:t xml:space="preserve"> of time.</w:t>
      </w:r>
    </w:p>
    <w:p w:rsidR="00824035" w:rsidRPr="004E1F81" w:rsidRDefault="0026339B" w:rsidP="004E1F81">
      <w:pPr>
        <w:pStyle w:val="BodyText3"/>
        <w:shd w:val="clear" w:color="auto" w:fill="auto"/>
        <w:spacing w:before="0" w:line="360" w:lineRule="auto"/>
        <w:ind w:left="660" w:right="1040" w:firstLine="0"/>
        <w:rPr>
          <w:sz w:val="24"/>
          <w:szCs w:val="24"/>
        </w:rPr>
      </w:pPr>
      <w:r w:rsidRPr="004E1F81">
        <w:rPr>
          <w:sz w:val="24"/>
          <w:szCs w:val="24"/>
        </w:rPr>
        <w:t xml:space="preserve">I am not persuaded by the argument that the affidavits could not be commissioned on one day as argued by counsel for the </w:t>
      </w:r>
      <w:r w:rsidRPr="004E1F81">
        <w:rPr>
          <w:rStyle w:val="BodyText21"/>
          <w:sz w:val="24"/>
          <w:szCs w:val="24"/>
        </w:rPr>
        <w:t>1</w:t>
      </w:r>
      <w:r w:rsidRPr="004E1F81">
        <w:rPr>
          <w:sz w:val="24"/>
          <w:szCs w:val="24"/>
          <w:vertAlign w:val="superscript"/>
        </w:rPr>
        <w:t>st</w:t>
      </w:r>
      <w:r w:rsidRPr="004E1F81">
        <w:rPr>
          <w:sz w:val="24"/>
          <w:szCs w:val="24"/>
        </w:rPr>
        <w:t xml:space="preserve"> Respondent. This depends on how fast the exercise is done in respect of each deponent. I will also treat the different </w:t>
      </w:r>
      <w:r w:rsidR="0057476C" w:rsidRPr="004E1F81">
        <w:rPr>
          <w:sz w:val="24"/>
          <w:szCs w:val="24"/>
        </w:rPr>
        <w:t>description of</w:t>
      </w:r>
      <w:r w:rsidRPr="004E1F81">
        <w:rPr>
          <w:sz w:val="24"/>
          <w:szCs w:val="24"/>
        </w:rPr>
        <w:t xml:space="preserve"> the way Fred was dressed to be a minor contradiction. The inconsistencies in the amount of </w:t>
      </w:r>
      <w:r w:rsidRPr="004E1F81">
        <w:rPr>
          <w:sz w:val="24"/>
          <w:szCs w:val="24"/>
        </w:rPr>
        <w:lastRenderedPageBreak/>
        <w:t>money given by the Petitioner to each of the deponents to travel and swear the affidavits will also be treated as a minor contradiction that does not go to the root of the case. All in all I do not find the impugned affidavits to be invalid  on grounds of those inconsistencies.</w:t>
      </w:r>
    </w:p>
    <w:p w:rsidR="00824035" w:rsidRPr="004E1F81" w:rsidRDefault="0026339B" w:rsidP="004E1F81">
      <w:pPr>
        <w:pStyle w:val="BodyText3"/>
        <w:shd w:val="clear" w:color="auto" w:fill="auto"/>
        <w:spacing w:before="0" w:after="35" w:line="360" w:lineRule="auto"/>
        <w:ind w:left="660" w:right="1040" w:firstLine="0"/>
        <w:rPr>
          <w:sz w:val="24"/>
          <w:szCs w:val="24"/>
        </w:rPr>
      </w:pPr>
      <w:r w:rsidRPr="004E1F81">
        <w:rPr>
          <w:sz w:val="24"/>
          <w:szCs w:val="24"/>
        </w:rPr>
        <w:t xml:space="preserve">However, as regards PW9 Nkwasibwe Ezra who told court that he swore the affidavit before a magistrate who was dressed like the presiding judge (I was fully robed in the red ceremonial judges’ robe, flaps and the judges’ wig), I find that he never appeared before the magistrate to take the oath as he testified. The magistrate who commissioned his affidavit could not have been robbed like a judge, which also contradicts the evidence of other deponents who claimed to have sworn their affidavits before the same magistrate while dressed in ordinary clothes. His </w:t>
      </w:r>
      <w:r w:rsidR="0057476C" w:rsidRPr="004E1F81">
        <w:rPr>
          <w:sz w:val="24"/>
          <w:szCs w:val="24"/>
        </w:rPr>
        <w:t xml:space="preserve">testimony </w:t>
      </w:r>
      <w:r w:rsidR="0057476C" w:rsidRPr="004E1F81">
        <w:rPr>
          <w:rStyle w:val="BodytextBold"/>
          <w:sz w:val="24"/>
          <w:szCs w:val="24"/>
        </w:rPr>
        <w:t>was</w:t>
      </w:r>
      <w:r w:rsidRPr="004E1F81">
        <w:rPr>
          <w:sz w:val="24"/>
          <w:szCs w:val="24"/>
        </w:rPr>
        <w:t xml:space="preserve"> clear and deliberate lies. I will not rely on it. In </w:t>
      </w:r>
      <w:proofErr w:type="spellStart"/>
      <w:r w:rsidRPr="004E1F81">
        <w:rPr>
          <w:rStyle w:val="BodytextBold0"/>
          <w:sz w:val="24"/>
          <w:szCs w:val="24"/>
        </w:rPr>
        <w:t>Kakooza</w:t>
      </w:r>
      <w:proofErr w:type="spellEnd"/>
      <w:r w:rsidRPr="004E1F81">
        <w:rPr>
          <w:rStyle w:val="BodytextBold0"/>
          <w:sz w:val="24"/>
          <w:szCs w:val="24"/>
        </w:rPr>
        <w:t xml:space="preserve"> John Baptist Vs. Electoral Commission </w:t>
      </w:r>
      <w:r w:rsidRPr="004E1F81">
        <w:rPr>
          <w:rStyle w:val="Bodytext16pt"/>
          <w:sz w:val="24"/>
          <w:szCs w:val="24"/>
        </w:rPr>
        <w:t>&amp;</w:t>
      </w:r>
      <w:r w:rsidRPr="004E1F81">
        <w:rPr>
          <w:rStyle w:val="BodytextBold0"/>
          <w:sz w:val="24"/>
          <w:szCs w:val="24"/>
        </w:rPr>
        <w:t xml:space="preserve"> </w:t>
      </w:r>
      <w:proofErr w:type="spellStart"/>
      <w:r w:rsidRPr="004E1F81">
        <w:rPr>
          <w:rStyle w:val="BodytextBold0"/>
          <w:sz w:val="24"/>
          <w:szCs w:val="24"/>
        </w:rPr>
        <w:t>Yiga</w:t>
      </w:r>
      <w:proofErr w:type="spellEnd"/>
      <w:r w:rsidRPr="004E1F81">
        <w:rPr>
          <w:rStyle w:val="BodytextBold0"/>
          <w:sz w:val="24"/>
          <w:szCs w:val="24"/>
        </w:rPr>
        <w:t xml:space="preserve"> Anthony, Election Petition Appeal No. 11 of 2007 </w:t>
      </w:r>
      <w:r w:rsidRPr="004E1F81">
        <w:rPr>
          <w:sz w:val="24"/>
          <w:szCs w:val="24"/>
        </w:rPr>
        <w:t>the Supreme Court held</w:t>
      </w:r>
      <w:r w:rsidR="00DF117C" w:rsidRPr="004E1F81">
        <w:rPr>
          <w:sz w:val="24"/>
          <w:szCs w:val="24"/>
        </w:rPr>
        <w:t xml:space="preserve"> that failure to appear before a commissioner for Oaths makes an affidavit fatally defective.</w:t>
      </w:r>
    </w:p>
    <w:p w:rsidR="00824035" w:rsidRPr="004E1F81" w:rsidRDefault="00824035" w:rsidP="004E1F81">
      <w:pPr>
        <w:framePr w:h="1570"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line="360" w:lineRule="auto"/>
        <w:ind w:left="140" w:right="660" w:firstLine="0"/>
        <w:rPr>
          <w:sz w:val="24"/>
          <w:szCs w:val="24"/>
        </w:rPr>
      </w:pPr>
      <w:r w:rsidRPr="004E1F81">
        <w:rPr>
          <w:sz w:val="24"/>
          <w:szCs w:val="24"/>
        </w:rPr>
        <w:t xml:space="preserve">For Bamuhairwe Robert (PW17) and Musa </w:t>
      </w:r>
      <w:proofErr w:type="spellStart"/>
      <w:r w:rsidRPr="004E1F81">
        <w:rPr>
          <w:sz w:val="24"/>
          <w:szCs w:val="24"/>
        </w:rPr>
        <w:t>Kasujja</w:t>
      </w:r>
      <w:proofErr w:type="spellEnd"/>
      <w:r w:rsidRPr="004E1F81">
        <w:rPr>
          <w:sz w:val="24"/>
          <w:szCs w:val="24"/>
        </w:rPr>
        <w:t xml:space="preserve"> (PW24) it was argued that the two did not appear before the magistrate, and their affidavits ought to be struck out because they testified that they signed their affidavits in the chambers of </w:t>
      </w:r>
      <w:proofErr w:type="spellStart"/>
      <w:r w:rsidRPr="004E1F81">
        <w:rPr>
          <w:sz w:val="24"/>
          <w:szCs w:val="24"/>
        </w:rPr>
        <w:t>Ngaruye</w:t>
      </w:r>
      <w:proofErr w:type="spellEnd"/>
      <w:r w:rsidRPr="004E1F81">
        <w:rPr>
          <w:sz w:val="24"/>
          <w:szCs w:val="24"/>
        </w:rPr>
        <w:t xml:space="preserve"> </w:t>
      </w:r>
      <w:proofErr w:type="spellStart"/>
      <w:r w:rsidRPr="004E1F81">
        <w:rPr>
          <w:sz w:val="24"/>
          <w:szCs w:val="24"/>
        </w:rPr>
        <w:t>Ruhindi</w:t>
      </w:r>
      <w:proofErr w:type="spellEnd"/>
      <w:r w:rsidRPr="004E1F81">
        <w:rPr>
          <w:sz w:val="24"/>
          <w:szCs w:val="24"/>
        </w:rPr>
        <w:t xml:space="preserve"> and Co. Advocates. I find that it is Bamuhairwe Robert who testified to have signed his affidavit in the chambers of counsel </w:t>
      </w:r>
      <w:proofErr w:type="spellStart"/>
      <w:r w:rsidRPr="004E1F81">
        <w:rPr>
          <w:sz w:val="24"/>
          <w:szCs w:val="24"/>
        </w:rPr>
        <w:t>Ngaruye</w:t>
      </w:r>
      <w:proofErr w:type="spellEnd"/>
      <w:r w:rsidRPr="004E1F81">
        <w:rPr>
          <w:sz w:val="24"/>
          <w:szCs w:val="24"/>
        </w:rPr>
        <w:t xml:space="preserve"> </w:t>
      </w:r>
      <w:proofErr w:type="spellStart"/>
      <w:r w:rsidRPr="004E1F81">
        <w:rPr>
          <w:sz w:val="24"/>
          <w:szCs w:val="24"/>
        </w:rPr>
        <w:t>Ruhindi</w:t>
      </w:r>
      <w:proofErr w:type="spellEnd"/>
      <w:r w:rsidRPr="004E1F81">
        <w:rPr>
          <w:sz w:val="24"/>
          <w:szCs w:val="24"/>
        </w:rPr>
        <w:t xml:space="preserve">. Since Mr. </w:t>
      </w:r>
      <w:proofErr w:type="spellStart"/>
      <w:r w:rsidRPr="004E1F81">
        <w:rPr>
          <w:sz w:val="24"/>
          <w:szCs w:val="24"/>
        </w:rPr>
        <w:t>Ngaruye</w:t>
      </w:r>
      <w:proofErr w:type="spellEnd"/>
      <w:r w:rsidRPr="004E1F81">
        <w:rPr>
          <w:sz w:val="24"/>
          <w:szCs w:val="24"/>
        </w:rPr>
        <w:t xml:space="preserve"> </w:t>
      </w:r>
      <w:proofErr w:type="spellStart"/>
      <w:r w:rsidRPr="004E1F81">
        <w:rPr>
          <w:sz w:val="24"/>
          <w:szCs w:val="24"/>
        </w:rPr>
        <w:t>Ruhindi</w:t>
      </w:r>
      <w:proofErr w:type="spellEnd"/>
      <w:r w:rsidRPr="004E1F81">
        <w:rPr>
          <w:sz w:val="24"/>
          <w:szCs w:val="24"/>
        </w:rPr>
        <w:t xml:space="preserve"> is counsel for the Petitioner in this matter it was wrong for the witness to sign his affidavit </w:t>
      </w:r>
      <w:r w:rsidRPr="004E1F81">
        <w:rPr>
          <w:rStyle w:val="BodytextBold"/>
          <w:sz w:val="24"/>
          <w:szCs w:val="24"/>
        </w:rPr>
        <w:t xml:space="preserve"> </w:t>
      </w:r>
      <w:r w:rsidRPr="004E1F81">
        <w:rPr>
          <w:sz w:val="24"/>
          <w:szCs w:val="24"/>
        </w:rPr>
        <w:t xml:space="preserve">before him, rather than before a Commissioner for Oaths. </w:t>
      </w:r>
      <w:r w:rsidRPr="004E1F81">
        <w:rPr>
          <w:rStyle w:val="BodytextBold0"/>
          <w:sz w:val="24"/>
          <w:szCs w:val="24"/>
        </w:rPr>
        <w:t xml:space="preserve">Section 5(1) of the Commissioner for Oaths Act </w:t>
      </w:r>
      <w:r w:rsidRPr="004E1F81">
        <w:rPr>
          <w:sz w:val="24"/>
          <w:szCs w:val="24"/>
        </w:rPr>
        <w:t>states:</w:t>
      </w:r>
    </w:p>
    <w:p w:rsidR="00824035" w:rsidRPr="004E1F81" w:rsidRDefault="0026339B" w:rsidP="004E1F81">
      <w:pPr>
        <w:pStyle w:val="Bodytext40"/>
        <w:shd w:val="clear" w:color="auto" w:fill="auto"/>
        <w:spacing w:after="109" w:line="360" w:lineRule="auto"/>
        <w:ind w:left="860" w:right="20"/>
        <w:jc w:val="both"/>
        <w:rPr>
          <w:sz w:val="24"/>
          <w:szCs w:val="24"/>
        </w:rPr>
      </w:pPr>
      <w:r w:rsidRPr="004E1F81">
        <w:rPr>
          <w:sz w:val="24"/>
          <w:szCs w:val="24"/>
        </w:rPr>
        <w:t xml:space="preserve">"Provided that a Commissioner for Oaths shall not exercise any of the powers given under this section in any proceeding or matter in which he is the advocate for any of </w:t>
      </w:r>
      <w:r w:rsidRPr="004E1F81">
        <w:rPr>
          <w:rStyle w:val="Bodytext4NotBold"/>
          <w:sz w:val="24"/>
          <w:szCs w:val="24"/>
        </w:rPr>
        <w:t xml:space="preserve"> </w:t>
      </w:r>
      <w:r w:rsidRPr="004E1F81">
        <w:rPr>
          <w:sz w:val="24"/>
          <w:szCs w:val="24"/>
        </w:rPr>
        <w:t>the parties to the proceedings or concerned in the matter or clerk to such advocate or in which he is interested. ”</w:t>
      </w:r>
    </w:p>
    <w:p w:rsidR="00824035" w:rsidRPr="004E1F81" w:rsidRDefault="0026339B" w:rsidP="004E1F81">
      <w:pPr>
        <w:pStyle w:val="BodyText3"/>
        <w:shd w:val="clear" w:color="auto" w:fill="auto"/>
        <w:spacing w:before="0" w:after="139" w:line="360" w:lineRule="auto"/>
        <w:ind w:left="140" w:right="20" w:firstLine="0"/>
        <w:rPr>
          <w:sz w:val="24"/>
          <w:szCs w:val="24"/>
        </w:rPr>
      </w:pPr>
      <w:r w:rsidRPr="004E1F81">
        <w:rPr>
          <w:sz w:val="24"/>
          <w:szCs w:val="24"/>
        </w:rPr>
        <w:t xml:space="preserve">In view of the fact that Mr. </w:t>
      </w:r>
      <w:proofErr w:type="spellStart"/>
      <w:r w:rsidRPr="004E1F81">
        <w:rPr>
          <w:sz w:val="24"/>
          <w:szCs w:val="24"/>
        </w:rPr>
        <w:t>Ngaruye</w:t>
      </w:r>
      <w:proofErr w:type="spellEnd"/>
      <w:r w:rsidRPr="004E1F81">
        <w:rPr>
          <w:sz w:val="24"/>
          <w:szCs w:val="24"/>
        </w:rPr>
        <w:t xml:space="preserve"> is the advocate for the Petitioner the affidavit which was sworn in his chambers is inadmissible. Accordingly the affidavit of Bamuhairwe Robert (PW17) is struck off.</w:t>
      </w:r>
    </w:p>
    <w:p w:rsidR="00824035" w:rsidRPr="004E1F81" w:rsidRDefault="0026339B" w:rsidP="004E1F81">
      <w:pPr>
        <w:pStyle w:val="BodyText3"/>
        <w:shd w:val="clear" w:color="auto" w:fill="auto"/>
        <w:tabs>
          <w:tab w:val="left" w:leader="dot" w:pos="716"/>
          <w:tab w:val="left" w:pos="1695"/>
        </w:tabs>
        <w:spacing w:before="0" w:after="0" w:line="360" w:lineRule="auto"/>
        <w:ind w:left="140" w:right="660" w:firstLine="0"/>
        <w:rPr>
          <w:sz w:val="24"/>
          <w:szCs w:val="24"/>
        </w:rPr>
        <w:sectPr w:rsidR="00824035" w:rsidRPr="004E1F81">
          <w:footerReference w:type="even" r:id="rId21"/>
          <w:footerReference w:type="default" r:id="rId22"/>
          <w:type w:val="continuous"/>
          <w:pgSz w:w="12240" w:h="18720"/>
          <w:pgMar w:top="1786" w:right="1185" w:bottom="1757" w:left="739" w:header="0" w:footer="3" w:gutter="0"/>
          <w:cols w:space="720"/>
          <w:noEndnote/>
          <w:docGrid w:linePitch="360"/>
        </w:sectPr>
      </w:pPr>
      <w:r w:rsidRPr="004E1F81">
        <w:rPr>
          <w:sz w:val="24"/>
          <w:szCs w:val="24"/>
        </w:rPr>
        <w:t xml:space="preserve">However, as regards Musa </w:t>
      </w:r>
      <w:proofErr w:type="spellStart"/>
      <w:r w:rsidRPr="004E1F81">
        <w:rPr>
          <w:sz w:val="24"/>
          <w:szCs w:val="24"/>
        </w:rPr>
        <w:t>Kasujja</w:t>
      </w:r>
      <w:proofErr w:type="spellEnd"/>
      <w:r w:rsidRPr="004E1F81">
        <w:rPr>
          <w:sz w:val="24"/>
          <w:szCs w:val="24"/>
        </w:rPr>
        <w:t xml:space="preserve"> (PW24) although he had testified that he signed his affidavit in lawyer Ngaruye’s chambers, during </w:t>
      </w:r>
      <w:r w:rsidR="00DF117C" w:rsidRPr="004E1F81">
        <w:rPr>
          <w:sz w:val="24"/>
          <w:szCs w:val="24"/>
        </w:rPr>
        <w:t>re-examination</w:t>
      </w:r>
      <w:r w:rsidRPr="004E1F81">
        <w:rPr>
          <w:sz w:val="24"/>
          <w:szCs w:val="24"/>
        </w:rPr>
        <w:t xml:space="preserve"> he told court in detail how he was brought to the court and took the oath before signing the affidavit after it was  explained to him. I find his explanation to be in line with the submissions of counsel for the Petitioner, that the deponent first </w:t>
      </w:r>
      <w:r w:rsidRPr="004E1F81">
        <w:rPr>
          <w:sz w:val="24"/>
          <w:szCs w:val="24"/>
        </w:rPr>
        <w:lastRenderedPageBreak/>
        <w:t>sig</w:t>
      </w:r>
      <w:r w:rsidR="00DF117C" w:rsidRPr="004E1F81">
        <w:rPr>
          <w:sz w:val="24"/>
          <w:szCs w:val="24"/>
        </w:rPr>
        <w:t xml:space="preserve">ned the handwritten </w:t>
      </w:r>
      <w:r w:rsidRPr="004E1F81">
        <w:rPr>
          <w:sz w:val="24"/>
          <w:szCs w:val="24"/>
        </w:rPr>
        <w:t>draft before taking the oath and signing the</w:t>
      </w:r>
      <w:r w:rsidR="00DF117C" w:rsidRPr="004E1F81">
        <w:rPr>
          <w:sz w:val="24"/>
          <w:szCs w:val="24"/>
        </w:rPr>
        <w:t xml:space="preserve"> final affidavit before the magistrate.</w:t>
      </w:r>
    </w:p>
    <w:p w:rsidR="00824035" w:rsidRPr="004E1F81" w:rsidRDefault="00824035" w:rsidP="004E1F81">
      <w:pPr>
        <w:framePr w:h="442"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framePr w:h="125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0" w:line="360" w:lineRule="auto"/>
        <w:ind w:left="740" w:right="420" w:firstLine="0"/>
        <w:rPr>
          <w:sz w:val="24"/>
          <w:szCs w:val="24"/>
        </w:rPr>
      </w:pPr>
      <w:r w:rsidRPr="004E1F81">
        <w:rPr>
          <w:sz w:val="24"/>
          <w:szCs w:val="24"/>
        </w:rPr>
        <w:t>. The affidavit of Musa Kasujja (PW24) will therefore not be struck off.</w:t>
      </w:r>
    </w:p>
    <w:p w:rsidR="00824035" w:rsidRPr="004E1F81" w:rsidRDefault="0026339B" w:rsidP="004E1F81">
      <w:pPr>
        <w:pStyle w:val="BodyText3"/>
        <w:shd w:val="clear" w:color="auto" w:fill="auto"/>
        <w:spacing w:before="0" w:after="27" w:line="360" w:lineRule="auto"/>
        <w:ind w:left="740" w:right="420" w:firstLine="0"/>
        <w:rPr>
          <w:sz w:val="24"/>
          <w:szCs w:val="24"/>
        </w:rPr>
      </w:pPr>
      <w:r w:rsidRPr="004E1F81">
        <w:rPr>
          <w:sz w:val="24"/>
          <w:szCs w:val="24"/>
        </w:rPr>
        <w:t>The other witnesses whose affidavits counsel for the 1</w:t>
      </w:r>
      <w:r w:rsidRPr="004E1F81">
        <w:rPr>
          <w:sz w:val="24"/>
          <w:szCs w:val="24"/>
          <w:vertAlign w:val="superscript"/>
        </w:rPr>
        <w:t>st</w:t>
      </w:r>
      <w:r w:rsidRPr="004E1F81">
        <w:rPr>
          <w:sz w:val="24"/>
          <w:szCs w:val="24"/>
        </w:rPr>
        <w:t xml:space="preserve"> Respondent sought to have court struck out are those of deponents who were never made available for cross examination by the </w:t>
      </w:r>
      <w:r w:rsidRPr="004E1F81">
        <w:rPr>
          <w:rStyle w:val="BodytextBold"/>
          <w:sz w:val="24"/>
          <w:szCs w:val="24"/>
        </w:rPr>
        <w:t xml:space="preserve"> </w:t>
      </w:r>
      <w:r w:rsidRPr="004E1F81">
        <w:rPr>
          <w:sz w:val="24"/>
          <w:szCs w:val="24"/>
        </w:rPr>
        <w:t>Petitioner as desired by the 1</w:t>
      </w:r>
      <w:r w:rsidRPr="004E1F81">
        <w:rPr>
          <w:sz w:val="24"/>
          <w:szCs w:val="24"/>
          <w:vertAlign w:val="superscript"/>
        </w:rPr>
        <w:t>st</w:t>
      </w:r>
      <w:r w:rsidRPr="004E1F81">
        <w:rPr>
          <w:sz w:val="24"/>
          <w:szCs w:val="24"/>
        </w:rPr>
        <w:t xml:space="preserve"> Respondent. The affidavits referred to are for the following deponents:</w:t>
      </w:r>
    </w:p>
    <w:p w:rsidR="00824035" w:rsidRPr="004E1F81" w:rsidRDefault="00DF117C" w:rsidP="004E1F81">
      <w:pPr>
        <w:pStyle w:val="BodyText3"/>
        <w:shd w:val="clear" w:color="auto" w:fill="auto"/>
        <w:tabs>
          <w:tab w:val="left" w:pos="1422"/>
        </w:tabs>
        <w:spacing w:before="0" w:after="0" w:line="360" w:lineRule="auto"/>
        <w:ind w:firstLine="0"/>
        <w:rPr>
          <w:sz w:val="24"/>
          <w:szCs w:val="24"/>
        </w:rPr>
      </w:pPr>
      <w:r w:rsidRPr="004E1F81">
        <w:rPr>
          <w:sz w:val="24"/>
          <w:szCs w:val="24"/>
        </w:rPr>
        <w:t xml:space="preserve">                 1. </w:t>
      </w:r>
      <w:proofErr w:type="spellStart"/>
      <w:r w:rsidRPr="004E1F81">
        <w:rPr>
          <w:sz w:val="24"/>
          <w:szCs w:val="24"/>
        </w:rPr>
        <w:t>B</w:t>
      </w:r>
      <w:r w:rsidR="0026339B" w:rsidRPr="004E1F81">
        <w:rPr>
          <w:sz w:val="24"/>
          <w:szCs w:val="24"/>
        </w:rPr>
        <w:t>yamugisha</w:t>
      </w:r>
      <w:proofErr w:type="spellEnd"/>
      <w:r w:rsidR="0026339B" w:rsidRPr="004E1F81">
        <w:rPr>
          <w:sz w:val="24"/>
          <w:szCs w:val="24"/>
        </w:rPr>
        <w:t xml:space="preserve"> </w:t>
      </w:r>
      <w:proofErr w:type="spellStart"/>
      <w:r w:rsidR="0026339B" w:rsidRPr="004E1F81">
        <w:rPr>
          <w:sz w:val="24"/>
          <w:szCs w:val="24"/>
        </w:rPr>
        <w:t>Kyota</w:t>
      </w:r>
      <w:proofErr w:type="spellEnd"/>
      <w:r w:rsidR="0026339B" w:rsidRPr="004E1F81">
        <w:rPr>
          <w:sz w:val="24"/>
          <w:szCs w:val="24"/>
        </w:rPr>
        <w:t xml:space="preserve"> Brian</w:t>
      </w:r>
    </w:p>
    <w:p w:rsidR="00824035" w:rsidRPr="004E1F81" w:rsidRDefault="00DF117C" w:rsidP="004E1F81">
      <w:pPr>
        <w:pStyle w:val="BodyText3"/>
        <w:shd w:val="clear" w:color="auto" w:fill="auto"/>
        <w:tabs>
          <w:tab w:val="left" w:pos="1450"/>
        </w:tabs>
        <w:spacing w:before="0" w:after="0" w:line="360" w:lineRule="auto"/>
        <w:ind w:firstLine="0"/>
        <w:rPr>
          <w:sz w:val="24"/>
          <w:szCs w:val="24"/>
        </w:rPr>
      </w:pPr>
      <w:r w:rsidRPr="004E1F81">
        <w:rPr>
          <w:sz w:val="24"/>
          <w:szCs w:val="24"/>
        </w:rPr>
        <w:t xml:space="preserve">                2. </w:t>
      </w:r>
      <w:proofErr w:type="spellStart"/>
      <w:r w:rsidR="0026339B" w:rsidRPr="004E1F81">
        <w:rPr>
          <w:sz w:val="24"/>
          <w:szCs w:val="24"/>
        </w:rPr>
        <w:t>Kasimba</w:t>
      </w:r>
      <w:proofErr w:type="spellEnd"/>
      <w:r w:rsidR="0026339B" w:rsidRPr="004E1F81">
        <w:rPr>
          <w:sz w:val="24"/>
          <w:szCs w:val="24"/>
        </w:rPr>
        <w:t xml:space="preserve"> Alexander</w:t>
      </w:r>
    </w:p>
    <w:p w:rsidR="00824035" w:rsidRPr="004E1F81" w:rsidRDefault="00DF117C" w:rsidP="004E1F81">
      <w:pPr>
        <w:pStyle w:val="BodyText3"/>
        <w:shd w:val="clear" w:color="auto" w:fill="auto"/>
        <w:tabs>
          <w:tab w:val="left" w:pos="341"/>
          <w:tab w:val="left" w:pos="8285"/>
        </w:tabs>
        <w:spacing w:before="0" w:after="0" w:line="360" w:lineRule="auto"/>
        <w:ind w:right="420" w:firstLine="0"/>
        <w:rPr>
          <w:sz w:val="24"/>
          <w:szCs w:val="24"/>
        </w:rPr>
      </w:pPr>
      <w:r w:rsidRPr="004E1F81">
        <w:rPr>
          <w:sz w:val="24"/>
          <w:szCs w:val="24"/>
        </w:rPr>
        <w:t xml:space="preserve">     3 .</w:t>
      </w:r>
      <w:proofErr w:type="spellStart"/>
      <w:r w:rsidR="0026339B" w:rsidRPr="004E1F81">
        <w:rPr>
          <w:sz w:val="24"/>
          <w:szCs w:val="24"/>
        </w:rPr>
        <w:t>Nahabwe</w:t>
      </w:r>
      <w:proofErr w:type="spellEnd"/>
      <w:r w:rsidR="0026339B" w:rsidRPr="004E1F81">
        <w:rPr>
          <w:sz w:val="24"/>
          <w:szCs w:val="24"/>
        </w:rPr>
        <w:t xml:space="preserve"> </w:t>
      </w:r>
      <w:proofErr w:type="spellStart"/>
      <w:r w:rsidR="0026339B" w:rsidRPr="004E1F81">
        <w:rPr>
          <w:sz w:val="24"/>
          <w:szCs w:val="24"/>
        </w:rPr>
        <w:t>Didas</w:t>
      </w:r>
      <w:proofErr w:type="spellEnd"/>
      <w:r w:rsidR="0026339B" w:rsidRPr="004E1F81">
        <w:rPr>
          <w:sz w:val="24"/>
          <w:szCs w:val="24"/>
        </w:rPr>
        <w:tab/>
      </w:r>
    </w:p>
    <w:p w:rsidR="00824035" w:rsidRPr="004E1F81" w:rsidRDefault="00DF117C" w:rsidP="004E1F81">
      <w:pPr>
        <w:pStyle w:val="BodyText3"/>
        <w:shd w:val="clear" w:color="auto" w:fill="auto"/>
        <w:tabs>
          <w:tab w:val="left" w:pos="1450"/>
        </w:tabs>
        <w:spacing w:before="0" w:after="0" w:line="360" w:lineRule="auto"/>
        <w:ind w:firstLine="0"/>
        <w:rPr>
          <w:sz w:val="24"/>
          <w:szCs w:val="24"/>
        </w:rPr>
      </w:pPr>
      <w:r w:rsidRPr="004E1F81">
        <w:rPr>
          <w:sz w:val="24"/>
          <w:szCs w:val="24"/>
        </w:rPr>
        <w:t xml:space="preserve">                4. </w:t>
      </w:r>
      <w:proofErr w:type="spellStart"/>
      <w:r w:rsidR="0026339B" w:rsidRPr="004E1F81">
        <w:rPr>
          <w:sz w:val="24"/>
          <w:szCs w:val="24"/>
        </w:rPr>
        <w:t>Arinaitwe</w:t>
      </w:r>
      <w:proofErr w:type="spellEnd"/>
      <w:r w:rsidR="0026339B" w:rsidRPr="004E1F81">
        <w:rPr>
          <w:sz w:val="24"/>
          <w:szCs w:val="24"/>
        </w:rPr>
        <w:t xml:space="preserve"> </w:t>
      </w:r>
      <w:proofErr w:type="spellStart"/>
      <w:r w:rsidR="0026339B" w:rsidRPr="004E1F81">
        <w:rPr>
          <w:sz w:val="24"/>
          <w:szCs w:val="24"/>
        </w:rPr>
        <w:t>Yohaana</w:t>
      </w:r>
      <w:proofErr w:type="spellEnd"/>
    </w:p>
    <w:p w:rsidR="00824035" w:rsidRPr="004E1F81" w:rsidRDefault="00DF117C" w:rsidP="004E1F81">
      <w:pPr>
        <w:pStyle w:val="BodyText3"/>
        <w:shd w:val="clear" w:color="auto" w:fill="auto"/>
        <w:tabs>
          <w:tab w:val="left" w:pos="1441"/>
        </w:tabs>
        <w:spacing w:before="0" w:after="0" w:line="360" w:lineRule="auto"/>
        <w:ind w:firstLine="0"/>
        <w:rPr>
          <w:sz w:val="24"/>
          <w:szCs w:val="24"/>
        </w:rPr>
      </w:pPr>
      <w:r w:rsidRPr="004E1F81">
        <w:rPr>
          <w:sz w:val="24"/>
          <w:szCs w:val="24"/>
        </w:rPr>
        <w:t xml:space="preserve">                5. </w:t>
      </w:r>
      <w:proofErr w:type="spellStart"/>
      <w:r w:rsidR="0026339B" w:rsidRPr="004E1F81">
        <w:rPr>
          <w:sz w:val="24"/>
          <w:szCs w:val="24"/>
        </w:rPr>
        <w:t>Bandiho</w:t>
      </w:r>
      <w:proofErr w:type="spellEnd"/>
      <w:r w:rsidR="0026339B" w:rsidRPr="004E1F81">
        <w:rPr>
          <w:sz w:val="24"/>
          <w:szCs w:val="24"/>
        </w:rPr>
        <w:t xml:space="preserve"> </w:t>
      </w:r>
      <w:proofErr w:type="spellStart"/>
      <w:r w:rsidR="0026339B" w:rsidRPr="004E1F81">
        <w:rPr>
          <w:sz w:val="24"/>
          <w:szCs w:val="24"/>
        </w:rPr>
        <w:t>Siriri</w:t>
      </w:r>
      <w:proofErr w:type="spellEnd"/>
    </w:p>
    <w:p w:rsidR="00824035" w:rsidRPr="004E1F81" w:rsidRDefault="00DF117C" w:rsidP="004E1F81">
      <w:pPr>
        <w:pStyle w:val="BodyText3"/>
        <w:shd w:val="clear" w:color="auto" w:fill="auto"/>
        <w:tabs>
          <w:tab w:val="left" w:pos="1441"/>
        </w:tabs>
        <w:spacing w:before="0" w:after="0" w:line="360" w:lineRule="auto"/>
        <w:ind w:firstLine="0"/>
        <w:rPr>
          <w:sz w:val="24"/>
          <w:szCs w:val="24"/>
        </w:rPr>
      </w:pPr>
      <w:r w:rsidRPr="004E1F81">
        <w:rPr>
          <w:sz w:val="24"/>
          <w:szCs w:val="24"/>
        </w:rPr>
        <w:t xml:space="preserve">                6. </w:t>
      </w:r>
      <w:proofErr w:type="spellStart"/>
      <w:r w:rsidR="0026339B" w:rsidRPr="004E1F81">
        <w:rPr>
          <w:sz w:val="24"/>
          <w:szCs w:val="24"/>
        </w:rPr>
        <w:t>Natureeba</w:t>
      </w:r>
      <w:proofErr w:type="spellEnd"/>
      <w:r w:rsidR="0026339B" w:rsidRPr="004E1F81">
        <w:rPr>
          <w:sz w:val="24"/>
          <w:szCs w:val="24"/>
        </w:rPr>
        <w:t xml:space="preserve"> Ben </w:t>
      </w:r>
      <w:proofErr w:type="spellStart"/>
      <w:r w:rsidR="0026339B" w:rsidRPr="004E1F81">
        <w:rPr>
          <w:sz w:val="24"/>
          <w:szCs w:val="24"/>
        </w:rPr>
        <w:t>Mabale</w:t>
      </w:r>
      <w:proofErr w:type="spellEnd"/>
    </w:p>
    <w:p w:rsidR="00824035" w:rsidRPr="004E1F81" w:rsidRDefault="00DF117C" w:rsidP="004E1F81">
      <w:pPr>
        <w:pStyle w:val="BodyText3"/>
        <w:shd w:val="clear" w:color="auto" w:fill="auto"/>
        <w:tabs>
          <w:tab w:val="left" w:pos="1441"/>
        </w:tabs>
        <w:spacing w:before="0" w:after="0" w:line="360" w:lineRule="auto"/>
        <w:ind w:firstLine="0"/>
        <w:rPr>
          <w:sz w:val="24"/>
          <w:szCs w:val="24"/>
        </w:rPr>
      </w:pPr>
      <w:r w:rsidRPr="004E1F81">
        <w:rPr>
          <w:sz w:val="24"/>
          <w:szCs w:val="24"/>
        </w:rPr>
        <w:t xml:space="preserve">                7. </w:t>
      </w:r>
      <w:proofErr w:type="spellStart"/>
      <w:r w:rsidR="0026339B" w:rsidRPr="004E1F81">
        <w:rPr>
          <w:sz w:val="24"/>
          <w:szCs w:val="24"/>
        </w:rPr>
        <w:t>Barinde</w:t>
      </w:r>
      <w:proofErr w:type="spellEnd"/>
      <w:r w:rsidR="0026339B" w:rsidRPr="004E1F81">
        <w:rPr>
          <w:sz w:val="24"/>
          <w:szCs w:val="24"/>
        </w:rPr>
        <w:t xml:space="preserve"> Francis</w:t>
      </w:r>
    </w:p>
    <w:p w:rsidR="00824035" w:rsidRPr="004E1F81" w:rsidRDefault="00DF117C" w:rsidP="004E1F81">
      <w:pPr>
        <w:pStyle w:val="BodyText3"/>
        <w:shd w:val="clear" w:color="auto" w:fill="auto"/>
        <w:tabs>
          <w:tab w:val="left" w:pos="341"/>
          <w:tab w:val="left" w:pos="8347"/>
        </w:tabs>
        <w:spacing w:before="0" w:after="0" w:line="360" w:lineRule="auto"/>
        <w:ind w:right="420" w:firstLine="0"/>
        <w:rPr>
          <w:sz w:val="24"/>
          <w:szCs w:val="24"/>
        </w:rPr>
      </w:pPr>
      <w:r w:rsidRPr="004E1F81">
        <w:rPr>
          <w:sz w:val="24"/>
          <w:szCs w:val="24"/>
        </w:rPr>
        <w:t xml:space="preserve">      8. </w:t>
      </w:r>
      <w:proofErr w:type="spellStart"/>
      <w:r w:rsidR="0026339B" w:rsidRPr="004E1F81">
        <w:rPr>
          <w:sz w:val="24"/>
          <w:szCs w:val="24"/>
        </w:rPr>
        <w:t>Byamugisha</w:t>
      </w:r>
      <w:proofErr w:type="spellEnd"/>
      <w:r w:rsidR="0026339B" w:rsidRPr="004E1F81">
        <w:rPr>
          <w:sz w:val="24"/>
          <w:szCs w:val="24"/>
        </w:rPr>
        <w:t xml:space="preserve"> Esau</w:t>
      </w:r>
      <w:r w:rsidR="0026339B" w:rsidRPr="004E1F81">
        <w:rPr>
          <w:sz w:val="24"/>
          <w:szCs w:val="24"/>
        </w:rPr>
        <w:tab/>
      </w:r>
    </w:p>
    <w:p w:rsidR="00824035" w:rsidRPr="004E1F81" w:rsidRDefault="00DF117C" w:rsidP="004E1F81">
      <w:pPr>
        <w:pStyle w:val="BodyText3"/>
        <w:shd w:val="clear" w:color="auto" w:fill="auto"/>
        <w:tabs>
          <w:tab w:val="left" w:pos="1455"/>
        </w:tabs>
        <w:spacing w:before="0" w:after="0" w:line="360" w:lineRule="auto"/>
        <w:ind w:firstLine="0"/>
        <w:rPr>
          <w:sz w:val="24"/>
          <w:szCs w:val="24"/>
        </w:rPr>
      </w:pPr>
      <w:r w:rsidRPr="004E1F81">
        <w:rPr>
          <w:sz w:val="24"/>
          <w:szCs w:val="24"/>
        </w:rPr>
        <w:t xml:space="preserve">               9. </w:t>
      </w:r>
      <w:proofErr w:type="spellStart"/>
      <w:r w:rsidR="0026339B" w:rsidRPr="004E1F81">
        <w:rPr>
          <w:sz w:val="24"/>
          <w:szCs w:val="24"/>
        </w:rPr>
        <w:t>Owakubariho</w:t>
      </w:r>
      <w:proofErr w:type="spellEnd"/>
      <w:r w:rsidR="0026339B" w:rsidRPr="004E1F81">
        <w:rPr>
          <w:sz w:val="24"/>
          <w:szCs w:val="24"/>
        </w:rPr>
        <w:t xml:space="preserve"> Hilton</w:t>
      </w:r>
    </w:p>
    <w:p w:rsidR="00824035" w:rsidRPr="004E1F81" w:rsidRDefault="00DF117C" w:rsidP="004E1F81">
      <w:pPr>
        <w:pStyle w:val="BodyText3"/>
        <w:shd w:val="clear" w:color="auto" w:fill="auto"/>
        <w:tabs>
          <w:tab w:val="left" w:pos="2127"/>
        </w:tabs>
        <w:spacing w:before="0" w:after="0" w:line="360" w:lineRule="auto"/>
        <w:ind w:firstLine="0"/>
        <w:rPr>
          <w:sz w:val="24"/>
          <w:szCs w:val="24"/>
        </w:rPr>
      </w:pPr>
      <w:r w:rsidRPr="004E1F81">
        <w:rPr>
          <w:sz w:val="24"/>
          <w:szCs w:val="24"/>
        </w:rPr>
        <w:t xml:space="preserve">              10. </w:t>
      </w:r>
      <w:r w:rsidR="0026339B" w:rsidRPr="004E1F81">
        <w:rPr>
          <w:sz w:val="24"/>
          <w:szCs w:val="24"/>
        </w:rPr>
        <w:t>Ahimbisibwe Wilber</w:t>
      </w:r>
    </w:p>
    <w:p w:rsidR="00824035" w:rsidRPr="004E1F81" w:rsidRDefault="00DF117C" w:rsidP="004E1F81">
      <w:pPr>
        <w:pStyle w:val="BodyText3"/>
        <w:shd w:val="clear" w:color="auto" w:fill="auto"/>
        <w:tabs>
          <w:tab w:val="left" w:pos="2132"/>
        </w:tabs>
        <w:spacing w:before="0" w:after="758" w:line="360" w:lineRule="auto"/>
        <w:ind w:firstLine="0"/>
        <w:rPr>
          <w:sz w:val="24"/>
          <w:szCs w:val="24"/>
        </w:rPr>
      </w:pPr>
      <w:r w:rsidRPr="004E1F81">
        <w:rPr>
          <w:sz w:val="24"/>
          <w:szCs w:val="24"/>
        </w:rPr>
        <w:t xml:space="preserve">              11.</w:t>
      </w:r>
      <w:r w:rsidR="0026339B" w:rsidRPr="004E1F81">
        <w:rPr>
          <w:sz w:val="24"/>
          <w:szCs w:val="24"/>
        </w:rPr>
        <w:t>M</w:t>
      </w:r>
      <w:r w:rsidRPr="004E1F81">
        <w:rPr>
          <w:sz w:val="24"/>
          <w:szCs w:val="24"/>
        </w:rPr>
        <w:t>b</w:t>
      </w:r>
      <w:r w:rsidR="0026339B" w:rsidRPr="004E1F81">
        <w:rPr>
          <w:sz w:val="24"/>
          <w:szCs w:val="24"/>
        </w:rPr>
        <w:t>aine Nekemia Zelebabel</w:t>
      </w:r>
    </w:p>
    <w:p w:rsidR="00824035" w:rsidRPr="004E1F81" w:rsidRDefault="0026339B" w:rsidP="004E1F81">
      <w:pPr>
        <w:pStyle w:val="Bodytext20"/>
        <w:shd w:val="clear" w:color="auto" w:fill="auto"/>
        <w:spacing w:before="0" w:after="0" w:line="360" w:lineRule="auto"/>
        <w:ind w:left="740" w:right="1000"/>
        <w:jc w:val="both"/>
        <w:rPr>
          <w:sz w:val="24"/>
          <w:szCs w:val="24"/>
        </w:rPr>
      </w:pPr>
      <w:r w:rsidRPr="004E1F81">
        <w:rPr>
          <w:sz w:val="24"/>
          <w:szCs w:val="24"/>
        </w:rPr>
        <w:t>It is true that the above witnesses were never presented by the Petitioner for cross examination yet court granted leave for them to</w:t>
      </w:r>
      <w:r w:rsidR="006D2F07" w:rsidRPr="004E1F81">
        <w:rPr>
          <w:sz w:val="24"/>
          <w:szCs w:val="24"/>
        </w:rPr>
        <w:t xml:space="preserve"> </w:t>
      </w:r>
      <w:r w:rsidRPr="004E1F81">
        <w:rPr>
          <w:sz w:val="24"/>
          <w:szCs w:val="24"/>
        </w:rPr>
        <w:t>be cross examined. During the preliminaries Learned counsel for the Petitioner asked to know which of the Petitioner’s witnesses the Respondents wished to cross examine, to which counsel for the</w:t>
      </w:r>
    </w:p>
    <w:p w:rsidR="00824035" w:rsidRPr="004E1F81" w:rsidRDefault="00824035" w:rsidP="004E1F81">
      <w:pPr>
        <w:framePr w:h="2050"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23"/>
          <w:footerReference w:type="default" r:id="rId24"/>
          <w:footerReference w:type="first" r:id="rId25"/>
          <w:pgSz w:w="12240" w:h="18720"/>
          <w:pgMar w:top="504" w:right="1625" w:bottom="715" w:left="281" w:header="0" w:footer="3" w:gutter="0"/>
          <w:cols w:space="720"/>
          <w:noEndnote/>
          <w:titlePg/>
          <w:docGrid w:linePitch="360"/>
        </w:sect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0" w:line="360" w:lineRule="auto"/>
        <w:ind w:left="100" w:right="1060" w:firstLine="0"/>
        <w:rPr>
          <w:sz w:val="24"/>
          <w:szCs w:val="24"/>
        </w:rPr>
      </w:pPr>
      <w:r w:rsidRPr="004E1F81">
        <w:rPr>
          <w:sz w:val="24"/>
          <w:szCs w:val="24"/>
        </w:rPr>
        <w:t>1</w:t>
      </w:r>
      <w:r w:rsidRPr="004E1F81">
        <w:rPr>
          <w:sz w:val="24"/>
          <w:szCs w:val="24"/>
          <w:vertAlign w:val="superscript"/>
        </w:rPr>
        <w:t>st</w:t>
      </w:r>
      <w:r w:rsidRPr="004E1F81">
        <w:rPr>
          <w:sz w:val="24"/>
          <w:szCs w:val="24"/>
        </w:rPr>
        <w:t xml:space="preserve"> Respondent answered that they wished to cross examine all the deponents of the Petitioner’s affidavits. Court granted them leave. After cross examination of PW</w:t>
      </w:r>
      <w:r w:rsidR="006D2F07" w:rsidRPr="004E1F81">
        <w:rPr>
          <w:sz w:val="24"/>
          <w:szCs w:val="24"/>
        </w:rPr>
        <w:t xml:space="preserve"> </w:t>
      </w:r>
      <w:r w:rsidRPr="004E1F81">
        <w:rPr>
          <w:sz w:val="24"/>
          <w:szCs w:val="24"/>
        </w:rPr>
        <w:t xml:space="preserve">29 counsel for the Petitioner addressed court on the status of the remaining witnesses of the Petitioner. He reported that some of them will not be presented for </w:t>
      </w:r>
      <w:r w:rsidR="006D2F07" w:rsidRPr="004E1F81">
        <w:rPr>
          <w:sz w:val="24"/>
          <w:szCs w:val="24"/>
        </w:rPr>
        <w:t>c</w:t>
      </w:r>
      <w:r w:rsidRPr="004E1F81">
        <w:rPr>
          <w:sz w:val="24"/>
          <w:szCs w:val="24"/>
        </w:rPr>
        <w:t>ross examination. On 26/5/16 Mr. Ngaruye reported to court that they had decided that the witnesses whose evidence relates to the CDs will not be availed for cross examination. He added Mbaine Nekemia Zelebabel “in addition to those who had been mentioned by counsel for the 1</w:t>
      </w:r>
      <w:r w:rsidRPr="004E1F81">
        <w:rPr>
          <w:sz w:val="24"/>
          <w:szCs w:val="24"/>
          <w:vertAlign w:val="superscript"/>
        </w:rPr>
        <w:t>st</w:t>
      </w:r>
      <w:r w:rsidRPr="004E1F81">
        <w:rPr>
          <w:sz w:val="24"/>
          <w:szCs w:val="24"/>
        </w:rPr>
        <w:t xml:space="preserve"> Respondent.” He then closed the Petitioner’s case. Therefore counsel for the Petitioner cannot now turn around and claim that some of the witnesses were present but counsel for the 1</w:t>
      </w:r>
      <w:r w:rsidRPr="004E1F81">
        <w:rPr>
          <w:sz w:val="24"/>
          <w:szCs w:val="24"/>
          <w:vertAlign w:val="superscript"/>
        </w:rPr>
        <w:t>st</w:t>
      </w:r>
      <w:r w:rsidRPr="004E1F81">
        <w:rPr>
          <w:sz w:val="24"/>
          <w:szCs w:val="24"/>
        </w:rPr>
        <w:t xml:space="preserve"> Respondent chose not to cross examine them. That argument is not backed by the record.</w:t>
      </w:r>
    </w:p>
    <w:p w:rsidR="00824035" w:rsidRPr="004E1F81" w:rsidRDefault="0026339B" w:rsidP="004E1F81">
      <w:pPr>
        <w:pStyle w:val="BodyText3"/>
        <w:shd w:val="clear" w:color="auto" w:fill="auto"/>
        <w:spacing w:before="0" w:after="180" w:line="360" w:lineRule="auto"/>
        <w:ind w:left="100" w:right="1060" w:firstLine="0"/>
        <w:rPr>
          <w:sz w:val="24"/>
          <w:szCs w:val="24"/>
        </w:rPr>
      </w:pPr>
      <w:r w:rsidRPr="004E1F81">
        <w:rPr>
          <w:rStyle w:val="BodytextBold0"/>
          <w:sz w:val="24"/>
          <w:szCs w:val="24"/>
        </w:rPr>
        <w:t xml:space="preserve">As I </w:t>
      </w:r>
      <w:r w:rsidRPr="004E1F81">
        <w:rPr>
          <w:sz w:val="24"/>
          <w:szCs w:val="24"/>
        </w:rPr>
        <w:t xml:space="preserve">pointed out earlier evidence of a deponent who fails to </w:t>
      </w:r>
      <w:r w:rsidR="006D2F07" w:rsidRPr="004E1F81">
        <w:rPr>
          <w:sz w:val="24"/>
          <w:szCs w:val="24"/>
        </w:rPr>
        <w:t xml:space="preserve">appear </w:t>
      </w:r>
      <w:r w:rsidR="006D2F07" w:rsidRPr="004E1F81">
        <w:rPr>
          <w:rStyle w:val="BodytextBold0"/>
          <w:sz w:val="24"/>
          <w:szCs w:val="24"/>
        </w:rPr>
        <w:t>for</w:t>
      </w:r>
      <w:r w:rsidRPr="004E1F81">
        <w:rPr>
          <w:sz w:val="24"/>
          <w:szCs w:val="24"/>
        </w:rPr>
        <w:t xml:space="preserve"> cross examination when summoned is evidence of the weakest kind, and court should not rely on it. I agree with the proposition in </w:t>
      </w:r>
      <w:r w:rsidRPr="004E1F81">
        <w:rPr>
          <w:rStyle w:val="BodytextBold0"/>
          <w:sz w:val="24"/>
          <w:szCs w:val="24"/>
        </w:rPr>
        <w:t xml:space="preserve">Paddy Kabagambe &amp; Another Vs. Bwambale Bihande Yokasi &amp; Another, Fort Portal Election Petition No. 11 of 2006, </w:t>
      </w:r>
      <w:r w:rsidRPr="004E1F81">
        <w:rPr>
          <w:sz w:val="24"/>
          <w:szCs w:val="24"/>
        </w:rPr>
        <w:t xml:space="preserve">that evidence of a deponent who fails to appear for cross examination </w:t>
      </w:r>
      <w:r w:rsidRPr="004E1F81">
        <w:rPr>
          <w:rStyle w:val="BodytextBold"/>
          <w:sz w:val="24"/>
          <w:szCs w:val="24"/>
        </w:rPr>
        <w:t xml:space="preserve"> </w:t>
      </w:r>
      <w:r w:rsidRPr="004E1F81">
        <w:rPr>
          <w:sz w:val="24"/>
          <w:szCs w:val="24"/>
        </w:rPr>
        <w:t>when summoned is evidence of the weakest kind, and court should not rely on it. I will therefore not rely on the evidence of those eleven witnesses of the Petitioner.</w:t>
      </w:r>
    </w:p>
    <w:p w:rsidR="00824035" w:rsidRPr="004E1F81" w:rsidRDefault="0026339B" w:rsidP="004E1F81">
      <w:pPr>
        <w:pStyle w:val="BodyText3"/>
        <w:shd w:val="clear" w:color="auto" w:fill="auto"/>
        <w:spacing w:before="0" w:after="0" w:line="360" w:lineRule="auto"/>
        <w:ind w:left="100" w:right="1060" w:firstLine="0"/>
        <w:rPr>
          <w:sz w:val="24"/>
          <w:szCs w:val="24"/>
        </w:rPr>
      </w:pPr>
      <w:r w:rsidRPr="004E1F81">
        <w:rPr>
          <w:sz w:val="24"/>
          <w:szCs w:val="24"/>
        </w:rPr>
        <w:t>Finally learned counsel for the 1</w:t>
      </w:r>
      <w:r w:rsidRPr="004E1F81">
        <w:rPr>
          <w:sz w:val="24"/>
          <w:szCs w:val="24"/>
          <w:vertAlign w:val="superscript"/>
        </w:rPr>
        <w:t>st</w:t>
      </w:r>
      <w:r w:rsidRPr="004E1F81">
        <w:rPr>
          <w:sz w:val="24"/>
          <w:szCs w:val="24"/>
        </w:rPr>
        <w:t xml:space="preserve"> Respondent objected to submissions of counsel for the Petitioner under five headings on  matters that were not raised in the petition, and yet no amendment of the petition was ever made. This he argued, is contrary to the position of the law that a party must raise all its grounds in the pleadings, and cannot depart from them. The affected headings are:</w:t>
      </w:r>
    </w:p>
    <w:p w:rsidR="006D2F07" w:rsidRPr="004E1F81" w:rsidRDefault="006D2F07" w:rsidP="004E1F81">
      <w:pPr>
        <w:pStyle w:val="BodyText3"/>
        <w:shd w:val="clear" w:color="auto" w:fill="auto"/>
        <w:spacing w:before="0" w:after="0" w:line="360" w:lineRule="auto"/>
        <w:ind w:left="100" w:right="1060" w:firstLine="0"/>
        <w:rPr>
          <w:sz w:val="24"/>
          <w:szCs w:val="24"/>
        </w:rPr>
      </w:pPr>
    </w:p>
    <w:p w:rsidR="006D2F07" w:rsidRPr="004E1F81" w:rsidRDefault="006D2F07" w:rsidP="004E1F81">
      <w:pPr>
        <w:pStyle w:val="BodyText3"/>
        <w:shd w:val="clear" w:color="auto" w:fill="auto"/>
        <w:spacing w:before="0" w:after="0" w:line="360" w:lineRule="auto"/>
        <w:ind w:left="100" w:right="1060" w:firstLine="0"/>
        <w:rPr>
          <w:sz w:val="24"/>
          <w:szCs w:val="24"/>
        </w:rPr>
      </w:pPr>
      <w:r w:rsidRPr="004E1F81">
        <w:rPr>
          <w:sz w:val="24"/>
          <w:szCs w:val="24"/>
        </w:rPr>
        <w:t xml:space="preserve">1. The alleged bribery of </w:t>
      </w:r>
      <w:proofErr w:type="spellStart"/>
      <w:r w:rsidRPr="004E1F81">
        <w:rPr>
          <w:sz w:val="24"/>
          <w:szCs w:val="24"/>
        </w:rPr>
        <w:t>Ushs</w:t>
      </w:r>
      <w:proofErr w:type="spellEnd"/>
      <w:r w:rsidRPr="004E1F81">
        <w:rPr>
          <w:sz w:val="24"/>
          <w:szCs w:val="24"/>
        </w:rPr>
        <w:t xml:space="preserve">. 1250000/= at </w:t>
      </w:r>
      <w:proofErr w:type="spellStart"/>
      <w:r w:rsidRPr="004E1F81">
        <w:rPr>
          <w:sz w:val="24"/>
          <w:szCs w:val="24"/>
        </w:rPr>
        <w:t>Ahakitookye</w:t>
      </w:r>
      <w:proofErr w:type="spellEnd"/>
      <w:r w:rsidRPr="004E1F81">
        <w:rPr>
          <w:sz w:val="24"/>
          <w:szCs w:val="24"/>
        </w:rPr>
        <w:t xml:space="preserve"> on the 17</w:t>
      </w:r>
      <w:r w:rsidRPr="004E1F81">
        <w:rPr>
          <w:sz w:val="24"/>
          <w:szCs w:val="24"/>
          <w:vertAlign w:val="superscript"/>
        </w:rPr>
        <w:t>th</w:t>
      </w:r>
      <w:r w:rsidRPr="004E1F81">
        <w:rPr>
          <w:sz w:val="24"/>
          <w:szCs w:val="24"/>
        </w:rPr>
        <w:t xml:space="preserve"> of February 2016 at 8:30 pm.</w:t>
      </w:r>
    </w:p>
    <w:p w:rsidR="006D2F07" w:rsidRPr="004E1F81" w:rsidRDefault="006D2F07" w:rsidP="004E1F81">
      <w:pPr>
        <w:pStyle w:val="BodyText3"/>
        <w:shd w:val="clear" w:color="auto" w:fill="auto"/>
        <w:spacing w:before="0" w:after="0" w:line="360" w:lineRule="auto"/>
        <w:ind w:left="100" w:right="1060" w:firstLine="0"/>
        <w:rPr>
          <w:sz w:val="24"/>
          <w:szCs w:val="24"/>
        </w:rPr>
      </w:pPr>
    </w:p>
    <w:p w:rsidR="006D2F07" w:rsidRPr="004E1F81" w:rsidRDefault="006D2F07" w:rsidP="004E1F81">
      <w:pPr>
        <w:pStyle w:val="BodyText3"/>
        <w:shd w:val="clear" w:color="auto" w:fill="auto"/>
        <w:spacing w:before="0" w:after="0" w:line="360" w:lineRule="auto"/>
        <w:ind w:left="100" w:right="1060" w:firstLine="0"/>
        <w:rPr>
          <w:sz w:val="24"/>
          <w:szCs w:val="24"/>
        </w:rPr>
      </w:pPr>
      <w:r w:rsidRPr="004E1F81">
        <w:rPr>
          <w:sz w:val="24"/>
          <w:szCs w:val="24"/>
        </w:rPr>
        <w:t xml:space="preserve">2. The alleged violence and intimidation at </w:t>
      </w:r>
      <w:proofErr w:type="spellStart"/>
      <w:r w:rsidRPr="004E1F81">
        <w:rPr>
          <w:sz w:val="24"/>
          <w:szCs w:val="24"/>
        </w:rPr>
        <w:t>Buramba</w:t>
      </w:r>
      <w:proofErr w:type="spellEnd"/>
      <w:r w:rsidRPr="004E1F81">
        <w:rPr>
          <w:sz w:val="24"/>
          <w:szCs w:val="24"/>
        </w:rPr>
        <w:t xml:space="preserve"> primary school polling station on 18</w:t>
      </w:r>
      <w:r w:rsidRPr="004E1F81">
        <w:rPr>
          <w:sz w:val="24"/>
          <w:szCs w:val="24"/>
          <w:vertAlign w:val="superscript"/>
        </w:rPr>
        <w:t>th</w:t>
      </w:r>
      <w:r w:rsidRPr="004E1F81">
        <w:rPr>
          <w:sz w:val="24"/>
          <w:szCs w:val="24"/>
        </w:rPr>
        <w:t xml:space="preserve"> </w:t>
      </w:r>
      <w:proofErr w:type="spellStart"/>
      <w:r w:rsidRPr="004E1F81">
        <w:rPr>
          <w:sz w:val="24"/>
          <w:szCs w:val="24"/>
        </w:rPr>
        <w:t>Febraury</w:t>
      </w:r>
      <w:proofErr w:type="spellEnd"/>
      <w:r w:rsidRPr="004E1F81">
        <w:rPr>
          <w:sz w:val="24"/>
          <w:szCs w:val="24"/>
        </w:rPr>
        <w:t xml:space="preserve"> 2016.</w:t>
      </w:r>
    </w:p>
    <w:p w:rsidR="006D2F07" w:rsidRPr="004E1F81" w:rsidRDefault="006D2F07" w:rsidP="004E1F81">
      <w:pPr>
        <w:pStyle w:val="BodyText3"/>
        <w:shd w:val="clear" w:color="auto" w:fill="auto"/>
        <w:spacing w:before="0" w:after="0" w:line="360" w:lineRule="auto"/>
        <w:ind w:left="100" w:right="1060" w:firstLine="0"/>
        <w:rPr>
          <w:sz w:val="24"/>
          <w:szCs w:val="24"/>
        </w:rPr>
        <w:sectPr w:rsidR="006D2F07" w:rsidRPr="004E1F81">
          <w:pgSz w:w="12240" w:h="18720"/>
          <w:pgMar w:top="1083" w:right="1032" w:bottom="1083" w:left="1450" w:header="0" w:footer="3" w:gutter="0"/>
          <w:cols w:space="720"/>
          <w:noEndnote/>
          <w:docGrid w:linePitch="360"/>
        </w:sectPr>
      </w:pPr>
      <w:r w:rsidRPr="004E1F81">
        <w:rPr>
          <w:sz w:val="24"/>
          <w:szCs w:val="24"/>
        </w:rPr>
        <w:t xml:space="preserve"> </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before="35" w:after="35"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0" w:right="0" w:bottom="0" w:left="0" w:header="0" w:footer="3" w:gutter="0"/>
          <w:cols w:space="720"/>
          <w:noEndnote/>
          <w:docGrid w:linePitch="360"/>
        </w:sectPr>
      </w:pPr>
    </w:p>
    <w:p w:rsidR="00824035" w:rsidRPr="004E1F81" w:rsidRDefault="00824035" w:rsidP="004E1F81">
      <w:pPr>
        <w:framePr w:h="1445" w:wrap="notBeside" w:vAnchor="text" w:hAnchor="text" w:xAlign="center"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068" w:right="7598" w:bottom="1068" w:left="1032" w:header="0" w:footer="3" w:gutter="0"/>
          <w:cols w:space="720"/>
          <w:noEndnote/>
          <w:docGrid w:linePitch="360"/>
        </w:sectPr>
      </w:pPr>
    </w:p>
    <w:p w:rsidR="00824035" w:rsidRPr="004E1F81" w:rsidRDefault="00824035" w:rsidP="004E1F81">
      <w:pPr>
        <w:spacing w:line="360" w:lineRule="auto"/>
        <w:jc w:val="both"/>
        <w:rPr>
          <w:rFonts w:ascii="Times New Roman" w:hAnsi="Times New Roman" w:cs="Times New Roman"/>
        </w:rPr>
      </w:pPr>
    </w:p>
    <w:p w:rsidR="00824035" w:rsidRPr="004E1F81" w:rsidRDefault="006D2F07" w:rsidP="004E1F81">
      <w:pPr>
        <w:pStyle w:val="BodyText3"/>
        <w:shd w:val="clear" w:color="auto" w:fill="auto"/>
        <w:tabs>
          <w:tab w:val="left" w:pos="1445"/>
        </w:tabs>
        <w:spacing w:before="0" w:after="0" w:line="360" w:lineRule="auto"/>
        <w:ind w:right="400" w:firstLine="0"/>
        <w:rPr>
          <w:sz w:val="24"/>
          <w:szCs w:val="24"/>
        </w:rPr>
      </w:pPr>
      <w:r w:rsidRPr="004E1F81">
        <w:rPr>
          <w:sz w:val="24"/>
          <w:szCs w:val="24"/>
        </w:rPr>
        <w:lastRenderedPageBreak/>
        <w:t xml:space="preserve">     3. The</w:t>
      </w:r>
      <w:r w:rsidR="0026339B" w:rsidRPr="004E1F81">
        <w:rPr>
          <w:sz w:val="24"/>
          <w:szCs w:val="24"/>
        </w:rPr>
        <w:t xml:space="preserve"> alleged bribery at Basajabalaba Primary School </w:t>
      </w:r>
      <w:r w:rsidR="009F40F4" w:rsidRPr="004E1F81">
        <w:rPr>
          <w:sz w:val="24"/>
          <w:szCs w:val="24"/>
        </w:rPr>
        <w:t xml:space="preserve">Polling </w:t>
      </w:r>
      <w:r w:rsidR="009F40F4" w:rsidRPr="004E1F81">
        <w:rPr>
          <w:rStyle w:val="BodyText21"/>
          <w:sz w:val="24"/>
          <w:szCs w:val="24"/>
        </w:rPr>
        <w:t>Station</w:t>
      </w:r>
      <w:r w:rsidR="0026339B" w:rsidRPr="004E1F81">
        <w:rPr>
          <w:sz w:val="24"/>
          <w:szCs w:val="24"/>
        </w:rPr>
        <w:t xml:space="preserve"> on 18</w:t>
      </w:r>
      <w:r w:rsidR="0026339B" w:rsidRPr="004E1F81">
        <w:rPr>
          <w:sz w:val="24"/>
          <w:szCs w:val="24"/>
          <w:vertAlign w:val="superscript"/>
        </w:rPr>
        <w:t>th</w:t>
      </w:r>
      <w:r w:rsidR="0026339B" w:rsidRPr="004E1F81">
        <w:rPr>
          <w:sz w:val="24"/>
          <w:szCs w:val="24"/>
        </w:rPr>
        <w:t xml:space="preserve"> February 2016;</w:t>
      </w:r>
    </w:p>
    <w:p w:rsidR="00824035" w:rsidRPr="004E1F81" w:rsidRDefault="006D2F07" w:rsidP="004E1F81">
      <w:pPr>
        <w:pStyle w:val="BodyText3"/>
        <w:shd w:val="clear" w:color="auto" w:fill="auto"/>
        <w:tabs>
          <w:tab w:val="left" w:pos="590"/>
        </w:tabs>
        <w:spacing w:before="0" w:after="0" w:line="360" w:lineRule="auto"/>
        <w:ind w:firstLine="0"/>
        <w:rPr>
          <w:sz w:val="24"/>
          <w:szCs w:val="24"/>
        </w:rPr>
      </w:pPr>
      <w:r w:rsidRPr="004E1F81">
        <w:rPr>
          <w:sz w:val="24"/>
          <w:szCs w:val="24"/>
        </w:rPr>
        <w:t xml:space="preserve">      4. The</w:t>
      </w:r>
      <w:r w:rsidR="0026339B" w:rsidRPr="004E1F81">
        <w:rPr>
          <w:sz w:val="24"/>
          <w:szCs w:val="24"/>
        </w:rPr>
        <w:t xml:space="preserve"> alleged bribery at Rwatukwire on 16 February 2016 </w:t>
      </w:r>
      <w:r w:rsidR="009F40F4" w:rsidRPr="004E1F81">
        <w:rPr>
          <w:sz w:val="24"/>
          <w:szCs w:val="24"/>
        </w:rPr>
        <w:t xml:space="preserve">at 6:00 </w:t>
      </w:r>
      <w:r w:rsidR="0026339B" w:rsidRPr="004E1F81">
        <w:rPr>
          <w:sz w:val="24"/>
          <w:szCs w:val="24"/>
        </w:rPr>
        <w:t>pm; and</w:t>
      </w:r>
    </w:p>
    <w:p w:rsidR="00824035" w:rsidRPr="004E1F81" w:rsidRDefault="002E6574" w:rsidP="004E1F81">
      <w:pPr>
        <w:pStyle w:val="BodyText3"/>
        <w:shd w:val="clear" w:color="auto" w:fill="auto"/>
        <w:tabs>
          <w:tab w:val="left" w:pos="1435"/>
          <w:tab w:val="left" w:pos="9432"/>
        </w:tabs>
        <w:spacing w:before="0" w:after="176" w:line="360" w:lineRule="auto"/>
        <w:ind w:right="400" w:firstLine="0"/>
        <w:rPr>
          <w:sz w:val="24"/>
          <w:szCs w:val="24"/>
        </w:rPr>
      </w:pPr>
      <w:r w:rsidRPr="004E1F81">
        <w:rPr>
          <w:sz w:val="24"/>
          <w:szCs w:val="24"/>
        </w:rPr>
        <w:t>5.</w:t>
      </w:r>
      <w:r w:rsidR="0026339B" w:rsidRPr="004E1F81">
        <w:rPr>
          <w:sz w:val="24"/>
          <w:szCs w:val="24"/>
        </w:rPr>
        <w:t>The alleged bribery of Ushs. 2000 at Rwenjeru Polling Station II on the 18</w:t>
      </w:r>
      <w:r w:rsidR="0026339B" w:rsidRPr="004E1F81">
        <w:rPr>
          <w:sz w:val="24"/>
          <w:szCs w:val="24"/>
          <w:vertAlign w:val="superscript"/>
        </w:rPr>
        <w:t>th</w:t>
      </w:r>
      <w:r w:rsidR="0026339B" w:rsidRPr="004E1F81">
        <w:rPr>
          <w:sz w:val="24"/>
          <w:szCs w:val="24"/>
        </w:rPr>
        <w:t xml:space="preserve"> of February 2016.</w:t>
      </w:r>
      <w:r w:rsidR="0026339B" w:rsidRPr="004E1F81">
        <w:rPr>
          <w:sz w:val="24"/>
          <w:szCs w:val="24"/>
        </w:rPr>
        <w:tab/>
      </w:r>
    </w:p>
    <w:p w:rsidR="00824035" w:rsidRPr="004E1F81" w:rsidRDefault="0026339B" w:rsidP="004E1F81">
      <w:pPr>
        <w:pStyle w:val="BodyText3"/>
        <w:shd w:val="clear" w:color="auto" w:fill="auto"/>
        <w:spacing w:before="0" w:after="176" w:line="360" w:lineRule="auto"/>
        <w:ind w:left="620" w:right="1000" w:firstLine="0"/>
        <w:rPr>
          <w:sz w:val="24"/>
          <w:szCs w:val="24"/>
        </w:rPr>
      </w:pPr>
      <w:r w:rsidRPr="004E1F81">
        <w:rPr>
          <w:sz w:val="24"/>
          <w:szCs w:val="24"/>
        </w:rPr>
        <w:t xml:space="preserve">In his submissions in rejoinder learned counsel for the Petitioner submitted that all the above allegations were covered in paragraph </w:t>
      </w:r>
      <w:r w:rsidRPr="004E1F81">
        <w:rPr>
          <w:rStyle w:val="BodyText21"/>
          <w:sz w:val="24"/>
          <w:szCs w:val="24"/>
        </w:rPr>
        <w:t>6</w:t>
      </w:r>
      <w:r w:rsidRPr="004E1F81">
        <w:rPr>
          <w:sz w:val="24"/>
          <w:szCs w:val="24"/>
        </w:rPr>
        <w:t xml:space="preserve">(j) and </w:t>
      </w:r>
      <w:r w:rsidRPr="004E1F81">
        <w:rPr>
          <w:rStyle w:val="BodyText21"/>
          <w:sz w:val="24"/>
          <w:szCs w:val="24"/>
        </w:rPr>
        <w:t>6</w:t>
      </w:r>
      <w:r w:rsidRPr="004E1F81">
        <w:rPr>
          <w:sz w:val="24"/>
          <w:szCs w:val="24"/>
        </w:rPr>
        <w:t>(t) of the petition, and there are no new grounds which were brought out in the submissions.</w:t>
      </w:r>
    </w:p>
    <w:p w:rsidR="00824035" w:rsidRPr="004E1F81" w:rsidRDefault="0026339B" w:rsidP="004E1F81">
      <w:pPr>
        <w:pStyle w:val="BodyText3"/>
        <w:shd w:val="clear" w:color="auto" w:fill="auto"/>
        <w:spacing w:before="0" w:after="184" w:line="360" w:lineRule="auto"/>
        <w:ind w:left="620" w:right="1000" w:firstLine="0"/>
        <w:rPr>
          <w:sz w:val="24"/>
          <w:szCs w:val="24"/>
        </w:rPr>
      </w:pPr>
      <w:r w:rsidRPr="004E1F81">
        <w:rPr>
          <w:sz w:val="24"/>
          <w:szCs w:val="24"/>
        </w:rPr>
        <w:t xml:space="preserve">It is not true that all those five allegations were not pleaded in the </w:t>
      </w:r>
      <w:r w:rsidRPr="004E1F81">
        <w:rPr>
          <w:rStyle w:val="BodytextBold"/>
          <w:sz w:val="24"/>
          <w:szCs w:val="24"/>
        </w:rPr>
        <w:t xml:space="preserve"> </w:t>
      </w:r>
      <w:r w:rsidRPr="004E1F81">
        <w:rPr>
          <w:sz w:val="24"/>
          <w:szCs w:val="24"/>
        </w:rPr>
        <w:t xml:space="preserve">petition. The allegation at Rwatukwire was pleaded in paragraph </w:t>
      </w:r>
      <w:r w:rsidRPr="004E1F81">
        <w:rPr>
          <w:rStyle w:val="BodyText21"/>
          <w:sz w:val="24"/>
          <w:szCs w:val="24"/>
        </w:rPr>
        <w:t>6</w:t>
      </w:r>
      <w:r w:rsidRPr="004E1F81">
        <w:rPr>
          <w:sz w:val="24"/>
          <w:szCs w:val="24"/>
        </w:rPr>
        <w:t xml:space="preserve">(j) of the petition which is a specific complaint of bribery against Hassan Basajabalaba. It states that he gave Muheebwa Boaz a bundle of money and asked him to distribute it, at Rwatukwire Primary School Polling Station. I therefore find that allegation </w:t>
      </w:r>
      <w:r w:rsidR="002E6574" w:rsidRPr="004E1F81">
        <w:rPr>
          <w:sz w:val="24"/>
          <w:szCs w:val="24"/>
        </w:rPr>
        <w:t xml:space="preserve">was </w:t>
      </w:r>
      <w:r w:rsidR="002E6574" w:rsidRPr="004E1F81">
        <w:rPr>
          <w:rStyle w:val="BodytextBold"/>
          <w:sz w:val="24"/>
          <w:szCs w:val="24"/>
        </w:rPr>
        <w:t>pleaded</w:t>
      </w:r>
      <w:r w:rsidRPr="004E1F81">
        <w:rPr>
          <w:sz w:val="24"/>
          <w:szCs w:val="24"/>
        </w:rPr>
        <w:t xml:space="preserve"> in the petition, and counsel for the Petitioner was right to submit on it.</w:t>
      </w:r>
    </w:p>
    <w:p w:rsidR="00824035" w:rsidRPr="004E1F81" w:rsidRDefault="0026339B" w:rsidP="004E1F81">
      <w:pPr>
        <w:pStyle w:val="BodyText3"/>
        <w:shd w:val="clear" w:color="auto" w:fill="auto"/>
        <w:spacing w:before="0" w:after="215" w:line="360" w:lineRule="auto"/>
        <w:ind w:left="620" w:right="1000" w:firstLine="0"/>
        <w:rPr>
          <w:sz w:val="24"/>
          <w:szCs w:val="24"/>
        </w:rPr>
      </w:pPr>
      <w:r w:rsidRPr="004E1F81">
        <w:rPr>
          <w:sz w:val="24"/>
          <w:szCs w:val="24"/>
        </w:rPr>
        <w:t>I however note, in agreement with counsel for the 1</w:t>
      </w:r>
      <w:r w:rsidRPr="004E1F81">
        <w:rPr>
          <w:sz w:val="24"/>
          <w:szCs w:val="24"/>
          <w:vertAlign w:val="superscript"/>
        </w:rPr>
        <w:t>st</w:t>
      </w:r>
      <w:r w:rsidRPr="004E1F81">
        <w:rPr>
          <w:sz w:val="24"/>
          <w:szCs w:val="24"/>
        </w:rPr>
        <w:t xml:space="preserve"> Respondent, that the allegations of bribery at </w:t>
      </w:r>
      <w:proofErr w:type="spellStart"/>
      <w:r w:rsidRPr="004E1F81">
        <w:rPr>
          <w:sz w:val="24"/>
          <w:szCs w:val="24"/>
        </w:rPr>
        <w:t>Ahakitookye</w:t>
      </w:r>
      <w:proofErr w:type="spellEnd"/>
      <w:r w:rsidRPr="004E1F81">
        <w:rPr>
          <w:sz w:val="24"/>
          <w:szCs w:val="24"/>
        </w:rPr>
        <w:t xml:space="preserve">, </w:t>
      </w:r>
      <w:proofErr w:type="spellStart"/>
      <w:r w:rsidRPr="004E1F81">
        <w:rPr>
          <w:sz w:val="24"/>
          <w:szCs w:val="24"/>
        </w:rPr>
        <w:t>Basajabalaba</w:t>
      </w:r>
      <w:proofErr w:type="spellEnd"/>
      <w:r w:rsidRPr="004E1F81">
        <w:rPr>
          <w:sz w:val="24"/>
          <w:szCs w:val="24"/>
        </w:rPr>
        <w:t xml:space="preserve"> Primary School Polling Station and Rwenjeru Polling Station II were not covered in the petition. Similarly the alleged violence and intimidation at </w:t>
      </w:r>
      <w:proofErr w:type="spellStart"/>
      <w:r w:rsidRPr="004E1F81">
        <w:rPr>
          <w:sz w:val="24"/>
          <w:szCs w:val="24"/>
        </w:rPr>
        <w:t>Buramba</w:t>
      </w:r>
      <w:proofErr w:type="spellEnd"/>
      <w:r w:rsidRPr="004E1F81">
        <w:rPr>
          <w:sz w:val="24"/>
          <w:szCs w:val="24"/>
        </w:rPr>
        <w:t xml:space="preserve"> Primary School Polling Station was not</w:t>
      </w:r>
      <w:r w:rsidR="002E6574" w:rsidRPr="004E1F81">
        <w:rPr>
          <w:sz w:val="24"/>
          <w:szCs w:val="24"/>
        </w:rPr>
        <w:t xml:space="preserve"> mentioned in the petition.</w:t>
      </w:r>
    </w:p>
    <w:p w:rsidR="00824035" w:rsidRPr="004E1F81" w:rsidRDefault="00824035" w:rsidP="004E1F81">
      <w:pPr>
        <w:framePr w:h="1642"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046" w:right="996" w:bottom="1046" w:left="996" w:header="0" w:footer="3" w:gutter="0"/>
          <w:cols w:space="720"/>
          <w:noEndnote/>
          <w:docGrid w:linePitch="360"/>
        </w:sectPr>
      </w:pPr>
    </w:p>
    <w:p w:rsidR="00824035" w:rsidRPr="004E1F81" w:rsidRDefault="00824035" w:rsidP="004E1F81">
      <w:pPr>
        <w:framePr w:h="998" w:hSpace="3283" w:wrap="notBeside" w:vAnchor="text" w:hAnchor="text" w:x="5300"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0" w:line="360" w:lineRule="auto"/>
        <w:ind w:left="480" w:right="1080" w:firstLine="0"/>
        <w:rPr>
          <w:sz w:val="24"/>
          <w:szCs w:val="24"/>
        </w:rPr>
      </w:pPr>
      <w:r w:rsidRPr="004E1F81">
        <w:rPr>
          <w:sz w:val="24"/>
          <w:szCs w:val="24"/>
        </w:rPr>
        <w:t xml:space="preserve">Paragraph </w:t>
      </w:r>
      <w:r w:rsidRPr="004E1F81">
        <w:rPr>
          <w:rStyle w:val="BodyText21"/>
          <w:sz w:val="24"/>
          <w:szCs w:val="24"/>
        </w:rPr>
        <w:t>6</w:t>
      </w:r>
      <w:r w:rsidRPr="004E1F81">
        <w:rPr>
          <w:sz w:val="24"/>
          <w:szCs w:val="24"/>
        </w:rPr>
        <w:t>(t) of the petition which counsel for the Petitioner seeks to rely on only states generally that Basajabalaba moved to several polling stations with a firearm and intimidated voters. No specific polling station is mentioned.</w:t>
      </w:r>
    </w:p>
    <w:p w:rsidR="00824035" w:rsidRPr="004E1F81" w:rsidRDefault="0026339B" w:rsidP="004E1F81">
      <w:pPr>
        <w:pStyle w:val="BodyText3"/>
        <w:shd w:val="clear" w:color="auto" w:fill="auto"/>
        <w:spacing w:before="0" w:after="176" w:line="360" w:lineRule="auto"/>
        <w:ind w:left="480" w:right="440" w:firstLine="0"/>
        <w:rPr>
          <w:sz w:val="24"/>
          <w:szCs w:val="24"/>
        </w:rPr>
      </w:pPr>
      <w:r w:rsidRPr="004E1F81">
        <w:rPr>
          <w:sz w:val="24"/>
          <w:szCs w:val="24"/>
        </w:rPr>
        <w:t xml:space="preserve">It is trite law that all the allegations against the Respondents </w:t>
      </w:r>
      <w:r w:rsidR="002E6574" w:rsidRPr="004E1F81">
        <w:rPr>
          <w:sz w:val="24"/>
          <w:szCs w:val="24"/>
        </w:rPr>
        <w:t>must be</w:t>
      </w:r>
      <w:r w:rsidRPr="004E1F81">
        <w:rPr>
          <w:sz w:val="24"/>
          <w:szCs w:val="24"/>
        </w:rPr>
        <w:t xml:space="preserve"> stated in the petition. It was held as follows by the Supreme Court in the case of Interfreight Forwarders (U) Ltd Vs. East African Development Bank, Civil Appeal No. 33 of 1992:</w:t>
      </w:r>
    </w:p>
    <w:p w:rsidR="00824035" w:rsidRPr="004E1F81" w:rsidRDefault="0026339B" w:rsidP="004E1F81">
      <w:pPr>
        <w:pStyle w:val="Bodytext40"/>
        <w:shd w:val="clear" w:color="auto" w:fill="auto"/>
        <w:spacing w:line="360" w:lineRule="auto"/>
        <w:ind w:left="1200" w:right="1080"/>
        <w:jc w:val="both"/>
        <w:rPr>
          <w:sz w:val="24"/>
          <w:szCs w:val="24"/>
        </w:rPr>
      </w:pPr>
      <w:r w:rsidRPr="004E1F81">
        <w:rPr>
          <w:sz w:val="24"/>
          <w:szCs w:val="24"/>
        </w:rPr>
        <w:t xml:space="preserve">"The system of pleadings is necessary in litigation. It operates to define and deliver with clarity and precision the 10 real matters in controversy between the parties upon which they can prepare and present their respective cases and upon which the court will be called upon to adjudicate between them. It thus serves the double purposes of informing each party what is the case of the opposite party which will govern the interlocutory proceedings before the trial </w:t>
      </w:r>
      <w:r w:rsidRPr="004E1F81">
        <w:rPr>
          <w:sz w:val="24"/>
          <w:szCs w:val="24"/>
        </w:rPr>
        <w:lastRenderedPageBreak/>
        <w:t>and which the court will have to determine at the</w:t>
      </w:r>
      <w:r w:rsidR="002E6574" w:rsidRPr="004E1F81">
        <w:rPr>
          <w:sz w:val="24"/>
          <w:szCs w:val="24"/>
        </w:rPr>
        <w:t xml:space="preserve"> </w:t>
      </w:r>
      <w:r w:rsidRPr="004E1F81">
        <w:rPr>
          <w:sz w:val="24"/>
          <w:szCs w:val="24"/>
        </w:rPr>
        <w:t>trial. ”</w:t>
      </w:r>
    </w:p>
    <w:p w:rsidR="00824035" w:rsidRPr="004E1F81" w:rsidRDefault="0026339B" w:rsidP="004E1F81">
      <w:pPr>
        <w:pStyle w:val="BodyText3"/>
        <w:shd w:val="clear" w:color="auto" w:fill="auto"/>
        <w:spacing w:before="0" w:after="184" w:line="360" w:lineRule="auto"/>
        <w:ind w:left="480" w:right="1080" w:firstLine="0"/>
        <w:rPr>
          <w:sz w:val="24"/>
          <w:szCs w:val="24"/>
        </w:rPr>
      </w:pPr>
      <w:r w:rsidRPr="004E1F81">
        <w:rPr>
          <w:sz w:val="24"/>
          <w:szCs w:val="24"/>
        </w:rPr>
        <w:t xml:space="preserve">See also Mbagadi &amp; Another Vs. Dr. Nabwiso, Court of Appeal Election Petition Appeals No. 14 and 16 of 2011 where the court </w:t>
      </w:r>
      <w:r w:rsidRPr="004E1F81">
        <w:rPr>
          <w:rStyle w:val="BodytextBold"/>
          <w:sz w:val="24"/>
          <w:szCs w:val="24"/>
        </w:rPr>
        <w:t xml:space="preserve"> </w:t>
      </w:r>
      <w:r w:rsidRPr="004E1F81">
        <w:rPr>
          <w:sz w:val="24"/>
          <w:szCs w:val="24"/>
        </w:rPr>
        <w:t>pointed out that although mere irregularities or defects in the form of a petition should not be regarded as matters of vital importance, the particulars vital to the Respondent’s case should be clearly stated.</w:t>
      </w:r>
    </w:p>
    <w:p w:rsidR="00824035" w:rsidRPr="004E1F81" w:rsidRDefault="0026339B" w:rsidP="004E1F81">
      <w:pPr>
        <w:pStyle w:val="BodyText3"/>
        <w:shd w:val="clear" w:color="auto" w:fill="auto"/>
        <w:spacing w:before="0" w:after="215" w:line="360" w:lineRule="auto"/>
        <w:ind w:left="480" w:right="440" w:firstLine="0"/>
        <w:rPr>
          <w:sz w:val="24"/>
          <w:szCs w:val="24"/>
        </w:rPr>
      </w:pPr>
      <w:r w:rsidRPr="004E1F81">
        <w:rPr>
          <w:sz w:val="24"/>
          <w:szCs w:val="24"/>
        </w:rPr>
        <w:t>On the other hand I note, as rightly pointed out by counsel for the  Respondent, that the Petitioner appears to have abandoned some of the allegations in the petition as his counsel did not refer to them in their submissions.</w:t>
      </w:r>
    </w:p>
    <w:p w:rsidR="00824035" w:rsidRPr="004E1F81" w:rsidRDefault="00824035" w:rsidP="004E1F81">
      <w:pPr>
        <w:framePr w:h="1790"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150" w:right="1034" w:bottom="1150" w:left="1034" w:header="0" w:footer="3" w:gutter="0"/>
          <w:cols w:space="720"/>
          <w:noEndnote/>
          <w:docGrid w:linePitch="360"/>
        </w:sectPr>
      </w:pPr>
    </w:p>
    <w:p w:rsidR="00824035" w:rsidRPr="004E1F81" w:rsidRDefault="00824035" w:rsidP="004E1F81">
      <w:pPr>
        <w:framePr w:h="1171" w:hSpace="3029" w:wrap="notBeside" w:vAnchor="text" w:hAnchor="text" w:x="5444"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0" w:line="360" w:lineRule="auto"/>
        <w:ind w:left="380" w:right="1020" w:firstLine="0"/>
        <w:rPr>
          <w:sz w:val="24"/>
          <w:szCs w:val="24"/>
        </w:rPr>
      </w:pPr>
      <w:r w:rsidRPr="004E1F81">
        <w:rPr>
          <w:sz w:val="24"/>
          <w:szCs w:val="24"/>
        </w:rPr>
        <w:t xml:space="preserve">Allegations of bribery and other illegal acts </w:t>
      </w:r>
      <w:r w:rsidR="002E6574" w:rsidRPr="004E1F81">
        <w:rPr>
          <w:sz w:val="24"/>
          <w:szCs w:val="24"/>
        </w:rPr>
        <w:t>were</w:t>
      </w:r>
      <w:r w:rsidRPr="004E1F81">
        <w:rPr>
          <w:rStyle w:val="BodyText1"/>
          <w:sz w:val="24"/>
          <w:szCs w:val="24"/>
        </w:rPr>
        <w:t xml:space="preserve"> </w:t>
      </w:r>
      <w:r w:rsidRPr="004E1F81">
        <w:rPr>
          <w:sz w:val="24"/>
          <w:szCs w:val="24"/>
        </w:rPr>
        <w:t>made against people referred to by the Petitioner as agents of the 1</w:t>
      </w:r>
      <w:r w:rsidRPr="004E1F81">
        <w:rPr>
          <w:sz w:val="24"/>
          <w:szCs w:val="24"/>
          <w:vertAlign w:val="superscript"/>
        </w:rPr>
        <w:t>st</w:t>
      </w:r>
      <w:r w:rsidRPr="004E1F81">
        <w:rPr>
          <w:sz w:val="24"/>
          <w:szCs w:val="24"/>
        </w:rPr>
        <w:t xml:space="preserve"> Respondent.</w:t>
      </w:r>
    </w:p>
    <w:p w:rsidR="00824035" w:rsidRPr="004E1F81" w:rsidRDefault="0026339B" w:rsidP="004E1F81">
      <w:pPr>
        <w:pStyle w:val="BodyText3"/>
        <w:shd w:val="clear" w:color="auto" w:fill="auto"/>
        <w:spacing w:before="0" w:after="116" w:line="360" w:lineRule="auto"/>
        <w:ind w:left="380" w:right="1020" w:firstLine="0"/>
        <w:rPr>
          <w:sz w:val="24"/>
          <w:szCs w:val="24"/>
        </w:rPr>
      </w:pPr>
      <w:r w:rsidRPr="004E1F81">
        <w:rPr>
          <w:sz w:val="24"/>
          <w:szCs w:val="24"/>
        </w:rPr>
        <w:t>This was denied by the 1</w:t>
      </w:r>
      <w:r w:rsidRPr="004E1F81">
        <w:rPr>
          <w:sz w:val="24"/>
          <w:szCs w:val="24"/>
          <w:vertAlign w:val="superscript"/>
        </w:rPr>
        <w:t>st</w:t>
      </w:r>
      <w:r w:rsidRPr="004E1F81">
        <w:rPr>
          <w:sz w:val="24"/>
          <w:szCs w:val="24"/>
        </w:rPr>
        <w:t xml:space="preserve"> Respondent and those persons who deponed affidavits in support of the 1</w:t>
      </w:r>
      <w:r w:rsidRPr="004E1F81">
        <w:rPr>
          <w:sz w:val="24"/>
          <w:szCs w:val="24"/>
          <w:vertAlign w:val="superscript"/>
        </w:rPr>
        <w:t>st</w:t>
      </w:r>
      <w:r w:rsidRPr="004E1F81">
        <w:rPr>
          <w:sz w:val="24"/>
          <w:szCs w:val="24"/>
        </w:rPr>
        <w:t xml:space="preserve"> Respondent’s answer to the petition. In a bid to prove that the 1</w:t>
      </w:r>
      <w:r w:rsidRPr="004E1F81">
        <w:rPr>
          <w:sz w:val="24"/>
          <w:szCs w:val="24"/>
          <w:vertAlign w:val="superscript"/>
        </w:rPr>
        <w:t>st</w:t>
      </w:r>
      <w:r w:rsidRPr="004E1F81">
        <w:rPr>
          <w:sz w:val="24"/>
          <w:szCs w:val="24"/>
        </w:rPr>
        <w:t xml:space="preserve"> Respondent had campaign agents who included Hassan Basajabalaba the Petitioner attached copies of photographs where the 1</w:t>
      </w:r>
      <w:r w:rsidRPr="004E1F81">
        <w:rPr>
          <w:sz w:val="24"/>
          <w:szCs w:val="24"/>
          <w:vertAlign w:val="superscript"/>
        </w:rPr>
        <w:t>st</w:t>
      </w:r>
      <w:r w:rsidRPr="004E1F81">
        <w:rPr>
          <w:sz w:val="24"/>
          <w:szCs w:val="24"/>
        </w:rPr>
        <w:t xml:space="preserve"> Respondent appears with Hassan Basajabalaba and Hon. Mary </w:t>
      </w:r>
      <w:proofErr w:type="spellStart"/>
      <w:r w:rsidRPr="004E1F81">
        <w:rPr>
          <w:sz w:val="24"/>
          <w:szCs w:val="24"/>
        </w:rPr>
        <w:t>Karooro</w:t>
      </w:r>
      <w:proofErr w:type="spellEnd"/>
      <w:r w:rsidRPr="004E1F81">
        <w:rPr>
          <w:sz w:val="24"/>
          <w:szCs w:val="24"/>
        </w:rPr>
        <w:t xml:space="preserve"> </w:t>
      </w:r>
      <w:proofErr w:type="spellStart"/>
      <w:r w:rsidRPr="004E1F81">
        <w:rPr>
          <w:sz w:val="24"/>
          <w:szCs w:val="24"/>
        </w:rPr>
        <w:t>Okurut</w:t>
      </w:r>
      <w:proofErr w:type="spellEnd"/>
      <w:r w:rsidRPr="004E1F81">
        <w:rPr>
          <w:sz w:val="24"/>
          <w:szCs w:val="24"/>
        </w:rPr>
        <w:t xml:space="preserve"> among others, on his affidavit in rejoinder. However, these photographs are part of the exhibits in respect of which the 1</w:t>
      </w:r>
      <w:r w:rsidRPr="004E1F81">
        <w:rPr>
          <w:sz w:val="24"/>
          <w:szCs w:val="24"/>
          <w:vertAlign w:val="superscript"/>
        </w:rPr>
        <w:t>st</w:t>
      </w:r>
      <w:r w:rsidRPr="004E1F81">
        <w:rPr>
          <w:sz w:val="24"/>
          <w:szCs w:val="24"/>
        </w:rPr>
        <w:t xml:space="preserve"> Respondent applied and was granted leave to have the gadgets that took and developed the exhibits produced in court for use during cross examination of the relevant witnesses. However, the Petitioner never produced the phone, and never availed Ahimbisibwe Wilber for cross examination, who is said to have developed the pictures </w:t>
      </w:r>
      <w:r w:rsidRPr="004E1F81">
        <w:rPr>
          <w:rStyle w:val="BodytextCorbel"/>
          <w:rFonts w:ascii="Times New Roman" w:hAnsi="Times New Roman" w:cs="Times New Roman"/>
          <w:sz w:val="24"/>
          <w:szCs w:val="24"/>
        </w:rPr>
        <w:t xml:space="preserve"> </w:t>
      </w:r>
      <w:r w:rsidRPr="004E1F81">
        <w:rPr>
          <w:sz w:val="24"/>
          <w:szCs w:val="24"/>
        </w:rPr>
        <w:t>from the phone into pictures that were attached on the Petitioner’s affidavit. Since the authenticity of the photographs was never tested as the 1</w:t>
      </w:r>
      <w:r w:rsidRPr="004E1F81">
        <w:rPr>
          <w:sz w:val="24"/>
          <w:szCs w:val="24"/>
          <w:vertAlign w:val="superscript"/>
        </w:rPr>
        <w:t>st</w:t>
      </w:r>
      <w:r w:rsidRPr="004E1F81">
        <w:rPr>
          <w:sz w:val="24"/>
          <w:szCs w:val="24"/>
        </w:rPr>
        <w:t xml:space="preserve"> Respondent had wished, it is unsafe for court to rely on them.</w:t>
      </w:r>
    </w:p>
    <w:p w:rsidR="00824035" w:rsidRPr="004E1F81" w:rsidRDefault="0026339B" w:rsidP="004E1F81">
      <w:pPr>
        <w:pStyle w:val="BodyText3"/>
        <w:shd w:val="clear" w:color="auto" w:fill="auto"/>
        <w:spacing w:before="0" w:after="128" w:line="360" w:lineRule="auto"/>
        <w:ind w:left="380" w:right="1020" w:firstLine="0"/>
        <w:rPr>
          <w:sz w:val="24"/>
          <w:szCs w:val="24"/>
        </w:rPr>
      </w:pPr>
      <w:r w:rsidRPr="004E1F81">
        <w:rPr>
          <w:sz w:val="24"/>
          <w:szCs w:val="24"/>
        </w:rPr>
        <w:t>In the same vein court ordered that the original gadgets which produced the audio and video evidence of the Petitioner be produced so that they are subjected to forensic examination, as prayed by the 1</w:t>
      </w:r>
      <w:r w:rsidRPr="004E1F81">
        <w:rPr>
          <w:sz w:val="24"/>
          <w:szCs w:val="24"/>
          <w:vertAlign w:val="superscript"/>
        </w:rPr>
        <w:t>st</w:t>
      </w:r>
      <w:r w:rsidRPr="004E1F81">
        <w:rPr>
          <w:sz w:val="24"/>
          <w:szCs w:val="24"/>
        </w:rPr>
        <w:t xml:space="preserve"> Respondent. The Petitioner did not comply, and also most of the relevant witnesses were not availed for cross examination. The audio and video evidence is therefore also unreliable.</w:t>
      </w:r>
    </w:p>
    <w:p w:rsidR="00824035" w:rsidRPr="004E1F81" w:rsidRDefault="0026339B" w:rsidP="004E1F81">
      <w:pPr>
        <w:pStyle w:val="BodyText3"/>
        <w:shd w:val="clear" w:color="auto" w:fill="auto"/>
        <w:spacing w:before="0" w:after="336" w:line="360" w:lineRule="auto"/>
        <w:ind w:left="380" w:right="1020" w:firstLine="0"/>
        <w:rPr>
          <w:sz w:val="24"/>
          <w:szCs w:val="24"/>
        </w:rPr>
      </w:pPr>
      <w:r w:rsidRPr="004E1F81">
        <w:rPr>
          <w:sz w:val="24"/>
          <w:szCs w:val="24"/>
        </w:rPr>
        <w:t xml:space="preserve">The Petitioner also attached on his affidavit in rejoinder a copy of a letter which was </w:t>
      </w:r>
      <w:r w:rsidRPr="004E1F81">
        <w:rPr>
          <w:sz w:val="24"/>
          <w:szCs w:val="24"/>
        </w:rPr>
        <w:lastRenderedPageBreak/>
        <w:t>written by the 1</w:t>
      </w:r>
      <w:r w:rsidRPr="004E1F81">
        <w:rPr>
          <w:sz w:val="24"/>
          <w:szCs w:val="24"/>
          <w:vertAlign w:val="superscript"/>
        </w:rPr>
        <w:t>st</w:t>
      </w:r>
      <w:r w:rsidRPr="004E1F81">
        <w:rPr>
          <w:sz w:val="24"/>
          <w:szCs w:val="24"/>
        </w:rPr>
        <w:t xml:space="preserve"> Respondent appointing 75 polling agents, in a bid to prove that the wording of those letters</w:t>
      </w:r>
      <w:r w:rsidR="002E6574" w:rsidRPr="004E1F81">
        <w:rPr>
          <w:sz w:val="24"/>
          <w:szCs w:val="24"/>
        </w:rPr>
        <w:t xml:space="preserve"> shows that the appointees were his campaign agents.</w:t>
      </w:r>
    </w:p>
    <w:p w:rsidR="00824035" w:rsidRPr="004E1F81" w:rsidRDefault="00824035" w:rsidP="004E1F81">
      <w:pPr>
        <w:framePr w:h="1680"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058" w:right="1116" w:bottom="1058" w:left="1116" w:header="0" w:footer="3" w:gutter="0"/>
          <w:cols w:space="720"/>
          <w:noEndnote/>
          <w:docGrid w:linePitch="360"/>
        </w:sectPr>
      </w:pPr>
    </w:p>
    <w:p w:rsidR="00824035" w:rsidRPr="004E1F81" w:rsidRDefault="00824035" w:rsidP="004E1F81">
      <w:pPr>
        <w:framePr w:h="1214" w:hSpace="3130" w:wrap="notBeside" w:vAnchor="text" w:hAnchor="text" w:x="5679"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16" w:line="360" w:lineRule="auto"/>
        <w:ind w:left="680" w:right="1060" w:firstLine="0"/>
        <w:rPr>
          <w:sz w:val="24"/>
          <w:szCs w:val="24"/>
        </w:rPr>
      </w:pPr>
      <w:r w:rsidRPr="004E1F81">
        <w:rPr>
          <w:sz w:val="24"/>
          <w:szCs w:val="24"/>
        </w:rPr>
        <w:t xml:space="preserve">The letters thanked the appointees for having campaigned for the </w:t>
      </w:r>
      <w:r w:rsidRPr="004E1F81">
        <w:rPr>
          <w:rStyle w:val="BodyText21"/>
          <w:sz w:val="24"/>
          <w:szCs w:val="24"/>
        </w:rPr>
        <w:t>1</w:t>
      </w:r>
      <w:r w:rsidRPr="004E1F81">
        <w:rPr>
          <w:sz w:val="24"/>
          <w:szCs w:val="24"/>
          <w:vertAlign w:val="superscript"/>
        </w:rPr>
        <w:t>st</w:t>
      </w:r>
      <w:r w:rsidRPr="004E1F81">
        <w:rPr>
          <w:sz w:val="24"/>
          <w:szCs w:val="24"/>
        </w:rPr>
        <w:t xml:space="preserve"> Respondent during the NRM primaries, and requested them to be his polling agents on the voting day. It is clear to me that those letters were not appointing those polling agents as campaign agents, as the Petitioner wants court to believe.</w:t>
      </w:r>
    </w:p>
    <w:p w:rsidR="00824035" w:rsidRPr="004E1F81" w:rsidRDefault="0026339B" w:rsidP="004E1F81">
      <w:pPr>
        <w:pStyle w:val="BodyText3"/>
        <w:shd w:val="clear" w:color="auto" w:fill="auto"/>
        <w:spacing w:before="0" w:line="360" w:lineRule="auto"/>
        <w:ind w:left="680" w:right="1060" w:firstLine="0"/>
        <w:rPr>
          <w:sz w:val="24"/>
          <w:szCs w:val="24"/>
        </w:rPr>
      </w:pPr>
      <w:r w:rsidRPr="004E1F81">
        <w:rPr>
          <w:sz w:val="24"/>
          <w:szCs w:val="24"/>
        </w:rPr>
        <w:t xml:space="preserve">Be that as it may, I agree with the submissions of counsel for the Petitioner, and the authority of </w:t>
      </w:r>
      <w:proofErr w:type="spellStart"/>
      <w:r w:rsidRPr="004E1F81">
        <w:rPr>
          <w:rStyle w:val="BodytextBold0"/>
          <w:sz w:val="24"/>
          <w:szCs w:val="24"/>
        </w:rPr>
        <w:t>Odo</w:t>
      </w:r>
      <w:proofErr w:type="spellEnd"/>
      <w:r w:rsidRPr="004E1F81">
        <w:rPr>
          <w:rStyle w:val="BodytextBold0"/>
          <w:sz w:val="24"/>
          <w:szCs w:val="24"/>
        </w:rPr>
        <w:t xml:space="preserve"> </w:t>
      </w:r>
      <w:proofErr w:type="spellStart"/>
      <w:r w:rsidRPr="004E1F81">
        <w:rPr>
          <w:rStyle w:val="BodytextBold0"/>
          <w:sz w:val="24"/>
          <w:szCs w:val="24"/>
        </w:rPr>
        <w:t>Tayebwa</w:t>
      </w:r>
      <w:proofErr w:type="spellEnd"/>
      <w:r w:rsidRPr="004E1F81">
        <w:rPr>
          <w:rStyle w:val="BodytextBold0"/>
          <w:sz w:val="24"/>
          <w:szCs w:val="24"/>
        </w:rPr>
        <w:t xml:space="preserve"> Vs. Basajabalaba Nasser &amp; Another, Election Petition Appeal No. 003 of 2011, </w:t>
      </w:r>
      <w:r w:rsidRPr="004E1F81">
        <w:rPr>
          <w:sz w:val="24"/>
          <w:szCs w:val="24"/>
        </w:rPr>
        <w:t xml:space="preserve">that every instance in which it is shown. that either with the </w:t>
      </w:r>
      <w:r w:rsidRPr="004E1F81">
        <w:rPr>
          <w:rStyle w:val="BodyText21"/>
          <w:sz w:val="24"/>
          <w:szCs w:val="24"/>
        </w:rPr>
        <w:t xml:space="preserve"> </w:t>
      </w:r>
      <w:r w:rsidRPr="004E1F81">
        <w:rPr>
          <w:sz w:val="24"/>
          <w:szCs w:val="24"/>
        </w:rPr>
        <w:t>knowledge of the member or candidate himself a person acts in furthering the election for him, trying to get votes for him, is evidence that the person so acting was authorised to act as his agent. It is therefore not necessary that every agent of a candidate must have been formally appointed in writing. However, in order for one to be held to be an agent of a candidate evidence must be adduced by the party who so asserts, to prove that the person was acting with the knowledge, consent and approval of the candidate.</w:t>
      </w:r>
    </w:p>
    <w:p w:rsidR="00824035" w:rsidRPr="004E1F81" w:rsidRDefault="0026339B" w:rsidP="004E1F81">
      <w:pPr>
        <w:pStyle w:val="BodyText3"/>
        <w:shd w:val="clear" w:color="auto" w:fill="auto"/>
        <w:spacing w:before="0" w:after="395" w:line="360" w:lineRule="auto"/>
        <w:ind w:left="680" w:right="1060" w:firstLine="0"/>
        <w:rPr>
          <w:sz w:val="24"/>
          <w:szCs w:val="24"/>
        </w:rPr>
      </w:pPr>
      <w:r w:rsidRPr="004E1F81">
        <w:rPr>
          <w:sz w:val="24"/>
          <w:szCs w:val="24"/>
        </w:rPr>
        <w:t>The Petitioner further rebutted evidence of the campaign programme which the 1</w:t>
      </w:r>
      <w:r w:rsidRPr="004E1F81">
        <w:rPr>
          <w:sz w:val="24"/>
          <w:szCs w:val="24"/>
          <w:vertAlign w:val="superscript"/>
        </w:rPr>
        <w:t>st</w:t>
      </w:r>
      <w:r w:rsidRPr="004E1F81">
        <w:rPr>
          <w:sz w:val="24"/>
          <w:szCs w:val="24"/>
        </w:rPr>
        <w:t xml:space="preserve"> Respondent attached on his answer to the petition as Annexture 157 (D), and testified that it is the one he followed during campaigns. The Petitioner attached on his affidavit in rejoinder another campaign programme which he claimed was the genuine one. It must however, be noted that the Returning Officer for Bushenyi District swore an affidavit, and the </w:t>
      </w:r>
      <w:r w:rsidRPr="004E1F81">
        <w:rPr>
          <w:rStyle w:val="BodytextBold"/>
          <w:sz w:val="24"/>
          <w:szCs w:val="24"/>
        </w:rPr>
        <w:t xml:space="preserve"> </w:t>
      </w:r>
      <w:r w:rsidRPr="004E1F81">
        <w:rPr>
          <w:sz w:val="24"/>
          <w:szCs w:val="24"/>
        </w:rPr>
        <w:t>Petitioner had opportunity to cross examine him, but he did not, yet that was the best and easiest way to confirm which of the two campaign programmes is the genuine/official one. I find that he</w:t>
      </w:r>
      <w:r w:rsidR="002E6574" w:rsidRPr="004E1F81">
        <w:rPr>
          <w:sz w:val="24"/>
          <w:szCs w:val="24"/>
        </w:rPr>
        <w:t xml:space="preserve"> has not successfully rebutted the  1</w:t>
      </w:r>
      <w:r w:rsidR="002E6574" w:rsidRPr="004E1F81">
        <w:rPr>
          <w:sz w:val="24"/>
          <w:szCs w:val="24"/>
          <w:vertAlign w:val="superscript"/>
        </w:rPr>
        <w:t>st</w:t>
      </w:r>
      <w:r w:rsidR="002E6574" w:rsidRPr="004E1F81">
        <w:rPr>
          <w:sz w:val="24"/>
          <w:szCs w:val="24"/>
        </w:rPr>
        <w:t xml:space="preserve"> respondent’s evidence on the campaign programme.</w:t>
      </w:r>
    </w:p>
    <w:p w:rsidR="00824035" w:rsidRPr="004E1F81" w:rsidRDefault="00824035" w:rsidP="004E1F81">
      <w:pPr>
        <w:framePr w:h="1829"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400" w:right="847" w:bottom="1400" w:left="1039" w:header="0" w:footer="3" w:gutter="0"/>
          <w:cols w:space="720"/>
          <w:noEndnote/>
          <w:docGrid w:linePitch="360"/>
        </w:sectPr>
      </w:pPr>
    </w:p>
    <w:p w:rsidR="00824035" w:rsidRPr="004E1F81" w:rsidRDefault="0022713B" w:rsidP="004E1F81">
      <w:pPr>
        <w:pStyle w:val="Bodytext20"/>
        <w:shd w:val="clear" w:color="auto" w:fill="auto"/>
        <w:spacing w:before="0" w:after="133" w:line="360" w:lineRule="auto"/>
        <w:ind w:left="80"/>
        <w:jc w:val="both"/>
        <w:rPr>
          <w:sz w:val="24"/>
          <w:szCs w:val="24"/>
        </w:rPr>
      </w:pPr>
      <w:r w:rsidRPr="004E1F81">
        <w:rPr>
          <w:sz w:val="24"/>
          <w:szCs w:val="24"/>
        </w:rPr>
        <w:lastRenderedPageBreak/>
        <w:t xml:space="preserve">        </w:t>
      </w:r>
      <w:r w:rsidR="0026339B" w:rsidRPr="004E1F81">
        <w:rPr>
          <w:sz w:val="24"/>
          <w:szCs w:val="24"/>
        </w:rPr>
        <w:t>The Law</w:t>
      </w:r>
    </w:p>
    <w:p w:rsidR="00824035" w:rsidRPr="004E1F81" w:rsidRDefault="0026339B" w:rsidP="004E1F81">
      <w:pPr>
        <w:pStyle w:val="BodyText3"/>
        <w:shd w:val="clear" w:color="auto" w:fill="auto"/>
        <w:spacing w:before="0" w:after="780" w:line="360" w:lineRule="auto"/>
        <w:ind w:left="840" w:right="1040" w:firstLine="0"/>
        <w:rPr>
          <w:sz w:val="24"/>
          <w:szCs w:val="24"/>
        </w:rPr>
      </w:pPr>
      <w:r w:rsidRPr="004E1F81">
        <w:rPr>
          <w:rStyle w:val="BodytextBold0"/>
          <w:sz w:val="24"/>
          <w:szCs w:val="24"/>
        </w:rPr>
        <w:t xml:space="preserve">Section 61(1) of the Parliamentary Elections </w:t>
      </w:r>
      <w:r w:rsidRPr="004E1F81">
        <w:rPr>
          <w:sz w:val="24"/>
          <w:szCs w:val="24"/>
        </w:rPr>
        <w:t xml:space="preserve">Act </w:t>
      </w:r>
      <w:r w:rsidRPr="004E1F81">
        <w:rPr>
          <w:rStyle w:val="BodytextBold0"/>
          <w:sz w:val="24"/>
          <w:szCs w:val="24"/>
        </w:rPr>
        <w:t xml:space="preserve">(PEA) </w:t>
      </w:r>
      <w:r w:rsidRPr="004E1F81">
        <w:rPr>
          <w:sz w:val="24"/>
          <w:szCs w:val="24"/>
        </w:rPr>
        <w:t xml:space="preserve">lays down the grounds upon which the election of a Member of Parliament may be set aside, which include among others non-compliance with the provisions of the Act or the principles in those provisions, if the non-compliance affected the result of the election in a substantial manner; and commission of an illegal practice or offence under the Act by </w:t>
      </w:r>
      <w:r w:rsidRPr="004E1F81">
        <w:rPr>
          <w:rStyle w:val="BodytextBold"/>
          <w:sz w:val="24"/>
          <w:szCs w:val="24"/>
        </w:rPr>
        <w:t xml:space="preserve"> </w:t>
      </w:r>
      <w:r w:rsidRPr="004E1F81">
        <w:rPr>
          <w:sz w:val="24"/>
          <w:szCs w:val="24"/>
        </w:rPr>
        <w:t>the candidate personally or with his or her knowledge and consent or approval.</w:t>
      </w:r>
    </w:p>
    <w:p w:rsidR="00824035" w:rsidRPr="004E1F81" w:rsidRDefault="0026339B" w:rsidP="004E1F81">
      <w:pPr>
        <w:pStyle w:val="Bodytext20"/>
        <w:shd w:val="clear" w:color="auto" w:fill="auto"/>
        <w:spacing w:before="0" w:after="0" w:line="360" w:lineRule="auto"/>
        <w:ind w:left="80" w:right="420"/>
        <w:jc w:val="both"/>
        <w:rPr>
          <w:sz w:val="24"/>
          <w:szCs w:val="24"/>
        </w:rPr>
        <w:sectPr w:rsidR="00824035" w:rsidRPr="004E1F81">
          <w:footerReference w:type="even" r:id="rId26"/>
          <w:footerReference w:type="default" r:id="rId27"/>
          <w:footerReference w:type="first" r:id="rId28"/>
          <w:pgSz w:w="12240" w:h="18720"/>
          <w:pgMar w:top="1400" w:right="847" w:bottom="1400" w:left="1039" w:header="0" w:footer="3" w:gutter="0"/>
          <w:cols w:space="720"/>
          <w:noEndnote/>
          <w:titlePg/>
          <w:docGrid w:linePitch="360"/>
        </w:sectPr>
      </w:pPr>
      <w:r w:rsidRPr="004E1F81">
        <w:rPr>
          <w:rStyle w:val="Bodytext2NotBold"/>
          <w:sz w:val="24"/>
          <w:szCs w:val="24"/>
        </w:rPr>
        <w:t xml:space="preserve">Under </w:t>
      </w:r>
      <w:r w:rsidRPr="004E1F81">
        <w:rPr>
          <w:sz w:val="24"/>
          <w:szCs w:val="24"/>
        </w:rPr>
        <w:t xml:space="preserve">Section 61(3) of the PEA </w:t>
      </w:r>
      <w:r w:rsidRPr="004E1F81">
        <w:rPr>
          <w:rStyle w:val="Bodytext2NotBold"/>
          <w:sz w:val="24"/>
          <w:szCs w:val="24"/>
        </w:rPr>
        <w:t xml:space="preserve">the burden of proof in election petitions is on a balance of probabilities. The law is now settled that given the public importance of elections the degree of proof in </w:t>
      </w:r>
      <w:r w:rsidRPr="004E1F81">
        <w:rPr>
          <w:rStyle w:val="Bodytext2Italic"/>
          <w:b/>
          <w:bCs/>
          <w:sz w:val="24"/>
          <w:szCs w:val="24"/>
        </w:rPr>
        <w:t xml:space="preserve"> </w:t>
      </w:r>
      <w:r w:rsidRPr="004E1F81">
        <w:rPr>
          <w:rStyle w:val="Bodytext2NotBold"/>
          <w:sz w:val="24"/>
          <w:szCs w:val="24"/>
        </w:rPr>
        <w:t xml:space="preserve">election petitions is relatively higher than that in ordinary civil suits though lower than beyond reasonable doubt; and the Petitioner must prove every allegation set out in the petition to the satisfaction of the court. See </w:t>
      </w:r>
      <w:proofErr w:type="spellStart"/>
      <w:r w:rsidRPr="004E1F81">
        <w:rPr>
          <w:sz w:val="24"/>
          <w:szCs w:val="24"/>
        </w:rPr>
        <w:t>Mukasa</w:t>
      </w:r>
      <w:proofErr w:type="spellEnd"/>
      <w:r w:rsidRPr="004E1F81">
        <w:rPr>
          <w:sz w:val="24"/>
          <w:szCs w:val="24"/>
        </w:rPr>
        <w:t xml:space="preserve"> Anthony Harris Vs. Dr. </w:t>
      </w:r>
      <w:proofErr w:type="spellStart"/>
      <w:r w:rsidRPr="004E1F81">
        <w:rPr>
          <w:sz w:val="24"/>
          <w:szCs w:val="24"/>
        </w:rPr>
        <w:t>Bayiga</w:t>
      </w:r>
      <w:proofErr w:type="spellEnd"/>
      <w:r w:rsidRPr="004E1F81">
        <w:rPr>
          <w:sz w:val="24"/>
          <w:szCs w:val="24"/>
        </w:rPr>
        <w:t xml:space="preserve"> Michael </w:t>
      </w:r>
      <w:proofErr w:type="spellStart"/>
      <w:r w:rsidRPr="004E1F81">
        <w:rPr>
          <w:sz w:val="24"/>
          <w:szCs w:val="24"/>
        </w:rPr>
        <w:t>Lulume</w:t>
      </w:r>
      <w:proofErr w:type="spellEnd"/>
      <w:r w:rsidRPr="004E1F81">
        <w:rPr>
          <w:sz w:val="24"/>
          <w:szCs w:val="24"/>
        </w:rPr>
        <w:t xml:space="preserve">, Supreme Court Election Petition </w:t>
      </w:r>
      <w:r w:rsidRPr="004E1F81">
        <w:rPr>
          <w:rStyle w:val="Bodytext216pt"/>
          <w:sz w:val="24"/>
          <w:szCs w:val="24"/>
        </w:rPr>
        <w:t xml:space="preserve"> </w:t>
      </w:r>
      <w:r w:rsidRPr="004E1F81">
        <w:rPr>
          <w:sz w:val="24"/>
          <w:szCs w:val="24"/>
        </w:rPr>
        <w:t xml:space="preserve">Appeal No. 18 of 2007; </w:t>
      </w:r>
      <w:proofErr w:type="spellStart"/>
      <w:r w:rsidRPr="004E1F81">
        <w:rPr>
          <w:sz w:val="24"/>
          <w:szCs w:val="24"/>
        </w:rPr>
        <w:t>Mugema</w:t>
      </w:r>
      <w:proofErr w:type="spellEnd"/>
      <w:r w:rsidRPr="004E1F81">
        <w:rPr>
          <w:sz w:val="24"/>
          <w:szCs w:val="24"/>
        </w:rPr>
        <w:t xml:space="preserve"> Peter Vs. </w:t>
      </w:r>
      <w:proofErr w:type="spellStart"/>
      <w:r w:rsidRPr="004E1F81">
        <w:rPr>
          <w:sz w:val="24"/>
          <w:szCs w:val="24"/>
        </w:rPr>
        <w:t>Mudiobole</w:t>
      </w:r>
      <w:proofErr w:type="spellEnd"/>
      <w:r w:rsidRPr="004E1F81">
        <w:rPr>
          <w:sz w:val="24"/>
          <w:szCs w:val="24"/>
        </w:rPr>
        <w:t xml:space="preserve"> </w:t>
      </w:r>
      <w:proofErr w:type="spellStart"/>
      <w:r w:rsidRPr="004E1F81">
        <w:rPr>
          <w:sz w:val="24"/>
          <w:szCs w:val="24"/>
        </w:rPr>
        <w:t>Abedi</w:t>
      </w:r>
      <w:proofErr w:type="spellEnd"/>
      <w:r w:rsidRPr="004E1F81">
        <w:rPr>
          <w:sz w:val="24"/>
          <w:szCs w:val="24"/>
        </w:rPr>
        <w:t xml:space="preserve"> Nasser, Court of Appeal Election Petition Appeal No. 30 of 2011; Hon. </w:t>
      </w:r>
      <w:proofErr w:type="spellStart"/>
      <w:r w:rsidRPr="004E1F81">
        <w:rPr>
          <w:sz w:val="24"/>
          <w:szCs w:val="24"/>
        </w:rPr>
        <w:t>Gagawala</w:t>
      </w:r>
      <w:proofErr w:type="spellEnd"/>
      <w:r w:rsidRPr="004E1F81">
        <w:rPr>
          <w:sz w:val="24"/>
          <w:szCs w:val="24"/>
        </w:rPr>
        <w:t xml:space="preserve"> Nelson </w:t>
      </w:r>
      <w:proofErr w:type="spellStart"/>
      <w:r w:rsidRPr="004E1F81">
        <w:rPr>
          <w:sz w:val="24"/>
          <w:szCs w:val="24"/>
        </w:rPr>
        <w:t>Wambuzi</w:t>
      </w:r>
      <w:proofErr w:type="spellEnd"/>
      <w:r w:rsidRPr="004E1F81">
        <w:rPr>
          <w:sz w:val="24"/>
          <w:szCs w:val="24"/>
        </w:rPr>
        <w:t xml:space="preserve"> Vs. Returning Officer </w:t>
      </w:r>
      <w:proofErr w:type="spellStart"/>
      <w:r w:rsidRPr="004E1F81">
        <w:rPr>
          <w:sz w:val="24"/>
          <w:szCs w:val="24"/>
        </w:rPr>
        <w:t>Kaliro</w:t>
      </w:r>
      <w:proofErr w:type="spellEnd"/>
      <w:r w:rsidRPr="004E1F81">
        <w:rPr>
          <w:sz w:val="24"/>
          <w:szCs w:val="24"/>
        </w:rPr>
        <w:t xml:space="preserve"> District </w:t>
      </w:r>
      <w:r w:rsidRPr="004E1F81">
        <w:rPr>
          <w:rStyle w:val="Bodytext216pt"/>
          <w:sz w:val="24"/>
          <w:szCs w:val="24"/>
        </w:rPr>
        <w:t>&amp;</w:t>
      </w:r>
      <w:r w:rsidRPr="004E1F81">
        <w:rPr>
          <w:sz w:val="24"/>
          <w:szCs w:val="24"/>
        </w:rPr>
        <w:t xml:space="preserve"> 2 Others, </w:t>
      </w:r>
      <w:proofErr w:type="spellStart"/>
      <w:r w:rsidRPr="004E1F81">
        <w:rPr>
          <w:sz w:val="24"/>
          <w:szCs w:val="24"/>
        </w:rPr>
        <w:t>Jinja</w:t>
      </w:r>
      <w:proofErr w:type="spellEnd"/>
      <w:r w:rsidRPr="004E1F81">
        <w:rPr>
          <w:sz w:val="24"/>
          <w:szCs w:val="24"/>
        </w:rPr>
        <w:t xml:space="preserve"> Election Petition No. 008 of 2011; </w:t>
      </w:r>
      <w:r w:rsidRPr="004E1F81">
        <w:rPr>
          <w:rStyle w:val="Bodytext2NotBold"/>
          <w:sz w:val="24"/>
          <w:szCs w:val="24"/>
        </w:rPr>
        <w:t xml:space="preserve">and </w:t>
      </w:r>
      <w:r w:rsidRPr="004E1F81">
        <w:rPr>
          <w:sz w:val="24"/>
          <w:szCs w:val="24"/>
        </w:rPr>
        <w:t xml:space="preserve">John </w:t>
      </w:r>
      <w:proofErr w:type="spellStart"/>
      <w:r w:rsidRPr="004E1F81">
        <w:rPr>
          <w:sz w:val="24"/>
          <w:szCs w:val="24"/>
        </w:rPr>
        <w:t>Cossy</w:t>
      </w:r>
      <w:proofErr w:type="spellEnd"/>
      <w:r w:rsidRPr="004E1F81">
        <w:rPr>
          <w:sz w:val="24"/>
          <w:szCs w:val="24"/>
        </w:rPr>
        <w:t xml:space="preserve"> </w:t>
      </w:r>
      <w:proofErr w:type="spellStart"/>
      <w:r w:rsidRPr="004E1F81">
        <w:rPr>
          <w:sz w:val="24"/>
          <w:szCs w:val="24"/>
        </w:rPr>
        <w:t>Odomel</w:t>
      </w:r>
      <w:proofErr w:type="spellEnd"/>
      <w:r w:rsidRPr="004E1F81">
        <w:rPr>
          <w:sz w:val="24"/>
          <w:szCs w:val="24"/>
        </w:rPr>
        <w:t xml:space="preserve"> Vs. The Electoral Commission &amp; Another. Election Petition No. 06 of 2006.</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before="115" w:after="115"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0" w:right="0" w:bottom="0" w:left="0" w:header="0" w:footer="3" w:gutter="0"/>
          <w:cols w:space="720"/>
          <w:noEndnote/>
          <w:docGrid w:linePitch="360"/>
        </w:sectPr>
      </w:pPr>
    </w:p>
    <w:p w:rsidR="00824035" w:rsidRPr="004E1F81" w:rsidRDefault="0026339B" w:rsidP="004E1F81">
      <w:pPr>
        <w:pStyle w:val="Bodytext20"/>
        <w:shd w:val="clear" w:color="auto" w:fill="auto"/>
        <w:spacing w:before="0" w:after="898" w:line="360" w:lineRule="auto"/>
        <w:ind w:left="40"/>
        <w:jc w:val="both"/>
        <w:rPr>
          <w:sz w:val="24"/>
          <w:szCs w:val="24"/>
        </w:rPr>
      </w:pPr>
      <w:r w:rsidRPr="004E1F81">
        <w:rPr>
          <w:sz w:val="24"/>
          <w:szCs w:val="24"/>
        </w:rPr>
        <w:lastRenderedPageBreak/>
        <w:t>Resolution of Issues</w:t>
      </w:r>
    </w:p>
    <w:p w:rsidR="00824035" w:rsidRPr="004E1F81" w:rsidRDefault="0026339B" w:rsidP="004E1F81">
      <w:pPr>
        <w:pStyle w:val="Bodytext20"/>
        <w:shd w:val="clear" w:color="auto" w:fill="auto"/>
        <w:spacing w:before="0" w:after="50" w:line="360" w:lineRule="auto"/>
        <w:ind w:left="40"/>
        <w:jc w:val="both"/>
        <w:rPr>
          <w:sz w:val="24"/>
          <w:szCs w:val="24"/>
        </w:rPr>
      </w:pPr>
      <w:r w:rsidRPr="004E1F81">
        <w:rPr>
          <w:sz w:val="24"/>
          <w:szCs w:val="24"/>
        </w:rPr>
        <w:t>Issue No. 1 - Whether the 1</w:t>
      </w:r>
      <w:r w:rsidRPr="004E1F81">
        <w:rPr>
          <w:sz w:val="24"/>
          <w:szCs w:val="24"/>
          <w:vertAlign w:val="superscript"/>
        </w:rPr>
        <w:t>st</w:t>
      </w:r>
      <w:r w:rsidRPr="004E1F81">
        <w:rPr>
          <w:sz w:val="24"/>
          <w:szCs w:val="24"/>
        </w:rPr>
        <w:t xml:space="preserve"> Respondent personally, or</w:t>
      </w:r>
      <w:r w:rsidR="0022713B" w:rsidRPr="004E1F81">
        <w:rPr>
          <w:sz w:val="24"/>
          <w:szCs w:val="24"/>
        </w:rPr>
        <w:t xml:space="preserve"> </w:t>
      </w:r>
      <w:r w:rsidRPr="004E1F81">
        <w:rPr>
          <w:sz w:val="24"/>
          <w:szCs w:val="24"/>
        </w:rPr>
        <w:t>through his agents and with his knowledge and consent or</w:t>
      </w:r>
      <w:r w:rsidR="0022713B" w:rsidRPr="004E1F81">
        <w:rPr>
          <w:sz w:val="24"/>
          <w:szCs w:val="24"/>
        </w:rPr>
        <w:t xml:space="preserve"> </w:t>
      </w:r>
      <w:r w:rsidRPr="004E1F81">
        <w:rPr>
          <w:sz w:val="24"/>
          <w:szCs w:val="24"/>
        </w:rPr>
        <w:t>approval committed any electoral offence or illegal practice in</w:t>
      </w:r>
      <w:r w:rsidR="0022713B" w:rsidRPr="004E1F81">
        <w:rPr>
          <w:sz w:val="24"/>
          <w:szCs w:val="24"/>
        </w:rPr>
        <w:t xml:space="preserve"> </w:t>
      </w:r>
      <w:r w:rsidRPr="004E1F81">
        <w:rPr>
          <w:sz w:val="24"/>
          <w:szCs w:val="24"/>
        </w:rPr>
        <w:t>the aforesaid election.</w:t>
      </w:r>
    </w:p>
    <w:p w:rsidR="00824035" w:rsidRPr="004E1F81" w:rsidRDefault="0026339B" w:rsidP="004E1F81">
      <w:pPr>
        <w:pStyle w:val="Bodytext20"/>
        <w:shd w:val="clear" w:color="auto" w:fill="auto"/>
        <w:spacing w:before="0" w:after="5" w:line="360" w:lineRule="auto"/>
        <w:ind w:left="40"/>
        <w:jc w:val="both"/>
        <w:rPr>
          <w:sz w:val="24"/>
          <w:szCs w:val="24"/>
        </w:rPr>
        <w:sectPr w:rsidR="00824035" w:rsidRPr="004E1F81">
          <w:type w:val="continuous"/>
          <w:pgSz w:w="12240" w:h="18720"/>
          <w:pgMar w:top="1238" w:right="1812" w:bottom="1209" w:left="1428" w:header="0" w:footer="3" w:gutter="0"/>
          <w:cols w:space="720"/>
          <w:noEndnote/>
          <w:docGrid w:linePitch="360"/>
        </w:sectPr>
      </w:pPr>
      <w:r w:rsidRPr="004E1F81">
        <w:rPr>
          <w:sz w:val="24"/>
          <w:szCs w:val="24"/>
        </w:rPr>
        <w:t>Allegations of bribery and other illegal practices were made</w:t>
      </w:r>
      <w:r w:rsidR="0022713B" w:rsidRPr="004E1F81">
        <w:rPr>
          <w:sz w:val="24"/>
          <w:szCs w:val="24"/>
        </w:rPr>
        <w:t xml:space="preserve"> </w:t>
      </w:r>
      <w:r w:rsidRPr="004E1F81">
        <w:rPr>
          <w:sz w:val="24"/>
          <w:szCs w:val="24"/>
        </w:rPr>
        <w:t>against the 1</w:t>
      </w:r>
      <w:r w:rsidRPr="004E1F81">
        <w:rPr>
          <w:sz w:val="24"/>
          <w:szCs w:val="24"/>
          <w:vertAlign w:val="superscript"/>
        </w:rPr>
        <w:t>st</w:t>
      </w:r>
      <w:r w:rsidRPr="004E1F81">
        <w:rPr>
          <w:sz w:val="24"/>
          <w:szCs w:val="24"/>
        </w:rPr>
        <w:t xml:space="preserve"> Respondent by the Petitioner. I am aware that a single illegal practice or electoral offence once proved to the satisfaction of the court is sufficient ground for setting aside an</w:t>
      </w:r>
      <w:r w:rsidR="0022713B" w:rsidRPr="004E1F81">
        <w:rPr>
          <w:sz w:val="24"/>
          <w:szCs w:val="24"/>
        </w:rPr>
        <w:t xml:space="preserve"> </w:t>
      </w:r>
      <w:r w:rsidRPr="004E1F81">
        <w:rPr>
          <w:sz w:val="24"/>
          <w:szCs w:val="24"/>
        </w:rPr>
        <w:t>election.</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0" w:right="0" w:bottom="0" w:left="0" w:header="0" w:footer="3" w:gutter="0"/>
          <w:cols w:space="720"/>
          <w:noEndnote/>
          <w:docGrid w:linePitch="360"/>
        </w:sectPr>
      </w:pPr>
    </w:p>
    <w:p w:rsidR="00824035" w:rsidRPr="004E1F81" w:rsidRDefault="0026339B" w:rsidP="004E1F81">
      <w:pPr>
        <w:pStyle w:val="Bodytext20"/>
        <w:shd w:val="clear" w:color="auto" w:fill="auto"/>
        <w:spacing w:before="0" w:after="275" w:line="360" w:lineRule="auto"/>
        <w:ind w:left="180" w:right="1040"/>
        <w:jc w:val="both"/>
        <w:rPr>
          <w:sz w:val="24"/>
          <w:szCs w:val="24"/>
        </w:rPr>
      </w:pPr>
      <w:r w:rsidRPr="004E1F81">
        <w:rPr>
          <w:sz w:val="24"/>
          <w:szCs w:val="24"/>
        </w:rPr>
        <w:lastRenderedPageBreak/>
        <w:t xml:space="preserve">Over time courts have developed principles to be applied in determining bribery allegations in election petitions. In </w:t>
      </w:r>
      <w:proofErr w:type="spellStart"/>
      <w:r w:rsidRPr="004E1F81">
        <w:rPr>
          <w:sz w:val="24"/>
          <w:szCs w:val="24"/>
        </w:rPr>
        <w:t>Kamba</w:t>
      </w:r>
      <w:proofErr w:type="spellEnd"/>
      <w:r w:rsidRPr="004E1F81">
        <w:rPr>
          <w:sz w:val="24"/>
          <w:szCs w:val="24"/>
        </w:rPr>
        <w:t xml:space="preserve"> </w:t>
      </w:r>
      <w:proofErr w:type="spellStart"/>
      <w:r w:rsidRPr="004E1F81">
        <w:rPr>
          <w:sz w:val="24"/>
          <w:szCs w:val="24"/>
        </w:rPr>
        <w:t>Saleh</w:t>
      </w:r>
      <w:proofErr w:type="spellEnd"/>
      <w:r w:rsidRPr="004E1F81">
        <w:rPr>
          <w:sz w:val="24"/>
          <w:szCs w:val="24"/>
        </w:rPr>
        <w:t xml:space="preserve"> Moses Vs. Hon. </w:t>
      </w:r>
      <w:proofErr w:type="spellStart"/>
      <w:r w:rsidRPr="004E1F81">
        <w:rPr>
          <w:sz w:val="24"/>
          <w:szCs w:val="24"/>
        </w:rPr>
        <w:t>Namuyangu</w:t>
      </w:r>
      <w:proofErr w:type="spellEnd"/>
      <w:r w:rsidRPr="004E1F81">
        <w:rPr>
          <w:sz w:val="24"/>
          <w:szCs w:val="24"/>
        </w:rPr>
        <w:t xml:space="preserve"> Jennifer, Election Petition Appeal No. 027 of 2011 the Court of Appeal pointed out the need for caution on the part of court to subject each allegation of bribery to thorough and high level scrutiny and to be alive to the fact that in an election petition in which the prize is political power, witnesses may easily resort to telling lies in their evidence, in order to secure judicial victory for their. preferred </w:t>
      </w:r>
      <w:r w:rsidRPr="004E1F81">
        <w:rPr>
          <w:sz w:val="24"/>
          <w:szCs w:val="24"/>
        </w:rPr>
        <w:lastRenderedPageBreak/>
        <w:t xml:space="preserve">candidate. It was observed that bribery is such a grave illegal practice that must be </w:t>
      </w:r>
      <w:r w:rsidRPr="004E1F81">
        <w:rPr>
          <w:rStyle w:val="Bodytext216pt"/>
          <w:sz w:val="24"/>
          <w:szCs w:val="24"/>
        </w:rPr>
        <w:t xml:space="preserve"> </w:t>
      </w:r>
      <w:r w:rsidRPr="004E1F81">
        <w:rPr>
          <w:sz w:val="24"/>
          <w:szCs w:val="24"/>
        </w:rPr>
        <w:t>given serious consideration; the standard of proof is required to be slightly higher than of the ordinary balance of probabilities applicable to ordinary civil cases to prove it to the satisfaction of court; and the court must be satisfied that the people allegedly bribed were registered voters at the material time. The motive of the giver of the bribe was also held to be relevant.</w:t>
      </w:r>
    </w:p>
    <w:p w:rsidR="00824035" w:rsidRPr="004E1F81" w:rsidRDefault="00824035" w:rsidP="004E1F81">
      <w:pPr>
        <w:framePr w:h="136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208" w:right="1202" w:bottom="1179" w:left="1202" w:header="0" w:footer="3" w:gutter="0"/>
          <w:cols w:space="720"/>
          <w:noEndnote/>
          <w:docGrid w:linePitch="360"/>
        </w:sectPr>
      </w:pPr>
    </w:p>
    <w:p w:rsidR="00824035" w:rsidRPr="004E1F81" w:rsidRDefault="00824035" w:rsidP="004E1F81">
      <w:pPr>
        <w:framePr w:h="1243" w:hSpace="3226" w:wrap="notBeside" w:vAnchor="text" w:hAnchor="text" w:x="5593"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76" w:line="360" w:lineRule="auto"/>
        <w:ind w:left="660" w:right="980" w:firstLine="0"/>
        <w:rPr>
          <w:sz w:val="24"/>
          <w:szCs w:val="24"/>
        </w:rPr>
      </w:pPr>
      <w:r w:rsidRPr="004E1F81">
        <w:rPr>
          <w:rStyle w:val="BodytextBold0"/>
          <w:sz w:val="24"/>
          <w:szCs w:val="24"/>
        </w:rPr>
        <w:t xml:space="preserve">It </w:t>
      </w:r>
      <w:r w:rsidRPr="004E1F81">
        <w:rPr>
          <w:sz w:val="24"/>
          <w:szCs w:val="24"/>
        </w:rPr>
        <w:t xml:space="preserve">was also held by the </w:t>
      </w:r>
      <w:r w:rsidRPr="004E1F81">
        <w:rPr>
          <w:rStyle w:val="BodytextBold0"/>
          <w:sz w:val="24"/>
          <w:szCs w:val="24"/>
        </w:rPr>
        <w:t xml:space="preserve">Court of Appeal in the case of </w:t>
      </w:r>
      <w:proofErr w:type="spellStart"/>
      <w:r w:rsidRPr="004E1F81">
        <w:rPr>
          <w:rStyle w:val="BodytextBold0"/>
          <w:sz w:val="24"/>
          <w:szCs w:val="24"/>
        </w:rPr>
        <w:t>Odo</w:t>
      </w:r>
      <w:proofErr w:type="spellEnd"/>
      <w:r w:rsidRPr="004E1F81">
        <w:rPr>
          <w:rStyle w:val="BodytextBold0"/>
          <w:sz w:val="24"/>
          <w:szCs w:val="24"/>
        </w:rPr>
        <w:t xml:space="preserve"> </w:t>
      </w:r>
      <w:proofErr w:type="spellStart"/>
      <w:r w:rsidRPr="004E1F81">
        <w:rPr>
          <w:rStyle w:val="BodytextBold0"/>
          <w:sz w:val="24"/>
          <w:szCs w:val="24"/>
        </w:rPr>
        <w:t>Tayebwa</w:t>
      </w:r>
      <w:proofErr w:type="spellEnd"/>
      <w:r w:rsidRPr="004E1F81">
        <w:rPr>
          <w:rStyle w:val="BodytextBold0"/>
          <w:sz w:val="24"/>
          <w:szCs w:val="24"/>
        </w:rPr>
        <w:t xml:space="preserve"> Vs. </w:t>
      </w:r>
      <w:proofErr w:type="spellStart"/>
      <w:r w:rsidRPr="004E1F81">
        <w:rPr>
          <w:rStyle w:val="BodytextBold0"/>
          <w:sz w:val="24"/>
          <w:szCs w:val="24"/>
        </w:rPr>
        <w:t>Basajjabalaba</w:t>
      </w:r>
      <w:proofErr w:type="spellEnd"/>
      <w:r w:rsidRPr="004E1F81">
        <w:rPr>
          <w:rStyle w:val="BodytextBold0"/>
          <w:sz w:val="24"/>
          <w:szCs w:val="24"/>
        </w:rPr>
        <w:t xml:space="preserve"> Nasser and Another, Election Petition Appeal No. 013 of 2011 </w:t>
      </w:r>
      <w:r w:rsidRPr="004E1F81">
        <w:rPr>
          <w:sz w:val="24"/>
          <w:szCs w:val="24"/>
        </w:rPr>
        <w:t xml:space="preserve">that clear and unequivocal proof  is required before a case of bribery will be held to have been proved. In </w:t>
      </w:r>
      <w:proofErr w:type="spellStart"/>
      <w:r w:rsidRPr="004E1F81">
        <w:rPr>
          <w:rStyle w:val="BodytextBold0"/>
          <w:sz w:val="24"/>
          <w:szCs w:val="24"/>
        </w:rPr>
        <w:t>Masiko</w:t>
      </w:r>
      <w:proofErr w:type="spellEnd"/>
      <w:r w:rsidRPr="004E1F81">
        <w:rPr>
          <w:rStyle w:val="BodytextBold0"/>
          <w:sz w:val="24"/>
          <w:szCs w:val="24"/>
        </w:rPr>
        <w:t xml:space="preserve"> Winfred </w:t>
      </w:r>
      <w:proofErr w:type="spellStart"/>
      <w:r w:rsidRPr="004E1F81">
        <w:rPr>
          <w:rStyle w:val="BodytextBold0"/>
          <w:sz w:val="24"/>
          <w:szCs w:val="24"/>
        </w:rPr>
        <w:t>Komuhangi</w:t>
      </w:r>
      <w:proofErr w:type="spellEnd"/>
      <w:r w:rsidRPr="004E1F81">
        <w:rPr>
          <w:rStyle w:val="BodytextBold0"/>
          <w:sz w:val="24"/>
          <w:szCs w:val="24"/>
        </w:rPr>
        <w:t xml:space="preserve"> Vs. </w:t>
      </w:r>
      <w:proofErr w:type="spellStart"/>
      <w:r w:rsidRPr="004E1F81">
        <w:rPr>
          <w:rStyle w:val="BodytextBold0"/>
          <w:sz w:val="24"/>
          <w:szCs w:val="24"/>
        </w:rPr>
        <w:t>Babihuga</w:t>
      </w:r>
      <w:proofErr w:type="spellEnd"/>
      <w:r w:rsidRPr="004E1F81">
        <w:rPr>
          <w:rStyle w:val="BodytextBold0"/>
          <w:sz w:val="24"/>
          <w:szCs w:val="24"/>
        </w:rPr>
        <w:t xml:space="preserve">, Election </w:t>
      </w:r>
      <w:r w:rsidRPr="004E1F81">
        <w:rPr>
          <w:rStyle w:val="Bodytext16pt"/>
          <w:sz w:val="24"/>
          <w:szCs w:val="24"/>
        </w:rPr>
        <w:t xml:space="preserve">^ </w:t>
      </w:r>
      <w:r w:rsidRPr="004E1F81">
        <w:rPr>
          <w:rStyle w:val="BodytextBold0"/>
          <w:sz w:val="24"/>
          <w:szCs w:val="24"/>
        </w:rPr>
        <w:t xml:space="preserve">Petition Appeal No. 9 of 2002 </w:t>
      </w:r>
      <w:r w:rsidRPr="004E1F81">
        <w:rPr>
          <w:sz w:val="24"/>
          <w:szCs w:val="24"/>
        </w:rPr>
        <w:t>it was held that a Petitioner has a duty to adduce credible or cogent evidence to prove his allegations at the required standard of proof.</w:t>
      </w:r>
    </w:p>
    <w:p w:rsidR="00824035" w:rsidRPr="004E1F81" w:rsidRDefault="0026339B" w:rsidP="004E1F81">
      <w:pPr>
        <w:pStyle w:val="BodyText3"/>
        <w:shd w:val="clear" w:color="auto" w:fill="auto"/>
        <w:tabs>
          <w:tab w:val="left" w:pos="9473"/>
        </w:tabs>
        <w:spacing w:before="0" w:after="722" w:line="360" w:lineRule="auto"/>
        <w:ind w:left="660" w:right="380" w:firstLine="0"/>
        <w:rPr>
          <w:sz w:val="24"/>
          <w:szCs w:val="24"/>
        </w:rPr>
      </w:pPr>
      <w:r w:rsidRPr="004E1F81">
        <w:rPr>
          <w:sz w:val="24"/>
          <w:szCs w:val="24"/>
        </w:rPr>
        <w:t>I will consider each allegation separately, in the same order that counsel for the Petitioner submitted on the allegations.</w:t>
      </w:r>
      <w:r w:rsidRPr="004E1F81">
        <w:rPr>
          <w:sz w:val="24"/>
          <w:szCs w:val="24"/>
        </w:rPr>
        <w:tab/>
      </w:r>
    </w:p>
    <w:p w:rsidR="00824035" w:rsidRPr="004E1F81" w:rsidRDefault="0026339B" w:rsidP="004E1F81">
      <w:pPr>
        <w:pStyle w:val="Bodytext20"/>
        <w:shd w:val="clear" w:color="auto" w:fill="auto"/>
        <w:spacing w:before="0" w:after="148" w:line="360" w:lineRule="auto"/>
        <w:ind w:left="660"/>
        <w:jc w:val="both"/>
        <w:rPr>
          <w:sz w:val="24"/>
          <w:szCs w:val="24"/>
        </w:rPr>
      </w:pPr>
      <w:r w:rsidRPr="004E1F81">
        <w:rPr>
          <w:sz w:val="24"/>
          <w:szCs w:val="24"/>
        </w:rPr>
        <w:t>Bribery at Irembezi on 16 February 2016</w:t>
      </w:r>
    </w:p>
    <w:p w:rsidR="00824035" w:rsidRPr="004E1F81" w:rsidRDefault="0026339B" w:rsidP="004E1F81">
      <w:pPr>
        <w:pStyle w:val="BodyText3"/>
        <w:shd w:val="clear" w:color="auto" w:fill="auto"/>
        <w:tabs>
          <w:tab w:val="left" w:pos="9415"/>
        </w:tabs>
        <w:spacing w:before="0" w:after="176" w:line="360" w:lineRule="auto"/>
        <w:ind w:left="660" w:right="980" w:firstLine="0"/>
        <w:rPr>
          <w:sz w:val="24"/>
          <w:szCs w:val="24"/>
        </w:rPr>
      </w:pPr>
      <w:r w:rsidRPr="004E1F81">
        <w:rPr>
          <w:sz w:val="24"/>
          <w:szCs w:val="24"/>
        </w:rPr>
        <w:t xml:space="preserve">According to counsel for the Petitioner this allegation is supported by the affidavit of Bamuhairwe Robert who also testified as PW17, and </w:t>
      </w:r>
      <w:proofErr w:type="spellStart"/>
      <w:r w:rsidRPr="004E1F81">
        <w:rPr>
          <w:sz w:val="24"/>
          <w:szCs w:val="24"/>
        </w:rPr>
        <w:t>Nsasirabo</w:t>
      </w:r>
      <w:proofErr w:type="spellEnd"/>
      <w:r w:rsidRPr="004E1F81">
        <w:rPr>
          <w:sz w:val="24"/>
          <w:szCs w:val="24"/>
        </w:rPr>
        <w:t xml:space="preserve"> </w:t>
      </w:r>
      <w:proofErr w:type="spellStart"/>
      <w:r w:rsidRPr="004E1F81">
        <w:rPr>
          <w:sz w:val="24"/>
          <w:szCs w:val="24"/>
        </w:rPr>
        <w:t>Adrine</w:t>
      </w:r>
      <w:proofErr w:type="spellEnd"/>
      <w:r w:rsidRPr="004E1F81">
        <w:rPr>
          <w:sz w:val="24"/>
          <w:szCs w:val="24"/>
        </w:rPr>
        <w:t xml:space="preserve"> (PW27). However, the affidavit of Bamuhairwe was struck off for offending the </w:t>
      </w:r>
      <w:r w:rsidRPr="004E1F81">
        <w:rPr>
          <w:rStyle w:val="BodytextBold0"/>
          <w:sz w:val="24"/>
          <w:szCs w:val="24"/>
        </w:rPr>
        <w:t xml:space="preserve">Oaths </w:t>
      </w:r>
      <w:r w:rsidRPr="004E1F81">
        <w:rPr>
          <w:sz w:val="24"/>
          <w:szCs w:val="24"/>
        </w:rPr>
        <w:t xml:space="preserve">Act, as </w:t>
      </w:r>
      <w:r w:rsidR="002D7A1C" w:rsidRPr="004E1F81">
        <w:rPr>
          <w:sz w:val="24"/>
          <w:szCs w:val="24"/>
        </w:rPr>
        <w:t>he never</w:t>
      </w:r>
      <w:r w:rsidRPr="004E1F81">
        <w:rPr>
          <w:sz w:val="24"/>
          <w:szCs w:val="24"/>
        </w:rPr>
        <w:t xml:space="preserve"> appeared before a </w:t>
      </w:r>
      <w:r w:rsidRPr="004E1F81">
        <w:rPr>
          <w:rStyle w:val="BodytextBold0"/>
          <w:sz w:val="24"/>
          <w:szCs w:val="24"/>
        </w:rPr>
        <w:t xml:space="preserve">Commissioner for Oaths, </w:t>
      </w:r>
      <w:r w:rsidRPr="004E1F81">
        <w:rPr>
          <w:sz w:val="24"/>
          <w:szCs w:val="24"/>
        </w:rPr>
        <w:t xml:space="preserve">hence his evidence is fatally defective. I will therefore not act on it. But also the bribery of 1,250,000/= which he averred to was at </w:t>
      </w:r>
      <w:proofErr w:type="spellStart"/>
      <w:r w:rsidRPr="004E1F81">
        <w:rPr>
          <w:sz w:val="24"/>
          <w:szCs w:val="24"/>
        </w:rPr>
        <w:t>Nyakahita</w:t>
      </w:r>
      <w:proofErr w:type="spellEnd"/>
      <w:r w:rsidRPr="004E1F81">
        <w:rPr>
          <w:sz w:val="24"/>
          <w:szCs w:val="24"/>
        </w:rPr>
        <w:t xml:space="preserve"> Church of Uganda, not </w:t>
      </w:r>
      <w:proofErr w:type="spellStart"/>
      <w:r w:rsidRPr="004E1F81">
        <w:rPr>
          <w:sz w:val="24"/>
          <w:szCs w:val="24"/>
        </w:rPr>
        <w:t>Irembezi</w:t>
      </w:r>
      <w:proofErr w:type="spellEnd"/>
      <w:r w:rsidRPr="004E1F81">
        <w:rPr>
          <w:sz w:val="24"/>
          <w:szCs w:val="24"/>
        </w:rPr>
        <w:t xml:space="preserve"> Trading Centre as counsel submitted.</w:t>
      </w:r>
      <w:r w:rsidRPr="004E1F81">
        <w:rPr>
          <w:sz w:val="24"/>
          <w:szCs w:val="24"/>
        </w:rPr>
        <w:tab/>
      </w:r>
    </w:p>
    <w:p w:rsidR="00824035" w:rsidRPr="004E1F81" w:rsidRDefault="0026339B" w:rsidP="004E1F81">
      <w:pPr>
        <w:pStyle w:val="BodyText3"/>
        <w:shd w:val="clear" w:color="auto" w:fill="auto"/>
        <w:spacing w:before="0" w:after="214" w:line="360" w:lineRule="auto"/>
        <w:ind w:left="660" w:right="980" w:firstLine="0"/>
        <w:rPr>
          <w:sz w:val="24"/>
          <w:szCs w:val="24"/>
        </w:rPr>
      </w:pPr>
      <w:r w:rsidRPr="004E1F81">
        <w:rPr>
          <w:sz w:val="24"/>
          <w:szCs w:val="24"/>
        </w:rPr>
        <w:t xml:space="preserve">The evidence of PW27 </w:t>
      </w:r>
      <w:proofErr w:type="spellStart"/>
      <w:r w:rsidRPr="004E1F81">
        <w:rPr>
          <w:sz w:val="24"/>
          <w:szCs w:val="24"/>
        </w:rPr>
        <w:t>Nsasirabo</w:t>
      </w:r>
      <w:proofErr w:type="spellEnd"/>
      <w:r w:rsidRPr="004E1F81">
        <w:rPr>
          <w:sz w:val="24"/>
          <w:szCs w:val="24"/>
        </w:rPr>
        <w:t xml:space="preserve"> on bribery at </w:t>
      </w:r>
      <w:proofErr w:type="spellStart"/>
      <w:r w:rsidRPr="004E1F81">
        <w:rPr>
          <w:sz w:val="24"/>
          <w:szCs w:val="24"/>
        </w:rPr>
        <w:t>Irembezi</w:t>
      </w:r>
      <w:proofErr w:type="spellEnd"/>
      <w:r w:rsidRPr="004E1F81">
        <w:rPr>
          <w:sz w:val="24"/>
          <w:szCs w:val="24"/>
        </w:rPr>
        <w:t xml:space="preserve"> Primary School leaves a lot to be desired. She averred that Basajabalaba arrived at the school at 2.30 pm together with the 1</w:t>
      </w:r>
      <w:r w:rsidRPr="004E1F81">
        <w:rPr>
          <w:sz w:val="24"/>
          <w:szCs w:val="24"/>
          <w:vertAlign w:val="superscript"/>
        </w:rPr>
        <w:t>st</w:t>
      </w:r>
      <w:r w:rsidRPr="004E1F81">
        <w:rPr>
          <w:sz w:val="24"/>
          <w:szCs w:val="24"/>
        </w:rPr>
        <w:t xml:space="preserve"> Respondent and other people, and he gave 1,250,000/= to Apollo </w:t>
      </w:r>
      <w:proofErr w:type="spellStart"/>
      <w:r w:rsidRPr="004E1F81">
        <w:rPr>
          <w:sz w:val="24"/>
          <w:szCs w:val="24"/>
        </w:rPr>
        <w:t>Asiimwe</w:t>
      </w:r>
      <w:proofErr w:type="spellEnd"/>
      <w:r w:rsidRPr="004E1F81">
        <w:rPr>
          <w:sz w:val="24"/>
          <w:szCs w:val="24"/>
        </w:rPr>
        <w:t xml:space="preserve"> to be distributed to the people present there and then. She however, did not state how she knew the amount that Basajabalaba gave to Apollo </w:t>
      </w:r>
      <w:proofErr w:type="spellStart"/>
      <w:r w:rsidRPr="004E1F81">
        <w:rPr>
          <w:sz w:val="24"/>
          <w:szCs w:val="24"/>
        </w:rPr>
        <w:t>Asiimwe</w:t>
      </w:r>
      <w:proofErr w:type="spellEnd"/>
      <w:r w:rsidRPr="004E1F81">
        <w:rPr>
          <w:sz w:val="24"/>
          <w:szCs w:val="24"/>
        </w:rPr>
        <w:t xml:space="preserve"> to be 1,250,000/=. She also did not say whether</w:t>
      </w:r>
      <w:r w:rsidR="002D7A1C" w:rsidRPr="004E1F81">
        <w:rPr>
          <w:sz w:val="24"/>
          <w:szCs w:val="24"/>
        </w:rPr>
        <w:t xml:space="preserve"> the money was </w:t>
      </w:r>
      <w:proofErr w:type="spellStart"/>
      <w:r w:rsidR="002D7A1C" w:rsidRPr="004E1F81">
        <w:rPr>
          <w:sz w:val="24"/>
          <w:szCs w:val="24"/>
        </w:rPr>
        <w:t>distributed,and</w:t>
      </w:r>
      <w:proofErr w:type="spellEnd"/>
      <w:r w:rsidR="002D7A1C" w:rsidRPr="004E1F81">
        <w:rPr>
          <w:sz w:val="24"/>
          <w:szCs w:val="24"/>
        </w:rPr>
        <w:t xml:space="preserve"> if so how it was shared out.</w:t>
      </w:r>
    </w:p>
    <w:p w:rsidR="00824035" w:rsidRPr="004E1F81" w:rsidRDefault="00824035" w:rsidP="004E1F81">
      <w:pPr>
        <w:framePr w:h="1613"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986" w:right="936" w:bottom="986" w:left="1032" w:header="0" w:footer="3" w:gutter="0"/>
          <w:cols w:space="720"/>
          <w:noEndnote/>
          <w:docGrid w:linePitch="360"/>
        </w:sectPr>
      </w:pPr>
    </w:p>
    <w:p w:rsidR="00824035" w:rsidRPr="004E1F81" w:rsidRDefault="00824035" w:rsidP="004E1F81">
      <w:pPr>
        <w:framePr w:h="1070" w:hSpace="2890" w:wrap="notBeside" w:vAnchor="text" w:hAnchor="text" w:x="5535"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73" w:line="360" w:lineRule="auto"/>
        <w:ind w:left="220" w:right="1000" w:firstLine="0"/>
        <w:rPr>
          <w:sz w:val="24"/>
          <w:szCs w:val="24"/>
        </w:rPr>
      </w:pPr>
      <w:r w:rsidRPr="004E1F81">
        <w:rPr>
          <w:sz w:val="24"/>
          <w:szCs w:val="24"/>
        </w:rPr>
        <w:t>Her evidence lacks details about the bribery she claims to have witnessed, which makes it hard to believe.</w:t>
      </w:r>
    </w:p>
    <w:p w:rsidR="00824035" w:rsidRPr="004E1F81" w:rsidRDefault="0026339B" w:rsidP="004E1F81">
      <w:pPr>
        <w:pStyle w:val="BodyText3"/>
        <w:shd w:val="clear" w:color="auto" w:fill="auto"/>
        <w:tabs>
          <w:tab w:val="left" w:pos="9047"/>
        </w:tabs>
        <w:spacing w:before="0" w:after="180" w:line="360" w:lineRule="auto"/>
        <w:ind w:left="220" w:right="1000" w:firstLine="0"/>
        <w:rPr>
          <w:sz w:val="24"/>
          <w:szCs w:val="24"/>
        </w:rPr>
      </w:pPr>
      <w:r w:rsidRPr="004E1F81">
        <w:rPr>
          <w:sz w:val="24"/>
          <w:szCs w:val="24"/>
        </w:rPr>
        <w:lastRenderedPageBreak/>
        <w:t xml:space="preserve">Learned counsel for the Petitioner never referred to </w:t>
      </w:r>
      <w:proofErr w:type="spellStart"/>
      <w:r w:rsidRPr="004E1F81">
        <w:rPr>
          <w:sz w:val="24"/>
          <w:szCs w:val="24"/>
        </w:rPr>
        <w:t>Barekye</w:t>
      </w:r>
      <w:proofErr w:type="spellEnd"/>
      <w:r w:rsidRPr="004E1F81">
        <w:rPr>
          <w:sz w:val="24"/>
          <w:szCs w:val="24"/>
        </w:rPr>
        <w:t xml:space="preserve"> </w:t>
      </w:r>
      <w:proofErr w:type="spellStart"/>
      <w:r w:rsidRPr="004E1F81">
        <w:rPr>
          <w:sz w:val="24"/>
          <w:szCs w:val="24"/>
        </w:rPr>
        <w:t>Lauben</w:t>
      </w:r>
      <w:proofErr w:type="spellEnd"/>
      <w:r w:rsidRPr="004E1F81">
        <w:rPr>
          <w:sz w:val="24"/>
          <w:szCs w:val="24"/>
        </w:rPr>
        <w:t xml:space="preserve"> (PW18) yet he also testified on this allegation. His </w:t>
      </w:r>
      <w:r w:rsidRPr="004E1F81">
        <w:rPr>
          <w:rStyle w:val="BodytextBold"/>
          <w:sz w:val="24"/>
          <w:szCs w:val="24"/>
        </w:rPr>
        <w:t xml:space="preserve"> </w:t>
      </w:r>
      <w:r w:rsidRPr="004E1F81">
        <w:rPr>
          <w:sz w:val="24"/>
          <w:szCs w:val="24"/>
        </w:rPr>
        <w:t xml:space="preserve">evidence was that at </w:t>
      </w:r>
      <w:proofErr w:type="spellStart"/>
      <w:r w:rsidRPr="004E1F81">
        <w:rPr>
          <w:sz w:val="24"/>
          <w:szCs w:val="24"/>
        </w:rPr>
        <w:t>Irembezi</w:t>
      </w:r>
      <w:proofErr w:type="spellEnd"/>
      <w:r w:rsidRPr="004E1F81">
        <w:rPr>
          <w:sz w:val="24"/>
          <w:szCs w:val="24"/>
        </w:rPr>
        <w:t xml:space="preserve"> Primary School at 2.30 pm Basajabalaba gave 750,000/= to </w:t>
      </w:r>
      <w:proofErr w:type="spellStart"/>
      <w:r w:rsidRPr="004E1F81">
        <w:rPr>
          <w:sz w:val="24"/>
          <w:szCs w:val="24"/>
        </w:rPr>
        <w:t>Byaruhanga</w:t>
      </w:r>
      <w:proofErr w:type="spellEnd"/>
      <w:r w:rsidRPr="004E1F81">
        <w:rPr>
          <w:sz w:val="24"/>
          <w:szCs w:val="24"/>
        </w:rPr>
        <w:t xml:space="preserve"> Stephen (RW5) to distribute to the people present. He also never gave any details of how he knew the amount from Basajabalaba to have been 750,000/=, or who shared the money.</w:t>
      </w:r>
      <w:r w:rsidRPr="004E1F81">
        <w:rPr>
          <w:sz w:val="24"/>
          <w:szCs w:val="24"/>
        </w:rPr>
        <w:tab/>
      </w:r>
    </w:p>
    <w:p w:rsidR="00824035" w:rsidRPr="004E1F81" w:rsidRDefault="0026339B" w:rsidP="004E1F81">
      <w:pPr>
        <w:pStyle w:val="BodyText3"/>
        <w:shd w:val="clear" w:color="auto" w:fill="auto"/>
        <w:spacing w:before="0" w:after="172" w:line="360" w:lineRule="auto"/>
        <w:ind w:left="220" w:right="1000" w:firstLine="0"/>
        <w:rPr>
          <w:sz w:val="24"/>
          <w:szCs w:val="24"/>
        </w:rPr>
      </w:pPr>
      <w:r w:rsidRPr="004E1F81">
        <w:rPr>
          <w:sz w:val="24"/>
          <w:szCs w:val="24"/>
        </w:rPr>
        <w:t xml:space="preserve">It is inconceivable that at the same rally at the same time PW27 saw Basajabalaba giving 1,250,000/= to Apollo </w:t>
      </w:r>
      <w:proofErr w:type="spellStart"/>
      <w:r w:rsidRPr="004E1F81">
        <w:rPr>
          <w:sz w:val="24"/>
          <w:szCs w:val="24"/>
        </w:rPr>
        <w:t>Asiimwe</w:t>
      </w:r>
      <w:proofErr w:type="spellEnd"/>
      <w:r w:rsidRPr="004E1F81">
        <w:rPr>
          <w:sz w:val="24"/>
          <w:szCs w:val="24"/>
        </w:rPr>
        <w:t xml:space="preserve"> to distribute it to the people present, while PW18 saw the same Basajabalaba giving 750,000/= to </w:t>
      </w:r>
      <w:proofErr w:type="spellStart"/>
      <w:r w:rsidRPr="004E1F81">
        <w:rPr>
          <w:sz w:val="24"/>
          <w:szCs w:val="24"/>
        </w:rPr>
        <w:t>Byaruhanga</w:t>
      </w:r>
      <w:proofErr w:type="spellEnd"/>
      <w:r w:rsidRPr="004E1F81">
        <w:rPr>
          <w:sz w:val="24"/>
          <w:szCs w:val="24"/>
        </w:rPr>
        <w:t xml:space="preserve"> Stephen to distribute it to the people present. It is improbable that each of the two witnesses who were at the same rally with Basajabalaba at the same time witnessed different acts by him, which were directed to the same target. The only logical conclusion to be drawn from the evidence of these two witnesses is that they are telling lies.</w:t>
      </w:r>
    </w:p>
    <w:p w:rsidR="00824035" w:rsidRPr="004E1F81" w:rsidRDefault="0026339B" w:rsidP="004E1F81">
      <w:pPr>
        <w:pStyle w:val="BodyText3"/>
        <w:shd w:val="clear" w:color="auto" w:fill="auto"/>
        <w:spacing w:before="0" w:after="188" w:line="360" w:lineRule="auto"/>
        <w:ind w:left="220" w:right="380" w:firstLine="0"/>
        <w:rPr>
          <w:sz w:val="24"/>
          <w:szCs w:val="24"/>
        </w:rPr>
      </w:pPr>
      <w:r w:rsidRPr="004E1F81">
        <w:rPr>
          <w:sz w:val="24"/>
          <w:szCs w:val="24"/>
        </w:rPr>
        <w:t xml:space="preserve">Basing on the above analysis alone I would dismiss the allegations of bribery at </w:t>
      </w:r>
      <w:proofErr w:type="spellStart"/>
      <w:r w:rsidRPr="004E1F81">
        <w:rPr>
          <w:sz w:val="24"/>
          <w:szCs w:val="24"/>
        </w:rPr>
        <w:t>Irembezi</w:t>
      </w:r>
      <w:proofErr w:type="spellEnd"/>
      <w:r w:rsidRPr="004E1F81">
        <w:rPr>
          <w:sz w:val="24"/>
          <w:szCs w:val="24"/>
        </w:rPr>
        <w:t xml:space="preserve"> as lies.</w:t>
      </w:r>
    </w:p>
    <w:p w:rsidR="00824035" w:rsidRPr="004E1F81" w:rsidRDefault="0026339B" w:rsidP="004E1F81">
      <w:pPr>
        <w:pStyle w:val="BodyText3"/>
        <w:shd w:val="clear" w:color="auto" w:fill="auto"/>
        <w:spacing w:before="0" w:after="396" w:line="360" w:lineRule="auto"/>
        <w:ind w:left="220" w:right="1140" w:firstLine="0"/>
        <w:rPr>
          <w:sz w:val="24"/>
          <w:szCs w:val="24"/>
        </w:rPr>
      </w:pPr>
      <w:r w:rsidRPr="004E1F81">
        <w:rPr>
          <w:sz w:val="24"/>
          <w:szCs w:val="24"/>
        </w:rPr>
        <w:t xml:space="preserve">Nevertheless the evidence of this bribery was rebutted by the </w:t>
      </w:r>
      <w:r w:rsidRPr="004E1F81">
        <w:rPr>
          <w:rStyle w:val="BodyText21"/>
          <w:sz w:val="24"/>
          <w:szCs w:val="24"/>
        </w:rPr>
        <w:t>1</w:t>
      </w:r>
      <w:r w:rsidRPr="004E1F81">
        <w:rPr>
          <w:sz w:val="24"/>
          <w:szCs w:val="24"/>
          <w:vertAlign w:val="superscript"/>
        </w:rPr>
        <w:t>st</w:t>
      </w:r>
      <w:r w:rsidRPr="004E1F81">
        <w:rPr>
          <w:sz w:val="24"/>
          <w:szCs w:val="24"/>
        </w:rPr>
        <w:t xml:space="preserve"> Respondent who denied having been at that place; the evidence of </w:t>
      </w:r>
      <w:proofErr w:type="spellStart"/>
      <w:r w:rsidRPr="004E1F81">
        <w:rPr>
          <w:sz w:val="24"/>
          <w:szCs w:val="24"/>
        </w:rPr>
        <w:t>Topista</w:t>
      </w:r>
      <w:proofErr w:type="spellEnd"/>
      <w:r w:rsidRPr="004E1F81">
        <w:rPr>
          <w:sz w:val="24"/>
          <w:szCs w:val="24"/>
        </w:rPr>
        <w:t xml:space="preserve"> </w:t>
      </w:r>
      <w:proofErr w:type="spellStart"/>
      <w:r w:rsidRPr="004E1F81">
        <w:rPr>
          <w:sz w:val="24"/>
          <w:szCs w:val="24"/>
        </w:rPr>
        <w:t>Kyokunda</w:t>
      </w:r>
      <w:proofErr w:type="spellEnd"/>
      <w:r w:rsidRPr="004E1F81">
        <w:rPr>
          <w:sz w:val="24"/>
          <w:szCs w:val="24"/>
        </w:rPr>
        <w:t xml:space="preserve"> (RW19) who disputed having received any money; and </w:t>
      </w:r>
      <w:proofErr w:type="spellStart"/>
      <w:r w:rsidRPr="004E1F81">
        <w:rPr>
          <w:sz w:val="24"/>
          <w:szCs w:val="24"/>
        </w:rPr>
        <w:t>Byaruhanga</w:t>
      </w:r>
      <w:proofErr w:type="spellEnd"/>
      <w:r w:rsidRPr="004E1F81">
        <w:rPr>
          <w:sz w:val="24"/>
          <w:szCs w:val="24"/>
        </w:rPr>
        <w:t xml:space="preserve"> Stephen (RW5) denied having received 750,000/= from Basajabalaba or having offered any money to PW18; </w:t>
      </w:r>
      <w:proofErr w:type="spellStart"/>
      <w:r w:rsidRPr="004E1F81">
        <w:rPr>
          <w:sz w:val="24"/>
          <w:szCs w:val="24"/>
        </w:rPr>
        <w:t>Karuhanga</w:t>
      </w:r>
      <w:proofErr w:type="spellEnd"/>
      <w:r w:rsidRPr="004E1F81">
        <w:rPr>
          <w:sz w:val="24"/>
          <w:szCs w:val="24"/>
        </w:rPr>
        <w:t xml:space="preserve"> </w:t>
      </w:r>
      <w:proofErr w:type="spellStart"/>
      <w:r w:rsidRPr="004E1F81">
        <w:rPr>
          <w:sz w:val="24"/>
          <w:szCs w:val="24"/>
        </w:rPr>
        <w:t>Kagumire</w:t>
      </w:r>
      <w:proofErr w:type="spellEnd"/>
      <w:r w:rsidRPr="004E1F81">
        <w:rPr>
          <w:sz w:val="24"/>
          <w:szCs w:val="24"/>
        </w:rPr>
        <w:t xml:space="preserve"> also denied having attended any rallies with the 1</w:t>
      </w:r>
      <w:r w:rsidRPr="004E1F81">
        <w:rPr>
          <w:sz w:val="24"/>
          <w:szCs w:val="24"/>
          <w:vertAlign w:val="superscript"/>
        </w:rPr>
        <w:t>st</w:t>
      </w:r>
      <w:r w:rsidRPr="004E1F81">
        <w:rPr>
          <w:sz w:val="24"/>
          <w:szCs w:val="24"/>
        </w:rPr>
        <w:t xml:space="preserve"> Respondent on 16/2/16.</w:t>
      </w:r>
    </w:p>
    <w:p w:rsidR="00824035" w:rsidRPr="004E1F81" w:rsidRDefault="00824035" w:rsidP="004E1F81">
      <w:pPr>
        <w:framePr w:h="1646"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278" w:right="1197" w:bottom="1278" w:left="1197" w:header="0" w:footer="3" w:gutter="0"/>
          <w:cols w:space="720"/>
          <w:noEndnote/>
          <w:docGrid w:linePitch="360"/>
        </w:sectPr>
      </w:pPr>
    </w:p>
    <w:p w:rsidR="00824035" w:rsidRPr="004E1F81" w:rsidRDefault="0026339B" w:rsidP="004E1F81">
      <w:pPr>
        <w:pStyle w:val="BodyText3"/>
        <w:shd w:val="clear" w:color="auto" w:fill="auto"/>
        <w:spacing w:before="0" w:after="781" w:line="360" w:lineRule="auto"/>
        <w:ind w:left="200" w:firstLine="0"/>
        <w:rPr>
          <w:sz w:val="24"/>
          <w:szCs w:val="24"/>
        </w:rPr>
      </w:pPr>
      <w:r w:rsidRPr="004E1F81">
        <w:rPr>
          <w:sz w:val="24"/>
          <w:szCs w:val="24"/>
        </w:rPr>
        <w:lastRenderedPageBreak/>
        <w:t>All in all I find no merit in the allegation of bribery at Irembezi.</w:t>
      </w:r>
    </w:p>
    <w:p w:rsidR="00824035" w:rsidRPr="004E1F81" w:rsidRDefault="0026339B" w:rsidP="004E1F81">
      <w:pPr>
        <w:pStyle w:val="Bodytext20"/>
        <w:shd w:val="clear" w:color="auto" w:fill="auto"/>
        <w:spacing w:before="0" w:after="132" w:line="360" w:lineRule="auto"/>
        <w:ind w:left="200" w:right="480"/>
        <w:jc w:val="both"/>
        <w:rPr>
          <w:sz w:val="24"/>
          <w:szCs w:val="24"/>
        </w:rPr>
      </w:pPr>
      <w:r w:rsidRPr="004E1F81">
        <w:rPr>
          <w:sz w:val="24"/>
          <w:szCs w:val="24"/>
        </w:rPr>
        <w:t xml:space="preserve">Bribery at Ambassador </w:t>
      </w:r>
      <w:proofErr w:type="spellStart"/>
      <w:r w:rsidRPr="004E1F81">
        <w:rPr>
          <w:sz w:val="24"/>
          <w:szCs w:val="24"/>
        </w:rPr>
        <w:t>Nkuruho’s</w:t>
      </w:r>
      <w:proofErr w:type="spellEnd"/>
      <w:r w:rsidRPr="004E1F81">
        <w:rPr>
          <w:sz w:val="24"/>
          <w:szCs w:val="24"/>
        </w:rPr>
        <w:t xml:space="preserve"> Hotel at </w:t>
      </w:r>
      <w:proofErr w:type="spellStart"/>
      <w:r w:rsidRPr="004E1F81">
        <w:rPr>
          <w:sz w:val="24"/>
          <w:szCs w:val="24"/>
        </w:rPr>
        <w:t>Kyeitembe</w:t>
      </w:r>
      <w:proofErr w:type="spellEnd"/>
      <w:r w:rsidRPr="004E1F81">
        <w:rPr>
          <w:sz w:val="24"/>
          <w:szCs w:val="24"/>
        </w:rPr>
        <w:t xml:space="preserve"> on </w:t>
      </w:r>
      <w:r w:rsidR="002D7A1C" w:rsidRPr="004E1F81">
        <w:rPr>
          <w:sz w:val="24"/>
          <w:szCs w:val="24"/>
        </w:rPr>
        <w:t>15</w:t>
      </w:r>
      <w:r w:rsidR="002D7A1C" w:rsidRPr="004E1F81">
        <w:rPr>
          <w:sz w:val="24"/>
          <w:szCs w:val="24"/>
          <w:vertAlign w:val="superscript"/>
        </w:rPr>
        <w:t>th</w:t>
      </w:r>
      <w:r w:rsidR="002D7A1C" w:rsidRPr="004E1F81">
        <w:rPr>
          <w:sz w:val="24"/>
          <w:szCs w:val="24"/>
        </w:rPr>
        <w:t xml:space="preserve"> </w:t>
      </w:r>
      <w:r w:rsidRPr="004E1F81">
        <w:rPr>
          <w:sz w:val="24"/>
          <w:szCs w:val="24"/>
        </w:rPr>
        <w:t>February 2016</w:t>
      </w:r>
    </w:p>
    <w:p w:rsidR="00824035" w:rsidRPr="004E1F81" w:rsidRDefault="0026339B" w:rsidP="004E1F81">
      <w:pPr>
        <w:pStyle w:val="BodyText3"/>
        <w:shd w:val="clear" w:color="auto" w:fill="auto"/>
        <w:spacing w:before="0" w:after="112" w:line="360" w:lineRule="auto"/>
        <w:ind w:left="200" w:right="1120" w:firstLine="0"/>
        <w:rPr>
          <w:sz w:val="24"/>
          <w:szCs w:val="24"/>
        </w:rPr>
      </w:pPr>
      <w:r w:rsidRPr="004E1F81">
        <w:rPr>
          <w:sz w:val="24"/>
          <w:szCs w:val="24"/>
        </w:rPr>
        <w:t xml:space="preserve">Evidence on this allegation was adduced through </w:t>
      </w:r>
      <w:proofErr w:type="spellStart"/>
      <w:r w:rsidRPr="004E1F81">
        <w:rPr>
          <w:sz w:val="24"/>
          <w:szCs w:val="24"/>
        </w:rPr>
        <w:t>Bahati</w:t>
      </w:r>
      <w:proofErr w:type="spellEnd"/>
      <w:r w:rsidRPr="004E1F81">
        <w:rPr>
          <w:sz w:val="24"/>
          <w:szCs w:val="24"/>
        </w:rPr>
        <w:t xml:space="preserve"> Edson (PW3) and Tumusiime Francis Xavier (PW</w:t>
      </w:r>
      <w:r w:rsidRPr="004E1F81">
        <w:rPr>
          <w:rStyle w:val="BodyText21"/>
          <w:sz w:val="24"/>
          <w:szCs w:val="24"/>
        </w:rPr>
        <w:t>8</w:t>
      </w:r>
      <w:r w:rsidRPr="004E1F81">
        <w:rPr>
          <w:sz w:val="24"/>
          <w:szCs w:val="24"/>
        </w:rPr>
        <w:t xml:space="preserve">). Their evidence was that they were each invited for that meeting by one </w:t>
      </w:r>
      <w:proofErr w:type="spellStart"/>
      <w:r w:rsidRPr="004E1F81">
        <w:rPr>
          <w:sz w:val="24"/>
          <w:szCs w:val="24"/>
        </w:rPr>
        <w:t>Lozio</w:t>
      </w:r>
      <w:proofErr w:type="spellEnd"/>
      <w:r w:rsidRPr="004E1F81">
        <w:rPr>
          <w:sz w:val="24"/>
          <w:szCs w:val="24"/>
        </w:rPr>
        <w:t xml:space="preserve"> </w:t>
      </w:r>
      <w:proofErr w:type="spellStart"/>
      <w:r w:rsidRPr="004E1F81">
        <w:rPr>
          <w:sz w:val="24"/>
          <w:szCs w:val="24"/>
        </w:rPr>
        <w:t>Nshemereirwe</w:t>
      </w:r>
      <w:proofErr w:type="spellEnd"/>
      <w:r w:rsidRPr="004E1F81">
        <w:rPr>
          <w:sz w:val="24"/>
          <w:szCs w:val="24"/>
        </w:rPr>
        <w:t xml:space="preserve"> the NRM Chairperson for the Central Division, and the meeting was for all NRM flag bearers. At the meeting 2,500,000/= was given to </w:t>
      </w:r>
      <w:proofErr w:type="spellStart"/>
      <w:r w:rsidRPr="004E1F81">
        <w:rPr>
          <w:sz w:val="24"/>
          <w:szCs w:val="24"/>
        </w:rPr>
        <w:t>Mzee</w:t>
      </w:r>
      <w:proofErr w:type="spellEnd"/>
      <w:r w:rsidRPr="004E1F81">
        <w:rPr>
          <w:sz w:val="24"/>
          <w:szCs w:val="24"/>
        </w:rPr>
        <w:t xml:space="preserve"> </w:t>
      </w:r>
      <w:proofErr w:type="spellStart"/>
      <w:r w:rsidRPr="004E1F81">
        <w:rPr>
          <w:sz w:val="24"/>
          <w:szCs w:val="24"/>
        </w:rPr>
        <w:t>Eldard</w:t>
      </w:r>
      <w:proofErr w:type="spellEnd"/>
      <w:r w:rsidRPr="004E1F81">
        <w:rPr>
          <w:sz w:val="24"/>
          <w:szCs w:val="24"/>
        </w:rPr>
        <w:t xml:space="preserve"> </w:t>
      </w:r>
      <w:proofErr w:type="spellStart"/>
      <w:r w:rsidRPr="004E1F81">
        <w:rPr>
          <w:sz w:val="24"/>
          <w:szCs w:val="24"/>
        </w:rPr>
        <w:t>Bwarare</w:t>
      </w:r>
      <w:proofErr w:type="spellEnd"/>
      <w:r w:rsidRPr="004E1F81">
        <w:rPr>
          <w:sz w:val="24"/>
          <w:szCs w:val="24"/>
        </w:rPr>
        <w:t xml:space="preserve"> to distribute to all those who attended, and each of the two witnesses received</w:t>
      </w:r>
      <w:r w:rsidRPr="004E1F81">
        <w:rPr>
          <w:rStyle w:val="BodytextCorbel"/>
          <w:rFonts w:ascii="Times New Roman" w:hAnsi="Times New Roman" w:cs="Times New Roman"/>
          <w:sz w:val="24"/>
          <w:szCs w:val="24"/>
        </w:rPr>
        <w:t xml:space="preserve"> </w:t>
      </w:r>
      <w:r w:rsidRPr="004E1F81">
        <w:rPr>
          <w:rStyle w:val="BodyText21"/>
          <w:sz w:val="24"/>
          <w:szCs w:val="24"/>
        </w:rPr>
        <w:t>20</w:t>
      </w:r>
      <w:r w:rsidRPr="004E1F81">
        <w:rPr>
          <w:sz w:val="24"/>
          <w:szCs w:val="24"/>
        </w:rPr>
        <w:t>,</w:t>
      </w:r>
      <w:r w:rsidRPr="004E1F81">
        <w:rPr>
          <w:rStyle w:val="BodyText21"/>
          <w:sz w:val="24"/>
          <w:szCs w:val="24"/>
        </w:rPr>
        <w:t>000</w:t>
      </w:r>
      <w:r w:rsidRPr="004E1F81">
        <w:rPr>
          <w:sz w:val="24"/>
          <w:szCs w:val="24"/>
        </w:rPr>
        <w:t>/=.</w:t>
      </w:r>
    </w:p>
    <w:p w:rsidR="00824035" w:rsidRPr="004E1F81" w:rsidRDefault="0026339B" w:rsidP="004E1F81">
      <w:pPr>
        <w:pStyle w:val="BodyText3"/>
        <w:shd w:val="clear" w:color="auto" w:fill="auto"/>
        <w:spacing w:before="0" w:after="124" w:line="360" w:lineRule="auto"/>
        <w:ind w:left="200" w:right="1120" w:firstLine="0"/>
        <w:rPr>
          <w:sz w:val="24"/>
          <w:szCs w:val="24"/>
        </w:rPr>
      </w:pPr>
      <w:r w:rsidRPr="004E1F81">
        <w:rPr>
          <w:sz w:val="24"/>
          <w:szCs w:val="24"/>
        </w:rPr>
        <w:t xml:space="preserve">However, </w:t>
      </w:r>
      <w:proofErr w:type="spellStart"/>
      <w:r w:rsidRPr="004E1F81">
        <w:rPr>
          <w:sz w:val="24"/>
          <w:szCs w:val="24"/>
        </w:rPr>
        <w:t>Aloysious</w:t>
      </w:r>
      <w:proofErr w:type="spellEnd"/>
      <w:r w:rsidRPr="004E1F81">
        <w:rPr>
          <w:sz w:val="24"/>
          <w:szCs w:val="24"/>
        </w:rPr>
        <w:t xml:space="preserve"> </w:t>
      </w:r>
      <w:proofErr w:type="spellStart"/>
      <w:r w:rsidRPr="004E1F81">
        <w:rPr>
          <w:sz w:val="24"/>
          <w:szCs w:val="24"/>
        </w:rPr>
        <w:t>Nshemereirwe</w:t>
      </w:r>
      <w:proofErr w:type="spellEnd"/>
      <w:r w:rsidRPr="004E1F81">
        <w:rPr>
          <w:sz w:val="24"/>
          <w:szCs w:val="24"/>
        </w:rPr>
        <w:t xml:space="preserve"> who is alleged to have invited them for the meeting </w:t>
      </w:r>
      <w:r w:rsidRPr="004E1F81">
        <w:rPr>
          <w:sz w:val="24"/>
          <w:szCs w:val="24"/>
        </w:rPr>
        <w:lastRenderedPageBreak/>
        <w:t xml:space="preserve">swore an affidavit and denied knowing </w:t>
      </w:r>
      <w:proofErr w:type="spellStart"/>
      <w:r w:rsidRPr="004E1F81">
        <w:rPr>
          <w:sz w:val="24"/>
          <w:szCs w:val="24"/>
        </w:rPr>
        <w:t>Bahati</w:t>
      </w:r>
      <w:proofErr w:type="spellEnd"/>
      <w:r w:rsidRPr="004E1F81">
        <w:rPr>
          <w:sz w:val="24"/>
          <w:szCs w:val="24"/>
        </w:rPr>
        <w:t xml:space="preserve"> Edson and </w:t>
      </w:r>
      <w:proofErr w:type="spellStart"/>
      <w:r w:rsidRPr="004E1F81">
        <w:rPr>
          <w:sz w:val="24"/>
          <w:szCs w:val="24"/>
        </w:rPr>
        <w:t>Tumusiime</w:t>
      </w:r>
      <w:proofErr w:type="spellEnd"/>
      <w:r w:rsidRPr="004E1F81">
        <w:rPr>
          <w:sz w:val="24"/>
          <w:szCs w:val="24"/>
        </w:rPr>
        <w:t xml:space="preserve"> Francis Xavier, among others. He denied inviting </w:t>
      </w:r>
      <w:proofErr w:type="spellStart"/>
      <w:r w:rsidRPr="004E1F81">
        <w:rPr>
          <w:sz w:val="24"/>
          <w:szCs w:val="24"/>
        </w:rPr>
        <w:t>Bahati</w:t>
      </w:r>
      <w:proofErr w:type="spellEnd"/>
      <w:r w:rsidRPr="004E1F81">
        <w:rPr>
          <w:sz w:val="24"/>
          <w:szCs w:val="24"/>
        </w:rPr>
        <w:t xml:space="preserve"> or </w:t>
      </w:r>
      <w:proofErr w:type="spellStart"/>
      <w:r w:rsidRPr="004E1F81">
        <w:rPr>
          <w:sz w:val="24"/>
          <w:szCs w:val="24"/>
        </w:rPr>
        <w:t>Tumusiime</w:t>
      </w:r>
      <w:proofErr w:type="spellEnd"/>
      <w:r w:rsidRPr="004E1F81">
        <w:rPr>
          <w:sz w:val="24"/>
          <w:szCs w:val="24"/>
        </w:rPr>
        <w:t xml:space="preserve"> to the alleged meeting at</w:t>
      </w:r>
      <w:r w:rsidR="006659C4" w:rsidRPr="004E1F81">
        <w:rPr>
          <w:sz w:val="24"/>
          <w:szCs w:val="24"/>
        </w:rPr>
        <w:t xml:space="preserve"> </w:t>
      </w:r>
      <w:r w:rsidRPr="004E1F81">
        <w:rPr>
          <w:sz w:val="24"/>
          <w:szCs w:val="24"/>
        </w:rPr>
        <w:t>Nkuruho’s hotel on 15/2/16, and said he was not aware about the said meeting.</w:t>
      </w:r>
    </w:p>
    <w:p w:rsidR="00824035" w:rsidRPr="004E1F81" w:rsidRDefault="0026339B" w:rsidP="004E1F81">
      <w:pPr>
        <w:pStyle w:val="BodyText3"/>
        <w:shd w:val="clear" w:color="auto" w:fill="auto"/>
        <w:spacing w:before="0" w:after="112" w:line="360" w:lineRule="auto"/>
        <w:ind w:left="200" w:right="480" w:firstLine="0"/>
        <w:rPr>
          <w:sz w:val="24"/>
          <w:szCs w:val="24"/>
        </w:rPr>
      </w:pPr>
      <w:r w:rsidRPr="004E1F81">
        <w:rPr>
          <w:sz w:val="24"/>
          <w:szCs w:val="24"/>
        </w:rPr>
        <w:t>Apart from Nshemereirwe the allegation of the said meeting was rebutted by the 1</w:t>
      </w:r>
      <w:r w:rsidRPr="004E1F81">
        <w:rPr>
          <w:sz w:val="24"/>
          <w:szCs w:val="24"/>
          <w:vertAlign w:val="superscript"/>
        </w:rPr>
        <w:t>st</w:t>
      </w:r>
      <w:r w:rsidRPr="004E1F81">
        <w:rPr>
          <w:sz w:val="24"/>
          <w:szCs w:val="24"/>
        </w:rPr>
        <w:t xml:space="preserve"> Respondent in his affidavit where he stated that he never went to Ambassador Nkuruho’s hotel on 15/2/16, he was at Bushenyi Guest house meeting his campaign team and later campaigned in Central Ward.</w:t>
      </w:r>
    </w:p>
    <w:p w:rsidR="00824035" w:rsidRPr="004E1F81" w:rsidRDefault="0026339B" w:rsidP="004E1F81">
      <w:pPr>
        <w:pStyle w:val="BodyText3"/>
        <w:shd w:val="clear" w:color="auto" w:fill="auto"/>
        <w:spacing w:before="0" w:after="273" w:line="360" w:lineRule="auto"/>
        <w:ind w:left="200" w:right="480" w:firstLine="0"/>
        <w:rPr>
          <w:sz w:val="24"/>
          <w:szCs w:val="24"/>
        </w:rPr>
      </w:pPr>
      <w:r w:rsidRPr="004E1F81">
        <w:rPr>
          <w:sz w:val="24"/>
          <w:szCs w:val="24"/>
        </w:rPr>
        <w:t xml:space="preserve">Ambassador Nkuruho also swore an affidavit, and testified as RW1. He denied knowledge about the said meeting; ever inviting any of the people who allegedly attended it; giving any </w:t>
      </w:r>
      <w:r w:rsidR="006659C4" w:rsidRPr="004E1F81">
        <w:rPr>
          <w:sz w:val="24"/>
          <w:szCs w:val="24"/>
        </w:rPr>
        <w:t xml:space="preserve">body </w:t>
      </w:r>
      <w:r w:rsidR="006659C4" w:rsidRPr="004E1F81">
        <w:rPr>
          <w:rStyle w:val="BodytextBold"/>
          <w:sz w:val="24"/>
          <w:szCs w:val="24"/>
        </w:rPr>
        <w:t>2,500,000</w:t>
      </w:r>
      <w:r w:rsidRPr="004E1F81">
        <w:rPr>
          <w:sz w:val="24"/>
          <w:szCs w:val="24"/>
        </w:rPr>
        <w:t>/= to bribe the people present; or having given the</w:t>
      </w:r>
      <w:r w:rsidR="006659C4" w:rsidRPr="004E1F81">
        <w:rPr>
          <w:sz w:val="24"/>
          <w:szCs w:val="24"/>
        </w:rPr>
        <w:t xml:space="preserve"> alleged bribe.</w:t>
      </w:r>
    </w:p>
    <w:p w:rsidR="00824035" w:rsidRPr="004E1F81" w:rsidRDefault="00824035" w:rsidP="004E1F81">
      <w:pPr>
        <w:framePr w:h="173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29"/>
          <w:footerReference w:type="default" r:id="rId30"/>
          <w:footerReference w:type="first" r:id="rId31"/>
          <w:type w:val="continuous"/>
          <w:pgSz w:w="12240" w:h="18720"/>
          <w:pgMar w:top="1028" w:right="1147" w:bottom="1009" w:left="1147" w:header="0" w:footer="3" w:gutter="0"/>
          <w:cols w:space="720"/>
          <w:noEndnote/>
          <w:titlePg/>
          <w:docGrid w:linePitch="360"/>
        </w:sectPr>
      </w:pPr>
    </w:p>
    <w:p w:rsidR="00824035" w:rsidRPr="004E1F81" w:rsidRDefault="00824035" w:rsidP="004E1F81">
      <w:pPr>
        <w:framePr w:h="1003" w:hSpace="3739" w:wrap="notBeside" w:vAnchor="text" w:hAnchor="text" w:x="4969"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tabs>
          <w:tab w:val="left" w:pos="8967"/>
        </w:tabs>
        <w:spacing w:before="92" w:after="176" w:line="360" w:lineRule="auto"/>
        <w:ind w:left="260" w:right="1040" w:firstLine="0"/>
        <w:rPr>
          <w:sz w:val="24"/>
          <w:szCs w:val="24"/>
        </w:rPr>
      </w:pPr>
      <w:r w:rsidRPr="004E1F81">
        <w:rPr>
          <w:sz w:val="24"/>
          <w:szCs w:val="24"/>
        </w:rPr>
        <w:t xml:space="preserve">He averred that he could not have attended the meeting of NRM flag bearers because he was not contesting for any position nor a flag bearer; and being a civil servant and an Ambassador, he is barred from involvement in partisan politics. Although Ambassador Nkuruho contradicted himself about having </w:t>
      </w:r>
      <w:r w:rsidRPr="004E1F81">
        <w:rPr>
          <w:rStyle w:val="BodytextCorbel"/>
          <w:rFonts w:ascii="Times New Roman" w:hAnsi="Times New Roman" w:cs="Times New Roman"/>
          <w:sz w:val="24"/>
          <w:szCs w:val="24"/>
        </w:rPr>
        <w:t xml:space="preserve"> </w:t>
      </w:r>
      <w:r w:rsidRPr="004E1F81">
        <w:rPr>
          <w:sz w:val="24"/>
          <w:szCs w:val="24"/>
        </w:rPr>
        <w:t>read the petition and affidavits, the contradiction is not a major one, since the evidence he gave was responding to the contents of the petition and the affidavits anyway. Further, the contradiction is not part of the relevant facts or evidence, it is about how he learnt about the allegations.</w:t>
      </w:r>
      <w:r w:rsidRPr="004E1F81">
        <w:rPr>
          <w:sz w:val="24"/>
          <w:szCs w:val="24"/>
        </w:rPr>
        <w:tab/>
      </w:r>
    </w:p>
    <w:p w:rsidR="00824035" w:rsidRPr="004E1F81" w:rsidRDefault="0026339B" w:rsidP="004E1F81">
      <w:pPr>
        <w:pStyle w:val="BodyText3"/>
        <w:shd w:val="clear" w:color="auto" w:fill="auto"/>
        <w:spacing w:before="0" w:after="180" w:line="360" w:lineRule="auto"/>
        <w:ind w:left="260" w:right="1040" w:firstLine="0"/>
        <w:rPr>
          <w:sz w:val="24"/>
          <w:szCs w:val="24"/>
        </w:rPr>
      </w:pPr>
      <w:r w:rsidRPr="004E1F81">
        <w:rPr>
          <w:sz w:val="24"/>
          <w:szCs w:val="24"/>
        </w:rPr>
        <w:t xml:space="preserve">On the other hand I find serious inconsistencies in the evidence of </w:t>
      </w:r>
      <w:proofErr w:type="spellStart"/>
      <w:r w:rsidRPr="004E1F81">
        <w:rPr>
          <w:sz w:val="24"/>
          <w:szCs w:val="24"/>
        </w:rPr>
        <w:t>Bahati</w:t>
      </w:r>
      <w:proofErr w:type="spellEnd"/>
      <w:r w:rsidRPr="004E1F81">
        <w:rPr>
          <w:sz w:val="24"/>
          <w:szCs w:val="24"/>
        </w:rPr>
        <w:t xml:space="preserve">. While in his affidavit </w:t>
      </w:r>
      <w:proofErr w:type="spellStart"/>
      <w:r w:rsidRPr="004E1F81">
        <w:rPr>
          <w:sz w:val="24"/>
          <w:szCs w:val="24"/>
        </w:rPr>
        <w:t>Bahati</w:t>
      </w:r>
      <w:proofErr w:type="spellEnd"/>
      <w:r w:rsidRPr="004E1F81">
        <w:rPr>
          <w:sz w:val="24"/>
          <w:szCs w:val="24"/>
        </w:rPr>
        <w:t xml:space="preserve"> averred that the 2,500,000/= was given to Bwarare by both Ambassadors </w:t>
      </w:r>
      <w:proofErr w:type="spellStart"/>
      <w:r w:rsidRPr="004E1F81">
        <w:rPr>
          <w:sz w:val="24"/>
          <w:szCs w:val="24"/>
        </w:rPr>
        <w:t>Nkuruho</w:t>
      </w:r>
      <w:proofErr w:type="spellEnd"/>
      <w:r w:rsidRPr="004E1F81">
        <w:rPr>
          <w:sz w:val="24"/>
          <w:szCs w:val="24"/>
        </w:rPr>
        <w:t xml:space="preserve"> and </w:t>
      </w:r>
      <w:proofErr w:type="spellStart"/>
      <w:r w:rsidRPr="004E1F81">
        <w:rPr>
          <w:sz w:val="24"/>
          <w:szCs w:val="24"/>
        </w:rPr>
        <w:t>Katungwe</w:t>
      </w:r>
      <w:proofErr w:type="spellEnd"/>
      <w:r w:rsidRPr="004E1F81">
        <w:rPr>
          <w:sz w:val="24"/>
          <w:szCs w:val="24"/>
        </w:rPr>
        <w:t xml:space="preserve">, in cross examination he told court that Ambassador Nkuruho alone is the one who gave the 2,500,000/= to </w:t>
      </w:r>
      <w:proofErr w:type="spellStart"/>
      <w:r w:rsidRPr="004E1F81">
        <w:rPr>
          <w:sz w:val="24"/>
          <w:szCs w:val="24"/>
        </w:rPr>
        <w:t>Mzee</w:t>
      </w:r>
      <w:proofErr w:type="spellEnd"/>
      <w:r w:rsidRPr="004E1F81">
        <w:rPr>
          <w:sz w:val="24"/>
          <w:szCs w:val="24"/>
        </w:rPr>
        <w:t xml:space="preserve"> </w:t>
      </w:r>
      <w:proofErr w:type="spellStart"/>
      <w:r w:rsidRPr="004E1F81">
        <w:rPr>
          <w:sz w:val="24"/>
          <w:szCs w:val="24"/>
        </w:rPr>
        <w:t>Bwarare</w:t>
      </w:r>
      <w:proofErr w:type="spellEnd"/>
      <w:r w:rsidRPr="004E1F81">
        <w:rPr>
          <w:sz w:val="24"/>
          <w:szCs w:val="24"/>
        </w:rPr>
        <w:t xml:space="preserve">. This contradiction regarding the participation of Ambassador </w:t>
      </w:r>
      <w:proofErr w:type="spellStart"/>
      <w:r w:rsidRPr="004E1F81">
        <w:rPr>
          <w:sz w:val="24"/>
          <w:szCs w:val="24"/>
        </w:rPr>
        <w:t>Katungwe</w:t>
      </w:r>
      <w:proofErr w:type="spellEnd"/>
      <w:r w:rsidRPr="004E1F81">
        <w:rPr>
          <w:sz w:val="24"/>
          <w:szCs w:val="24"/>
        </w:rPr>
        <w:t xml:space="preserve"> in the bribery raises doubts about it having taken place, for why would he mention Ambassador </w:t>
      </w:r>
      <w:proofErr w:type="spellStart"/>
      <w:r w:rsidRPr="004E1F81">
        <w:rPr>
          <w:sz w:val="24"/>
          <w:szCs w:val="24"/>
        </w:rPr>
        <w:t>Katungwe</w:t>
      </w:r>
      <w:proofErr w:type="spellEnd"/>
      <w:r w:rsidRPr="004E1F81">
        <w:rPr>
          <w:sz w:val="24"/>
          <w:szCs w:val="24"/>
        </w:rPr>
        <w:t xml:space="preserve"> in his affidavit if she never participated in the bribery? This is a serious contradiction which is not explained. I must say that the evidence of a witness who contradicted himself on who gave the bribe money cannot be said to be credible on the allegation of that bribery.</w:t>
      </w:r>
    </w:p>
    <w:p w:rsidR="00824035" w:rsidRPr="004E1F81" w:rsidRDefault="0026339B" w:rsidP="004E1F81">
      <w:pPr>
        <w:pStyle w:val="BodyText3"/>
        <w:shd w:val="clear" w:color="auto" w:fill="auto"/>
        <w:spacing w:before="0" w:after="0" w:line="360" w:lineRule="auto"/>
        <w:ind w:left="260" w:right="1040" w:firstLine="0"/>
        <w:rPr>
          <w:sz w:val="24"/>
          <w:szCs w:val="24"/>
        </w:rPr>
      </w:pPr>
      <w:r w:rsidRPr="004E1F81">
        <w:rPr>
          <w:sz w:val="24"/>
          <w:szCs w:val="24"/>
        </w:rPr>
        <w:t xml:space="preserve">I also note that </w:t>
      </w:r>
      <w:proofErr w:type="spellStart"/>
      <w:r w:rsidRPr="004E1F81">
        <w:rPr>
          <w:sz w:val="24"/>
          <w:szCs w:val="24"/>
        </w:rPr>
        <w:t>Bahati</w:t>
      </w:r>
      <w:proofErr w:type="spellEnd"/>
      <w:r w:rsidRPr="004E1F81">
        <w:rPr>
          <w:sz w:val="24"/>
          <w:szCs w:val="24"/>
        </w:rPr>
        <w:t xml:space="preserve"> testified in cross examination that he never reported the bribe by Nkuruho to any person although he knew that bribery is an offence. He testified that it was six days later, three days after the election, and after he knew that the 1</w:t>
      </w:r>
      <w:r w:rsidRPr="004E1F81">
        <w:rPr>
          <w:sz w:val="24"/>
          <w:szCs w:val="24"/>
          <w:vertAlign w:val="superscript"/>
        </w:rPr>
        <w:t>st</w:t>
      </w:r>
      <w:r w:rsidRPr="004E1F81">
        <w:rPr>
          <w:sz w:val="24"/>
          <w:szCs w:val="24"/>
        </w:rPr>
        <w:t xml:space="preserve"> Respondent </w:t>
      </w:r>
      <w:r w:rsidRPr="004E1F81">
        <w:rPr>
          <w:sz w:val="24"/>
          <w:szCs w:val="24"/>
        </w:rPr>
        <w:lastRenderedPageBreak/>
        <w:t>had been declared the winner that he went to the Petitioner’s home</w:t>
      </w:r>
      <w:r w:rsidR="006659C4" w:rsidRPr="004E1F81">
        <w:rPr>
          <w:sz w:val="24"/>
          <w:szCs w:val="24"/>
        </w:rPr>
        <w:t xml:space="preserve"> </w:t>
      </w:r>
      <w:r w:rsidRPr="004E1F81">
        <w:rPr>
          <w:sz w:val="24"/>
          <w:szCs w:val="24"/>
        </w:rPr>
        <w:t xml:space="preserve">at 8.00 am and reported the bribery to him. I wonder why </w:t>
      </w:r>
      <w:proofErr w:type="spellStart"/>
      <w:r w:rsidRPr="004E1F81">
        <w:rPr>
          <w:sz w:val="24"/>
          <w:szCs w:val="24"/>
        </w:rPr>
        <w:t>Bahati</w:t>
      </w:r>
      <w:proofErr w:type="spellEnd"/>
      <w:r w:rsidR="006659C4" w:rsidRPr="004E1F81">
        <w:rPr>
          <w:sz w:val="24"/>
          <w:szCs w:val="24"/>
        </w:rPr>
        <w:t xml:space="preserve"> did not report the bribery until six days </w:t>
      </w:r>
      <w:proofErr w:type="spellStart"/>
      <w:r w:rsidR="006659C4" w:rsidRPr="004E1F81">
        <w:rPr>
          <w:sz w:val="24"/>
          <w:szCs w:val="24"/>
        </w:rPr>
        <w:t>later,and</w:t>
      </w:r>
      <w:proofErr w:type="spellEnd"/>
      <w:r w:rsidR="006659C4" w:rsidRPr="004E1F81">
        <w:rPr>
          <w:sz w:val="24"/>
          <w:szCs w:val="24"/>
        </w:rPr>
        <w:t xml:space="preserve"> only after learning that the 1</w:t>
      </w:r>
      <w:r w:rsidR="006659C4" w:rsidRPr="004E1F81">
        <w:rPr>
          <w:sz w:val="24"/>
          <w:szCs w:val="24"/>
          <w:vertAlign w:val="superscript"/>
        </w:rPr>
        <w:t>st</w:t>
      </w:r>
      <w:r w:rsidR="006659C4" w:rsidRPr="004E1F81">
        <w:rPr>
          <w:sz w:val="24"/>
          <w:szCs w:val="24"/>
        </w:rPr>
        <w:t xml:space="preserve"> Respondent had been declared winner.</w:t>
      </w:r>
    </w:p>
    <w:p w:rsidR="00824035" w:rsidRPr="004E1F81" w:rsidRDefault="00824035" w:rsidP="004E1F81">
      <w:pPr>
        <w:framePr w:h="171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117" w:right="1159" w:bottom="1117" w:left="1159" w:header="0" w:footer="3" w:gutter="0"/>
          <w:cols w:space="720"/>
          <w:noEndnote/>
          <w:docGrid w:linePitch="360"/>
        </w:sectPr>
      </w:pPr>
    </w:p>
    <w:p w:rsidR="00824035" w:rsidRPr="004E1F81" w:rsidRDefault="00824035" w:rsidP="004E1F81">
      <w:pPr>
        <w:framePr w:h="1085" w:hSpace="2803" w:wrap="notBeside" w:vAnchor="text" w:hAnchor="text" w:x="5127"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0" w:line="360" w:lineRule="auto"/>
        <w:ind w:left="340" w:right="880" w:firstLine="0"/>
        <w:rPr>
          <w:sz w:val="24"/>
          <w:szCs w:val="24"/>
        </w:rPr>
      </w:pPr>
      <w:r w:rsidRPr="004E1F81">
        <w:rPr>
          <w:sz w:val="24"/>
          <w:szCs w:val="24"/>
        </w:rPr>
        <w:t>This also raises doubts about the credibility of his evidence. A person who knew that a crime had been committed but never reported it anywhere until six days later after learning that the 1</w:t>
      </w:r>
      <w:r w:rsidRPr="004E1F81">
        <w:rPr>
          <w:sz w:val="24"/>
          <w:szCs w:val="24"/>
          <w:vertAlign w:val="superscript"/>
        </w:rPr>
        <w:t>st</w:t>
      </w:r>
      <w:r w:rsidRPr="004E1F81">
        <w:rPr>
          <w:sz w:val="24"/>
          <w:szCs w:val="24"/>
        </w:rPr>
        <w:t xml:space="preserve"> Respondent had won cannot be trusted. Whatever it is that prompted him to eventually report the bribery, the unanswered question which goes to his credibility remains whether he would have reported it had the 1</w:t>
      </w:r>
      <w:r w:rsidRPr="004E1F81">
        <w:rPr>
          <w:sz w:val="24"/>
          <w:szCs w:val="24"/>
          <w:vertAlign w:val="superscript"/>
        </w:rPr>
        <w:t>st</w:t>
      </w:r>
      <w:r w:rsidRPr="004E1F81">
        <w:rPr>
          <w:sz w:val="24"/>
          <w:szCs w:val="24"/>
        </w:rPr>
        <w:t xml:space="preserve"> Respondent lost the election.</w:t>
      </w:r>
    </w:p>
    <w:p w:rsidR="00824035" w:rsidRPr="004E1F81" w:rsidRDefault="0026339B" w:rsidP="004E1F81">
      <w:pPr>
        <w:pStyle w:val="BodyText3"/>
        <w:shd w:val="clear" w:color="auto" w:fill="auto"/>
        <w:spacing w:before="0" w:after="515" w:line="360" w:lineRule="auto"/>
        <w:ind w:left="340" w:right="880" w:firstLine="0"/>
        <w:rPr>
          <w:sz w:val="24"/>
          <w:szCs w:val="24"/>
        </w:rPr>
      </w:pPr>
      <w:r w:rsidRPr="004E1F81">
        <w:rPr>
          <w:sz w:val="24"/>
          <w:szCs w:val="24"/>
        </w:rPr>
        <w:t xml:space="preserve">I further find contradictions between the evidence of </w:t>
      </w:r>
      <w:proofErr w:type="spellStart"/>
      <w:r w:rsidRPr="004E1F81">
        <w:rPr>
          <w:sz w:val="24"/>
          <w:szCs w:val="24"/>
        </w:rPr>
        <w:t>Bahati</w:t>
      </w:r>
      <w:proofErr w:type="spellEnd"/>
      <w:r w:rsidRPr="004E1F81">
        <w:rPr>
          <w:sz w:val="24"/>
          <w:szCs w:val="24"/>
        </w:rPr>
        <w:t xml:space="preserve"> and </w:t>
      </w:r>
      <w:proofErr w:type="spellStart"/>
      <w:r w:rsidRPr="004E1F81">
        <w:rPr>
          <w:sz w:val="24"/>
          <w:szCs w:val="24"/>
        </w:rPr>
        <w:t>Tumusiime</w:t>
      </w:r>
      <w:proofErr w:type="spellEnd"/>
      <w:r w:rsidRPr="004E1F81">
        <w:rPr>
          <w:sz w:val="24"/>
          <w:szCs w:val="24"/>
        </w:rPr>
        <w:t xml:space="preserve">. </w:t>
      </w:r>
      <w:proofErr w:type="spellStart"/>
      <w:r w:rsidRPr="004E1F81">
        <w:rPr>
          <w:sz w:val="24"/>
          <w:szCs w:val="24"/>
        </w:rPr>
        <w:t>Bahati</w:t>
      </w:r>
      <w:proofErr w:type="spellEnd"/>
      <w:r w:rsidRPr="004E1F81">
        <w:rPr>
          <w:sz w:val="24"/>
          <w:szCs w:val="24"/>
        </w:rPr>
        <w:t xml:space="preserve"> never included Hassan Basajabalaba among the people who attended the meeting. He also never mentioned him among the people who addressed the meeting. However, Tumusiime who also stated that he attended the meeting which was organized by NRM flag bearers at Ambassador Nkuruho’s Hotel averred that after the flag bearers had addressed the meeting Hassan Basajabalaba addressed the people in his capacity as the District NRM Chairperson, Bushenyi. That he called all the NRM flag bearers and other people who held other positions in the NRM structure to come </w:t>
      </w:r>
      <w:proofErr w:type="spellStart"/>
      <w:r w:rsidRPr="004E1F81">
        <w:rPr>
          <w:sz w:val="24"/>
          <w:szCs w:val="24"/>
        </w:rPr>
        <w:t>infront</w:t>
      </w:r>
      <w:proofErr w:type="spellEnd"/>
      <w:r w:rsidRPr="004E1F81">
        <w:rPr>
          <w:sz w:val="24"/>
          <w:szCs w:val="24"/>
        </w:rPr>
        <w:t xml:space="preserve"> and introduce themselves, after which he campaigned for the NRM flag bearers. It was also his evidence that after his speech Basajabalaba introduced Ambassadors </w:t>
      </w:r>
      <w:proofErr w:type="spellStart"/>
      <w:r w:rsidRPr="004E1F81">
        <w:rPr>
          <w:sz w:val="24"/>
          <w:szCs w:val="24"/>
        </w:rPr>
        <w:t>Nkuruho</w:t>
      </w:r>
      <w:proofErr w:type="spellEnd"/>
      <w:r w:rsidRPr="004E1F81">
        <w:rPr>
          <w:sz w:val="24"/>
          <w:szCs w:val="24"/>
        </w:rPr>
        <w:t xml:space="preserve"> and </w:t>
      </w:r>
      <w:proofErr w:type="spellStart"/>
      <w:r w:rsidRPr="004E1F81">
        <w:rPr>
          <w:sz w:val="24"/>
          <w:szCs w:val="24"/>
        </w:rPr>
        <w:t>Katungwe</w:t>
      </w:r>
      <w:proofErr w:type="spellEnd"/>
      <w:r w:rsidRPr="004E1F81">
        <w:rPr>
          <w:sz w:val="24"/>
          <w:szCs w:val="24"/>
        </w:rPr>
        <w:t xml:space="preserve"> each of whom spoke and campaigned for NRM, then Ambassador </w:t>
      </w:r>
      <w:proofErr w:type="spellStart"/>
      <w:r w:rsidRPr="004E1F81">
        <w:rPr>
          <w:sz w:val="24"/>
          <w:szCs w:val="24"/>
        </w:rPr>
        <w:t>Nkuruho</w:t>
      </w:r>
      <w:proofErr w:type="spellEnd"/>
      <w:r w:rsidRPr="004E1F81">
        <w:rPr>
          <w:sz w:val="24"/>
          <w:szCs w:val="24"/>
        </w:rPr>
        <w:t xml:space="preserve"> handed over </w:t>
      </w:r>
      <w:proofErr w:type="spellStart"/>
      <w:r w:rsidRPr="004E1F81">
        <w:rPr>
          <w:sz w:val="24"/>
          <w:szCs w:val="24"/>
        </w:rPr>
        <w:t>shs</w:t>
      </w:r>
      <w:proofErr w:type="spellEnd"/>
      <w:r w:rsidRPr="004E1F81">
        <w:rPr>
          <w:sz w:val="24"/>
          <w:szCs w:val="24"/>
        </w:rPr>
        <w:t xml:space="preserve">. 2,500,000/= to Mr. </w:t>
      </w:r>
      <w:proofErr w:type="spellStart"/>
      <w:r w:rsidRPr="004E1F81">
        <w:rPr>
          <w:sz w:val="24"/>
          <w:szCs w:val="24"/>
        </w:rPr>
        <w:t>Eldard</w:t>
      </w:r>
      <w:proofErr w:type="spellEnd"/>
      <w:r w:rsidRPr="004E1F81">
        <w:rPr>
          <w:sz w:val="24"/>
          <w:szCs w:val="24"/>
        </w:rPr>
        <w:t xml:space="preserve"> </w:t>
      </w:r>
      <w:proofErr w:type="spellStart"/>
      <w:r w:rsidRPr="004E1F81">
        <w:rPr>
          <w:sz w:val="24"/>
          <w:szCs w:val="24"/>
        </w:rPr>
        <w:t>Bwarare</w:t>
      </w:r>
      <w:proofErr w:type="spellEnd"/>
      <w:r w:rsidRPr="004E1F81">
        <w:rPr>
          <w:sz w:val="24"/>
          <w:szCs w:val="24"/>
        </w:rPr>
        <w:t xml:space="preserve"> to distribute to the people present. Considering the major role that Basajabalaba is said to have played at the meeting it is not conceivable that </w:t>
      </w:r>
      <w:proofErr w:type="spellStart"/>
      <w:r w:rsidRPr="004E1F81">
        <w:rPr>
          <w:sz w:val="24"/>
          <w:szCs w:val="24"/>
        </w:rPr>
        <w:t>Bahati</w:t>
      </w:r>
      <w:proofErr w:type="spellEnd"/>
      <w:r w:rsidRPr="004E1F81">
        <w:rPr>
          <w:sz w:val="24"/>
          <w:szCs w:val="24"/>
        </w:rPr>
        <w:t xml:space="preserve"> could have forgotten to mention him, if indeed the meeting took place and Basajabalaba played the role described by Tumusiime. This also raises doubts about the said</w:t>
      </w:r>
    </w:p>
    <w:p w:rsidR="00824035" w:rsidRPr="004E1F81" w:rsidRDefault="00824035" w:rsidP="004E1F81">
      <w:pPr>
        <w:framePr w:h="1666"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32"/>
          <w:footerReference w:type="default" r:id="rId33"/>
          <w:footerReference w:type="first" r:id="rId34"/>
          <w:type w:val="continuous"/>
          <w:pgSz w:w="12240" w:h="18720"/>
          <w:pgMar w:top="1113" w:right="1202" w:bottom="1113" w:left="1202" w:header="0" w:footer="3" w:gutter="0"/>
          <w:cols w:space="720"/>
          <w:noEndnote/>
          <w:docGrid w:linePitch="360"/>
        </w:sectPr>
      </w:pPr>
    </w:p>
    <w:p w:rsidR="00824035" w:rsidRPr="004E1F81" w:rsidRDefault="00824035" w:rsidP="004E1F81">
      <w:pPr>
        <w:framePr w:h="1046" w:hSpace="3139" w:wrap="notBeside" w:vAnchor="text" w:hAnchor="text" w:x="5271"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8" w:line="360" w:lineRule="auto"/>
        <w:ind w:left="300" w:right="1100" w:firstLine="0"/>
        <w:rPr>
          <w:sz w:val="24"/>
          <w:szCs w:val="24"/>
        </w:rPr>
      </w:pPr>
      <w:r w:rsidRPr="004E1F81">
        <w:rPr>
          <w:sz w:val="24"/>
          <w:szCs w:val="24"/>
        </w:rPr>
        <w:t xml:space="preserve">meeting having taken place, in view of the rebuttal by the </w:t>
      </w:r>
      <w:r w:rsidRPr="004E1F81">
        <w:rPr>
          <w:rStyle w:val="BodyText21"/>
          <w:sz w:val="24"/>
          <w:szCs w:val="24"/>
        </w:rPr>
        <w:t xml:space="preserve">1 </w:t>
      </w:r>
      <w:r w:rsidRPr="004E1F81">
        <w:rPr>
          <w:sz w:val="24"/>
          <w:szCs w:val="24"/>
        </w:rPr>
        <w:t>Respondent’s evidence.</w:t>
      </w:r>
    </w:p>
    <w:p w:rsidR="00824035" w:rsidRPr="004E1F81" w:rsidRDefault="0026339B" w:rsidP="004E1F81">
      <w:pPr>
        <w:pStyle w:val="BodyText3"/>
        <w:shd w:val="clear" w:color="auto" w:fill="auto"/>
        <w:spacing w:before="0" w:after="169" w:line="360" w:lineRule="auto"/>
        <w:ind w:left="300" w:right="1100" w:firstLine="0"/>
        <w:rPr>
          <w:sz w:val="24"/>
          <w:szCs w:val="24"/>
        </w:rPr>
      </w:pPr>
      <w:r w:rsidRPr="004E1F81">
        <w:rPr>
          <w:sz w:val="24"/>
          <w:szCs w:val="24"/>
        </w:rPr>
        <w:t xml:space="preserve">Further, while </w:t>
      </w:r>
      <w:proofErr w:type="spellStart"/>
      <w:r w:rsidRPr="004E1F81">
        <w:rPr>
          <w:sz w:val="24"/>
          <w:szCs w:val="24"/>
        </w:rPr>
        <w:t>Bahati</w:t>
      </w:r>
      <w:proofErr w:type="spellEnd"/>
      <w:r w:rsidRPr="004E1F81">
        <w:rPr>
          <w:sz w:val="24"/>
          <w:szCs w:val="24"/>
        </w:rPr>
        <w:t xml:space="preserve"> testified that Ambassador Nkuruho is the one who counted the money in his presence as he (</w:t>
      </w:r>
      <w:proofErr w:type="spellStart"/>
      <w:r w:rsidRPr="004E1F81">
        <w:rPr>
          <w:sz w:val="24"/>
          <w:szCs w:val="24"/>
        </w:rPr>
        <w:t>Bahati</w:t>
      </w:r>
      <w:proofErr w:type="spellEnd"/>
      <w:r w:rsidRPr="004E1F81">
        <w:rPr>
          <w:sz w:val="24"/>
          <w:szCs w:val="24"/>
        </w:rPr>
        <w:t xml:space="preserve">) was seated next to him, Tumusiime told court that </w:t>
      </w:r>
      <w:proofErr w:type="spellStart"/>
      <w:r w:rsidRPr="004E1F81">
        <w:rPr>
          <w:sz w:val="24"/>
          <w:szCs w:val="24"/>
        </w:rPr>
        <w:t>Mzee</w:t>
      </w:r>
      <w:proofErr w:type="spellEnd"/>
      <w:r w:rsidRPr="004E1F81">
        <w:rPr>
          <w:sz w:val="24"/>
          <w:szCs w:val="24"/>
        </w:rPr>
        <w:t xml:space="preserve"> </w:t>
      </w:r>
      <w:proofErr w:type="spellStart"/>
      <w:r w:rsidRPr="004E1F81">
        <w:rPr>
          <w:sz w:val="24"/>
          <w:szCs w:val="24"/>
        </w:rPr>
        <w:t>Bwarare</w:t>
      </w:r>
      <w:proofErr w:type="spellEnd"/>
      <w:r w:rsidRPr="004E1F81">
        <w:rPr>
          <w:sz w:val="24"/>
          <w:szCs w:val="24"/>
        </w:rPr>
        <w:t xml:space="preserve"> is the one who counted the money, and he was seated at the podium with Ambassador Nkuruho, while he was seated down, and that </w:t>
      </w:r>
      <w:proofErr w:type="spellStart"/>
      <w:r w:rsidRPr="004E1F81">
        <w:rPr>
          <w:sz w:val="24"/>
          <w:szCs w:val="24"/>
        </w:rPr>
        <w:t>Bahati</w:t>
      </w:r>
      <w:proofErr w:type="spellEnd"/>
      <w:r w:rsidRPr="004E1F81">
        <w:rPr>
          <w:sz w:val="24"/>
          <w:szCs w:val="24"/>
        </w:rPr>
        <w:t xml:space="preserve"> never sat, he was moving around.</w:t>
      </w:r>
    </w:p>
    <w:p w:rsidR="00824035" w:rsidRPr="004E1F81" w:rsidRDefault="0026339B" w:rsidP="004E1F81">
      <w:pPr>
        <w:pStyle w:val="BodyText3"/>
        <w:shd w:val="clear" w:color="auto" w:fill="auto"/>
        <w:spacing w:before="0" w:after="792" w:line="360" w:lineRule="auto"/>
        <w:ind w:left="300" w:right="1100" w:firstLine="0"/>
        <w:rPr>
          <w:sz w:val="24"/>
          <w:szCs w:val="24"/>
        </w:rPr>
      </w:pPr>
      <w:r w:rsidRPr="004E1F81">
        <w:rPr>
          <w:sz w:val="24"/>
          <w:szCs w:val="24"/>
        </w:rPr>
        <w:t>From the evidence in rebuttal by the 1</w:t>
      </w:r>
      <w:r w:rsidRPr="004E1F81">
        <w:rPr>
          <w:sz w:val="24"/>
          <w:szCs w:val="24"/>
          <w:vertAlign w:val="superscript"/>
        </w:rPr>
        <w:t>st</w:t>
      </w:r>
      <w:r w:rsidRPr="004E1F81">
        <w:rPr>
          <w:sz w:val="24"/>
          <w:szCs w:val="24"/>
        </w:rPr>
        <w:t xml:space="preserve"> Respondent, Ambassador </w:t>
      </w:r>
      <w:proofErr w:type="spellStart"/>
      <w:r w:rsidRPr="004E1F81">
        <w:rPr>
          <w:sz w:val="24"/>
          <w:szCs w:val="24"/>
        </w:rPr>
        <w:t>Nkuruho</w:t>
      </w:r>
      <w:proofErr w:type="spellEnd"/>
      <w:r w:rsidRPr="004E1F81">
        <w:rPr>
          <w:sz w:val="24"/>
          <w:szCs w:val="24"/>
        </w:rPr>
        <w:t xml:space="preserve"> and </w:t>
      </w:r>
      <w:proofErr w:type="spellStart"/>
      <w:r w:rsidRPr="004E1F81">
        <w:rPr>
          <w:sz w:val="24"/>
          <w:szCs w:val="24"/>
        </w:rPr>
        <w:t>Aloysious</w:t>
      </w:r>
      <w:proofErr w:type="spellEnd"/>
      <w:r w:rsidRPr="004E1F81">
        <w:rPr>
          <w:sz w:val="24"/>
          <w:szCs w:val="24"/>
        </w:rPr>
        <w:t xml:space="preserve"> </w:t>
      </w:r>
      <w:proofErr w:type="spellStart"/>
      <w:r w:rsidRPr="004E1F81">
        <w:rPr>
          <w:sz w:val="24"/>
          <w:szCs w:val="24"/>
        </w:rPr>
        <w:t>Nshemereirwe</w:t>
      </w:r>
      <w:proofErr w:type="spellEnd"/>
      <w:r w:rsidRPr="004E1F81">
        <w:rPr>
          <w:sz w:val="24"/>
          <w:szCs w:val="24"/>
        </w:rPr>
        <w:t xml:space="preserve"> that the alleged meeting never took place and that no money was given to Bwarare, coupled with the above contradictions in the evidence of </w:t>
      </w:r>
      <w:proofErr w:type="spellStart"/>
      <w:r w:rsidRPr="004E1F81">
        <w:rPr>
          <w:sz w:val="24"/>
          <w:szCs w:val="24"/>
        </w:rPr>
        <w:t>Bahati</w:t>
      </w:r>
      <w:proofErr w:type="spellEnd"/>
      <w:r w:rsidRPr="004E1F81">
        <w:rPr>
          <w:sz w:val="24"/>
          <w:szCs w:val="24"/>
        </w:rPr>
        <w:t xml:space="preserve"> and </w:t>
      </w:r>
      <w:proofErr w:type="spellStart"/>
      <w:r w:rsidRPr="004E1F81">
        <w:rPr>
          <w:sz w:val="24"/>
          <w:szCs w:val="24"/>
        </w:rPr>
        <w:t>Tumusiime</w:t>
      </w:r>
      <w:proofErr w:type="spellEnd"/>
      <w:r w:rsidRPr="004E1F81">
        <w:rPr>
          <w:sz w:val="24"/>
          <w:szCs w:val="24"/>
        </w:rPr>
        <w:t>, I find that this allegation was not proved against the 1</w:t>
      </w:r>
      <w:r w:rsidRPr="004E1F81">
        <w:rPr>
          <w:sz w:val="24"/>
          <w:szCs w:val="24"/>
          <w:vertAlign w:val="superscript"/>
        </w:rPr>
        <w:t>st</w:t>
      </w:r>
      <w:r w:rsidRPr="004E1F81">
        <w:rPr>
          <w:sz w:val="24"/>
          <w:szCs w:val="24"/>
        </w:rPr>
        <w:t xml:space="preserve"> Respondent.</w:t>
      </w:r>
    </w:p>
    <w:p w:rsidR="00824035" w:rsidRPr="004E1F81" w:rsidRDefault="0026339B" w:rsidP="004E1F81">
      <w:pPr>
        <w:pStyle w:val="BodyText3"/>
        <w:shd w:val="clear" w:color="auto" w:fill="auto"/>
        <w:spacing w:before="0" w:after="173" w:line="360" w:lineRule="auto"/>
        <w:ind w:left="300" w:right="480" w:firstLine="0"/>
        <w:rPr>
          <w:sz w:val="24"/>
          <w:szCs w:val="24"/>
        </w:rPr>
      </w:pPr>
      <w:r w:rsidRPr="004E1F81">
        <w:rPr>
          <w:sz w:val="24"/>
          <w:szCs w:val="24"/>
        </w:rPr>
        <w:t xml:space="preserve">Bribery of 1,000,000/= to voters of Rwenjeru Central Cell on </w:t>
      </w:r>
      <w:r w:rsidRPr="004E1F81">
        <w:rPr>
          <w:rStyle w:val="BodytextBold"/>
          <w:sz w:val="24"/>
          <w:szCs w:val="24"/>
        </w:rPr>
        <w:t>I 5 16/2/16</w:t>
      </w:r>
      <w:r w:rsidRPr="004E1F81">
        <w:rPr>
          <w:sz w:val="24"/>
          <w:szCs w:val="24"/>
        </w:rPr>
        <w:t xml:space="preserve"> by Basajabalaba</w:t>
      </w:r>
    </w:p>
    <w:p w:rsidR="00824035" w:rsidRPr="004E1F81" w:rsidRDefault="0026339B" w:rsidP="004E1F81">
      <w:pPr>
        <w:pStyle w:val="BodyText3"/>
        <w:shd w:val="clear" w:color="auto" w:fill="auto"/>
        <w:spacing w:before="0" w:after="95" w:line="360" w:lineRule="auto"/>
        <w:ind w:left="300" w:right="1100" w:firstLine="0"/>
        <w:rPr>
          <w:sz w:val="24"/>
          <w:szCs w:val="24"/>
        </w:rPr>
      </w:pPr>
      <w:r w:rsidRPr="004E1F81">
        <w:rPr>
          <w:sz w:val="24"/>
          <w:szCs w:val="24"/>
        </w:rPr>
        <w:t xml:space="preserve">Evidence on this allegation was adduced through the affidavits of </w:t>
      </w:r>
      <w:proofErr w:type="spellStart"/>
      <w:r w:rsidRPr="004E1F81">
        <w:rPr>
          <w:sz w:val="24"/>
          <w:szCs w:val="24"/>
        </w:rPr>
        <w:t>Muramye</w:t>
      </w:r>
      <w:proofErr w:type="spellEnd"/>
      <w:r w:rsidRPr="004E1F81">
        <w:rPr>
          <w:sz w:val="24"/>
          <w:szCs w:val="24"/>
        </w:rPr>
        <w:t xml:space="preserve"> </w:t>
      </w:r>
      <w:proofErr w:type="spellStart"/>
      <w:r w:rsidRPr="004E1F81">
        <w:rPr>
          <w:sz w:val="24"/>
          <w:szCs w:val="24"/>
        </w:rPr>
        <w:t>Yefusa</w:t>
      </w:r>
      <w:proofErr w:type="spellEnd"/>
      <w:r w:rsidRPr="004E1F81">
        <w:rPr>
          <w:sz w:val="24"/>
          <w:szCs w:val="24"/>
        </w:rPr>
        <w:t xml:space="preserve"> (PW</w:t>
      </w:r>
      <w:r w:rsidRPr="004E1F81">
        <w:rPr>
          <w:rStyle w:val="BodyText21"/>
          <w:sz w:val="24"/>
          <w:szCs w:val="24"/>
        </w:rPr>
        <w:t>6</w:t>
      </w:r>
      <w:r w:rsidRPr="004E1F81">
        <w:rPr>
          <w:sz w:val="24"/>
          <w:szCs w:val="24"/>
        </w:rPr>
        <w:t xml:space="preserve">) and </w:t>
      </w:r>
      <w:proofErr w:type="spellStart"/>
      <w:r w:rsidRPr="004E1F81">
        <w:rPr>
          <w:sz w:val="24"/>
          <w:szCs w:val="24"/>
        </w:rPr>
        <w:t>Nuwagira</w:t>
      </w:r>
      <w:proofErr w:type="spellEnd"/>
      <w:r w:rsidRPr="004E1F81">
        <w:rPr>
          <w:sz w:val="24"/>
          <w:szCs w:val="24"/>
        </w:rPr>
        <w:t xml:space="preserve"> </w:t>
      </w:r>
      <w:proofErr w:type="spellStart"/>
      <w:r w:rsidRPr="004E1F81">
        <w:rPr>
          <w:sz w:val="24"/>
          <w:szCs w:val="24"/>
        </w:rPr>
        <w:t>Afex</w:t>
      </w:r>
      <w:proofErr w:type="spellEnd"/>
      <w:r w:rsidRPr="004E1F81">
        <w:rPr>
          <w:sz w:val="24"/>
          <w:szCs w:val="24"/>
        </w:rPr>
        <w:t xml:space="preserve"> (PW21). PW</w:t>
      </w:r>
      <w:r w:rsidRPr="004E1F81">
        <w:rPr>
          <w:rStyle w:val="BodyText21"/>
          <w:sz w:val="24"/>
          <w:szCs w:val="24"/>
        </w:rPr>
        <w:t xml:space="preserve">6 </w:t>
      </w:r>
      <w:r w:rsidRPr="004E1F81">
        <w:rPr>
          <w:sz w:val="24"/>
          <w:szCs w:val="24"/>
        </w:rPr>
        <w:t>averred that on 12/2/16 at around noon the 1</w:t>
      </w:r>
      <w:r w:rsidRPr="004E1F81">
        <w:rPr>
          <w:sz w:val="24"/>
          <w:szCs w:val="24"/>
          <w:vertAlign w:val="superscript"/>
        </w:rPr>
        <w:t>st</w:t>
      </w:r>
      <w:r w:rsidRPr="004E1F81">
        <w:rPr>
          <w:sz w:val="24"/>
          <w:szCs w:val="24"/>
        </w:rPr>
        <w:t xml:space="preserve"> Respondent went to Rwenjeru Central Cell and gave 250,000/= to Mr. </w:t>
      </w:r>
      <w:proofErr w:type="spellStart"/>
      <w:r w:rsidRPr="004E1F81">
        <w:rPr>
          <w:sz w:val="24"/>
          <w:szCs w:val="24"/>
        </w:rPr>
        <w:t>Lauben</w:t>
      </w:r>
      <w:proofErr w:type="spellEnd"/>
      <w:r w:rsidRPr="004E1F81">
        <w:rPr>
          <w:sz w:val="24"/>
          <w:szCs w:val="24"/>
        </w:rPr>
        <w:t xml:space="preserve"> </w:t>
      </w:r>
      <w:proofErr w:type="spellStart"/>
      <w:r w:rsidRPr="004E1F81">
        <w:rPr>
          <w:sz w:val="24"/>
          <w:szCs w:val="24"/>
        </w:rPr>
        <w:t>Mafari</w:t>
      </w:r>
      <w:proofErr w:type="spellEnd"/>
      <w:r w:rsidRPr="004E1F81">
        <w:rPr>
          <w:sz w:val="24"/>
          <w:szCs w:val="24"/>
        </w:rPr>
        <w:t>. He further stated that on 16/2/16 at around 3.00 pm the 1</w:t>
      </w:r>
      <w:r w:rsidRPr="004E1F81">
        <w:rPr>
          <w:sz w:val="24"/>
          <w:szCs w:val="24"/>
          <w:vertAlign w:val="superscript"/>
        </w:rPr>
        <w:t>st</w:t>
      </w:r>
      <w:r w:rsidRPr="004E1F81">
        <w:rPr>
          <w:sz w:val="24"/>
          <w:szCs w:val="24"/>
        </w:rPr>
        <w:t xml:space="preserve"> Respondent, Hassan Basajabalaba and other NRM politicians went to Rwenjeru Church of Uganda where they campaigned, and Basajabalaba gave 1,000,000/= to </w:t>
      </w:r>
      <w:proofErr w:type="spellStart"/>
      <w:r w:rsidRPr="004E1F81">
        <w:rPr>
          <w:sz w:val="24"/>
          <w:szCs w:val="24"/>
        </w:rPr>
        <w:t>Lauben</w:t>
      </w:r>
      <w:proofErr w:type="spellEnd"/>
      <w:r w:rsidRPr="004E1F81">
        <w:rPr>
          <w:sz w:val="24"/>
          <w:szCs w:val="24"/>
        </w:rPr>
        <w:t xml:space="preserve"> </w:t>
      </w:r>
      <w:proofErr w:type="spellStart"/>
      <w:r w:rsidRPr="004E1F81">
        <w:rPr>
          <w:sz w:val="24"/>
          <w:szCs w:val="24"/>
        </w:rPr>
        <w:t>Mafari</w:t>
      </w:r>
      <w:proofErr w:type="spellEnd"/>
      <w:r w:rsidRPr="004E1F81">
        <w:rPr>
          <w:sz w:val="24"/>
          <w:szCs w:val="24"/>
        </w:rPr>
        <w:t>, with a promise to give more when the 1</w:t>
      </w:r>
      <w:r w:rsidRPr="004E1F81">
        <w:rPr>
          <w:sz w:val="24"/>
          <w:szCs w:val="24"/>
          <w:vertAlign w:val="superscript"/>
        </w:rPr>
        <w:t>st</w:t>
      </w:r>
      <w:r w:rsidRPr="004E1F81">
        <w:rPr>
          <w:sz w:val="24"/>
          <w:szCs w:val="24"/>
        </w:rPr>
        <w:t xml:space="preserve"> Respondent wins the election. In cross </w:t>
      </w:r>
      <w:r w:rsidRPr="004E1F81">
        <w:rPr>
          <w:sz w:val="24"/>
          <w:szCs w:val="24"/>
          <w:vertAlign w:val="subscript"/>
        </w:rPr>
        <w:t>r</w:t>
      </w:r>
      <w:r w:rsidRPr="004E1F81">
        <w:rPr>
          <w:sz w:val="24"/>
          <w:szCs w:val="24"/>
        </w:rPr>
        <w:t>9J5 examination he said that he (PW</w:t>
      </w:r>
      <w:r w:rsidRPr="004E1F81">
        <w:rPr>
          <w:rStyle w:val="BodyText21"/>
          <w:sz w:val="24"/>
          <w:szCs w:val="24"/>
        </w:rPr>
        <w:t>6</w:t>
      </w:r>
      <w:r w:rsidRPr="004E1F81">
        <w:rPr>
          <w:sz w:val="24"/>
          <w:szCs w:val="24"/>
        </w:rPr>
        <w:t>) received 4,800/=.</w:t>
      </w:r>
    </w:p>
    <w:p w:rsidR="00824035" w:rsidRPr="004E1F81" w:rsidRDefault="00824035" w:rsidP="004E1F81">
      <w:pPr>
        <w:framePr w:h="1622"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387" w:right="1111" w:bottom="1387" w:left="1111" w:header="0" w:footer="3" w:gutter="0"/>
          <w:cols w:space="720"/>
          <w:noEndnote/>
          <w:docGrid w:linePitch="360"/>
        </w:sectPr>
      </w:pPr>
    </w:p>
    <w:p w:rsidR="00824035" w:rsidRPr="004E1F81" w:rsidRDefault="00824035" w:rsidP="004E1F81">
      <w:pPr>
        <w:framePr w:h="1162" w:hSpace="3346" w:wrap="notBeside" w:vAnchor="text" w:hAnchor="text" w:x="5147"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13" w:line="360" w:lineRule="auto"/>
        <w:ind w:left="440" w:right="1120" w:firstLine="0"/>
        <w:rPr>
          <w:sz w:val="24"/>
          <w:szCs w:val="24"/>
        </w:rPr>
      </w:pPr>
      <w:proofErr w:type="spellStart"/>
      <w:r w:rsidRPr="004E1F81">
        <w:rPr>
          <w:sz w:val="24"/>
          <w:szCs w:val="24"/>
        </w:rPr>
        <w:t>Nuwagira</w:t>
      </w:r>
      <w:proofErr w:type="spellEnd"/>
      <w:r w:rsidRPr="004E1F81">
        <w:rPr>
          <w:sz w:val="24"/>
          <w:szCs w:val="24"/>
        </w:rPr>
        <w:t xml:space="preserve"> </w:t>
      </w:r>
      <w:proofErr w:type="spellStart"/>
      <w:r w:rsidRPr="004E1F81">
        <w:rPr>
          <w:sz w:val="24"/>
          <w:szCs w:val="24"/>
        </w:rPr>
        <w:t>A</w:t>
      </w:r>
      <w:r w:rsidR="00E772B8" w:rsidRPr="004E1F81">
        <w:rPr>
          <w:sz w:val="24"/>
          <w:szCs w:val="24"/>
        </w:rPr>
        <w:t>f</w:t>
      </w:r>
      <w:r w:rsidRPr="004E1F81">
        <w:rPr>
          <w:sz w:val="24"/>
          <w:szCs w:val="24"/>
        </w:rPr>
        <w:t>ex</w:t>
      </w:r>
      <w:proofErr w:type="spellEnd"/>
      <w:r w:rsidRPr="004E1F81">
        <w:rPr>
          <w:sz w:val="24"/>
          <w:szCs w:val="24"/>
        </w:rPr>
        <w:t xml:space="preserve"> (PW21) also deposed on the </w:t>
      </w:r>
      <w:r w:rsidR="00E772B8" w:rsidRPr="004E1F81">
        <w:rPr>
          <w:sz w:val="24"/>
          <w:szCs w:val="24"/>
        </w:rPr>
        <w:t>sa</w:t>
      </w:r>
      <w:r w:rsidRPr="004E1F81">
        <w:rPr>
          <w:rStyle w:val="BodyText1"/>
          <w:sz w:val="24"/>
          <w:szCs w:val="24"/>
        </w:rPr>
        <w:t xml:space="preserve">me </w:t>
      </w:r>
      <w:r w:rsidRPr="004E1F81">
        <w:rPr>
          <w:sz w:val="24"/>
          <w:szCs w:val="24"/>
        </w:rPr>
        <w:t xml:space="preserve">campaign rally at 3.00 pm, except that for him he stated that on that date and place Basajabalaba gave 1,250,000/= to Mr. </w:t>
      </w:r>
      <w:proofErr w:type="spellStart"/>
      <w:r w:rsidRPr="004E1F81">
        <w:rPr>
          <w:sz w:val="24"/>
          <w:szCs w:val="24"/>
        </w:rPr>
        <w:t>Mugume</w:t>
      </w:r>
      <w:proofErr w:type="spellEnd"/>
      <w:r w:rsidRPr="004E1F81">
        <w:rPr>
          <w:sz w:val="24"/>
          <w:szCs w:val="24"/>
        </w:rPr>
        <w:t xml:space="preserve"> </w:t>
      </w:r>
      <w:proofErr w:type="spellStart"/>
      <w:r w:rsidRPr="004E1F81">
        <w:rPr>
          <w:sz w:val="24"/>
          <w:szCs w:val="24"/>
        </w:rPr>
        <w:t>Rwakishaya</w:t>
      </w:r>
      <w:proofErr w:type="spellEnd"/>
      <w:r w:rsidRPr="004E1F81">
        <w:rPr>
          <w:sz w:val="24"/>
          <w:szCs w:val="24"/>
        </w:rPr>
        <w:t>, and , in cross examination he said he received 9,000/= of that money.</w:t>
      </w:r>
    </w:p>
    <w:p w:rsidR="00824035" w:rsidRPr="004E1F81" w:rsidRDefault="0026339B" w:rsidP="004E1F81">
      <w:pPr>
        <w:pStyle w:val="BodyText3"/>
        <w:shd w:val="clear" w:color="auto" w:fill="auto"/>
        <w:spacing w:before="0" w:after="0" w:line="360" w:lineRule="auto"/>
        <w:ind w:left="440" w:right="540" w:firstLine="0"/>
        <w:rPr>
          <w:sz w:val="24"/>
          <w:szCs w:val="24"/>
        </w:rPr>
      </w:pPr>
      <w:r w:rsidRPr="004E1F81">
        <w:rPr>
          <w:sz w:val="24"/>
          <w:szCs w:val="24"/>
        </w:rPr>
        <w:lastRenderedPageBreak/>
        <w:t>I find serious contradictions in the evidence of PW</w:t>
      </w:r>
      <w:r w:rsidRPr="004E1F81">
        <w:rPr>
          <w:rStyle w:val="BodyText21"/>
          <w:sz w:val="24"/>
          <w:szCs w:val="24"/>
        </w:rPr>
        <w:t>6</w:t>
      </w:r>
      <w:r w:rsidRPr="004E1F81">
        <w:rPr>
          <w:sz w:val="24"/>
          <w:szCs w:val="24"/>
        </w:rPr>
        <w:t xml:space="preserve"> and PW21.  While PW</w:t>
      </w:r>
      <w:r w:rsidRPr="004E1F81">
        <w:rPr>
          <w:rStyle w:val="BodyText21"/>
          <w:sz w:val="24"/>
          <w:szCs w:val="24"/>
        </w:rPr>
        <w:t>6</w:t>
      </w:r>
      <w:r w:rsidRPr="004E1F81">
        <w:rPr>
          <w:sz w:val="24"/>
          <w:szCs w:val="24"/>
        </w:rPr>
        <w:t xml:space="preserve"> testified that Basajabalaba first gave 250,000/= then later 1,000,000/= the evidence of PW27 is that he gave the 1,250,000/= in one lump sum. Further PW</w:t>
      </w:r>
      <w:r w:rsidRPr="004E1F81">
        <w:rPr>
          <w:rStyle w:val="BodyText21"/>
          <w:sz w:val="24"/>
          <w:szCs w:val="24"/>
        </w:rPr>
        <w:t>6</w:t>
      </w:r>
      <w:r w:rsidRPr="004E1F81">
        <w:rPr>
          <w:sz w:val="24"/>
          <w:szCs w:val="24"/>
        </w:rPr>
        <w:t xml:space="preserve"> told court that Basajabalaba gave the money to </w:t>
      </w:r>
      <w:proofErr w:type="spellStart"/>
      <w:r w:rsidRPr="004E1F81">
        <w:rPr>
          <w:sz w:val="24"/>
          <w:szCs w:val="24"/>
        </w:rPr>
        <w:t>Karuhanga</w:t>
      </w:r>
      <w:proofErr w:type="spellEnd"/>
      <w:r w:rsidRPr="004E1F81">
        <w:rPr>
          <w:sz w:val="24"/>
          <w:szCs w:val="24"/>
        </w:rPr>
        <w:t xml:space="preserve"> to hand it over to </w:t>
      </w:r>
      <w:proofErr w:type="spellStart"/>
      <w:r w:rsidRPr="004E1F81">
        <w:rPr>
          <w:sz w:val="24"/>
          <w:szCs w:val="24"/>
        </w:rPr>
        <w:t>Mafari</w:t>
      </w:r>
      <w:proofErr w:type="spellEnd"/>
      <w:r w:rsidRPr="004E1F81">
        <w:rPr>
          <w:sz w:val="24"/>
          <w:szCs w:val="24"/>
        </w:rPr>
        <w:t xml:space="preserve"> who distributed it and gave him 4,800/=,</w:t>
      </w:r>
      <w:r w:rsidR="00E772B8" w:rsidRPr="004E1F81">
        <w:rPr>
          <w:sz w:val="24"/>
          <w:szCs w:val="24"/>
        </w:rPr>
        <w:t xml:space="preserve"> </w:t>
      </w:r>
      <w:r w:rsidRPr="004E1F81">
        <w:rPr>
          <w:sz w:val="24"/>
          <w:szCs w:val="24"/>
        </w:rPr>
        <w:t xml:space="preserve">but PW21 testified that Basajabalaba gave the money to </w:t>
      </w:r>
      <w:proofErr w:type="spellStart"/>
      <w:r w:rsidRPr="004E1F81">
        <w:rPr>
          <w:sz w:val="24"/>
          <w:szCs w:val="24"/>
        </w:rPr>
        <w:t>Mugume</w:t>
      </w:r>
      <w:proofErr w:type="spellEnd"/>
      <w:r w:rsidRPr="004E1F81">
        <w:rPr>
          <w:sz w:val="24"/>
          <w:szCs w:val="24"/>
        </w:rPr>
        <w:t xml:space="preserve"> </w:t>
      </w:r>
      <w:proofErr w:type="spellStart"/>
      <w:r w:rsidRPr="004E1F81">
        <w:rPr>
          <w:sz w:val="24"/>
          <w:szCs w:val="24"/>
        </w:rPr>
        <w:t>Rwakishaya</w:t>
      </w:r>
      <w:proofErr w:type="spellEnd"/>
      <w:r w:rsidRPr="004E1F81">
        <w:rPr>
          <w:sz w:val="24"/>
          <w:szCs w:val="24"/>
        </w:rPr>
        <w:t xml:space="preserve"> who distributed it, and on lining up for it he received 9,000/= from </w:t>
      </w:r>
      <w:proofErr w:type="spellStart"/>
      <w:r w:rsidRPr="004E1F81">
        <w:rPr>
          <w:sz w:val="24"/>
          <w:szCs w:val="24"/>
        </w:rPr>
        <w:t>Mugume</w:t>
      </w:r>
      <w:proofErr w:type="spellEnd"/>
      <w:r w:rsidRPr="004E1F81">
        <w:rPr>
          <w:sz w:val="24"/>
          <w:szCs w:val="24"/>
        </w:rPr>
        <w:t>. Given that the two witnesses are referring to the same bribery of 1,250,000/= I find the contradictions in their evidence on the person to whom Basajabalaba handed the money,</w:t>
      </w:r>
      <w:r w:rsidR="00E772B8" w:rsidRPr="004E1F81">
        <w:rPr>
          <w:sz w:val="24"/>
          <w:szCs w:val="24"/>
        </w:rPr>
        <w:t xml:space="preserve"> </w:t>
      </w:r>
      <w:r w:rsidRPr="004E1F81">
        <w:rPr>
          <w:sz w:val="24"/>
          <w:szCs w:val="24"/>
        </w:rPr>
        <w:t>the amount of money he gave in bribe, and the amount given to each person unexplained; yet they go to the root of the allegation.</w:t>
      </w:r>
    </w:p>
    <w:p w:rsidR="00824035" w:rsidRPr="004E1F81" w:rsidRDefault="0026339B" w:rsidP="004E1F81">
      <w:pPr>
        <w:pStyle w:val="BodyText3"/>
        <w:shd w:val="clear" w:color="auto" w:fill="auto"/>
        <w:spacing w:before="0" w:after="882" w:line="360" w:lineRule="auto"/>
        <w:ind w:left="440" w:right="1120" w:firstLine="0"/>
        <w:rPr>
          <w:sz w:val="24"/>
          <w:szCs w:val="24"/>
        </w:rPr>
      </w:pPr>
      <w:r w:rsidRPr="004E1F81">
        <w:rPr>
          <w:sz w:val="24"/>
          <w:szCs w:val="24"/>
        </w:rPr>
        <w:t xml:space="preserve">It is trite law that serious contradictions which are not explained should lead to rejection of the witness(s) evidence. See </w:t>
      </w:r>
      <w:r w:rsidRPr="004E1F81">
        <w:rPr>
          <w:rStyle w:val="Bodytext13pt"/>
          <w:sz w:val="24"/>
          <w:szCs w:val="24"/>
        </w:rPr>
        <w:t xml:space="preserve">Alfred </w:t>
      </w:r>
      <w:proofErr w:type="spellStart"/>
      <w:r w:rsidRPr="004E1F81">
        <w:rPr>
          <w:rStyle w:val="Bodytext13pt"/>
          <w:sz w:val="24"/>
          <w:szCs w:val="24"/>
        </w:rPr>
        <w:t>Tajar</w:t>
      </w:r>
      <w:proofErr w:type="spellEnd"/>
      <w:r w:rsidRPr="004E1F81">
        <w:rPr>
          <w:rStyle w:val="Bodytext13pt"/>
          <w:sz w:val="24"/>
          <w:szCs w:val="24"/>
        </w:rPr>
        <w:t xml:space="preserve"> </w:t>
      </w:r>
      <w:proofErr w:type="spellStart"/>
      <w:r w:rsidRPr="004E1F81">
        <w:rPr>
          <w:sz w:val="24"/>
          <w:szCs w:val="24"/>
        </w:rPr>
        <w:t>Vs</w:t>
      </w:r>
      <w:proofErr w:type="spellEnd"/>
      <w:r w:rsidRPr="004E1F81">
        <w:rPr>
          <w:sz w:val="24"/>
          <w:szCs w:val="24"/>
        </w:rPr>
        <w:t xml:space="preserve"> </w:t>
      </w:r>
      <w:r w:rsidRPr="004E1F81">
        <w:rPr>
          <w:rStyle w:val="Bodytext13pt"/>
          <w:sz w:val="24"/>
          <w:szCs w:val="24"/>
        </w:rPr>
        <w:t>Uganda EACA Criminal Appeal No. 197 of 1969.</w:t>
      </w:r>
      <w:r w:rsidR="00561393" w:rsidRPr="004E1F81">
        <w:rPr>
          <w:rStyle w:val="Bodytext13pt"/>
          <w:sz w:val="24"/>
          <w:szCs w:val="24"/>
        </w:rPr>
        <w:t xml:space="preserve"> </w:t>
      </w:r>
      <w:r w:rsidRPr="004E1F81">
        <w:rPr>
          <w:rStyle w:val="Bodytext13pt"/>
          <w:sz w:val="24"/>
          <w:szCs w:val="24"/>
        </w:rPr>
        <w:t xml:space="preserve">1 </w:t>
      </w:r>
      <w:r w:rsidRPr="004E1F81">
        <w:rPr>
          <w:sz w:val="24"/>
          <w:szCs w:val="24"/>
        </w:rPr>
        <w:t>therefore  reject the evidence of PW</w:t>
      </w:r>
      <w:r w:rsidRPr="004E1F81">
        <w:rPr>
          <w:rStyle w:val="BodyText21"/>
          <w:sz w:val="24"/>
          <w:szCs w:val="24"/>
        </w:rPr>
        <w:t>6</w:t>
      </w:r>
      <w:r w:rsidRPr="004E1F81">
        <w:rPr>
          <w:sz w:val="24"/>
          <w:szCs w:val="24"/>
        </w:rPr>
        <w:t xml:space="preserve"> and PW21 on the allegation of the bribe that was given by Basajabalaba. I find no merit in that allegation.</w:t>
      </w:r>
    </w:p>
    <w:p w:rsidR="00824035" w:rsidRPr="004E1F81" w:rsidRDefault="0026339B" w:rsidP="004E1F81">
      <w:pPr>
        <w:pStyle w:val="Bodytext20"/>
        <w:shd w:val="clear" w:color="auto" w:fill="auto"/>
        <w:spacing w:before="0" w:after="164" w:line="360" w:lineRule="auto"/>
        <w:ind w:left="440"/>
        <w:jc w:val="both"/>
        <w:rPr>
          <w:sz w:val="24"/>
          <w:szCs w:val="24"/>
        </w:rPr>
      </w:pPr>
      <w:r w:rsidRPr="004E1F81">
        <w:rPr>
          <w:sz w:val="24"/>
          <w:szCs w:val="24"/>
        </w:rPr>
        <w:t>Bribery of 2,000/= at Rwenjeru Polling Station on 18/2/16</w:t>
      </w:r>
    </w:p>
    <w:p w:rsidR="00824035" w:rsidRPr="004E1F81" w:rsidRDefault="0026339B" w:rsidP="004E1F81">
      <w:pPr>
        <w:pStyle w:val="BodyText3"/>
        <w:shd w:val="clear" w:color="auto" w:fill="auto"/>
        <w:spacing w:before="0" w:after="36" w:line="360" w:lineRule="auto"/>
        <w:ind w:left="440" w:right="420" w:firstLine="0"/>
        <w:rPr>
          <w:sz w:val="24"/>
          <w:szCs w:val="24"/>
        </w:rPr>
      </w:pPr>
      <w:r w:rsidRPr="004E1F81">
        <w:rPr>
          <w:sz w:val="24"/>
          <w:szCs w:val="24"/>
        </w:rPr>
        <w:t xml:space="preserve">The witness to this allegation is the same </w:t>
      </w:r>
      <w:proofErr w:type="spellStart"/>
      <w:r w:rsidRPr="004E1F81">
        <w:rPr>
          <w:sz w:val="24"/>
          <w:szCs w:val="24"/>
        </w:rPr>
        <w:t>Muramye</w:t>
      </w:r>
      <w:proofErr w:type="spellEnd"/>
      <w:r w:rsidRPr="004E1F81">
        <w:rPr>
          <w:sz w:val="24"/>
          <w:szCs w:val="24"/>
        </w:rPr>
        <w:t xml:space="preserve"> </w:t>
      </w:r>
      <w:proofErr w:type="spellStart"/>
      <w:r w:rsidRPr="004E1F81">
        <w:rPr>
          <w:sz w:val="24"/>
          <w:szCs w:val="24"/>
        </w:rPr>
        <w:t>Yefusa</w:t>
      </w:r>
      <w:proofErr w:type="spellEnd"/>
      <w:r w:rsidRPr="004E1F81">
        <w:rPr>
          <w:sz w:val="24"/>
          <w:szCs w:val="24"/>
        </w:rPr>
        <w:t xml:space="preserve"> (PW</w:t>
      </w:r>
      <w:r w:rsidRPr="004E1F81">
        <w:rPr>
          <w:rStyle w:val="BodyText21"/>
          <w:sz w:val="24"/>
          <w:szCs w:val="24"/>
        </w:rPr>
        <w:t>6</w:t>
      </w:r>
      <w:r w:rsidRPr="004E1F81">
        <w:rPr>
          <w:sz w:val="24"/>
          <w:szCs w:val="24"/>
        </w:rPr>
        <w:t xml:space="preserve">).  His evidence is that </w:t>
      </w:r>
      <w:proofErr w:type="spellStart"/>
      <w:r w:rsidRPr="004E1F81">
        <w:rPr>
          <w:sz w:val="24"/>
          <w:szCs w:val="24"/>
        </w:rPr>
        <w:t>Karuhanga</w:t>
      </w:r>
      <w:proofErr w:type="spellEnd"/>
      <w:r w:rsidRPr="004E1F81">
        <w:rPr>
          <w:sz w:val="24"/>
          <w:szCs w:val="24"/>
        </w:rPr>
        <w:t xml:space="preserve"> </w:t>
      </w:r>
      <w:proofErr w:type="spellStart"/>
      <w:r w:rsidRPr="004E1F81">
        <w:rPr>
          <w:sz w:val="24"/>
          <w:szCs w:val="24"/>
        </w:rPr>
        <w:t>Kagumire</w:t>
      </w:r>
      <w:proofErr w:type="spellEnd"/>
      <w:r w:rsidRPr="004E1F81">
        <w:rPr>
          <w:sz w:val="24"/>
          <w:szCs w:val="24"/>
        </w:rPr>
        <w:t xml:space="preserve"> gave money to </w:t>
      </w:r>
      <w:proofErr w:type="spellStart"/>
      <w:r w:rsidRPr="004E1F81">
        <w:rPr>
          <w:sz w:val="24"/>
          <w:szCs w:val="24"/>
        </w:rPr>
        <w:t>Eri</w:t>
      </w:r>
      <w:proofErr w:type="spellEnd"/>
      <w:r w:rsidRPr="004E1F81">
        <w:rPr>
          <w:sz w:val="24"/>
          <w:szCs w:val="24"/>
        </w:rPr>
        <w:t xml:space="preserve"> </w:t>
      </w:r>
      <w:proofErr w:type="spellStart"/>
      <w:r w:rsidRPr="004E1F81">
        <w:rPr>
          <w:sz w:val="24"/>
          <w:szCs w:val="24"/>
        </w:rPr>
        <w:t>Kamugasha</w:t>
      </w:r>
      <w:proofErr w:type="spellEnd"/>
      <w:r w:rsidRPr="004E1F81">
        <w:rPr>
          <w:sz w:val="24"/>
          <w:szCs w:val="24"/>
        </w:rPr>
        <w:t xml:space="preserve"> in the denominations of </w:t>
      </w:r>
      <w:r w:rsidRPr="004E1F81">
        <w:rPr>
          <w:rStyle w:val="BodyText21"/>
          <w:sz w:val="24"/>
          <w:szCs w:val="24"/>
        </w:rPr>
        <w:t>2</w:t>
      </w:r>
      <w:r w:rsidRPr="004E1F81">
        <w:rPr>
          <w:sz w:val="24"/>
          <w:szCs w:val="24"/>
        </w:rPr>
        <w:t>,</w:t>
      </w:r>
      <w:r w:rsidRPr="004E1F81">
        <w:rPr>
          <w:rStyle w:val="BodyText21"/>
          <w:sz w:val="24"/>
          <w:szCs w:val="24"/>
        </w:rPr>
        <w:t>000</w:t>
      </w:r>
      <w:r w:rsidRPr="004E1F81">
        <w:rPr>
          <w:sz w:val="24"/>
          <w:szCs w:val="24"/>
        </w:rPr>
        <w:t>/= to distribute to voters</w:t>
      </w:r>
      <w:r w:rsidR="00802885" w:rsidRPr="004E1F81">
        <w:rPr>
          <w:sz w:val="24"/>
          <w:szCs w:val="24"/>
        </w:rPr>
        <w:t xml:space="preserve"> at Rwenjeru polling station 11.PW6 did not substantiate this allegation.</w:t>
      </w:r>
    </w:p>
    <w:p w:rsidR="00824035" w:rsidRPr="004E1F81" w:rsidRDefault="00824035" w:rsidP="004E1F81">
      <w:pPr>
        <w:framePr w:h="1800" w:wrap="notBeside" w:vAnchor="text" w:hAnchor="text" w:y="1"/>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76" w:line="360" w:lineRule="auto"/>
        <w:ind w:left="380" w:right="960" w:firstLine="0"/>
        <w:rPr>
          <w:sz w:val="24"/>
          <w:szCs w:val="24"/>
        </w:rPr>
      </w:pPr>
      <w:r w:rsidRPr="004E1F81">
        <w:rPr>
          <w:sz w:val="24"/>
          <w:szCs w:val="24"/>
        </w:rPr>
        <w:t xml:space="preserve">He did not state on whose behalf </w:t>
      </w:r>
      <w:proofErr w:type="spellStart"/>
      <w:r w:rsidRPr="004E1F81">
        <w:rPr>
          <w:sz w:val="24"/>
          <w:szCs w:val="24"/>
        </w:rPr>
        <w:t>Karuhanga</w:t>
      </w:r>
      <w:proofErr w:type="spellEnd"/>
      <w:r w:rsidRPr="004E1F81">
        <w:rPr>
          <w:sz w:val="24"/>
          <w:szCs w:val="24"/>
        </w:rPr>
        <w:t xml:space="preserve"> gave the money to </w:t>
      </w:r>
      <w:proofErr w:type="spellStart"/>
      <w:r w:rsidRPr="004E1F81">
        <w:rPr>
          <w:sz w:val="24"/>
          <w:szCs w:val="24"/>
        </w:rPr>
        <w:t>Eri</w:t>
      </w:r>
      <w:proofErr w:type="spellEnd"/>
      <w:r w:rsidRPr="004E1F81">
        <w:rPr>
          <w:sz w:val="24"/>
          <w:szCs w:val="24"/>
        </w:rPr>
        <w:t xml:space="preserve"> </w:t>
      </w:r>
      <w:proofErr w:type="spellStart"/>
      <w:r w:rsidRPr="004E1F81">
        <w:rPr>
          <w:sz w:val="24"/>
          <w:szCs w:val="24"/>
        </w:rPr>
        <w:t>Kamugasha</w:t>
      </w:r>
      <w:proofErr w:type="spellEnd"/>
      <w:r w:rsidRPr="004E1F81">
        <w:rPr>
          <w:sz w:val="24"/>
          <w:szCs w:val="24"/>
        </w:rPr>
        <w:t>, or whether he was an agent of the 1</w:t>
      </w:r>
      <w:r w:rsidRPr="004E1F81">
        <w:rPr>
          <w:sz w:val="24"/>
          <w:szCs w:val="24"/>
          <w:vertAlign w:val="superscript"/>
        </w:rPr>
        <w:t>st</w:t>
      </w:r>
      <w:r w:rsidRPr="004E1F81">
        <w:rPr>
          <w:sz w:val="24"/>
          <w:szCs w:val="24"/>
        </w:rPr>
        <w:t xml:space="preserve"> Respondent. </w:t>
      </w:r>
      <w:proofErr w:type="spellStart"/>
      <w:r w:rsidRPr="004E1F81">
        <w:rPr>
          <w:sz w:val="24"/>
          <w:szCs w:val="24"/>
        </w:rPr>
        <w:t>Karuhanga</w:t>
      </w:r>
      <w:proofErr w:type="spellEnd"/>
      <w:r w:rsidRPr="004E1F81">
        <w:rPr>
          <w:sz w:val="24"/>
          <w:szCs w:val="24"/>
        </w:rPr>
        <w:t xml:space="preserve"> swore an affidavit and testified as RW7. It is true as pointed out by counsel for the Petitioner, that his affidavit  did not address the particular allegation against him. In fact it instead addressed the allegations against </w:t>
      </w:r>
      <w:proofErr w:type="spellStart"/>
      <w:r w:rsidRPr="004E1F81">
        <w:rPr>
          <w:sz w:val="24"/>
          <w:szCs w:val="24"/>
        </w:rPr>
        <w:t>Lauben</w:t>
      </w:r>
      <w:proofErr w:type="spellEnd"/>
      <w:r w:rsidRPr="004E1F81">
        <w:rPr>
          <w:sz w:val="24"/>
          <w:szCs w:val="24"/>
        </w:rPr>
        <w:t xml:space="preserve"> </w:t>
      </w:r>
      <w:proofErr w:type="spellStart"/>
      <w:r w:rsidRPr="004E1F81">
        <w:rPr>
          <w:sz w:val="24"/>
          <w:szCs w:val="24"/>
        </w:rPr>
        <w:t>Mafari</w:t>
      </w:r>
      <w:proofErr w:type="spellEnd"/>
      <w:r w:rsidRPr="004E1F81">
        <w:rPr>
          <w:sz w:val="24"/>
          <w:szCs w:val="24"/>
        </w:rPr>
        <w:t xml:space="preserve"> who was alleged to have received money from Basajabalaba.</w:t>
      </w:r>
    </w:p>
    <w:p w:rsidR="00824035" w:rsidRPr="004E1F81" w:rsidRDefault="0026339B" w:rsidP="004E1F81">
      <w:pPr>
        <w:pStyle w:val="BodyText3"/>
        <w:shd w:val="clear" w:color="auto" w:fill="auto"/>
        <w:spacing w:before="0" w:after="180" w:line="360" w:lineRule="auto"/>
        <w:ind w:left="380" w:right="960" w:firstLine="0"/>
        <w:rPr>
          <w:sz w:val="24"/>
          <w:szCs w:val="24"/>
        </w:rPr>
      </w:pPr>
      <w:r w:rsidRPr="004E1F81">
        <w:rPr>
          <w:sz w:val="24"/>
          <w:szCs w:val="24"/>
        </w:rPr>
        <w:t xml:space="preserve">However, even without a specific denial by </w:t>
      </w:r>
      <w:proofErr w:type="spellStart"/>
      <w:r w:rsidRPr="004E1F81">
        <w:rPr>
          <w:sz w:val="24"/>
          <w:szCs w:val="24"/>
        </w:rPr>
        <w:t>Karuhanga</w:t>
      </w:r>
      <w:proofErr w:type="spellEnd"/>
      <w:r w:rsidRPr="004E1F81">
        <w:rPr>
          <w:sz w:val="24"/>
          <w:szCs w:val="24"/>
        </w:rPr>
        <w:t xml:space="preserve">, as I have noted the allegation against him is not substantiated as it does </w:t>
      </w:r>
      <w:r w:rsidR="00802885" w:rsidRPr="004E1F81">
        <w:rPr>
          <w:sz w:val="24"/>
          <w:szCs w:val="24"/>
        </w:rPr>
        <w:t xml:space="preserve">not </w:t>
      </w:r>
      <w:r w:rsidR="00802885" w:rsidRPr="004E1F81">
        <w:rPr>
          <w:rStyle w:val="Emphasis"/>
          <w:rFonts w:eastAsia="Corbel"/>
          <w:sz w:val="24"/>
          <w:szCs w:val="24"/>
        </w:rPr>
        <w:t>state</w:t>
      </w:r>
      <w:r w:rsidRPr="004E1F81">
        <w:rPr>
          <w:rStyle w:val="Emphasis"/>
          <w:sz w:val="24"/>
          <w:szCs w:val="24"/>
        </w:rPr>
        <w:t xml:space="preserve"> o</w:t>
      </w:r>
      <w:r w:rsidRPr="004E1F81">
        <w:rPr>
          <w:sz w:val="24"/>
          <w:szCs w:val="24"/>
        </w:rPr>
        <w:t>n whose behalf he was acting, or that he was an agent of the 1</w:t>
      </w:r>
      <w:r w:rsidRPr="004E1F81">
        <w:rPr>
          <w:sz w:val="24"/>
          <w:szCs w:val="24"/>
          <w:vertAlign w:val="superscript"/>
        </w:rPr>
        <w:t>st</w:t>
      </w:r>
      <w:r w:rsidRPr="004E1F81">
        <w:rPr>
          <w:sz w:val="24"/>
          <w:szCs w:val="24"/>
        </w:rPr>
        <w:t xml:space="preserve"> Respondent, yet the burden to prove it lies with the Petitioner. It is also evidence of bribery given by a single witness, which is not corroborated. None of the voters who received money from Kamugasha or those who saw him distributing money swore an  affidavit, yet PW</w:t>
      </w:r>
      <w:r w:rsidRPr="004E1F81">
        <w:rPr>
          <w:rStyle w:val="BodyText21"/>
          <w:sz w:val="24"/>
          <w:szCs w:val="24"/>
        </w:rPr>
        <w:t>6</w:t>
      </w:r>
      <w:r w:rsidRPr="004E1F81">
        <w:rPr>
          <w:sz w:val="24"/>
          <w:szCs w:val="24"/>
        </w:rPr>
        <w:t xml:space="preserve"> knows them and he listed their names. I also wonder how such an illegal act in such a place could go unreported to any authority, since no </w:t>
      </w:r>
      <w:r w:rsidRPr="004E1F81">
        <w:rPr>
          <w:sz w:val="24"/>
          <w:szCs w:val="24"/>
        </w:rPr>
        <w:lastRenderedPageBreak/>
        <w:t>evidence of such a report was adduced.</w:t>
      </w:r>
    </w:p>
    <w:p w:rsidR="00824035" w:rsidRPr="004E1F81" w:rsidRDefault="0026339B" w:rsidP="004E1F81">
      <w:pPr>
        <w:pStyle w:val="BodyText3"/>
        <w:shd w:val="clear" w:color="auto" w:fill="auto"/>
        <w:spacing w:before="0" w:after="455" w:line="360" w:lineRule="auto"/>
        <w:ind w:left="380" w:right="960" w:firstLine="0"/>
        <w:rPr>
          <w:sz w:val="24"/>
          <w:szCs w:val="24"/>
        </w:rPr>
      </w:pPr>
      <w:r w:rsidRPr="004E1F81">
        <w:rPr>
          <w:sz w:val="24"/>
          <w:szCs w:val="24"/>
        </w:rPr>
        <w:t>I agree with the submissions of counsel for the 1</w:t>
      </w:r>
      <w:r w:rsidRPr="004E1F81">
        <w:rPr>
          <w:sz w:val="24"/>
          <w:szCs w:val="24"/>
          <w:vertAlign w:val="superscript"/>
        </w:rPr>
        <w:t>st</w:t>
      </w:r>
      <w:r w:rsidRPr="004E1F81">
        <w:rPr>
          <w:sz w:val="24"/>
          <w:szCs w:val="24"/>
        </w:rPr>
        <w:t xml:space="preserve"> Respondent on this allegation, and the authority of </w:t>
      </w:r>
      <w:proofErr w:type="spellStart"/>
      <w:r w:rsidRPr="004E1F81">
        <w:rPr>
          <w:rStyle w:val="BodytextBold0"/>
          <w:sz w:val="24"/>
          <w:szCs w:val="24"/>
        </w:rPr>
        <w:t>Achieng</w:t>
      </w:r>
      <w:proofErr w:type="spellEnd"/>
      <w:r w:rsidRPr="004E1F81">
        <w:rPr>
          <w:rStyle w:val="BodytextBold0"/>
          <w:sz w:val="24"/>
          <w:szCs w:val="24"/>
        </w:rPr>
        <w:t xml:space="preserve"> Sarah </w:t>
      </w:r>
      <w:r w:rsidRPr="004E1F81">
        <w:rPr>
          <w:rStyle w:val="Bodytext16pt"/>
          <w:sz w:val="24"/>
          <w:szCs w:val="24"/>
        </w:rPr>
        <w:t>&amp;</w:t>
      </w:r>
      <w:r w:rsidRPr="004E1F81">
        <w:rPr>
          <w:rStyle w:val="BodytextBold0"/>
          <w:sz w:val="24"/>
          <w:szCs w:val="24"/>
        </w:rPr>
        <w:t xml:space="preserve"> Another </w:t>
      </w:r>
      <w:r w:rsidRPr="004E1F81">
        <w:rPr>
          <w:rStyle w:val="Bodytext16pt"/>
          <w:sz w:val="24"/>
          <w:szCs w:val="24"/>
        </w:rPr>
        <w:t xml:space="preserve"> </w:t>
      </w:r>
      <w:r w:rsidRPr="004E1F81">
        <w:rPr>
          <w:sz w:val="24"/>
          <w:szCs w:val="24"/>
        </w:rPr>
        <w:t xml:space="preserve">Vs. </w:t>
      </w:r>
      <w:proofErr w:type="spellStart"/>
      <w:r w:rsidRPr="004E1F81">
        <w:rPr>
          <w:sz w:val="24"/>
          <w:szCs w:val="24"/>
        </w:rPr>
        <w:t>Ochwo</w:t>
      </w:r>
      <w:proofErr w:type="spellEnd"/>
      <w:r w:rsidRPr="004E1F81">
        <w:rPr>
          <w:sz w:val="24"/>
          <w:szCs w:val="24"/>
        </w:rPr>
        <w:t xml:space="preserve"> </w:t>
      </w:r>
      <w:proofErr w:type="spellStart"/>
      <w:r w:rsidRPr="004E1F81">
        <w:rPr>
          <w:sz w:val="24"/>
          <w:szCs w:val="24"/>
        </w:rPr>
        <w:t>Nyakecho</w:t>
      </w:r>
      <w:proofErr w:type="spellEnd"/>
      <w:r w:rsidRPr="004E1F81">
        <w:rPr>
          <w:sz w:val="24"/>
          <w:szCs w:val="24"/>
        </w:rPr>
        <w:t xml:space="preserve"> </w:t>
      </w:r>
      <w:proofErr w:type="spellStart"/>
      <w:r w:rsidRPr="004E1F81">
        <w:rPr>
          <w:sz w:val="24"/>
          <w:szCs w:val="24"/>
        </w:rPr>
        <w:t>Keziah</w:t>
      </w:r>
      <w:proofErr w:type="spellEnd"/>
      <w:r w:rsidRPr="004E1F81">
        <w:rPr>
          <w:sz w:val="24"/>
          <w:szCs w:val="24"/>
        </w:rPr>
        <w:t xml:space="preserve">, </w:t>
      </w:r>
      <w:r w:rsidRPr="004E1F81">
        <w:rPr>
          <w:rStyle w:val="BodytextBold0"/>
          <w:sz w:val="24"/>
          <w:szCs w:val="24"/>
        </w:rPr>
        <w:t xml:space="preserve">Court of Appeal Election Petition Appeal </w:t>
      </w:r>
      <w:r w:rsidRPr="004E1F81">
        <w:rPr>
          <w:sz w:val="24"/>
          <w:szCs w:val="24"/>
        </w:rPr>
        <w:t xml:space="preserve">No. </w:t>
      </w:r>
      <w:r w:rsidRPr="004E1F81">
        <w:rPr>
          <w:rStyle w:val="BodytextBold0"/>
          <w:sz w:val="24"/>
          <w:szCs w:val="24"/>
        </w:rPr>
        <w:t xml:space="preserve">39 of 2012. </w:t>
      </w:r>
      <w:r w:rsidRPr="004E1F81">
        <w:rPr>
          <w:sz w:val="24"/>
          <w:szCs w:val="24"/>
        </w:rPr>
        <w:t>The Court of Appeal, warned of the need for ‘other’ evidence to confirm that a particular witness is telling the truth about bribery on the polling day, due to a tendency by partisan witnesses to exaggerate claims of what might have happened. In this case such ‘other’ evidence is lacking, and I am not satisfied that court should rely on the evidence of the sole witness.</w:t>
      </w:r>
    </w:p>
    <w:p w:rsidR="00824035" w:rsidRPr="004E1F81" w:rsidRDefault="00824035" w:rsidP="004E1F81">
      <w:pPr>
        <w:framePr w:h="1483"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298" w:right="1142" w:bottom="1298" w:left="1142" w:header="0" w:footer="3" w:gutter="0"/>
          <w:cols w:space="720"/>
          <w:noEndnote/>
          <w:docGrid w:linePitch="360"/>
        </w:sectPr>
      </w:pPr>
    </w:p>
    <w:p w:rsidR="00824035" w:rsidRPr="004E1F81" w:rsidRDefault="00824035" w:rsidP="004E1F81">
      <w:pPr>
        <w:framePr w:h="1133" w:hSpace="2842" w:wrap="notBeside" w:vAnchor="text" w:hAnchor="text" w:x="5487"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30" w:after="773" w:line="360" w:lineRule="auto"/>
        <w:ind w:left="360" w:right="1020" w:firstLine="0"/>
        <w:rPr>
          <w:sz w:val="24"/>
          <w:szCs w:val="24"/>
        </w:rPr>
      </w:pPr>
      <w:r w:rsidRPr="004E1F81">
        <w:rPr>
          <w:sz w:val="24"/>
          <w:szCs w:val="24"/>
        </w:rPr>
        <w:t>The Petitioner has failed to prove this allegation to the required standard.</w:t>
      </w:r>
    </w:p>
    <w:p w:rsidR="00824035" w:rsidRPr="004E1F81" w:rsidRDefault="0026339B" w:rsidP="004E1F81">
      <w:pPr>
        <w:pStyle w:val="Bodytext20"/>
        <w:shd w:val="clear" w:color="auto" w:fill="auto"/>
        <w:spacing w:before="0" w:after="116" w:line="360" w:lineRule="auto"/>
        <w:ind w:left="360" w:right="1020"/>
        <w:jc w:val="both"/>
        <w:rPr>
          <w:sz w:val="24"/>
          <w:szCs w:val="24"/>
        </w:rPr>
      </w:pPr>
      <w:r w:rsidRPr="004E1F81">
        <w:rPr>
          <w:sz w:val="24"/>
          <w:szCs w:val="24"/>
        </w:rPr>
        <w:t>Bribery of shs. 1,250,000/= to the voters of Rwenjeru Trading Centre</w:t>
      </w:r>
    </w:p>
    <w:p w:rsidR="00824035" w:rsidRPr="004E1F81" w:rsidRDefault="0026339B" w:rsidP="004E1F81">
      <w:pPr>
        <w:pStyle w:val="BodyText3"/>
        <w:shd w:val="clear" w:color="auto" w:fill="auto"/>
        <w:spacing w:before="0" w:after="0" w:line="360" w:lineRule="auto"/>
        <w:ind w:left="360" w:right="1020" w:firstLine="0"/>
        <w:rPr>
          <w:sz w:val="24"/>
          <w:szCs w:val="24"/>
        </w:rPr>
      </w:pPr>
      <w:r w:rsidRPr="004E1F81">
        <w:rPr>
          <w:sz w:val="24"/>
          <w:szCs w:val="24"/>
        </w:rPr>
        <w:t xml:space="preserve">The evidence on this allegation was adduced through </w:t>
      </w:r>
      <w:proofErr w:type="spellStart"/>
      <w:r w:rsidRPr="004E1F81">
        <w:rPr>
          <w:sz w:val="24"/>
          <w:szCs w:val="24"/>
        </w:rPr>
        <w:t>Nuwagira</w:t>
      </w:r>
      <w:proofErr w:type="spellEnd"/>
      <w:r w:rsidRPr="004E1F81">
        <w:rPr>
          <w:sz w:val="24"/>
          <w:szCs w:val="24"/>
        </w:rPr>
        <w:t xml:space="preserve"> </w:t>
      </w:r>
      <w:r w:rsidRPr="004E1F81">
        <w:rPr>
          <w:rStyle w:val="BodyText21"/>
          <w:sz w:val="24"/>
          <w:szCs w:val="24"/>
        </w:rPr>
        <w:t xml:space="preserve"> </w:t>
      </w:r>
      <w:proofErr w:type="spellStart"/>
      <w:r w:rsidRPr="004E1F81">
        <w:rPr>
          <w:sz w:val="24"/>
          <w:szCs w:val="24"/>
        </w:rPr>
        <w:t>Afex</w:t>
      </w:r>
      <w:proofErr w:type="spellEnd"/>
      <w:r w:rsidRPr="004E1F81">
        <w:rPr>
          <w:sz w:val="24"/>
          <w:szCs w:val="24"/>
        </w:rPr>
        <w:t xml:space="preserve"> (PW21), which I referred to earlier, and which counsel for the Petitioner submitted that it corroborates that of PW</w:t>
      </w:r>
      <w:r w:rsidRPr="004E1F81">
        <w:rPr>
          <w:rStyle w:val="BodyText21"/>
          <w:sz w:val="24"/>
          <w:szCs w:val="24"/>
        </w:rPr>
        <w:t>6</w:t>
      </w:r>
      <w:r w:rsidRPr="004E1F81">
        <w:rPr>
          <w:sz w:val="24"/>
          <w:szCs w:val="24"/>
        </w:rPr>
        <w:t xml:space="preserve"> on the alleged bribery at Rwenjeru Central Cell. Both PW</w:t>
      </w:r>
      <w:r w:rsidRPr="004E1F81">
        <w:rPr>
          <w:rStyle w:val="BodyText21"/>
          <w:sz w:val="24"/>
          <w:szCs w:val="24"/>
        </w:rPr>
        <w:t>6</w:t>
      </w:r>
      <w:r w:rsidRPr="004E1F81">
        <w:rPr>
          <w:sz w:val="24"/>
          <w:szCs w:val="24"/>
        </w:rPr>
        <w:t xml:space="preserve"> and PW21 state that the rally was held at Rwenjeru Church of Uganda. The evidence on this allegation is similar to that on the allegation of </w:t>
      </w:r>
      <w:r w:rsidRPr="004E1F81">
        <w:rPr>
          <w:rStyle w:val="BodytextBold"/>
          <w:sz w:val="24"/>
          <w:szCs w:val="24"/>
        </w:rPr>
        <w:t xml:space="preserve"> </w:t>
      </w:r>
      <w:r w:rsidRPr="004E1F81">
        <w:rPr>
          <w:sz w:val="24"/>
          <w:szCs w:val="24"/>
        </w:rPr>
        <w:t xml:space="preserve">bribery at </w:t>
      </w:r>
      <w:proofErr w:type="spellStart"/>
      <w:r w:rsidRPr="004E1F81">
        <w:rPr>
          <w:sz w:val="24"/>
          <w:szCs w:val="24"/>
        </w:rPr>
        <w:t>Irembezi</w:t>
      </w:r>
      <w:proofErr w:type="spellEnd"/>
      <w:r w:rsidRPr="004E1F81">
        <w:rPr>
          <w:sz w:val="24"/>
          <w:szCs w:val="24"/>
        </w:rPr>
        <w:t xml:space="preserve"> (pg28). It is not explained how the two people who attended the same rally at the same time and place and claim that Basajabalaba gave the money after his speech, would state different people that he gave the money to, and different amounts</w:t>
      </w:r>
      <w:r w:rsidR="00802885" w:rsidRPr="004E1F81">
        <w:rPr>
          <w:sz w:val="24"/>
          <w:szCs w:val="24"/>
        </w:rPr>
        <w:t xml:space="preserve"> </w:t>
      </w:r>
      <w:r w:rsidRPr="004E1F81">
        <w:rPr>
          <w:sz w:val="24"/>
          <w:szCs w:val="24"/>
        </w:rPr>
        <w:t>of money that he gave. For the same reasons I find that this allegation is also not proved.</w:t>
      </w:r>
    </w:p>
    <w:p w:rsidR="00802885" w:rsidRPr="004E1F81" w:rsidRDefault="00802885" w:rsidP="004E1F81">
      <w:pPr>
        <w:pStyle w:val="BodyText3"/>
        <w:shd w:val="clear" w:color="auto" w:fill="auto"/>
        <w:spacing w:before="0" w:after="0" w:line="360" w:lineRule="auto"/>
        <w:ind w:left="360" w:right="1020" w:firstLine="0"/>
        <w:rPr>
          <w:sz w:val="24"/>
          <w:szCs w:val="24"/>
        </w:rPr>
      </w:pPr>
    </w:p>
    <w:p w:rsidR="00824035" w:rsidRPr="004E1F81" w:rsidRDefault="0026339B" w:rsidP="004E1F81">
      <w:pPr>
        <w:pStyle w:val="Bodytext20"/>
        <w:shd w:val="clear" w:color="auto" w:fill="auto"/>
        <w:spacing w:before="0" w:after="199" w:line="360" w:lineRule="auto"/>
        <w:ind w:left="360"/>
        <w:jc w:val="both"/>
        <w:rPr>
          <w:sz w:val="24"/>
          <w:szCs w:val="24"/>
        </w:rPr>
      </w:pPr>
      <w:r w:rsidRPr="004E1F81">
        <w:rPr>
          <w:sz w:val="24"/>
          <w:szCs w:val="24"/>
        </w:rPr>
        <w:t>Bribery of 1,250,000/= at Bunyarigi Catholic Church:</w:t>
      </w:r>
    </w:p>
    <w:p w:rsidR="00824035" w:rsidRPr="004E1F81" w:rsidRDefault="0026339B" w:rsidP="004E1F81">
      <w:pPr>
        <w:pStyle w:val="BodyText3"/>
        <w:shd w:val="clear" w:color="auto" w:fill="auto"/>
        <w:spacing w:before="0" w:after="128" w:line="360" w:lineRule="auto"/>
        <w:ind w:left="360" w:right="1020" w:firstLine="0"/>
        <w:rPr>
          <w:sz w:val="24"/>
          <w:szCs w:val="24"/>
        </w:rPr>
      </w:pPr>
      <w:r w:rsidRPr="004E1F81">
        <w:rPr>
          <w:sz w:val="24"/>
          <w:szCs w:val="24"/>
        </w:rPr>
        <w:t xml:space="preserve">Byamukama John </w:t>
      </w:r>
      <w:proofErr w:type="spellStart"/>
      <w:r w:rsidRPr="004E1F81">
        <w:rPr>
          <w:sz w:val="24"/>
          <w:szCs w:val="24"/>
        </w:rPr>
        <w:t>Bosco</w:t>
      </w:r>
      <w:proofErr w:type="spellEnd"/>
      <w:r w:rsidRPr="004E1F81">
        <w:rPr>
          <w:sz w:val="24"/>
          <w:szCs w:val="24"/>
        </w:rPr>
        <w:t xml:space="preserve"> (PW12) is the witness who gave evidence on this allegation. He stated that on 15/2/16 at Bunyarigi Catholic Church Hassan Basajabalaba who was in company of the 1</w:t>
      </w:r>
      <w:r w:rsidRPr="004E1F81">
        <w:rPr>
          <w:sz w:val="24"/>
          <w:szCs w:val="24"/>
          <w:vertAlign w:val="superscript"/>
        </w:rPr>
        <w:t>st</w:t>
      </w:r>
      <w:r w:rsidRPr="004E1F81">
        <w:rPr>
          <w:sz w:val="24"/>
          <w:szCs w:val="24"/>
        </w:rPr>
        <w:t xml:space="preserve"> </w:t>
      </w:r>
      <w:r w:rsidRPr="004E1F81">
        <w:rPr>
          <w:rStyle w:val="BodytextBold"/>
          <w:sz w:val="24"/>
          <w:szCs w:val="24"/>
        </w:rPr>
        <w:t xml:space="preserve"> </w:t>
      </w:r>
      <w:r w:rsidRPr="004E1F81">
        <w:rPr>
          <w:sz w:val="24"/>
          <w:szCs w:val="24"/>
        </w:rPr>
        <w:t xml:space="preserve">Respondent gave 1,250,000/= to Mr. </w:t>
      </w:r>
      <w:proofErr w:type="spellStart"/>
      <w:r w:rsidRPr="004E1F81">
        <w:rPr>
          <w:sz w:val="24"/>
          <w:szCs w:val="24"/>
        </w:rPr>
        <w:t>Senesio</w:t>
      </w:r>
      <w:proofErr w:type="spellEnd"/>
      <w:r w:rsidRPr="004E1F81">
        <w:rPr>
          <w:sz w:val="24"/>
          <w:szCs w:val="24"/>
        </w:rPr>
        <w:t xml:space="preserve"> </w:t>
      </w:r>
      <w:proofErr w:type="spellStart"/>
      <w:r w:rsidRPr="004E1F81">
        <w:rPr>
          <w:sz w:val="24"/>
          <w:szCs w:val="24"/>
        </w:rPr>
        <w:t>Hanga</w:t>
      </w:r>
      <w:r w:rsidR="00802885" w:rsidRPr="004E1F81">
        <w:rPr>
          <w:sz w:val="24"/>
          <w:szCs w:val="24"/>
        </w:rPr>
        <w:t>m</w:t>
      </w:r>
      <w:r w:rsidR="0072226B" w:rsidRPr="004E1F81">
        <w:rPr>
          <w:sz w:val="24"/>
          <w:szCs w:val="24"/>
        </w:rPr>
        <w:t>a</w:t>
      </w:r>
      <w:r w:rsidR="00802885" w:rsidRPr="004E1F81">
        <w:rPr>
          <w:sz w:val="24"/>
          <w:szCs w:val="24"/>
        </w:rPr>
        <w:t>isho</w:t>
      </w:r>
      <w:proofErr w:type="spellEnd"/>
      <w:r w:rsidRPr="004E1F81">
        <w:rPr>
          <w:sz w:val="24"/>
          <w:szCs w:val="24"/>
        </w:rPr>
        <w:t xml:space="preserve"> to distribute it amongst voters of </w:t>
      </w:r>
      <w:proofErr w:type="spellStart"/>
      <w:r w:rsidRPr="004E1F81">
        <w:rPr>
          <w:sz w:val="24"/>
          <w:szCs w:val="24"/>
        </w:rPr>
        <w:t>Bungarisi</w:t>
      </w:r>
      <w:proofErr w:type="spellEnd"/>
      <w:r w:rsidRPr="004E1F81">
        <w:rPr>
          <w:sz w:val="24"/>
          <w:szCs w:val="24"/>
        </w:rPr>
        <w:t xml:space="preserve"> ward, in the presence of about </w:t>
      </w:r>
      <w:r w:rsidRPr="004E1F81">
        <w:rPr>
          <w:rStyle w:val="BodyText21"/>
          <w:sz w:val="24"/>
          <w:szCs w:val="24"/>
        </w:rPr>
        <w:t>100</w:t>
      </w:r>
      <w:r w:rsidRPr="004E1F81">
        <w:rPr>
          <w:sz w:val="24"/>
          <w:szCs w:val="24"/>
        </w:rPr>
        <w:t xml:space="preserve"> people.</w:t>
      </w:r>
    </w:p>
    <w:p w:rsidR="00824035" w:rsidRPr="004E1F81" w:rsidRDefault="0026339B" w:rsidP="004E1F81">
      <w:pPr>
        <w:pStyle w:val="BodyText3"/>
        <w:shd w:val="clear" w:color="auto" w:fill="auto"/>
        <w:spacing w:before="0" w:after="156" w:line="360" w:lineRule="auto"/>
        <w:ind w:left="360" w:right="240" w:firstLine="0"/>
        <w:rPr>
          <w:sz w:val="24"/>
          <w:szCs w:val="24"/>
        </w:rPr>
      </w:pPr>
      <w:r w:rsidRPr="004E1F81">
        <w:rPr>
          <w:sz w:val="24"/>
          <w:szCs w:val="24"/>
        </w:rPr>
        <w:t xml:space="preserve">I note that PW12 did not state how he knew the amount of money that was given by </w:t>
      </w:r>
      <w:r w:rsidRPr="004E1F81">
        <w:rPr>
          <w:sz w:val="24"/>
          <w:szCs w:val="24"/>
        </w:rPr>
        <w:lastRenderedPageBreak/>
        <w:t xml:space="preserve">Basajabalaba to be 1,250,000/=, yet his evidence </w:t>
      </w:r>
      <w:r w:rsidR="00802885" w:rsidRPr="004E1F81">
        <w:rPr>
          <w:sz w:val="24"/>
          <w:szCs w:val="24"/>
        </w:rPr>
        <w:t>in cross examination implies that he was shunned to the extent that</w:t>
      </w:r>
      <w:r w:rsidR="0072226B" w:rsidRPr="004E1F81">
        <w:rPr>
          <w:sz w:val="24"/>
          <w:szCs w:val="24"/>
        </w:rPr>
        <w:t xml:space="preserve"> Hangamaisho refused to give him money because he does not belong to NRM.</w:t>
      </w:r>
    </w:p>
    <w:p w:rsidR="00824035" w:rsidRPr="004E1F81" w:rsidRDefault="00824035" w:rsidP="004E1F81">
      <w:pPr>
        <w:framePr w:h="1526"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27" w:after="180" w:line="360" w:lineRule="auto"/>
        <w:ind w:left="320" w:right="960" w:firstLine="0"/>
        <w:rPr>
          <w:sz w:val="24"/>
          <w:szCs w:val="24"/>
        </w:rPr>
      </w:pPr>
      <w:r w:rsidRPr="004E1F81">
        <w:rPr>
          <w:sz w:val="24"/>
          <w:szCs w:val="24"/>
        </w:rPr>
        <w:t xml:space="preserve">The question is how did he know the exact  amount that was given to Hangamaisho? Further, his evidence was rebutted by the said Hangamaisho who swore an affidavit, and </w:t>
      </w:r>
      <w:r w:rsidRPr="004E1F81">
        <w:rPr>
          <w:rStyle w:val="BodyText21"/>
          <w:sz w:val="24"/>
          <w:szCs w:val="24"/>
        </w:rPr>
        <w:t xml:space="preserve">(3 </w:t>
      </w:r>
      <w:r w:rsidRPr="004E1F81">
        <w:rPr>
          <w:sz w:val="24"/>
          <w:szCs w:val="24"/>
        </w:rPr>
        <w:t>testified as RW18. He stated that he was not an agent of the 1</w:t>
      </w:r>
      <w:r w:rsidRPr="004E1F81">
        <w:rPr>
          <w:sz w:val="24"/>
          <w:szCs w:val="24"/>
          <w:vertAlign w:val="superscript"/>
        </w:rPr>
        <w:t>st</w:t>
      </w:r>
      <w:r w:rsidRPr="004E1F81">
        <w:rPr>
          <w:sz w:val="24"/>
          <w:szCs w:val="24"/>
        </w:rPr>
        <w:t xml:space="preserve"> Respondent, and denied having been given 1,250,000/= by Basajabalaba or being asked to distribute any money to the voters on behalf of the 1</w:t>
      </w:r>
      <w:r w:rsidRPr="004E1F81">
        <w:rPr>
          <w:sz w:val="24"/>
          <w:szCs w:val="24"/>
          <w:vertAlign w:val="superscript"/>
        </w:rPr>
        <w:t>st</w:t>
      </w:r>
      <w:r w:rsidRPr="004E1F81">
        <w:rPr>
          <w:sz w:val="24"/>
          <w:szCs w:val="24"/>
        </w:rPr>
        <w:t xml:space="preserve"> Respondent. He clarified that he took the oath before Lawyer </w:t>
      </w:r>
      <w:proofErr w:type="spellStart"/>
      <w:r w:rsidRPr="004E1F81">
        <w:rPr>
          <w:sz w:val="24"/>
          <w:szCs w:val="24"/>
        </w:rPr>
        <w:t>Tumwesigye</w:t>
      </w:r>
      <w:proofErr w:type="spellEnd"/>
      <w:r w:rsidRPr="004E1F81">
        <w:rPr>
          <w:sz w:val="24"/>
          <w:szCs w:val="24"/>
        </w:rPr>
        <w:t>, hence the argument by counsel for the Petitioner that he never appeared before a Commissioner for Oaths cannot stand.</w:t>
      </w:r>
    </w:p>
    <w:p w:rsidR="00824035" w:rsidRPr="004E1F81" w:rsidRDefault="0026339B" w:rsidP="004E1F81">
      <w:pPr>
        <w:pStyle w:val="BodyText3"/>
        <w:shd w:val="clear" w:color="auto" w:fill="auto"/>
        <w:spacing w:before="0" w:after="832" w:line="360" w:lineRule="auto"/>
        <w:ind w:left="320" w:right="400" w:firstLine="0"/>
        <w:rPr>
          <w:sz w:val="24"/>
          <w:szCs w:val="24"/>
        </w:rPr>
      </w:pPr>
      <w:r w:rsidRPr="004E1F81">
        <w:rPr>
          <w:sz w:val="24"/>
          <w:szCs w:val="24"/>
        </w:rPr>
        <w:t xml:space="preserve">The fact that PW12 could not give sufficient details of the bribe to satisfy court; his evidence in uncorroborated by any of the many people who were present; coupled with the unchallenged denial by </w:t>
      </w:r>
      <w:r w:rsidRPr="004E1F81">
        <w:rPr>
          <w:rStyle w:val="BodytextCorbel"/>
          <w:rFonts w:ascii="Times New Roman" w:hAnsi="Times New Roman" w:cs="Times New Roman"/>
          <w:sz w:val="24"/>
          <w:szCs w:val="24"/>
        </w:rPr>
        <w:t xml:space="preserve"> </w:t>
      </w:r>
      <w:r w:rsidRPr="004E1F81">
        <w:rPr>
          <w:sz w:val="24"/>
          <w:szCs w:val="24"/>
        </w:rPr>
        <w:t>Hangamaisho, means that the allegation was not proved to the required standard. I so find.</w:t>
      </w:r>
    </w:p>
    <w:p w:rsidR="00824035" w:rsidRPr="004E1F81" w:rsidRDefault="0026339B" w:rsidP="004E1F81">
      <w:pPr>
        <w:pStyle w:val="Bodytext20"/>
        <w:shd w:val="clear" w:color="auto" w:fill="auto"/>
        <w:spacing w:before="0" w:after="184" w:line="360" w:lineRule="auto"/>
        <w:ind w:left="320" w:right="960"/>
        <w:jc w:val="both"/>
        <w:rPr>
          <w:sz w:val="24"/>
          <w:szCs w:val="24"/>
        </w:rPr>
      </w:pPr>
      <w:bookmarkStart w:id="2" w:name="bookmark8"/>
      <w:r w:rsidRPr="004E1F81">
        <w:rPr>
          <w:sz w:val="24"/>
          <w:szCs w:val="24"/>
        </w:rPr>
        <w:t>Donation of 1,000,000/= at Bunyarigi Catholic Church by the 1</w:t>
      </w:r>
      <w:r w:rsidRPr="004E1F81">
        <w:rPr>
          <w:sz w:val="24"/>
          <w:szCs w:val="24"/>
          <w:vertAlign w:val="superscript"/>
        </w:rPr>
        <w:t>st</w:t>
      </w:r>
      <w:r w:rsidRPr="004E1F81">
        <w:rPr>
          <w:sz w:val="24"/>
          <w:szCs w:val="24"/>
        </w:rPr>
        <w:t xml:space="preserve"> Respondent on 15/2/16:</w:t>
      </w:r>
      <w:bookmarkEnd w:id="2"/>
    </w:p>
    <w:p w:rsidR="00824035" w:rsidRPr="004E1F81" w:rsidRDefault="0026339B" w:rsidP="004E1F81">
      <w:pPr>
        <w:pStyle w:val="BodyText3"/>
        <w:shd w:val="clear" w:color="auto" w:fill="auto"/>
        <w:spacing w:before="0" w:after="575" w:line="360" w:lineRule="auto"/>
        <w:ind w:left="320" w:right="960" w:firstLine="0"/>
        <w:rPr>
          <w:sz w:val="24"/>
          <w:szCs w:val="24"/>
        </w:rPr>
        <w:sectPr w:rsidR="00824035" w:rsidRPr="004E1F81">
          <w:type w:val="continuous"/>
          <w:pgSz w:w="12240" w:h="18720"/>
          <w:pgMar w:top="1300" w:right="1183" w:bottom="1300" w:left="1183" w:header="0" w:footer="3" w:gutter="0"/>
          <w:cols w:space="720"/>
          <w:noEndnote/>
          <w:docGrid w:linePitch="360"/>
        </w:sectPr>
      </w:pPr>
      <w:r w:rsidRPr="004E1F81">
        <w:rPr>
          <w:sz w:val="24"/>
          <w:szCs w:val="24"/>
        </w:rPr>
        <w:t xml:space="preserve">This allegation was supported by Byamukama John </w:t>
      </w:r>
      <w:proofErr w:type="spellStart"/>
      <w:r w:rsidRPr="004E1F81">
        <w:rPr>
          <w:sz w:val="24"/>
          <w:szCs w:val="24"/>
        </w:rPr>
        <w:t>Bosco</w:t>
      </w:r>
      <w:proofErr w:type="spellEnd"/>
      <w:r w:rsidRPr="004E1F81">
        <w:rPr>
          <w:sz w:val="24"/>
          <w:szCs w:val="24"/>
        </w:rPr>
        <w:t xml:space="preserve"> (PW12) and </w:t>
      </w:r>
      <w:proofErr w:type="spellStart"/>
      <w:r w:rsidRPr="004E1F81">
        <w:rPr>
          <w:sz w:val="24"/>
          <w:szCs w:val="24"/>
        </w:rPr>
        <w:t>Mwesigye</w:t>
      </w:r>
      <w:proofErr w:type="spellEnd"/>
      <w:r w:rsidRPr="004E1F81">
        <w:rPr>
          <w:sz w:val="24"/>
          <w:szCs w:val="24"/>
        </w:rPr>
        <w:t xml:space="preserve"> John (PW7). The evidence of PW12 was that on 15/2/16 at Bunyarigi Catholic Church at around 4.00 pm the 1</w:t>
      </w:r>
      <w:r w:rsidRPr="004E1F81">
        <w:rPr>
          <w:sz w:val="24"/>
          <w:szCs w:val="24"/>
          <w:vertAlign w:val="superscript"/>
        </w:rPr>
        <w:t>st</w:t>
      </w:r>
      <w:r w:rsidRPr="004E1F81">
        <w:rPr>
          <w:sz w:val="24"/>
          <w:szCs w:val="24"/>
        </w:rPr>
        <w:t xml:space="preserve"> Respondent came to Bunyarigi Catholic Church and gave 1,000,000/= to Mr. </w:t>
      </w:r>
      <w:proofErr w:type="spellStart"/>
      <w:r w:rsidRPr="004E1F81">
        <w:rPr>
          <w:sz w:val="24"/>
          <w:szCs w:val="24"/>
        </w:rPr>
        <w:t>Nuwagaba</w:t>
      </w:r>
      <w:proofErr w:type="spellEnd"/>
      <w:r w:rsidRPr="004E1F81">
        <w:rPr>
          <w:sz w:val="24"/>
          <w:szCs w:val="24"/>
        </w:rPr>
        <w:t xml:space="preserve"> </w:t>
      </w:r>
      <w:proofErr w:type="spellStart"/>
      <w:r w:rsidRPr="004E1F81">
        <w:rPr>
          <w:sz w:val="24"/>
          <w:szCs w:val="24"/>
        </w:rPr>
        <w:t>Nobert</w:t>
      </w:r>
      <w:proofErr w:type="spellEnd"/>
      <w:r w:rsidRPr="004E1F81">
        <w:rPr>
          <w:sz w:val="24"/>
          <w:szCs w:val="24"/>
        </w:rPr>
        <w:t xml:space="preserve"> to </w:t>
      </w:r>
      <w:proofErr w:type="spellStart"/>
      <w:r w:rsidRPr="004E1F81">
        <w:rPr>
          <w:sz w:val="24"/>
          <w:szCs w:val="24"/>
        </w:rPr>
        <w:t>finalise</w:t>
      </w:r>
      <w:proofErr w:type="spellEnd"/>
      <w:r w:rsidRPr="004E1F81">
        <w:rPr>
          <w:sz w:val="24"/>
          <w:szCs w:val="24"/>
        </w:rPr>
        <w:t xml:space="preserve"> the leveling of the playground in Bunyarigi Ward Headquarters. For PW7 he </w:t>
      </w:r>
      <w:r w:rsidR="001E0CEE" w:rsidRPr="004E1F81">
        <w:rPr>
          <w:sz w:val="24"/>
          <w:szCs w:val="24"/>
        </w:rPr>
        <w:t>stated that</w:t>
      </w:r>
      <w:r w:rsidRPr="004E1F81">
        <w:rPr>
          <w:sz w:val="24"/>
          <w:szCs w:val="24"/>
        </w:rPr>
        <w:t xml:space="preserve"> on the same day at </w:t>
      </w:r>
      <w:r w:rsidRPr="004E1F81">
        <w:rPr>
          <w:rStyle w:val="BodyText21"/>
          <w:sz w:val="24"/>
          <w:szCs w:val="24"/>
        </w:rPr>
        <w:t>8.00</w:t>
      </w:r>
      <w:r w:rsidRPr="004E1F81">
        <w:rPr>
          <w:sz w:val="24"/>
          <w:szCs w:val="24"/>
        </w:rPr>
        <w:t xml:space="preserve"> pm he saw a grader </w:t>
      </w:r>
      <w:r w:rsidR="001E0CEE" w:rsidRPr="004E1F81">
        <w:rPr>
          <w:sz w:val="24"/>
          <w:szCs w:val="24"/>
        </w:rPr>
        <w:t>leveling</w:t>
      </w:r>
      <w:r w:rsidRPr="004E1F81">
        <w:rPr>
          <w:sz w:val="24"/>
          <w:szCs w:val="24"/>
        </w:rPr>
        <w:t xml:space="preserve"> the</w:t>
      </w:r>
      <w:r w:rsidR="001E0CEE" w:rsidRPr="004E1F81">
        <w:rPr>
          <w:sz w:val="24"/>
          <w:szCs w:val="24"/>
        </w:rPr>
        <w:t xml:space="preserve"> playground of Bunyarigi ward Parish Headquarters, and when he inquired he was told that it was sent by the 1</w:t>
      </w:r>
      <w:r w:rsidR="001E0CEE" w:rsidRPr="004E1F81">
        <w:rPr>
          <w:sz w:val="24"/>
          <w:szCs w:val="24"/>
          <w:vertAlign w:val="superscript"/>
        </w:rPr>
        <w:t>st</w:t>
      </w:r>
      <w:r w:rsidR="001E0CEE" w:rsidRPr="004E1F81">
        <w:rPr>
          <w:sz w:val="24"/>
          <w:szCs w:val="24"/>
        </w:rPr>
        <w:t xml:space="preserve"> respondent.</w:t>
      </w:r>
    </w:p>
    <w:p w:rsidR="00824035" w:rsidRPr="004E1F81" w:rsidRDefault="0026339B" w:rsidP="004E1F81">
      <w:pPr>
        <w:pStyle w:val="BodyText3"/>
        <w:shd w:val="clear" w:color="auto" w:fill="auto"/>
        <w:tabs>
          <w:tab w:val="left" w:pos="9195"/>
        </w:tabs>
        <w:spacing w:before="0" w:line="360" w:lineRule="auto"/>
        <w:ind w:left="440" w:right="940" w:firstLine="0"/>
        <w:rPr>
          <w:sz w:val="24"/>
          <w:szCs w:val="24"/>
        </w:rPr>
      </w:pPr>
      <w:r w:rsidRPr="004E1F81">
        <w:rPr>
          <w:sz w:val="24"/>
          <w:szCs w:val="24"/>
        </w:rPr>
        <w:lastRenderedPageBreak/>
        <w:t>The 1</w:t>
      </w:r>
      <w:r w:rsidRPr="004E1F81">
        <w:rPr>
          <w:sz w:val="24"/>
          <w:szCs w:val="24"/>
          <w:vertAlign w:val="superscript"/>
        </w:rPr>
        <w:t>st</w:t>
      </w:r>
      <w:r w:rsidRPr="004E1F81">
        <w:rPr>
          <w:sz w:val="24"/>
          <w:szCs w:val="24"/>
        </w:rPr>
        <w:t xml:space="preserve"> Respondent’s evidence was that he was not aware of any playground that was constructed during campaigns; and specifically, that he does not know Bunyarigi playground. He</w:t>
      </w:r>
      <w:r w:rsidRPr="004E1F81">
        <w:rPr>
          <w:rStyle w:val="BodyText21"/>
          <w:sz w:val="24"/>
          <w:szCs w:val="24"/>
        </w:rPr>
        <w:t xml:space="preserve"> </w:t>
      </w:r>
      <w:r w:rsidRPr="004E1F81">
        <w:rPr>
          <w:sz w:val="24"/>
          <w:szCs w:val="24"/>
        </w:rPr>
        <w:t xml:space="preserve">adduced evidence of </w:t>
      </w:r>
      <w:proofErr w:type="spellStart"/>
      <w:r w:rsidRPr="004E1F81">
        <w:rPr>
          <w:sz w:val="24"/>
          <w:szCs w:val="24"/>
        </w:rPr>
        <w:t>Rutaro</w:t>
      </w:r>
      <w:proofErr w:type="spellEnd"/>
      <w:r w:rsidRPr="004E1F81">
        <w:rPr>
          <w:sz w:val="24"/>
          <w:szCs w:val="24"/>
        </w:rPr>
        <w:t xml:space="preserve"> Julius who swore two affidavits, and testified as RW24. He said that he is the person charged with the responsibility of soliciting for funds to aid the smooth running of school programs and projects, which include leveling of the said playground. He told court that the allegations that the 1</w:t>
      </w:r>
      <w:r w:rsidRPr="004E1F81">
        <w:rPr>
          <w:sz w:val="24"/>
          <w:szCs w:val="24"/>
          <w:vertAlign w:val="superscript"/>
        </w:rPr>
        <w:t>st</w:t>
      </w:r>
      <w:r w:rsidRPr="004E1F81">
        <w:rPr>
          <w:sz w:val="24"/>
          <w:szCs w:val="24"/>
        </w:rPr>
        <w:t xml:space="preserve"> </w:t>
      </w:r>
      <w:r w:rsidRPr="004E1F81">
        <w:rPr>
          <w:sz w:val="24"/>
          <w:szCs w:val="24"/>
        </w:rPr>
        <w:lastRenderedPageBreak/>
        <w:t xml:space="preserve">Respondent gave money to Mr. </w:t>
      </w:r>
      <w:proofErr w:type="spellStart"/>
      <w:r w:rsidRPr="004E1F81">
        <w:rPr>
          <w:sz w:val="24"/>
          <w:szCs w:val="24"/>
        </w:rPr>
        <w:t>Nuwagaba</w:t>
      </w:r>
      <w:proofErr w:type="spellEnd"/>
      <w:r w:rsidRPr="004E1F81">
        <w:rPr>
          <w:sz w:val="24"/>
          <w:szCs w:val="24"/>
        </w:rPr>
        <w:t xml:space="preserve"> Norbert to </w:t>
      </w:r>
      <w:proofErr w:type="spellStart"/>
      <w:r w:rsidRPr="004E1F81">
        <w:rPr>
          <w:sz w:val="24"/>
          <w:szCs w:val="24"/>
        </w:rPr>
        <w:t>finalise</w:t>
      </w:r>
      <w:proofErr w:type="spellEnd"/>
      <w:r w:rsidRPr="004E1F81">
        <w:rPr>
          <w:sz w:val="24"/>
          <w:szCs w:val="24"/>
        </w:rPr>
        <w:t xml:space="preserve"> the leveling of Bunyarigi Headquarters playground are false; further that the 1</w:t>
      </w:r>
      <w:r w:rsidRPr="004E1F81">
        <w:rPr>
          <w:sz w:val="24"/>
          <w:szCs w:val="24"/>
          <w:vertAlign w:val="superscript"/>
        </w:rPr>
        <w:t>st</w:t>
      </w:r>
      <w:r w:rsidRPr="004E1F81">
        <w:rPr>
          <w:sz w:val="24"/>
          <w:szCs w:val="24"/>
        </w:rPr>
        <w:t xml:space="preserve"> Respondent never sent a grader to finish the work of leveling that playground, and he did not in any way aid the school on that activity.</w:t>
      </w:r>
      <w:r w:rsidRPr="004E1F81">
        <w:rPr>
          <w:sz w:val="24"/>
          <w:szCs w:val="24"/>
        </w:rPr>
        <w:tab/>
      </w:r>
    </w:p>
    <w:p w:rsidR="00824035" w:rsidRPr="004E1F81" w:rsidRDefault="0026339B" w:rsidP="004E1F81">
      <w:pPr>
        <w:pStyle w:val="BodyText3"/>
        <w:shd w:val="clear" w:color="auto" w:fill="auto"/>
        <w:spacing w:before="0" w:after="116" w:line="360" w:lineRule="auto"/>
        <w:ind w:left="440" w:right="940" w:firstLine="0"/>
        <w:rPr>
          <w:sz w:val="24"/>
          <w:szCs w:val="24"/>
        </w:rPr>
      </w:pPr>
      <w:r w:rsidRPr="004E1F81">
        <w:rPr>
          <w:sz w:val="24"/>
          <w:szCs w:val="24"/>
        </w:rPr>
        <w:t>I note that PW12 again did not state how he knew that the amount of money donated by the 1</w:t>
      </w:r>
      <w:r w:rsidRPr="004E1F81">
        <w:rPr>
          <w:sz w:val="24"/>
          <w:szCs w:val="24"/>
          <w:vertAlign w:val="superscript"/>
        </w:rPr>
        <w:t>st</w:t>
      </w:r>
      <w:r w:rsidRPr="004E1F81">
        <w:rPr>
          <w:sz w:val="24"/>
          <w:szCs w:val="24"/>
        </w:rPr>
        <w:t xml:space="preserve"> Respondent was 1,000,000/=, yet it was not handed to him. His evidence is also not corroborated by any person who attended the rally, yet he said that the donation was made in the presence of about 100 people. Further when PW7 made inquiries he was told that the grader was sent by the </w:t>
      </w:r>
      <w:r w:rsidRPr="004E1F81">
        <w:rPr>
          <w:rStyle w:val="BodyText21"/>
          <w:sz w:val="24"/>
          <w:szCs w:val="24"/>
        </w:rPr>
        <w:t>1</w:t>
      </w:r>
      <w:r w:rsidRPr="004E1F81">
        <w:rPr>
          <w:sz w:val="24"/>
          <w:szCs w:val="24"/>
          <w:vertAlign w:val="superscript"/>
        </w:rPr>
        <w:t>st</w:t>
      </w:r>
      <w:r w:rsidRPr="004E1F81">
        <w:rPr>
          <w:sz w:val="24"/>
          <w:szCs w:val="24"/>
        </w:rPr>
        <w:t xml:space="preserve"> Respondent, yet according PW12 the 1</w:t>
      </w:r>
      <w:r w:rsidRPr="004E1F81">
        <w:rPr>
          <w:sz w:val="24"/>
          <w:szCs w:val="24"/>
          <w:vertAlign w:val="superscript"/>
        </w:rPr>
        <w:t>st</w:t>
      </w:r>
      <w:r w:rsidRPr="004E1F81">
        <w:rPr>
          <w:sz w:val="24"/>
          <w:szCs w:val="24"/>
        </w:rPr>
        <w:t xml:space="preserve"> Respondent donated money, not the grader to do the work.</w:t>
      </w:r>
    </w:p>
    <w:p w:rsidR="00824035" w:rsidRPr="004E1F81" w:rsidRDefault="0026339B" w:rsidP="004E1F81">
      <w:pPr>
        <w:pStyle w:val="BodyText3"/>
        <w:shd w:val="clear" w:color="auto" w:fill="auto"/>
        <w:spacing w:before="0" w:after="0" w:line="360" w:lineRule="auto"/>
        <w:ind w:left="440" w:right="940" w:firstLine="0"/>
        <w:rPr>
          <w:sz w:val="24"/>
          <w:szCs w:val="24"/>
        </w:rPr>
      </w:pPr>
      <w:r w:rsidRPr="004E1F81">
        <w:rPr>
          <w:sz w:val="24"/>
          <w:szCs w:val="24"/>
        </w:rPr>
        <w:t>Further, the evidence of PW12 was that the money for leveling the ground was given by the 1</w:t>
      </w:r>
      <w:r w:rsidRPr="004E1F81">
        <w:rPr>
          <w:sz w:val="24"/>
          <w:szCs w:val="24"/>
          <w:vertAlign w:val="superscript"/>
        </w:rPr>
        <w:t>st</w:t>
      </w:r>
      <w:r w:rsidRPr="004E1F81">
        <w:rPr>
          <w:sz w:val="24"/>
          <w:szCs w:val="24"/>
        </w:rPr>
        <w:t xml:space="preserve"> Respondent to </w:t>
      </w:r>
      <w:proofErr w:type="spellStart"/>
      <w:r w:rsidRPr="004E1F81">
        <w:rPr>
          <w:sz w:val="24"/>
          <w:szCs w:val="24"/>
        </w:rPr>
        <w:t>Nuwagaba</w:t>
      </w:r>
      <w:proofErr w:type="spellEnd"/>
      <w:r w:rsidRPr="004E1F81">
        <w:rPr>
          <w:sz w:val="24"/>
          <w:szCs w:val="24"/>
        </w:rPr>
        <w:t xml:space="preserve"> </w:t>
      </w:r>
      <w:proofErr w:type="spellStart"/>
      <w:r w:rsidRPr="004E1F81">
        <w:rPr>
          <w:sz w:val="24"/>
          <w:szCs w:val="24"/>
        </w:rPr>
        <w:t>Nobert</w:t>
      </w:r>
      <w:proofErr w:type="spellEnd"/>
      <w:r w:rsidRPr="004E1F81">
        <w:rPr>
          <w:sz w:val="24"/>
          <w:szCs w:val="24"/>
        </w:rPr>
        <w:t xml:space="preserve"> after</w:t>
      </w:r>
    </w:p>
    <w:p w:rsidR="00824035" w:rsidRPr="004E1F81" w:rsidRDefault="008929B6" w:rsidP="004E1F81">
      <w:pPr>
        <w:pStyle w:val="BodyText3"/>
        <w:shd w:val="clear" w:color="auto" w:fill="auto"/>
        <w:tabs>
          <w:tab w:val="left" w:pos="1117"/>
        </w:tabs>
        <w:spacing w:before="0" w:after="34" w:line="360" w:lineRule="auto"/>
        <w:ind w:right="940" w:firstLine="0"/>
        <w:rPr>
          <w:sz w:val="24"/>
          <w:szCs w:val="24"/>
        </w:rPr>
      </w:pPr>
      <w:r w:rsidRPr="004E1F81">
        <w:rPr>
          <w:sz w:val="24"/>
          <w:szCs w:val="24"/>
        </w:rPr>
        <w:t>4:00</w:t>
      </w:r>
      <w:r w:rsidR="0026339B" w:rsidRPr="004E1F81">
        <w:rPr>
          <w:sz w:val="24"/>
          <w:szCs w:val="24"/>
        </w:rPr>
        <w:t xml:space="preserve">pm. I find it hard to believe that when </w:t>
      </w:r>
      <w:proofErr w:type="spellStart"/>
      <w:r w:rsidR="0026339B" w:rsidRPr="004E1F81">
        <w:rPr>
          <w:sz w:val="24"/>
          <w:szCs w:val="24"/>
        </w:rPr>
        <w:t>Nuwagaba</w:t>
      </w:r>
      <w:proofErr w:type="spellEnd"/>
      <w:r w:rsidR="0026339B" w:rsidRPr="004E1F81">
        <w:rPr>
          <w:sz w:val="24"/>
          <w:szCs w:val="24"/>
        </w:rPr>
        <w:t xml:space="preserve"> was given the money he was able to rush through all preparations and find a ready grader to do the work of leveling the playground that same evening. No evidence was adduced to explain that unique manner</w:t>
      </w:r>
      <w:r w:rsidRPr="004E1F81">
        <w:rPr>
          <w:sz w:val="24"/>
          <w:szCs w:val="24"/>
        </w:rPr>
        <w:t xml:space="preserve"> in which the work was </w:t>
      </w:r>
      <w:proofErr w:type="spellStart"/>
      <w:r w:rsidRPr="004E1F81">
        <w:rPr>
          <w:sz w:val="24"/>
          <w:szCs w:val="24"/>
        </w:rPr>
        <w:t>done,or</w:t>
      </w:r>
      <w:proofErr w:type="spellEnd"/>
      <w:r w:rsidRPr="004E1F81">
        <w:rPr>
          <w:sz w:val="24"/>
          <w:szCs w:val="24"/>
        </w:rPr>
        <w:t xml:space="preserve"> the need for the unusual rush to ensure the work is done that day, at night.</w:t>
      </w:r>
    </w:p>
    <w:p w:rsidR="00824035" w:rsidRPr="004E1F81" w:rsidRDefault="00824035" w:rsidP="004E1F81">
      <w:pPr>
        <w:framePr w:h="159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253" w:right="1135" w:bottom="1167" w:left="1135" w:header="0" w:footer="3" w:gutter="0"/>
          <w:cols w:space="720"/>
          <w:noEndnote/>
          <w:docGrid w:linePitch="360"/>
        </w:sectPr>
      </w:pPr>
    </w:p>
    <w:p w:rsidR="00824035" w:rsidRPr="004E1F81" w:rsidRDefault="00824035" w:rsidP="004E1F81">
      <w:pPr>
        <w:framePr w:h="1560" w:hSpace="2746" w:wrap="notBeside" w:vAnchor="text" w:hAnchor="text" w:x="5631"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69" w:line="360" w:lineRule="auto"/>
        <w:ind w:left="360" w:right="1060" w:firstLine="0"/>
        <w:rPr>
          <w:sz w:val="24"/>
          <w:szCs w:val="24"/>
        </w:rPr>
      </w:pPr>
      <w:r w:rsidRPr="004E1F81">
        <w:rPr>
          <w:sz w:val="24"/>
          <w:szCs w:val="24"/>
        </w:rPr>
        <w:t xml:space="preserve">Besides the capacity in which </w:t>
      </w:r>
      <w:proofErr w:type="spellStart"/>
      <w:r w:rsidRPr="004E1F81">
        <w:rPr>
          <w:sz w:val="24"/>
          <w:szCs w:val="24"/>
        </w:rPr>
        <w:t>Nuwagaba</w:t>
      </w:r>
      <w:proofErr w:type="spellEnd"/>
      <w:r w:rsidRPr="004E1F81">
        <w:rPr>
          <w:sz w:val="24"/>
          <w:szCs w:val="24"/>
        </w:rPr>
        <w:t xml:space="preserve"> was given money and took the responsibility of .leveling the playground was not stated, yet the evidence of RW24 that leveling of the playground was his responsibility was not challenged.</w:t>
      </w:r>
    </w:p>
    <w:p w:rsidR="00824035" w:rsidRPr="004E1F81" w:rsidRDefault="0026339B" w:rsidP="004E1F81">
      <w:pPr>
        <w:pStyle w:val="BodyText3"/>
        <w:shd w:val="clear" w:color="auto" w:fill="auto"/>
        <w:tabs>
          <w:tab w:val="left" w:pos="9110"/>
        </w:tabs>
        <w:spacing w:before="0" w:after="886" w:line="360" w:lineRule="auto"/>
        <w:ind w:left="360" w:right="1060" w:firstLine="0"/>
        <w:rPr>
          <w:sz w:val="24"/>
          <w:szCs w:val="24"/>
        </w:rPr>
      </w:pPr>
      <w:r w:rsidRPr="004E1F81">
        <w:rPr>
          <w:sz w:val="24"/>
          <w:szCs w:val="24"/>
        </w:rPr>
        <w:t>In view of the above analysis of the evidence on this allegation I reject the evidence of PW12 and PW7. It has not been proved that the 1</w:t>
      </w:r>
      <w:r w:rsidRPr="004E1F81">
        <w:rPr>
          <w:sz w:val="24"/>
          <w:szCs w:val="24"/>
          <w:vertAlign w:val="superscript"/>
        </w:rPr>
        <w:t>st</w:t>
      </w:r>
      <w:r w:rsidRPr="004E1F81">
        <w:rPr>
          <w:sz w:val="24"/>
          <w:szCs w:val="24"/>
        </w:rPr>
        <w:t xml:space="preserve"> Respondent contributed money for leveling of the playground. I accordingly find no merit in the allegation.</w:t>
      </w:r>
      <w:r w:rsidRPr="004E1F81">
        <w:rPr>
          <w:sz w:val="24"/>
          <w:szCs w:val="24"/>
        </w:rPr>
        <w:tab/>
      </w:r>
    </w:p>
    <w:p w:rsidR="00824035" w:rsidRPr="004E1F81" w:rsidRDefault="0026339B" w:rsidP="004E1F81">
      <w:pPr>
        <w:pStyle w:val="Bodytext20"/>
        <w:shd w:val="clear" w:color="auto" w:fill="auto"/>
        <w:spacing w:before="0" w:after="148" w:line="360" w:lineRule="auto"/>
        <w:ind w:left="360"/>
        <w:jc w:val="both"/>
        <w:rPr>
          <w:sz w:val="24"/>
          <w:szCs w:val="24"/>
        </w:rPr>
      </w:pPr>
      <w:r w:rsidRPr="004E1F81">
        <w:rPr>
          <w:sz w:val="24"/>
          <w:szCs w:val="24"/>
        </w:rPr>
        <w:t>Bribery at Rwatukwire on 16/2/16 at 6.00 pm</w:t>
      </w:r>
    </w:p>
    <w:p w:rsidR="00824035" w:rsidRPr="004E1F81" w:rsidRDefault="0026339B" w:rsidP="004E1F81">
      <w:pPr>
        <w:pStyle w:val="BodyText3"/>
        <w:shd w:val="clear" w:color="auto" w:fill="auto"/>
        <w:tabs>
          <w:tab w:val="left" w:pos="9163"/>
        </w:tabs>
        <w:spacing w:before="0" w:after="184" w:line="360" w:lineRule="auto"/>
        <w:ind w:left="360" w:right="1060" w:firstLine="0"/>
        <w:rPr>
          <w:sz w:val="24"/>
          <w:szCs w:val="24"/>
        </w:rPr>
      </w:pPr>
      <w:r w:rsidRPr="004E1F81">
        <w:rPr>
          <w:sz w:val="24"/>
          <w:szCs w:val="24"/>
        </w:rPr>
        <w:t xml:space="preserve">The Petitioner’s evidence concerning this allegation was adduced through </w:t>
      </w:r>
      <w:proofErr w:type="spellStart"/>
      <w:r w:rsidRPr="004E1F81">
        <w:rPr>
          <w:sz w:val="24"/>
          <w:szCs w:val="24"/>
        </w:rPr>
        <w:t>Muhairwe</w:t>
      </w:r>
      <w:proofErr w:type="spellEnd"/>
      <w:r w:rsidRPr="004E1F81">
        <w:rPr>
          <w:sz w:val="24"/>
          <w:szCs w:val="24"/>
        </w:rPr>
        <w:t xml:space="preserve"> Jane, who testified as PW16. Her evidence was that on 16/2/16 Hassan, the 1</w:t>
      </w:r>
      <w:r w:rsidRPr="004E1F81">
        <w:rPr>
          <w:sz w:val="24"/>
          <w:szCs w:val="24"/>
          <w:vertAlign w:val="superscript"/>
        </w:rPr>
        <w:t>st</w:t>
      </w:r>
      <w:r w:rsidRPr="004E1F81">
        <w:rPr>
          <w:sz w:val="24"/>
          <w:szCs w:val="24"/>
        </w:rPr>
        <w:t xml:space="preserve"> </w:t>
      </w:r>
      <w:r w:rsidRPr="004E1F81">
        <w:rPr>
          <w:sz w:val="24"/>
          <w:szCs w:val="24"/>
        </w:rPr>
        <w:lastRenderedPageBreak/>
        <w:t>Respondent, and other candidates came to a rally at Rwatukwire Primary School, which Hassan addressed. Thereafter the 1</w:t>
      </w:r>
      <w:r w:rsidRPr="004E1F81">
        <w:rPr>
          <w:sz w:val="24"/>
          <w:szCs w:val="24"/>
          <w:vertAlign w:val="superscript"/>
        </w:rPr>
        <w:t>st</w:t>
      </w:r>
      <w:r w:rsidRPr="004E1F81">
        <w:rPr>
          <w:sz w:val="24"/>
          <w:szCs w:val="24"/>
        </w:rPr>
        <w:t xml:space="preserve"> Respondent gave money to one </w:t>
      </w:r>
      <w:proofErr w:type="spellStart"/>
      <w:r w:rsidRPr="004E1F81">
        <w:rPr>
          <w:sz w:val="24"/>
          <w:szCs w:val="24"/>
        </w:rPr>
        <w:t>Aloyzious</w:t>
      </w:r>
      <w:proofErr w:type="spellEnd"/>
      <w:r w:rsidRPr="004E1F81">
        <w:rPr>
          <w:sz w:val="24"/>
          <w:szCs w:val="24"/>
        </w:rPr>
        <w:t xml:space="preserve"> </w:t>
      </w:r>
      <w:proofErr w:type="spellStart"/>
      <w:r w:rsidRPr="004E1F81">
        <w:rPr>
          <w:sz w:val="24"/>
          <w:szCs w:val="24"/>
        </w:rPr>
        <w:t>Nshemereirwe</w:t>
      </w:r>
      <w:proofErr w:type="spellEnd"/>
      <w:r w:rsidRPr="004E1F81">
        <w:rPr>
          <w:sz w:val="24"/>
          <w:szCs w:val="24"/>
        </w:rPr>
        <w:t xml:space="preserve"> the NRM Chairperson who in turn gave it to the LC1 Chairperson </w:t>
      </w:r>
      <w:proofErr w:type="spellStart"/>
      <w:r w:rsidRPr="004E1F81">
        <w:rPr>
          <w:sz w:val="24"/>
          <w:szCs w:val="24"/>
        </w:rPr>
        <w:t>Muhebwa</w:t>
      </w:r>
      <w:proofErr w:type="spellEnd"/>
      <w:r w:rsidRPr="004E1F81">
        <w:rPr>
          <w:sz w:val="24"/>
          <w:szCs w:val="24"/>
        </w:rPr>
        <w:t xml:space="preserve"> Boaz to distribute. That Boaz gave each person present 7,000/=, but for her she missed as she left to go and get her goats from the grazing land.</w:t>
      </w:r>
      <w:r w:rsidRPr="004E1F81">
        <w:rPr>
          <w:sz w:val="24"/>
          <w:szCs w:val="24"/>
        </w:rPr>
        <w:tab/>
      </w:r>
    </w:p>
    <w:p w:rsidR="00824035" w:rsidRPr="004E1F81" w:rsidRDefault="0026339B" w:rsidP="004E1F81">
      <w:pPr>
        <w:pStyle w:val="BodyText3"/>
        <w:shd w:val="clear" w:color="auto" w:fill="auto"/>
        <w:spacing w:before="0" w:after="96" w:line="360" w:lineRule="auto"/>
        <w:ind w:left="360" w:right="106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 denied attending that rally, and giving that money. His evidence was that on that day he was doing small foot work in </w:t>
      </w:r>
      <w:proofErr w:type="spellStart"/>
      <w:r w:rsidRPr="004E1F81">
        <w:rPr>
          <w:sz w:val="24"/>
          <w:szCs w:val="24"/>
        </w:rPr>
        <w:t>Keirere</w:t>
      </w:r>
      <w:proofErr w:type="spellEnd"/>
      <w:r w:rsidRPr="004E1F81">
        <w:rPr>
          <w:sz w:val="24"/>
          <w:szCs w:val="24"/>
        </w:rPr>
        <w:t xml:space="preserve"> cell; then he proceeded to </w:t>
      </w:r>
      <w:proofErr w:type="spellStart"/>
      <w:r w:rsidRPr="004E1F81">
        <w:rPr>
          <w:sz w:val="24"/>
          <w:szCs w:val="24"/>
        </w:rPr>
        <w:t>Kibare</w:t>
      </w:r>
      <w:proofErr w:type="spellEnd"/>
      <w:r w:rsidRPr="004E1F81">
        <w:rPr>
          <w:sz w:val="24"/>
          <w:szCs w:val="24"/>
        </w:rPr>
        <w:t xml:space="preserve">. </w:t>
      </w:r>
      <w:proofErr w:type="spellStart"/>
      <w:r w:rsidRPr="004E1F81">
        <w:rPr>
          <w:sz w:val="24"/>
          <w:szCs w:val="24"/>
        </w:rPr>
        <w:t>Muhebwa</w:t>
      </w:r>
      <w:proofErr w:type="spellEnd"/>
      <w:r w:rsidRPr="004E1F81">
        <w:rPr>
          <w:sz w:val="24"/>
          <w:szCs w:val="24"/>
        </w:rPr>
        <w:t xml:space="preserve"> Boaz also swore an affidavit for the </w:t>
      </w:r>
      <w:r w:rsidRPr="004E1F81">
        <w:rPr>
          <w:rStyle w:val="BodyText21"/>
          <w:sz w:val="24"/>
          <w:szCs w:val="24"/>
        </w:rPr>
        <w:t>1</w:t>
      </w:r>
      <w:r w:rsidRPr="004E1F81">
        <w:rPr>
          <w:sz w:val="24"/>
          <w:szCs w:val="24"/>
          <w:vertAlign w:val="superscript"/>
        </w:rPr>
        <w:t>st</w:t>
      </w:r>
      <w:r w:rsidRPr="004E1F81">
        <w:rPr>
          <w:sz w:val="24"/>
          <w:szCs w:val="24"/>
        </w:rPr>
        <w:t xml:space="preserve"> Respondent, and testified as RW16. He denied having received money from </w:t>
      </w:r>
      <w:proofErr w:type="spellStart"/>
      <w:r w:rsidRPr="004E1F81">
        <w:rPr>
          <w:sz w:val="24"/>
          <w:szCs w:val="24"/>
        </w:rPr>
        <w:t>Aloyzious</w:t>
      </w:r>
      <w:proofErr w:type="spellEnd"/>
      <w:r w:rsidRPr="004E1F81">
        <w:rPr>
          <w:sz w:val="24"/>
          <w:szCs w:val="24"/>
        </w:rPr>
        <w:t xml:space="preserve"> </w:t>
      </w:r>
      <w:proofErr w:type="spellStart"/>
      <w:r w:rsidRPr="004E1F81">
        <w:rPr>
          <w:sz w:val="24"/>
          <w:szCs w:val="24"/>
        </w:rPr>
        <w:t>Nshemereirwe</w:t>
      </w:r>
      <w:proofErr w:type="spellEnd"/>
      <w:r w:rsidRPr="004E1F81">
        <w:rPr>
          <w:sz w:val="24"/>
          <w:szCs w:val="24"/>
        </w:rPr>
        <w:t xml:space="preserve"> for distribution; and that he never gave any one 7,000/= as alleged by PW16. He also denied having participated in</w:t>
      </w:r>
      <w:r w:rsidR="00851935" w:rsidRPr="004E1F81">
        <w:rPr>
          <w:sz w:val="24"/>
          <w:szCs w:val="24"/>
        </w:rPr>
        <w:t xml:space="preserve"> the political activities of the 1</w:t>
      </w:r>
      <w:r w:rsidR="00851935" w:rsidRPr="004E1F81">
        <w:rPr>
          <w:sz w:val="24"/>
          <w:szCs w:val="24"/>
          <w:vertAlign w:val="superscript"/>
        </w:rPr>
        <w:t>st</w:t>
      </w:r>
      <w:r w:rsidR="00851935" w:rsidRPr="004E1F81">
        <w:rPr>
          <w:sz w:val="24"/>
          <w:szCs w:val="24"/>
        </w:rPr>
        <w:t xml:space="preserve"> Respondent.</w:t>
      </w:r>
    </w:p>
    <w:p w:rsidR="00824035" w:rsidRPr="004E1F81" w:rsidRDefault="00824035" w:rsidP="004E1F81">
      <w:pPr>
        <w:framePr w:h="1565"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093" w:right="1099" w:bottom="1093" w:left="1099" w:header="0" w:footer="3" w:gutter="0"/>
          <w:cols w:space="720"/>
          <w:noEndnote/>
          <w:docGrid w:linePitch="360"/>
        </w:sectPr>
      </w:pPr>
    </w:p>
    <w:p w:rsidR="00824035" w:rsidRPr="004E1F81" w:rsidRDefault="00824035" w:rsidP="004E1F81">
      <w:pPr>
        <w:framePr w:h="1248" w:wrap="notBeside" w:vAnchor="text" w:hAnchor="text" w:xAlign="righ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80" w:line="360" w:lineRule="auto"/>
        <w:ind w:left="240" w:right="1700" w:firstLine="0"/>
        <w:rPr>
          <w:sz w:val="24"/>
          <w:szCs w:val="24"/>
        </w:rPr>
      </w:pPr>
      <w:proofErr w:type="spellStart"/>
      <w:r w:rsidRPr="004E1F81">
        <w:rPr>
          <w:sz w:val="24"/>
          <w:szCs w:val="24"/>
        </w:rPr>
        <w:t>Aloyzious</w:t>
      </w:r>
      <w:proofErr w:type="spellEnd"/>
      <w:r w:rsidRPr="004E1F81">
        <w:rPr>
          <w:sz w:val="24"/>
          <w:szCs w:val="24"/>
        </w:rPr>
        <w:t xml:space="preserve"> </w:t>
      </w:r>
      <w:proofErr w:type="spellStart"/>
      <w:r w:rsidRPr="004E1F81">
        <w:rPr>
          <w:sz w:val="24"/>
          <w:szCs w:val="24"/>
        </w:rPr>
        <w:t>Nshemereirwe</w:t>
      </w:r>
      <w:proofErr w:type="spellEnd"/>
      <w:r w:rsidRPr="004E1F81">
        <w:rPr>
          <w:sz w:val="24"/>
          <w:szCs w:val="24"/>
        </w:rPr>
        <w:t xml:space="preserve"> too </w:t>
      </w:r>
      <w:proofErr w:type="spellStart"/>
      <w:r w:rsidRPr="004E1F81">
        <w:rPr>
          <w:sz w:val="24"/>
          <w:szCs w:val="24"/>
        </w:rPr>
        <w:t>deponed</w:t>
      </w:r>
      <w:proofErr w:type="spellEnd"/>
      <w:r w:rsidRPr="004E1F81">
        <w:rPr>
          <w:sz w:val="24"/>
          <w:szCs w:val="24"/>
        </w:rPr>
        <w:t xml:space="preserve"> an affidavit and testified as RW36. He among others denied having received money and giving it to Boaz to distribute 7,000/= to each person as alleged.</w:t>
      </w:r>
    </w:p>
    <w:p w:rsidR="00824035" w:rsidRPr="004E1F81" w:rsidRDefault="0026339B" w:rsidP="004E1F81">
      <w:pPr>
        <w:pStyle w:val="BodyText3"/>
        <w:shd w:val="clear" w:color="auto" w:fill="auto"/>
        <w:spacing w:before="0" w:after="0" w:line="360" w:lineRule="auto"/>
        <w:ind w:left="240" w:right="880" w:firstLine="0"/>
        <w:rPr>
          <w:sz w:val="24"/>
          <w:szCs w:val="24"/>
        </w:rPr>
      </w:pPr>
      <w:r w:rsidRPr="004E1F81">
        <w:rPr>
          <w:sz w:val="24"/>
          <w:szCs w:val="24"/>
        </w:rPr>
        <w:t xml:space="preserve">According to PW16 announcements were made in Mutojo cell that </w:t>
      </w:r>
      <w:r w:rsidRPr="004E1F81">
        <w:rPr>
          <w:rStyle w:val="BodytextBold"/>
          <w:sz w:val="24"/>
          <w:szCs w:val="24"/>
        </w:rPr>
        <w:t xml:space="preserve"> </w:t>
      </w:r>
      <w:r w:rsidRPr="004E1F81">
        <w:rPr>
          <w:sz w:val="24"/>
          <w:szCs w:val="24"/>
        </w:rPr>
        <w:t>the rally was scheduled for 2.00 pm. When she arrived at the venue she found other people of the cell waiting. They waited until 6.00 pm when Hassan, the 1</w:t>
      </w:r>
      <w:r w:rsidRPr="004E1F81">
        <w:rPr>
          <w:sz w:val="24"/>
          <w:szCs w:val="24"/>
          <w:vertAlign w:val="superscript"/>
        </w:rPr>
        <w:t>st</w:t>
      </w:r>
      <w:r w:rsidRPr="004E1F81">
        <w:rPr>
          <w:sz w:val="24"/>
          <w:szCs w:val="24"/>
        </w:rPr>
        <w:t xml:space="preserve"> Respondent and other candidates arrived, that is when the</w:t>
      </w:r>
      <w:r w:rsidR="00851935" w:rsidRPr="004E1F81">
        <w:rPr>
          <w:sz w:val="24"/>
          <w:szCs w:val="24"/>
        </w:rPr>
        <w:t xml:space="preserve"> </w:t>
      </w:r>
      <w:r w:rsidRPr="004E1F81">
        <w:rPr>
          <w:sz w:val="24"/>
          <w:szCs w:val="24"/>
        </w:rPr>
        <w:t xml:space="preserve">bribe money was given, but she does not state how much of the exercise she witnessed before she left to go and care </w:t>
      </w:r>
      <w:r w:rsidRPr="004E1F81">
        <w:rPr>
          <w:rStyle w:val="BodytextBold"/>
          <w:sz w:val="24"/>
          <w:szCs w:val="24"/>
        </w:rPr>
        <w:t xml:space="preserve">, </w:t>
      </w:r>
      <w:r w:rsidRPr="004E1F81">
        <w:rPr>
          <w:sz w:val="24"/>
          <w:szCs w:val="24"/>
        </w:rPr>
        <w:t>for her goats. She also stated that the que was long. All that goes to show that the rally was attended by many people. However, the only witness who would have corroborated her evidence in the bribery allegation which is denied by the 1</w:t>
      </w:r>
      <w:r w:rsidRPr="004E1F81">
        <w:rPr>
          <w:sz w:val="24"/>
          <w:szCs w:val="24"/>
          <w:vertAlign w:val="superscript"/>
        </w:rPr>
        <w:t>st</w:t>
      </w:r>
      <w:r w:rsidRPr="004E1F81">
        <w:rPr>
          <w:sz w:val="24"/>
          <w:szCs w:val="24"/>
        </w:rPr>
        <w:t xml:space="preserve"> Respondent, RW36 and RW16 was </w:t>
      </w:r>
      <w:proofErr w:type="spellStart"/>
      <w:r w:rsidRPr="004E1F81">
        <w:rPr>
          <w:sz w:val="24"/>
          <w:szCs w:val="24"/>
        </w:rPr>
        <w:t>Byamugisha</w:t>
      </w:r>
      <w:proofErr w:type="spellEnd"/>
      <w:r w:rsidRPr="004E1F81">
        <w:rPr>
          <w:sz w:val="24"/>
          <w:szCs w:val="24"/>
        </w:rPr>
        <w:t xml:space="preserve"> Esau who was not availed for cross examination and court cannot rely on his evidence, as noted earlier. Having subjected the evidence of PW16 to scrutiny together with the evidence in rebuttal, I am not satisfied that it proves this allegation against the 1</w:t>
      </w:r>
      <w:r w:rsidRPr="004E1F81">
        <w:rPr>
          <w:sz w:val="24"/>
          <w:szCs w:val="24"/>
          <w:vertAlign w:val="superscript"/>
        </w:rPr>
        <w:t>st</w:t>
      </w:r>
      <w:r w:rsidRPr="004E1F81">
        <w:rPr>
          <w:sz w:val="24"/>
          <w:szCs w:val="24"/>
        </w:rPr>
        <w:t xml:space="preserve"> Respondent to the required standard.</w:t>
      </w:r>
    </w:p>
    <w:p w:rsidR="00851935" w:rsidRPr="004E1F81" w:rsidRDefault="00851935" w:rsidP="004E1F81">
      <w:pPr>
        <w:pStyle w:val="BodyText3"/>
        <w:shd w:val="clear" w:color="auto" w:fill="auto"/>
        <w:spacing w:before="0" w:after="0" w:line="360" w:lineRule="auto"/>
        <w:ind w:left="240" w:right="880" w:firstLine="0"/>
        <w:rPr>
          <w:sz w:val="24"/>
          <w:szCs w:val="24"/>
        </w:rPr>
      </w:pPr>
    </w:p>
    <w:p w:rsidR="00824035" w:rsidRPr="004E1F81" w:rsidRDefault="0026339B" w:rsidP="004E1F81">
      <w:pPr>
        <w:pStyle w:val="Heading50"/>
        <w:keepNext/>
        <w:keepLines/>
        <w:shd w:val="clear" w:color="auto" w:fill="auto"/>
        <w:spacing w:before="0" w:after="192" w:line="360" w:lineRule="auto"/>
        <w:ind w:left="240" w:right="1700"/>
        <w:jc w:val="both"/>
        <w:rPr>
          <w:sz w:val="24"/>
          <w:szCs w:val="24"/>
        </w:rPr>
      </w:pPr>
      <w:bookmarkStart w:id="3" w:name="bookmark10"/>
      <w:r w:rsidRPr="004E1F81">
        <w:rPr>
          <w:sz w:val="24"/>
          <w:szCs w:val="24"/>
        </w:rPr>
        <w:t xml:space="preserve">Bribery at </w:t>
      </w:r>
      <w:proofErr w:type="spellStart"/>
      <w:r w:rsidRPr="004E1F81">
        <w:rPr>
          <w:sz w:val="24"/>
          <w:szCs w:val="24"/>
        </w:rPr>
        <w:t>Buhuuma</w:t>
      </w:r>
      <w:proofErr w:type="spellEnd"/>
      <w:r w:rsidRPr="004E1F81">
        <w:rPr>
          <w:sz w:val="24"/>
          <w:szCs w:val="24"/>
        </w:rPr>
        <w:t xml:space="preserve"> </w:t>
      </w:r>
      <w:proofErr w:type="spellStart"/>
      <w:r w:rsidRPr="004E1F81">
        <w:rPr>
          <w:sz w:val="24"/>
          <w:szCs w:val="24"/>
        </w:rPr>
        <w:t>Buramba</w:t>
      </w:r>
      <w:proofErr w:type="spellEnd"/>
      <w:r w:rsidRPr="004E1F81">
        <w:rPr>
          <w:sz w:val="24"/>
          <w:szCs w:val="24"/>
        </w:rPr>
        <w:t xml:space="preserve"> at the home of late </w:t>
      </w:r>
      <w:proofErr w:type="spellStart"/>
      <w:r w:rsidRPr="004E1F81">
        <w:rPr>
          <w:sz w:val="24"/>
          <w:szCs w:val="24"/>
        </w:rPr>
        <w:t>Enock</w:t>
      </w:r>
      <w:proofErr w:type="spellEnd"/>
      <w:r w:rsidRPr="004E1F81">
        <w:rPr>
          <w:sz w:val="24"/>
          <w:szCs w:val="24"/>
        </w:rPr>
        <w:t xml:space="preserve"> </w:t>
      </w:r>
      <w:proofErr w:type="spellStart"/>
      <w:r w:rsidRPr="004E1F81">
        <w:rPr>
          <w:sz w:val="24"/>
          <w:szCs w:val="24"/>
        </w:rPr>
        <w:t>Bamwanga</w:t>
      </w:r>
      <w:proofErr w:type="spellEnd"/>
      <w:r w:rsidRPr="004E1F81">
        <w:rPr>
          <w:sz w:val="24"/>
          <w:szCs w:val="24"/>
        </w:rPr>
        <w:t xml:space="preserve"> on 13/2/16</w:t>
      </w:r>
      <w:bookmarkEnd w:id="3"/>
    </w:p>
    <w:p w:rsidR="00824035" w:rsidRPr="004E1F81" w:rsidRDefault="0026339B" w:rsidP="004E1F81">
      <w:pPr>
        <w:pStyle w:val="BodyText3"/>
        <w:shd w:val="clear" w:color="auto" w:fill="auto"/>
        <w:spacing w:before="0" w:after="95" w:line="360" w:lineRule="auto"/>
        <w:ind w:left="240" w:right="1700" w:firstLine="0"/>
        <w:rPr>
          <w:sz w:val="24"/>
          <w:szCs w:val="24"/>
        </w:rPr>
      </w:pPr>
      <w:proofErr w:type="spellStart"/>
      <w:r w:rsidRPr="004E1F81">
        <w:rPr>
          <w:sz w:val="24"/>
          <w:szCs w:val="24"/>
        </w:rPr>
        <w:t>Byarugaba</w:t>
      </w:r>
      <w:proofErr w:type="spellEnd"/>
      <w:r w:rsidRPr="004E1F81">
        <w:rPr>
          <w:sz w:val="24"/>
          <w:szCs w:val="24"/>
        </w:rPr>
        <w:t xml:space="preserve"> Godwin who swore an affidavit in respect to this allegation and testified as PW28, and. </w:t>
      </w:r>
      <w:proofErr w:type="spellStart"/>
      <w:r w:rsidRPr="004E1F81">
        <w:rPr>
          <w:sz w:val="24"/>
          <w:szCs w:val="24"/>
        </w:rPr>
        <w:t>Nuwamanya</w:t>
      </w:r>
      <w:proofErr w:type="spellEnd"/>
      <w:r w:rsidRPr="004E1F81">
        <w:rPr>
          <w:sz w:val="24"/>
          <w:szCs w:val="24"/>
        </w:rPr>
        <w:t xml:space="preserve"> John who testified as PW29 are the witnesses who adduced </w:t>
      </w:r>
      <w:r w:rsidRPr="004E1F81">
        <w:rPr>
          <w:sz w:val="24"/>
          <w:szCs w:val="24"/>
        </w:rPr>
        <w:lastRenderedPageBreak/>
        <w:t xml:space="preserve">evidence of this bribery at the home of late </w:t>
      </w:r>
      <w:proofErr w:type="spellStart"/>
      <w:r w:rsidRPr="004E1F81">
        <w:rPr>
          <w:sz w:val="24"/>
          <w:szCs w:val="24"/>
        </w:rPr>
        <w:t>Enock</w:t>
      </w:r>
      <w:proofErr w:type="spellEnd"/>
      <w:r w:rsidRPr="004E1F81">
        <w:rPr>
          <w:sz w:val="24"/>
          <w:szCs w:val="24"/>
        </w:rPr>
        <w:t xml:space="preserve"> </w:t>
      </w:r>
      <w:proofErr w:type="spellStart"/>
      <w:r w:rsidRPr="004E1F81">
        <w:rPr>
          <w:sz w:val="24"/>
          <w:szCs w:val="24"/>
        </w:rPr>
        <w:t>Bamwanga</w:t>
      </w:r>
      <w:proofErr w:type="spellEnd"/>
      <w:r w:rsidRPr="004E1F81">
        <w:rPr>
          <w:sz w:val="24"/>
          <w:szCs w:val="24"/>
        </w:rPr>
        <w:t xml:space="preserve">. But their evidence was rebutted by </w:t>
      </w:r>
      <w:proofErr w:type="spellStart"/>
      <w:r w:rsidRPr="004E1F81">
        <w:rPr>
          <w:sz w:val="24"/>
          <w:szCs w:val="24"/>
        </w:rPr>
        <w:t>Yasin</w:t>
      </w:r>
      <w:proofErr w:type="spellEnd"/>
      <w:r w:rsidRPr="004E1F81">
        <w:rPr>
          <w:sz w:val="24"/>
          <w:szCs w:val="24"/>
        </w:rPr>
        <w:t xml:space="preserve"> </w:t>
      </w:r>
      <w:proofErr w:type="spellStart"/>
      <w:r w:rsidRPr="004E1F81">
        <w:rPr>
          <w:sz w:val="24"/>
          <w:szCs w:val="24"/>
        </w:rPr>
        <w:t>Kyota</w:t>
      </w:r>
      <w:proofErr w:type="spellEnd"/>
      <w:r w:rsidRPr="004E1F81">
        <w:rPr>
          <w:sz w:val="24"/>
          <w:szCs w:val="24"/>
        </w:rPr>
        <w:t xml:space="preserve"> who testified as RW42. In his affidavit he denied having gone to the home of late </w:t>
      </w:r>
      <w:proofErr w:type="spellStart"/>
      <w:r w:rsidRPr="004E1F81">
        <w:rPr>
          <w:sz w:val="24"/>
          <w:szCs w:val="24"/>
        </w:rPr>
        <w:t>Bamwanga</w:t>
      </w:r>
      <w:proofErr w:type="spellEnd"/>
      <w:r w:rsidR="00D54307" w:rsidRPr="004E1F81">
        <w:rPr>
          <w:sz w:val="24"/>
          <w:szCs w:val="24"/>
        </w:rPr>
        <w:t xml:space="preserve"> with the 1</w:t>
      </w:r>
      <w:r w:rsidR="00D54307" w:rsidRPr="004E1F81">
        <w:rPr>
          <w:sz w:val="24"/>
          <w:szCs w:val="24"/>
          <w:vertAlign w:val="superscript"/>
        </w:rPr>
        <w:t>st</w:t>
      </w:r>
      <w:r w:rsidR="00D54307" w:rsidRPr="004E1F81">
        <w:rPr>
          <w:sz w:val="24"/>
          <w:szCs w:val="24"/>
        </w:rPr>
        <w:t xml:space="preserve"> respondent on 13</w:t>
      </w:r>
      <w:r w:rsidR="00D54307" w:rsidRPr="004E1F81">
        <w:rPr>
          <w:sz w:val="24"/>
          <w:szCs w:val="24"/>
          <w:vertAlign w:val="superscript"/>
        </w:rPr>
        <w:t>th</w:t>
      </w:r>
      <w:r w:rsidR="00D54307" w:rsidRPr="004E1F81">
        <w:rPr>
          <w:sz w:val="24"/>
          <w:szCs w:val="24"/>
        </w:rPr>
        <w:t xml:space="preserve"> /2/16:</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113" w:right="852" w:bottom="1113" w:left="852" w:header="0" w:footer="3" w:gutter="0"/>
          <w:cols w:space="720"/>
          <w:noEndnote/>
          <w:docGrid w:linePitch="360"/>
        </w:sectPr>
      </w:pPr>
    </w:p>
    <w:p w:rsidR="00824035" w:rsidRPr="004E1F81" w:rsidRDefault="0026339B" w:rsidP="004E1F81">
      <w:pPr>
        <w:pStyle w:val="BodyText3"/>
        <w:shd w:val="clear" w:color="auto" w:fill="auto"/>
        <w:spacing w:before="0" w:after="109" w:line="360" w:lineRule="auto"/>
        <w:ind w:firstLine="0"/>
        <w:rPr>
          <w:sz w:val="24"/>
          <w:szCs w:val="24"/>
        </w:rPr>
      </w:pPr>
      <w:r w:rsidRPr="004E1F81">
        <w:rPr>
          <w:sz w:val="24"/>
          <w:szCs w:val="24"/>
        </w:rPr>
        <w:lastRenderedPageBreak/>
        <w:t xml:space="preserve">and that it is not </w:t>
      </w:r>
      <w:r w:rsidR="00D54307" w:rsidRPr="004E1F81">
        <w:rPr>
          <w:sz w:val="24"/>
          <w:szCs w:val="24"/>
        </w:rPr>
        <w:t>tru</w:t>
      </w:r>
      <w:r w:rsidRPr="004E1F81">
        <w:rPr>
          <w:rStyle w:val="BodyText1"/>
          <w:sz w:val="24"/>
          <w:szCs w:val="24"/>
        </w:rPr>
        <w:t xml:space="preserve">e </w:t>
      </w:r>
      <w:r w:rsidR="00D54307" w:rsidRPr="004E1F81">
        <w:rPr>
          <w:rStyle w:val="BodyText1"/>
          <w:sz w:val="24"/>
          <w:szCs w:val="24"/>
        </w:rPr>
        <w:t xml:space="preserve">that the </w:t>
      </w:r>
      <w:r w:rsidRPr="004E1F81">
        <w:rPr>
          <w:rStyle w:val="BodyText1"/>
          <w:sz w:val="24"/>
          <w:szCs w:val="24"/>
        </w:rPr>
        <w:t xml:space="preserve"> </w:t>
      </w:r>
      <w:r w:rsidRPr="004E1F81">
        <w:rPr>
          <w:rStyle w:val="BodyText21"/>
          <w:sz w:val="24"/>
          <w:szCs w:val="24"/>
        </w:rPr>
        <w:t>1</w:t>
      </w:r>
      <w:r w:rsidRPr="004E1F81">
        <w:rPr>
          <w:sz w:val="24"/>
          <w:szCs w:val="24"/>
          <w:vertAlign w:val="superscript"/>
        </w:rPr>
        <w:t>st</w:t>
      </w:r>
      <w:r w:rsidRPr="004E1F81">
        <w:rPr>
          <w:sz w:val="24"/>
          <w:szCs w:val="24"/>
        </w:rPr>
        <w:t xml:space="preserve"> Respondent and Basajabalaba gave out bribes in his presence at that place. </w:t>
      </w:r>
      <w:proofErr w:type="spellStart"/>
      <w:r w:rsidRPr="004E1F81">
        <w:rPr>
          <w:sz w:val="24"/>
          <w:szCs w:val="24"/>
        </w:rPr>
        <w:t>Mutungi</w:t>
      </w:r>
      <w:proofErr w:type="spellEnd"/>
      <w:r w:rsidRPr="004E1F81">
        <w:rPr>
          <w:sz w:val="24"/>
          <w:szCs w:val="24"/>
        </w:rPr>
        <w:t xml:space="preserve"> Bernard also swore an affidavit and testified as RW35. He stated that he was present at the home of late </w:t>
      </w:r>
      <w:proofErr w:type="spellStart"/>
      <w:r w:rsidRPr="004E1F81">
        <w:rPr>
          <w:sz w:val="24"/>
          <w:szCs w:val="24"/>
        </w:rPr>
        <w:t>Bamwanga</w:t>
      </w:r>
      <w:proofErr w:type="spellEnd"/>
      <w:r w:rsidRPr="004E1F81">
        <w:rPr>
          <w:sz w:val="24"/>
          <w:szCs w:val="24"/>
        </w:rPr>
        <w:t>, but the 1</w:t>
      </w:r>
      <w:r w:rsidRPr="004E1F81">
        <w:rPr>
          <w:sz w:val="24"/>
          <w:szCs w:val="24"/>
          <w:vertAlign w:val="superscript"/>
        </w:rPr>
        <w:t>st</w:t>
      </w:r>
      <w:r w:rsidRPr="004E1F81">
        <w:rPr>
          <w:sz w:val="24"/>
          <w:szCs w:val="24"/>
        </w:rPr>
        <w:t xml:space="preserve"> Respondent never went there, therefore he </w:t>
      </w:r>
      <w:r w:rsidRPr="004E1F81">
        <w:rPr>
          <w:rStyle w:val="BodyText21"/>
          <w:sz w:val="24"/>
          <w:szCs w:val="24"/>
        </w:rPr>
        <w:t xml:space="preserve"> </w:t>
      </w:r>
      <w:r w:rsidRPr="004E1F81">
        <w:rPr>
          <w:sz w:val="24"/>
          <w:szCs w:val="24"/>
        </w:rPr>
        <w:t>could not have given out any money in that home.</w:t>
      </w:r>
    </w:p>
    <w:p w:rsidR="00824035" w:rsidRPr="004E1F81" w:rsidRDefault="0026339B" w:rsidP="004E1F81">
      <w:pPr>
        <w:pStyle w:val="BodyText3"/>
        <w:shd w:val="clear" w:color="auto" w:fill="auto"/>
        <w:spacing w:before="0" w:after="124" w:line="360" w:lineRule="auto"/>
        <w:ind w:left="420" w:right="980" w:firstLine="0"/>
        <w:rPr>
          <w:sz w:val="24"/>
          <w:szCs w:val="24"/>
        </w:rPr>
      </w:pPr>
      <w:r w:rsidRPr="004E1F81">
        <w:rPr>
          <w:sz w:val="24"/>
          <w:szCs w:val="24"/>
        </w:rPr>
        <w:t>I find unexplained discrepancies in the evidence of PW28 and PW29. PW28 stated that on 13/2/16 at around 8.00 pm Haji Hassan Basajabalaba came with three people; the 1</w:t>
      </w:r>
      <w:r w:rsidRPr="004E1F81">
        <w:rPr>
          <w:sz w:val="24"/>
          <w:szCs w:val="24"/>
          <w:vertAlign w:val="superscript"/>
        </w:rPr>
        <w:t>st</w:t>
      </w:r>
      <w:r w:rsidRPr="004E1F81">
        <w:rPr>
          <w:sz w:val="24"/>
          <w:szCs w:val="24"/>
        </w:rPr>
        <w:t xml:space="preserve"> Respondent, </w:t>
      </w:r>
      <w:proofErr w:type="spellStart"/>
      <w:r w:rsidRPr="004E1F81">
        <w:rPr>
          <w:sz w:val="24"/>
          <w:szCs w:val="24"/>
        </w:rPr>
        <w:t>Yasin</w:t>
      </w:r>
      <w:proofErr w:type="spellEnd"/>
      <w:r w:rsidRPr="004E1F81">
        <w:rPr>
          <w:sz w:val="24"/>
          <w:szCs w:val="24"/>
        </w:rPr>
        <w:t xml:space="preserve"> </w:t>
      </w:r>
      <w:proofErr w:type="spellStart"/>
      <w:r w:rsidRPr="004E1F81">
        <w:rPr>
          <w:sz w:val="24"/>
          <w:szCs w:val="24"/>
        </w:rPr>
        <w:t>Kyota</w:t>
      </w:r>
      <w:proofErr w:type="spellEnd"/>
      <w:r w:rsidRPr="004E1F81">
        <w:rPr>
          <w:sz w:val="24"/>
          <w:szCs w:val="24"/>
        </w:rPr>
        <w:t xml:space="preserve"> and Muhammad </w:t>
      </w:r>
      <w:proofErr w:type="spellStart"/>
      <w:r w:rsidRPr="004E1F81">
        <w:rPr>
          <w:sz w:val="24"/>
          <w:szCs w:val="24"/>
        </w:rPr>
        <w:t>Lukwago</w:t>
      </w:r>
      <w:proofErr w:type="spellEnd"/>
      <w:r w:rsidRPr="004E1F81">
        <w:rPr>
          <w:sz w:val="24"/>
          <w:szCs w:val="24"/>
        </w:rPr>
        <w:t xml:space="preserve"> to the home of late </w:t>
      </w:r>
      <w:proofErr w:type="spellStart"/>
      <w:r w:rsidRPr="004E1F81">
        <w:rPr>
          <w:sz w:val="24"/>
          <w:szCs w:val="24"/>
        </w:rPr>
        <w:t>Enock</w:t>
      </w:r>
      <w:proofErr w:type="spellEnd"/>
      <w:r w:rsidRPr="004E1F81">
        <w:rPr>
          <w:sz w:val="24"/>
          <w:szCs w:val="24"/>
        </w:rPr>
        <w:t xml:space="preserve"> </w:t>
      </w:r>
      <w:r w:rsidRPr="004E1F81">
        <w:rPr>
          <w:rStyle w:val="BodytextBold"/>
          <w:sz w:val="24"/>
          <w:szCs w:val="24"/>
        </w:rPr>
        <w:t xml:space="preserve"> </w:t>
      </w:r>
      <w:proofErr w:type="spellStart"/>
      <w:r w:rsidRPr="004E1F81">
        <w:rPr>
          <w:sz w:val="24"/>
          <w:szCs w:val="24"/>
        </w:rPr>
        <w:t>Bamwanga</w:t>
      </w:r>
      <w:proofErr w:type="spellEnd"/>
      <w:r w:rsidRPr="004E1F81">
        <w:rPr>
          <w:sz w:val="24"/>
          <w:szCs w:val="24"/>
        </w:rPr>
        <w:t xml:space="preserve"> and found him and other people there. However, PW29 adds </w:t>
      </w:r>
      <w:proofErr w:type="spellStart"/>
      <w:r w:rsidRPr="004E1F81">
        <w:rPr>
          <w:sz w:val="24"/>
          <w:szCs w:val="24"/>
        </w:rPr>
        <w:t>Silagi</w:t>
      </w:r>
      <w:proofErr w:type="spellEnd"/>
      <w:r w:rsidRPr="004E1F81">
        <w:rPr>
          <w:sz w:val="24"/>
          <w:szCs w:val="24"/>
        </w:rPr>
        <w:t xml:space="preserve"> </w:t>
      </w:r>
      <w:proofErr w:type="spellStart"/>
      <w:r w:rsidRPr="004E1F81">
        <w:rPr>
          <w:sz w:val="24"/>
          <w:szCs w:val="24"/>
        </w:rPr>
        <w:t>Banyanga</w:t>
      </w:r>
      <w:proofErr w:type="spellEnd"/>
      <w:r w:rsidRPr="004E1F81">
        <w:rPr>
          <w:sz w:val="24"/>
          <w:szCs w:val="24"/>
        </w:rPr>
        <w:t xml:space="preserve"> and </w:t>
      </w:r>
      <w:proofErr w:type="spellStart"/>
      <w:r w:rsidRPr="004E1F81">
        <w:rPr>
          <w:sz w:val="24"/>
          <w:szCs w:val="24"/>
        </w:rPr>
        <w:t>Jafari</w:t>
      </w:r>
      <w:proofErr w:type="spellEnd"/>
      <w:r w:rsidRPr="004E1F81">
        <w:rPr>
          <w:sz w:val="24"/>
          <w:szCs w:val="24"/>
        </w:rPr>
        <w:t xml:space="preserve"> Basajabalaba on the team which came and met them, making the number of people who came with Basajabalaba five.</w:t>
      </w:r>
    </w:p>
    <w:p w:rsidR="00824035" w:rsidRPr="004E1F81" w:rsidRDefault="0026339B" w:rsidP="004E1F81">
      <w:pPr>
        <w:pStyle w:val="BodyText3"/>
        <w:shd w:val="clear" w:color="auto" w:fill="auto"/>
        <w:spacing w:before="0" w:after="116" w:line="360" w:lineRule="auto"/>
        <w:ind w:left="420" w:right="980" w:firstLine="0"/>
        <w:rPr>
          <w:sz w:val="24"/>
          <w:szCs w:val="24"/>
        </w:rPr>
      </w:pPr>
      <w:r w:rsidRPr="004E1F81">
        <w:rPr>
          <w:sz w:val="24"/>
          <w:szCs w:val="24"/>
        </w:rPr>
        <w:t>Further, PW28 deposed that Basajabalaba'gave them 1,500,000/=  of which 500,000/= was for the voters who will vote for the 1</w:t>
      </w:r>
      <w:r w:rsidRPr="004E1F81">
        <w:rPr>
          <w:sz w:val="24"/>
          <w:szCs w:val="24"/>
          <w:vertAlign w:val="superscript"/>
        </w:rPr>
        <w:t>st</w:t>
      </w:r>
      <w:r w:rsidRPr="004E1F81">
        <w:rPr>
          <w:sz w:val="24"/>
          <w:szCs w:val="24"/>
        </w:rPr>
        <w:t xml:space="preserve"> Respondent on the voting day; 500,000/= was to be shared among those present for their transport; while 500,000/= was to be put on the account of Mwezikye group. For him he received 3,000/=. However, the evidence of PW29 was that Basajabalaba gave them all the 1,500,000/= to be shared among themselves.</w:t>
      </w:r>
    </w:p>
    <w:p w:rsidR="00824035" w:rsidRPr="004E1F81" w:rsidRDefault="0026339B" w:rsidP="004E1F81">
      <w:pPr>
        <w:pStyle w:val="BodyText3"/>
        <w:shd w:val="clear" w:color="auto" w:fill="auto"/>
        <w:spacing w:before="0" w:after="334" w:line="360" w:lineRule="auto"/>
        <w:ind w:left="420" w:right="400" w:firstLine="0"/>
        <w:rPr>
          <w:sz w:val="24"/>
          <w:szCs w:val="24"/>
        </w:rPr>
      </w:pPr>
      <w:r w:rsidRPr="004E1F81">
        <w:rPr>
          <w:sz w:val="24"/>
          <w:szCs w:val="24"/>
        </w:rPr>
        <w:t xml:space="preserve">These contradictions raise </w:t>
      </w:r>
      <w:r w:rsidR="00D54307" w:rsidRPr="004E1F81">
        <w:rPr>
          <w:sz w:val="24"/>
          <w:szCs w:val="24"/>
        </w:rPr>
        <w:t>doubts about</w:t>
      </w:r>
      <w:r w:rsidRPr="004E1F81">
        <w:rPr>
          <w:sz w:val="24"/>
          <w:szCs w:val="24"/>
        </w:rPr>
        <w:t xml:space="preserve"> what exactly transpired, and the purpose of the bribe given by Basajabalaba and the </w:t>
      </w:r>
      <w:r w:rsidR="00D54307" w:rsidRPr="004E1F81">
        <w:rPr>
          <w:sz w:val="24"/>
          <w:szCs w:val="24"/>
        </w:rPr>
        <w:t>1</w:t>
      </w:r>
      <w:r w:rsidR="00D54307" w:rsidRPr="004E1F81">
        <w:rPr>
          <w:sz w:val="24"/>
          <w:szCs w:val="24"/>
          <w:vertAlign w:val="superscript"/>
        </w:rPr>
        <w:t>st</w:t>
      </w:r>
      <w:r w:rsidR="00D54307" w:rsidRPr="004E1F81">
        <w:rPr>
          <w:sz w:val="24"/>
          <w:szCs w:val="24"/>
        </w:rPr>
        <w:t xml:space="preserve"> Respondent</w:t>
      </w:r>
      <w:r w:rsidRPr="004E1F81">
        <w:rPr>
          <w:sz w:val="24"/>
          <w:szCs w:val="24"/>
        </w:rPr>
        <w:t>. In view of the unexplained contradictions in the evidence of the two witnesses of the Petitioner in the face of the rebuttal by two witnesses of the 1</w:t>
      </w:r>
      <w:r w:rsidRPr="004E1F81">
        <w:rPr>
          <w:sz w:val="24"/>
          <w:szCs w:val="24"/>
          <w:vertAlign w:val="superscript"/>
        </w:rPr>
        <w:t>st</w:t>
      </w:r>
      <w:r w:rsidRPr="004E1F81">
        <w:rPr>
          <w:sz w:val="24"/>
          <w:szCs w:val="24"/>
        </w:rPr>
        <w:t xml:space="preserve"> </w:t>
      </w:r>
      <w:r w:rsidR="00D54307" w:rsidRPr="004E1F81">
        <w:rPr>
          <w:sz w:val="24"/>
          <w:szCs w:val="24"/>
        </w:rPr>
        <w:t>Re</w:t>
      </w:r>
      <w:r w:rsidRPr="004E1F81">
        <w:rPr>
          <w:sz w:val="24"/>
          <w:szCs w:val="24"/>
        </w:rPr>
        <w:t xml:space="preserve">spondent, I find their evidence to be unsatisfactory to prove the </w:t>
      </w:r>
      <w:r w:rsidR="00D54307" w:rsidRPr="004E1F81">
        <w:rPr>
          <w:sz w:val="24"/>
          <w:szCs w:val="24"/>
        </w:rPr>
        <w:t>a</w:t>
      </w:r>
      <w:r w:rsidRPr="004E1F81">
        <w:rPr>
          <w:sz w:val="24"/>
          <w:szCs w:val="24"/>
        </w:rPr>
        <w:t>llegations.</w:t>
      </w:r>
    </w:p>
    <w:p w:rsidR="00824035" w:rsidRPr="004E1F81" w:rsidRDefault="00824035" w:rsidP="004E1F81">
      <w:pPr>
        <w:framePr w:h="147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35"/>
          <w:footerReference w:type="default" r:id="rId36"/>
          <w:pgSz w:w="12240" w:h="18720"/>
          <w:pgMar w:top="2584" w:right="1123" w:bottom="1600" w:left="1123" w:header="0" w:footer="3" w:gutter="0"/>
          <w:cols w:space="720"/>
          <w:noEndnote/>
          <w:docGrid w:linePitch="360"/>
        </w:sectPr>
      </w:pPr>
    </w:p>
    <w:p w:rsidR="00824035" w:rsidRPr="004E1F81" w:rsidRDefault="0026339B" w:rsidP="004E1F81">
      <w:pPr>
        <w:pStyle w:val="Heading330"/>
        <w:keepNext/>
        <w:keepLines/>
        <w:shd w:val="clear" w:color="auto" w:fill="auto"/>
        <w:spacing w:line="360" w:lineRule="auto"/>
        <w:ind w:right="800"/>
        <w:jc w:val="both"/>
        <w:rPr>
          <w:rFonts w:ascii="Times New Roman" w:hAnsi="Times New Roman" w:cs="Times New Roman"/>
          <w:sz w:val="24"/>
          <w:szCs w:val="24"/>
        </w:rPr>
      </w:pPr>
      <w:bookmarkStart w:id="4" w:name="bookmark11"/>
      <w:r w:rsidRPr="004E1F81">
        <w:rPr>
          <w:rStyle w:val="Heading331"/>
          <w:rFonts w:ascii="Times New Roman" w:hAnsi="Times New Roman" w:cs="Times New Roman"/>
          <w:sz w:val="24"/>
          <w:szCs w:val="24"/>
        </w:rPr>
        <w:lastRenderedPageBreak/>
        <w:t>(</w:t>
      </w:r>
      <w:r w:rsidRPr="004E1F81">
        <w:rPr>
          <w:rStyle w:val="Heading33Calibri"/>
          <w:rFonts w:ascii="Times New Roman" w:hAnsi="Times New Roman" w:cs="Times New Roman"/>
          <w:sz w:val="24"/>
          <w:szCs w:val="24"/>
        </w:rPr>
        <w:t>6</w:t>
      </w:r>
      <w:r w:rsidRPr="004E1F81">
        <w:rPr>
          <w:rStyle w:val="Heading331"/>
          <w:rFonts w:ascii="Times New Roman" w:hAnsi="Times New Roman" w:cs="Times New Roman"/>
          <w:sz w:val="24"/>
          <w:szCs w:val="24"/>
        </w:rPr>
        <w:t>^</w:t>
      </w:r>
      <w:bookmarkEnd w:id="4"/>
    </w:p>
    <w:p w:rsidR="00824035" w:rsidRPr="004E1F81" w:rsidRDefault="0026339B" w:rsidP="004E1F81">
      <w:pPr>
        <w:pStyle w:val="Bodytext20"/>
        <w:shd w:val="clear" w:color="auto" w:fill="auto"/>
        <w:spacing w:before="0" w:after="128" w:line="360" w:lineRule="auto"/>
        <w:ind w:left="260" w:right="1080"/>
        <w:jc w:val="both"/>
        <w:rPr>
          <w:sz w:val="24"/>
          <w:szCs w:val="24"/>
        </w:rPr>
      </w:pPr>
      <w:r w:rsidRPr="004E1F81">
        <w:rPr>
          <w:sz w:val="24"/>
          <w:szCs w:val="24"/>
        </w:rPr>
        <w:t xml:space="preserve">Donation at </w:t>
      </w:r>
      <w:proofErr w:type="spellStart"/>
      <w:r w:rsidRPr="004E1F81">
        <w:rPr>
          <w:sz w:val="24"/>
          <w:szCs w:val="24"/>
        </w:rPr>
        <w:t>Mazinga</w:t>
      </w:r>
      <w:proofErr w:type="spellEnd"/>
      <w:r w:rsidRPr="004E1F81">
        <w:rPr>
          <w:sz w:val="24"/>
          <w:szCs w:val="24"/>
        </w:rPr>
        <w:t xml:space="preserve"> Ward on 24/1/16 of 400,0001</w:t>
      </w:r>
      <w:r w:rsidR="00EC6C30" w:rsidRPr="004E1F81">
        <w:rPr>
          <w:sz w:val="24"/>
          <w:szCs w:val="24"/>
        </w:rPr>
        <w:t>/</w:t>
      </w:r>
      <w:r w:rsidRPr="004E1F81">
        <w:rPr>
          <w:sz w:val="24"/>
          <w:szCs w:val="24"/>
        </w:rPr>
        <w:t xml:space="preserve">= </w:t>
      </w:r>
      <w:r w:rsidRPr="004E1F81">
        <w:rPr>
          <w:rStyle w:val="Bodytext2NotBold"/>
          <w:sz w:val="24"/>
          <w:szCs w:val="24"/>
        </w:rPr>
        <w:t xml:space="preserve">to </w:t>
      </w:r>
      <w:r w:rsidRPr="004E1F81">
        <w:rPr>
          <w:sz w:val="24"/>
          <w:szCs w:val="24"/>
        </w:rPr>
        <w:t>repair the source of gravity piped water and protected spring water wells</w:t>
      </w:r>
    </w:p>
    <w:p w:rsidR="00EC6C30" w:rsidRPr="004E1F81" w:rsidRDefault="00EC6C30" w:rsidP="004E1F81">
      <w:pPr>
        <w:pStyle w:val="Bodytext20"/>
        <w:shd w:val="clear" w:color="auto" w:fill="auto"/>
        <w:spacing w:before="0" w:after="128" w:line="360" w:lineRule="auto"/>
        <w:ind w:left="260" w:right="1080"/>
        <w:jc w:val="both"/>
        <w:rPr>
          <w:sz w:val="24"/>
          <w:szCs w:val="24"/>
        </w:rPr>
      </w:pPr>
    </w:p>
    <w:p w:rsidR="00824035" w:rsidRPr="004E1F81" w:rsidRDefault="0026339B" w:rsidP="004E1F81">
      <w:pPr>
        <w:pStyle w:val="BodyText3"/>
        <w:shd w:val="clear" w:color="auto" w:fill="auto"/>
        <w:spacing w:before="0" w:line="360" w:lineRule="auto"/>
        <w:ind w:left="260" w:right="1080" w:firstLine="0"/>
        <w:rPr>
          <w:sz w:val="24"/>
          <w:szCs w:val="24"/>
        </w:rPr>
      </w:pPr>
      <w:r w:rsidRPr="004E1F81">
        <w:rPr>
          <w:sz w:val="24"/>
          <w:szCs w:val="24"/>
        </w:rPr>
        <w:t xml:space="preserve">Evidence on this allegation was adduced through </w:t>
      </w:r>
      <w:proofErr w:type="spellStart"/>
      <w:r w:rsidRPr="004E1F81">
        <w:rPr>
          <w:sz w:val="24"/>
          <w:szCs w:val="24"/>
        </w:rPr>
        <w:t>Bashaija</w:t>
      </w:r>
      <w:proofErr w:type="spellEnd"/>
      <w:r w:rsidRPr="004E1F81">
        <w:rPr>
          <w:sz w:val="24"/>
          <w:szCs w:val="24"/>
        </w:rPr>
        <w:t xml:space="preserve"> Herbert (PW23), </w:t>
      </w:r>
      <w:proofErr w:type="spellStart"/>
      <w:r w:rsidRPr="004E1F81">
        <w:rPr>
          <w:sz w:val="24"/>
          <w:szCs w:val="24"/>
        </w:rPr>
        <w:t>Tukundane</w:t>
      </w:r>
      <w:proofErr w:type="spellEnd"/>
      <w:r w:rsidRPr="004E1F81">
        <w:rPr>
          <w:sz w:val="24"/>
          <w:szCs w:val="24"/>
        </w:rPr>
        <w:t xml:space="preserve"> Rodgers (PW19), </w:t>
      </w:r>
      <w:proofErr w:type="spellStart"/>
      <w:r w:rsidRPr="004E1F81">
        <w:rPr>
          <w:sz w:val="24"/>
          <w:szCs w:val="24"/>
        </w:rPr>
        <w:t>Nayebare</w:t>
      </w:r>
      <w:proofErr w:type="spellEnd"/>
      <w:r w:rsidRPr="004E1F81">
        <w:rPr>
          <w:sz w:val="24"/>
          <w:szCs w:val="24"/>
        </w:rPr>
        <w:t xml:space="preserve"> </w:t>
      </w:r>
      <w:proofErr w:type="spellStart"/>
      <w:r w:rsidRPr="004E1F81">
        <w:rPr>
          <w:sz w:val="24"/>
          <w:szCs w:val="24"/>
        </w:rPr>
        <w:t>Elly</w:t>
      </w:r>
      <w:proofErr w:type="spellEnd"/>
      <w:r w:rsidRPr="004E1F81">
        <w:rPr>
          <w:sz w:val="24"/>
          <w:szCs w:val="24"/>
        </w:rPr>
        <w:t xml:space="preserve"> (PW13) and </w:t>
      </w:r>
      <w:proofErr w:type="spellStart"/>
      <w:r w:rsidRPr="004E1F81">
        <w:rPr>
          <w:sz w:val="24"/>
          <w:szCs w:val="24"/>
        </w:rPr>
        <w:t>Nahabwe</w:t>
      </w:r>
      <w:proofErr w:type="spellEnd"/>
      <w:r w:rsidRPr="004E1F81">
        <w:rPr>
          <w:sz w:val="24"/>
          <w:szCs w:val="24"/>
        </w:rPr>
        <w:t xml:space="preserve"> </w:t>
      </w:r>
      <w:proofErr w:type="spellStart"/>
      <w:r w:rsidRPr="004E1F81">
        <w:rPr>
          <w:sz w:val="24"/>
          <w:szCs w:val="24"/>
        </w:rPr>
        <w:t>Didas</w:t>
      </w:r>
      <w:proofErr w:type="spellEnd"/>
      <w:r w:rsidRPr="004E1F81">
        <w:rPr>
          <w:sz w:val="24"/>
          <w:szCs w:val="24"/>
        </w:rPr>
        <w:t xml:space="preserve">. </w:t>
      </w:r>
      <w:proofErr w:type="spellStart"/>
      <w:r w:rsidRPr="004E1F81">
        <w:rPr>
          <w:sz w:val="24"/>
          <w:szCs w:val="24"/>
        </w:rPr>
        <w:t>Bashaija</w:t>
      </w:r>
      <w:proofErr w:type="spellEnd"/>
      <w:r w:rsidRPr="004E1F81">
        <w:rPr>
          <w:sz w:val="24"/>
          <w:szCs w:val="24"/>
        </w:rPr>
        <w:t xml:space="preserve"> averred that during the NRM primaries the 1</w:t>
      </w:r>
      <w:r w:rsidRPr="004E1F81">
        <w:rPr>
          <w:sz w:val="24"/>
          <w:szCs w:val="24"/>
          <w:vertAlign w:val="superscript"/>
        </w:rPr>
        <w:t>st</w:t>
      </w:r>
      <w:r w:rsidRPr="004E1F81">
        <w:rPr>
          <w:sz w:val="24"/>
          <w:szCs w:val="24"/>
        </w:rPr>
        <w:t xml:space="preserve"> Respondent held a rally at </w:t>
      </w:r>
      <w:proofErr w:type="spellStart"/>
      <w:r w:rsidRPr="004E1F81">
        <w:rPr>
          <w:sz w:val="24"/>
          <w:szCs w:val="24"/>
        </w:rPr>
        <w:t>Ahakikoona</w:t>
      </w:r>
      <w:proofErr w:type="spellEnd"/>
      <w:r w:rsidRPr="004E1F81">
        <w:rPr>
          <w:sz w:val="24"/>
          <w:szCs w:val="24"/>
        </w:rPr>
        <w:t xml:space="preserve"> Trading Centre where he promised, to repair the protected spring water well in the area if he won the primaries. After winning the primaries he repaired the water spring through one </w:t>
      </w:r>
      <w:proofErr w:type="spellStart"/>
      <w:r w:rsidRPr="004E1F81">
        <w:rPr>
          <w:sz w:val="24"/>
          <w:szCs w:val="24"/>
        </w:rPr>
        <w:t>Barinde</w:t>
      </w:r>
      <w:proofErr w:type="spellEnd"/>
      <w:r w:rsidRPr="004E1F81">
        <w:rPr>
          <w:sz w:val="24"/>
          <w:szCs w:val="24"/>
        </w:rPr>
        <w:t xml:space="preserve"> Francis. Tukundane </w:t>
      </w:r>
      <w:r w:rsidRPr="004E1F81">
        <w:rPr>
          <w:rStyle w:val="BodytextBold"/>
          <w:sz w:val="24"/>
          <w:szCs w:val="24"/>
        </w:rPr>
        <w:t xml:space="preserve"> </w:t>
      </w:r>
      <w:r w:rsidRPr="004E1F81">
        <w:rPr>
          <w:sz w:val="24"/>
          <w:szCs w:val="24"/>
        </w:rPr>
        <w:t xml:space="preserve">swore an affidavit with similar evidence; while </w:t>
      </w:r>
      <w:proofErr w:type="spellStart"/>
      <w:r w:rsidRPr="004E1F81">
        <w:rPr>
          <w:sz w:val="24"/>
          <w:szCs w:val="24"/>
        </w:rPr>
        <w:t>Nayebare</w:t>
      </w:r>
      <w:proofErr w:type="spellEnd"/>
      <w:r w:rsidRPr="004E1F81">
        <w:rPr>
          <w:sz w:val="24"/>
          <w:szCs w:val="24"/>
        </w:rPr>
        <w:t xml:space="preserve"> stated that on 16/2/16 while at </w:t>
      </w:r>
      <w:proofErr w:type="spellStart"/>
      <w:r w:rsidRPr="004E1F81">
        <w:rPr>
          <w:sz w:val="24"/>
          <w:szCs w:val="24"/>
        </w:rPr>
        <w:t>Rutemberwa’s</w:t>
      </w:r>
      <w:proofErr w:type="spellEnd"/>
      <w:r w:rsidRPr="004E1F81">
        <w:rPr>
          <w:sz w:val="24"/>
          <w:szCs w:val="24"/>
        </w:rPr>
        <w:t xml:space="preserve"> home the 1</w:t>
      </w:r>
      <w:r w:rsidRPr="004E1F81">
        <w:rPr>
          <w:sz w:val="24"/>
          <w:szCs w:val="24"/>
          <w:vertAlign w:val="superscript"/>
        </w:rPr>
        <w:t>st</w:t>
      </w:r>
      <w:r w:rsidRPr="004E1F81">
        <w:rPr>
          <w:sz w:val="24"/>
          <w:szCs w:val="24"/>
        </w:rPr>
        <w:t xml:space="preserve"> Respondent told the people present that he used </w:t>
      </w:r>
      <w:proofErr w:type="spellStart"/>
      <w:r w:rsidRPr="004E1F81">
        <w:rPr>
          <w:sz w:val="24"/>
          <w:szCs w:val="24"/>
        </w:rPr>
        <w:t>Barinde</w:t>
      </w:r>
      <w:proofErr w:type="spellEnd"/>
      <w:r w:rsidRPr="004E1F81">
        <w:rPr>
          <w:sz w:val="24"/>
          <w:szCs w:val="24"/>
        </w:rPr>
        <w:t xml:space="preserve"> Francis to repair the source of gravity water which supplies </w:t>
      </w:r>
      <w:proofErr w:type="spellStart"/>
      <w:r w:rsidRPr="004E1F81">
        <w:rPr>
          <w:sz w:val="24"/>
          <w:szCs w:val="24"/>
        </w:rPr>
        <w:t>Mazinga</w:t>
      </w:r>
      <w:proofErr w:type="spellEnd"/>
      <w:r w:rsidRPr="004E1F81">
        <w:rPr>
          <w:sz w:val="24"/>
          <w:szCs w:val="24"/>
        </w:rPr>
        <w:t xml:space="preserve"> ward, and a total of five water springs. </w:t>
      </w:r>
      <w:proofErr w:type="spellStart"/>
      <w:r w:rsidRPr="004E1F81">
        <w:rPr>
          <w:sz w:val="24"/>
          <w:szCs w:val="24"/>
        </w:rPr>
        <w:t>Nahabwe</w:t>
      </w:r>
      <w:proofErr w:type="spellEnd"/>
      <w:r w:rsidRPr="004E1F81">
        <w:rPr>
          <w:sz w:val="24"/>
          <w:szCs w:val="24"/>
        </w:rPr>
        <w:t xml:space="preserve"> </w:t>
      </w:r>
      <w:proofErr w:type="spellStart"/>
      <w:r w:rsidRPr="004E1F81">
        <w:rPr>
          <w:sz w:val="24"/>
          <w:szCs w:val="24"/>
        </w:rPr>
        <w:t>Didas</w:t>
      </w:r>
      <w:proofErr w:type="spellEnd"/>
      <w:r w:rsidRPr="004E1F81">
        <w:rPr>
          <w:sz w:val="24"/>
          <w:szCs w:val="24"/>
        </w:rPr>
        <w:t xml:space="preserve"> was not availed for cross examination, hence his evidence is unreliable and will be disregarded.</w:t>
      </w:r>
    </w:p>
    <w:p w:rsidR="00824035" w:rsidRPr="004E1F81" w:rsidRDefault="0026339B" w:rsidP="004E1F81">
      <w:pPr>
        <w:pStyle w:val="BodyText3"/>
        <w:shd w:val="clear" w:color="auto" w:fill="auto"/>
        <w:spacing w:before="0" w:after="155" w:line="360" w:lineRule="auto"/>
        <w:ind w:left="260" w:right="380" w:firstLine="0"/>
        <w:rPr>
          <w:sz w:val="24"/>
          <w:szCs w:val="24"/>
        </w:rPr>
      </w:pPr>
      <w:r w:rsidRPr="004E1F81">
        <w:rPr>
          <w:sz w:val="24"/>
          <w:szCs w:val="24"/>
        </w:rPr>
        <w:t>The allegation was denied by the 1</w:t>
      </w:r>
      <w:r w:rsidRPr="004E1F81">
        <w:rPr>
          <w:sz w:val="24"/>
          <w:szCs w:val="24"/>
          <w:vertAlign w:val="superscript"/>
        </w:rPr>
        <w:t>st</w:t>
      </w:r>
      <w:r w:rsidRPr="004E1F81">
        <w:rPr>
          <w:sz w:val="24"/>
          <w:szCs w:val="24"/>
        </w:rPr>
        <w:t xml:space="preserve"> Respondent who said that he never went to </w:t>
      </w:r>
      <w:proofErr w:type="spellStart"/>
      <w:r w:rsidRPr="004E1F81">
        <w:rPr>
          <w:sz w:val="24"/>
          <w:szCs w:val="24"/>
        </w:rPr>
        <w:t>Mazinga</w:t>
      </w:r>
      <w:proofErr w:type="spellEnd"/>
      <w:r w:rsidRPr="004E1F81">
        <w:rPr>
          <w:sz w:val="24"/>
          <w:szCs w:val="24"/>
        </w:rPr>
        <w:t xml:space="preserve"> ward, he never repaired the spring water well, and he had no money for such a project. His evidence was supported by </w:t>
      </w:r>
      <w:proofErr w:type="spellStart"/>
      <w:r w:rsidRPr="004E1F81">
        <w:rPr>
          <w:sz w:val="24"/>
          <w:szCs w:val="24"/>
        </w:rPr>
        <w:t>Kenzaki</w:t>
      </w:r>
      <w:proofErr w:type="spellEnd"/>
      <w:r w:rsidRPr="004E1F81">
        <w:rPr>
          <w:sz w:val="24"/>
          <w:szCs w:val="24"/>
        </w:rPr>
        <w:t xml:space="preserve"> </w:t>
      </w:r>
      <w:proofErr w:type="spellStart"/>
      <w:r w:rsidRPr="004E1F81">
        <w:rPr>
          <w:sz w:val="24"/>
          <w:szCs w:val="24"/>
        </w:rPr>
        <w:t>Merabu</w:t>
      </w:r>
      <w:proofErr w:type="spellEnd"/>
      <w:r w:rsidRPr="004E1F81">
        <w:rPr>
          <w:sz w:val="24"/>
          <w:szCs w:val="24"/>
        </w:rPr>
        <w:t xml:space="preserve"> (RW3) who stated in her affidavit that the spring water well was not repaired by the 1</w:t>
      </w:r>
      <w:r w:rsidRPr="004E1F81">
        <w:rPr>
          <w:sz w:val="24"/>
          <w:szCs w:val="24"/>
          <w:vertAlign w:val="superscript"/>
        </w:rPr>
        <w:t>st</w:t>
      </w:r>
      <w:r w:rsidRPr="004E1F81">
        <w:rPr>
          <w:sz w:val="24"/>
          <w:szCs w:val="24"/>
        </w:rPr>
        <w:t xml:space="preserve"> Respondent, but by </w:t>
      </w:r>
      <w:proofErr w:type="spellStart"/>
      <w:r w:rsidRPr="004E1F81">
        <w:rPr>
          <w:sz w:val="24"/>
          <w:szCs w:val="24"/>
        </w:rPr>
        <w:t>Mbaine</w:t>
      </w:r>
      <w:proofErr w:type="spellEnd"/>
      <w:r w:rsidRPr="004E1F81">
        <w:rPr>
          <w:sz w:val="24"/>
          <w:szCs w:val="24"/>
        </w:rPr>
        <w:t xml:space="preserve"> </w:t>
      </w:r>
      <w:proofErr w:type="spellStart"/>
      <w:r w:rsidRPr="004E1F81">
        <w:rPr>
          <w:sz w:val="24"/>
          <w:szCs w:val="24"/>
        </w:rPr>
        <w:t>Nekemia</w:t>
      </w:r>
      <w:proofErr w:type="spellEnd"/>
      <w:r w:rsidRPr="004E1F81">
        <w:rPr>
          <w:sz w:val="24"/>
          <w:szCs w:val="24"/>
        </w:rPr>
        <w:t xml:space="preserve"> </w:t>
      </w:r>
      <w:proofErr w:type="spellStart"/>
      <w:r w:rsidRPr="004E1F81">
        <w:rPr>
          <w:sz w:val="24"/>
          <w:szCs w:val="24"/>
        </w:rPr>
        <w:t>Zelebabel</w:t>
      </w:r>
      <w:proofErr w:type="spellEnd"/>
      <w:r w:rsidRPr="004E1F81">
        <w:rPr>
          <w:sz w:val="24"/>
          <w:szCs w:val="24"/>
        </w:rPr>
        <w:t xml:space="preserve">, and she was the custodian of all the cement that was used to repair it. </w:t>
      </w:r>
      <w:proofErr w:type="spellStart"/>
      <w:r w:rsidRPr="004E1F81">
        <w:rPr>
          <w:sz w:val="24"/>
          <w:szCs w:val="24"/>
        </w:rPr>
        <w:t>Nuwasasira</w:t>
      </w:r>
      <w:proofErr w:type="spellEnd"/>
      <w:r w:rsidRPr="004E1F81">
        <w:rPr>
          <w:sz w:val="24"/>
          <w:szCs w:val="24"/>
        </w:rPr>
        <w:t xml:space="preserve"> Dan also i swore an affidavit and stated that he lives near the water source in issue, and his mother was the custodian of the cement that was used to repair it, and it was repaired by Zelebabel. Tumwine Lauben (RW39) swore an affidavit with similar contents, that the well was repaired by Zelebabel, not the 1</w:t>
      </w:r>
      <w:r w:rsidRPr="004E1F81">
        <w:rPr>
          <w:sz w:val="24"/>
          <w:szCs w:val="24"/>
          <w:vertAlign w:val="superscript"/>
        </w:rPr>
        <w:t>st</w:t>
      </w:r>
      <w:r w:rsidRPr="004E1F81">
        <w:rPr>
          <w:sz w:val="24"/>
          <w:szCs w:val="24"/>
        </w:rPr>
        <w:t xml:space="preserve"> Respondent. Zelebabel</w:t>
      </w:r>
      <w:r w:rsidR="00653353" w:rsidRPr="004E1F81">
        <w:rPr>
          <w:sz w:val="24"/>
          <w:szCs w:val="24"/>
        </w:rPr>
        <w:t xml:space="preserve"> swore an affidavit to rejoin the rebuttals</w:t>
      </w:r>
      <w:r w:rsidR="006464CA" w:rsidRPr="004E1F81">
        <w:rPr>
          <w:sz w:val="24"/>
          <w:szCs w:val="24"/>
        </w:rPr>
        <w:t xml:space="preserve"> </w:t>
      </w:r>
      <w:r w:rsidR="00653353" w:rsidRPr="004E1F81">
        <w:rPr>
          <w:sz w:val="24"/>
          <w:szCs w:val="24"/>
        </w:rPr>
        <w:t xml:space="preserve">,but was not availed for cross examination as was </w:t>
      </w:r>
      <w:r w:rsidR="006464CA" w:rsidRPr="004E1F81">
        <w:rPr>
          <w:sz w:val="24"/>
          <w:szCs w:val="24"/>
        </w:rPr>
        <w:t>required. I</w:t>
      </w:r>
      <w:r w:rsidR="00653353" w:rsidRPr="004E1F81">
        <w:rPr>
          <w:sz w:val="24"/>
          <w:szCs w:val="24"/>
        </w:rPr>
        <w:t xml:space="preserve"> will therefore not rely on his evidence.</w:t>
      </w:r>
      <w:r w:rsidR="006464CA" w:rsidRPr="004E1F81">
        <w:rPr>
          <w:sz w:val="24"/>
          <w:szCs w:val="24"/>
        </w:rPr>
        <w:t xml:space="preserve"> As earlier explained.This leaves the evidence of the 1</w:t>
      </w:r>
      <w:r w:rsidR="006464CA" w:rsidRPr="004E1F81">
        <w:rPr>
          <w:sz w:val="24"/>
          <w:szCs w:val="24"/>
          <w:vertAlign w:val="superscript"/>
        </w:rPr>
        <w:t>st</w:t>
      </w:r>
      <w:r w:rsidR="006464CA" w:rsidRPr="004E1F81">
        <w:rPr>
          <w:sz w:val="24"/>
          <w:szCs w:val="24"/>
        </w:rPr>
        <w:t xml:space="preserve"> respondent’s witness in rebuttal unchallenged .</w:t>
      </w:r>
    </w:p>
    <w:p w:rsidR="00824035" w:rsidRPr="004E1F81" w:rsidRDefault="00824035" w:rsidP="004E1F81">
      <w:pPr>
        <w:framePr w:h="159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1334" w:right="1149" w:bottom="1315" w:left="1149" w:header="0" w:footer="3" w:gutter="0"/>
          <w:cols w:space="720"/>
          <w:noEndnote/>
          <w:docGrid w:linePitch="360"/>
        </w:sectPr>
      </w:pPr>
    </w:p>
    <w:p w:rsidR="00824035" w:rsidRPr="004E1F81" w:rsidRDefault="00824035" w:rsidP="004E1F81">
      <w:pPr>
        <w:framePr w:h="1258" w:hSpace="696" w:wrap="notBeside" w:vAnchor="text" w:hAnchor="text" w:x="7403"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0" w:line="360" w:lineRule="auto"/>
        <w:ind w:left="160" w:right="620" w:firstLine="0"/>
        <w:rPr>
          <w:sz w:val="24"/>
          <w:szCs w:val="24"/>
        </w:rPr>
      </w:pPr>
      <w:r w:rsidRPr="004E1F81">
        <w:rPr>
          <w:rStyle w:val="Bodytext14pt"/>
          <w:sz w:val="24"/>
          <w:szCs w:val="24"/>
        </w:rPr>
        <w:t xml:space="preserve">Learned </w:t>
      </w:r>
      <w:r w:rsidRPr="004E1F81">
        <w:rPr>
          <w:sz w:val="24"/>
          <w:szCs w:val="24"/>
        </w:rPr>
        <w:t>counsel for the 1</w:t>
      </w:r>
      <w:r w:rsidRPr="004E1F81">
        <w:rPr>
          <w:sz w:val="24"/>
          <w:szCs w:val="24"/>
          <w:vertAlign w:val="superscript"/>
        </w:rPr>
        <w:t>st</w:t>
      </w:r>
      <w:r w:rsidRPr="004E1F81">
        <w:rPr>
          <w:sz w:val="24"/>
          <w:szCs w:val="24"/>
        </w:rPr>
        <w:t xml:space="preserve"> Respondent submitted that court should </w:t>
      </w:r>
      <w:r w:rsidRPr="004E1F81">
        <w:rPr>
          <w:rStyle w:val="BodytextBold"/>
          <w:sz w:val="24"/>
          <w:szCs w:val="24"/>
        </w:rPr>
        <w:t xml:space="preserve"> </w:t>
      </w:r>
      <w:r w:rsidRPr="004E1F81">
        <w:rPr>
          <w:sz w:val="24"/>
          <w:szCs w:val="24"/>
        </w:rPr>
        <w:t xml:space="preserve">rely on the affidavit of </w:t>
      </w:r>
      <w:proofErr w:type="spellStart"/>
      <w:r w:rsidRPr="004E1F81">
        <w:rPr>
          <w:sz w:val="24"/>
          <w:szCs w:val="24"/>
        </w:rPr>
        <w:t>Barinde</w:t>
      </w:r>
      <w:proofErr w:type="spellEnd"/>
      <w:r w:rsidRPr="004E1F81">
        <w:rPr>
          <w:sz w:val="24"/>
          <w:szCs w:val="24"/>
        </w:rPr>
        <w:t xml:space="preserve"> Francis in support of the 1</w:t>
      </w:r>
      <w:r w:rsidRPr="004E1F81">
        <w:rPr>
          <w:sz w:val="24"/>
          <w:szCs w:val="24"/>
          <w:vertAlign w:val="superscript"/>
        </w:rPr>
        <w:t>st</w:t>
      </w:r>
      <w:r w:rsidR="00B06DE7" w:rsidRPr="004E1F81">
        <w:rPr>
          <w:sz w:val="24"/>
          <w:szCs w:val="24"/>
          <w:vertAlign w:val="superscript"/>
        </w:rPr>
        <w:t xml:space="preserve"> </w:t>
      </w:r>
      <w:r w:rsidRPr="004E1F81">
        <w:rPr>
          <w:sz w:val="24"/>
          <w:szCs w:val="24"/>
        </w:rPr>
        <w:t xml:space="preserve">Respondent’s answer to the petition, because the Petitioner’s counsel never cross examined him yet he had the opportunity to do so. I however, already ruled that I would not rely on the evidence of </w:t>
      </w:r>
      <w:proofErr w:type="spellStart"/>
      <w:r w:rsidRPr="004E1F81">
        <w:rPr>
          <w:sz w:val="24"/>
          <w:szCs w:val="24"/>
        </w:rPr>
        <w:t>Barinde</w:t>
      </w:r>
      <w:proofErr w:type="spellEnd"/>
      <w:r w:rsidRPr="004E1F81">
        <w:rPr>
          <w:sz w:val="24"/>
          <w:szCs w:val="24"/>
        </w:rPr>
        <w:t xml:space="preserve">, as </w:t>
      </w:r>
      <w:r w:rsidRPr="004E1F81">
        <w:rPr>
          <w:sz w:val="24"/>
          <w:szCs w:val="24"/>
        </w:rPr>
        <w:lastRenderedPageBreak/>
        <w:t>he switched sides (see page 10-11).</w:t>
      </w:r>
    </w:p>
    <w:p w:rsidR="00824035" w:rsidRPr="004E1F81" w:rsidRDefault="0026339B" w:rsidP="004E1F81">
      <w:pPr>
        <w:pStyle w:val="BodyText3"/>
        <w:shd w:val="clear" w:color="auto" w:fill="auto"/>
        <w:spacing w:before="0" w:after="832" w:line="360" w:lineRule="auto"/>
        <w:ind w:left="160" w:right="1100" w:firstLine="0"/>
        <w:rPr>
          <w:sz w:val="24"/>
          <w:szCs w:val="24"/>
        </w:rPr>
      </w:pPr>
      <w:r w:rsidRPr="004E1F81">
        <w:rPr>
          <w:sz w:val="24"/>
          <w:szCs w:val="24"/>
        </w:rPr>
        <w:t>Be that as it may, in view of the 1</w:t>
      </w:r>
      <w:r w:rsidRPr="004E1F81">
        <w:rPr>
          <w:sz w:val="24"/>
          <w:szCs w:val="24"/>
          <w:vertAlign w:val="superscript"/>
        </w:rPr>
        <w:t>st</w:t>
      </w:r>
      <w:r w:rsidRPr="004E1F81">
        <w:rPr>
          <w:sz w:val="24"/>
          <w:szCs w:val="24"/>
        </w:rPr>
        <w:t xml:space="preserve"> Respondent’s rebuttal and in absence of the evidence of </w:t>
      </w:r>
      <w:proofErr w:type="spellStart"/>
      <w:r w:rsidRPr="004E1F81">
        <w:rPr>
          <w:sz w:val="24"/>
          <w:szCs w:val="24"/>
        </w:rPr>
        <w:t>Barinda</w:t>
      </w:r>
      <w:proofErr w:type="spellEnd"/>
      <w:r w:rsidRPr="004E1F81">
        <w:rPr>
          <w:sz w:val="24"/>
          <w:szCs w:val="24"/>
        </w:rPr>
        <w:t xml:space="preserve"> the witnesses of the Petitioner cannot prove that the repairs were paid for by the 1</w:t>
      </w:r>
      <w:r w:rsidRPr="004E1F81">
        <w:rPr>
          <w:sz w:val="24"/>
          <w:szCs w:val="24"/>
          <w:vertAlign w:val="superscript"/>
        </w:rPr>
        <w:t>st</w:t>
      </w:r>
      <w:r w:rsidRPr="004E1F81">
        <w:rPr>
          <w:sz w:val="24"/>
          <w:szCs w:val="24"/>
        </w:rPr>
        <w:t xml:space="preserve"> Respondent, or the amount of money he paid. Their evidence is that they saw </w:t>
      </w:r>
      <w:proofErr w:type="spellStart"/>
      <w:r w:rsidRPr="004E1F81">
        <w:rPr>
          <w:sz w:val="24"/>
          <w:szCs w:val="24"/>
        </w:rPr>
        <w:t>Barinde</w:t>
      </w:r>
      <w:proofErr w:type="spellEnd"/>
      <w:r w:rsidRPr="004E1F81">
        <w:rPr>
          <w:sz w:val="24"/>
          <w:szCs w:val="24"/>
        </w:rPr>
        <w:t xml:space="preserve"> carrying materials for repair, and that he told them that the</w:t>
      </w:r>
      <w:r w:rsidR="00B06DE7" w:rsidRPr="004E1F81">
        <w:rPr>
          <w:sz w:val="24"/>
          <w:szCs w:val="24"/>
        </w:rPr>
        <w:t xml:space="preserve"> </w:t>
      </w:r>
      <w:r w:rsidRPr="004E1F81">
        <w:rPr>
          <w:sz w:val="24"/>
          <w:szCs w:val="24"/>
        </w:rPr>
        <w:t>1</w:t>
      </w:r>
      <w:r w:rsidRPr="004E1F81">
        <w:rPr>
          <w:sz w:val="24"/>
          <w:szCs w:val="24"/>
          <w:vertAlign w:val="superscript"/>
        </w:rPr>
        <w:t>st</w:t>
      </w:r>
      <w:r w:rsidRPr="004E1F81">
        <w:rPr>
          <w:sz w:val="24"/>
          <w:szCs w:val="24"/>
        </w:rPr>
        <w:t xml:space="preserve"> Respondent had paid him to do the work. But </w:t>
      </w:r>
      <w:proofErr w:type="spellStart"/>
      <w:r w:rsidRPr="004E1F81">
        <w:rPr>
          <w:sz w:val="24"/>
          <w:szCs w:val="24"/>
        </w:rPr>
        <w:t>Barinde’s</w:t>
      </w:r>
      <w:proofErr w:type="spellEnd"/>
      <w:r w:rsidRPr="004E1F81">
        <w:rPr>
          <w:sz w:val="24"/>
          <w:szCs w:val="24"/>
        </w:rPr>
        <w:t xml:space="preserve"> evidence was earlier held to be unreliable as he made another statement denying the allegation and supporting the </w:t>
      </w:r>
      <w:r w:rsidRPr="004E1F81">
        <w:rPr>
          <w:rStyle w:val="BodyText21"/>
          <w:sz w:val="24"/>
          <w:szCs w:val="24"/>
        </w:rPr>
        <w:t>1</w:t>
      </w:r>
      <w:r w:rsidRPr="004E1F81">
        <w:rPr>
          <w:sz w:val="24"/>
          <w:szCs w:val="24"/>
          <w:vertAlign w:val="superscript"/>
        </w:rPr>
        <w:t>st</w:t>
      </w:r>
      <w:r w:rsidRPr="004E1F81">
        <w:rPr>
          <w:sz w:val="24"/>
          <w:szCs w:val="24"/>
        </w:rPr>
        <w:t xml:space="preserve"> Respondent’s case. What he told the witnesses is therefore also unreliable. Even the evidence of what the 1</w:t>
      </w:r>
      <w:r w:rsidRPr="004E1F81">
        <w:rPr>
          <w:sz w:val="24"/>
          <w:szCs w:val="24"/>
          <w:vertAlign w:val="superscript"/>
        </w:rPr>
        <w:t>st</w:t>
      </w:r>
      <w:r w:rsidRPr="004E1F81">
        <w:rPr>
          <w:sz w:val="24"/>
          <w:szCs w:val="24"/>
        </w:rPr>
        <w:t xml:space="preserve"> Respondent allegedly told PW</w:t>
      </w:r>
      <w:r w:rsidR="00B06DE7" w:rsidRPr="004E1F81">
        <w:rPr>
          <w:sz w:val="24"/>
          <w:szCs w:val="24"/>
        </w:rPr>
        <w:t xml:space="preserve"> </w:t>
      </w:r>
      <w:r w:rsidRPr="004E1F81">
        <w:rPr>
          <w:sz w:val="24"/>
          <w:szCs w:val="24"/>
        </w:rPr>
        <w:t xml:space="preserve">23 that he contracted </w:t>
      </w:r>
      <w:proofErr w:type="spellStart"/>
      <w:r w:rsidRPr="004E1F81">
        <w:rPr>
          <w:sz w:val="24"/>
          <w:szCs w:val="24"/>
        </w:rPr>
        <w:t>Barinde</w:t>
      </w:r>
      <w:proofErr w:type="spellEnd"/>
      <w:r w:rsidRPr="004E1F81">
        <w:rPr>
          <w:sz w:val="24"/>
          <w:szCs w:val="24"/>
        </w:rPr>
        <w:t xml:space="preserve"> cannot prove the allegation in view of the rebuttal by the 1</w:t>
      </w:r>
      <w:r w:rsidRPr="004E1F81">
        <w:rPr>
          <w:sz w:val="24"/>
          <w:szCs w:val="24"/>
          <w:vertAlign w:val="superscript"/>
        </w:rPr>
        <w:t>st</w:t>
      </w:r>
      <w:r w:rsidRPr="004E1F81">
        <w:rPr>
          <w:sz w:val="24"/>
          <w:szCs w:val="24"/>
        </w:rPr>
        <w:t xml:space="preserve"> Respondent, and the unreliable evidence of </w:t>
      </w:r>
      <w:proofErr w:type="spellStart"/>
      <w:r w:rsidRPr="004E1F81">
        <w:rPr>
          <w:sz w:val="24"/>
          <w:szCs w:val="24"/>
        </w:rPr>
        <w:t>Barinde</w:t>
      </w:r>
      <w:proofErr w:type="spellEnd"/>
      <w:r w:rsidRPr="004E1F81">
        <w:rPr>
          <w:sz w:val="24"/>
          <w:szCs w:val="24"/>
        </w:rPr>
        <w:t>.</w:t>
      </w:r>
    </w:p>
    <w:p w:rsidR="00824035" w:rsidRPr="004E1F81" w:rsidRDefault="0026339B" w:rsidP="004E1F81">
      <w:pPr>
        <w:pStyle w:val="Bodytext20"/>
        <w:shd w:val="clear" w:color="auto" w:fill="auto"/>
        <w:spacing w:before="0" w:after="136" w:line="360" w:lineRule="auto"/>
        <w:ind w:left="160" w:right="1100"/>
        <w:jc w:val="both"/>
        <w:rPr>
          <w:sz w:val="24"/>
          <w:szCs w:val="24"/>
        </w:rPr>
      </w:pPr>
      <w:r w:rsidRPr="004E1F81">
        <w:rPr>
          <w:sz w:val="24"/>
          <w:szCs w:val="24"/>
        </w:rPr>
        <w:t>Donation of 1,000,000/= at Kyandago to the voters of Kashenyi Ward to purchase a cow on 9/2/16</w:t>
      </w:r>
    </w:p>
    <w:p w:rsidR="00EA365B" w:rsidRPr="004E1F81" w:rsidRDefault="00EA365B" w:rsidP="004E1F81">
      <w:pPr>
        <w:pStyle w:val="Bodytext20"/>
        <w:shd w:val="clear" w:color="auto" w:fill="auto"/>
        <w:spacing w:before="0" w:after="136" w:line="360" w:lineRule="auto"/>
        <w:ind w:left="160" w:right="1100"/>
        <w:jc w:val="both"/>
        <w:rPr>
          <w:sz w:val="24"/>
          <w:szCs w:val="24"/>
        </w:rPr>
      </w:pPr>
    </w:p>
    <w:p w:rsidR="00824035" w:rsidRPr="004E1F81" w:rsidRDefault="0026339B" w:rsidP="004E1F81">
      <w:pPr>
        <w:pStyle w:val="BodyText3"/>
        <w:shd w:val="clear" w:color="auto" w:fill="auto"/>
        <w:spacing w:before="0" w:after="0" w:line="360" w:lineRule="auto"/>
        <w:ind w:left="160" w:right="1100" w:firstLine="0"/>
        <w:rPr>
          <w:sz w:val="24"/>
          <w:szCs w:val="24"/>
        </w:rPr>
      </w:pPr>
      <w:r w:rsidRPr="004E1F81">
        <w:rPr>
          <w:sz w:val="24"/>
          <w:szCs w:val="24"/>
        </w:rPr>
        <w:t xml:space="preserve">On this allegation </w:t>
      </w:r>
      <w:proofErr w:type="spellStart"/>
      <w:r w:rsidRPr="004E1F81">
        <w:rPr>
          <w:sz w:val="24"/>
          <w:szCs w:val="24"/>
        </w:rPr>
        <w:t>Muhwezi</w:t>
      </w:r>
      <w:proofErr w:type="spellEnd"/>
      <w:r w:rsidRPr="004E1F81">
        <w:rPr>
          <w:sz w:val="24"/>
          <w:szCs w:val="24"/>
        </w:rPr>
        <w:t xml:space="preserve"> Alex (PW2) deposed an affidavit and averred that on 9/2/16 the 1</w:t>
      </w:r>
      <w:r w:rsidRPr="004E1F81">
        <w:rPr>
          <w:sz w:val="24"/>
          <w:szCs w:val="24"/>
          <w:vertAlign w:val="superscript"/>
        </w:rPr>
        <w:t>st</w:t>
      </w:r>
      <w:r w:rsidRPr="004E1F81">
        <w:rPr>
          <w:sz w:val="24"/>
          <w:szCs w:val="24"/>
        </w:rPr>
        <w:t xml:space="preserve"> Respondent attended a party at the</w:t>
      </w:r>
      <w:r w:rsidR="00D65902" w:rsidRPr="004E1F81">
        <w:rPr>
          <w:sz w:val="24"/>
          <w:szCs w:val="24"/>
        </w:rPr>
        <w:t xml:space="preserve"> home of </w:t>
      </w:r>
      <w:proofErr w:type="spellStart"/>
      <w:r w:rsidR="00D65902" w:rsidRPr="004E1F81">
        <w:rPr>
          <w:sz w:val="24"/>
          <w:szCs w:val="24"/>
        </w:rPr>
        <w:t>Butamanya</w:t>
      </w:r>
      <w:proofErr w:type="spellEnd"/>
      <w:r w:rsidR="00D65902" w:rsidRPr="004E1F81">
        <w:rPr>
          <w:sz w:val="24"/>
          <w:szCs w:val="24"/>
        </w:rPr>
        <w:t xml:space="preserve"> </w:t>
      </w:r>
      <w:proofErr w:type="spellStart"/>
      <w:r w:rsidR="00D65902" w:rsidRPr="004E1F81">
        <w:rPr>
          <w:sz w:val="24"/>
          <w:szCs w:val="24"/>
        </w:rPr>
        <w:t>Moris</w:t>
      </w:r>
      <w:proofErr w:type="spellEnd"/>
      <w:r w:rsidR="00D65902" w:rsidRPr="004E1F81">
        <w:rPr>
          <w:sz w:val="24"/>
          <w:szCs w:val="24"/>
        </w:rPr>
        <w:t xml:space="preserve"> as the guest of </w:t>
      </w:r>
      <w:proofErr w:type="spellStart"/>
      <w:r w:rsidR="00D65902" w:rsidRPr="004E1F81">
        <w:rPr>
          <w:sz w:val="24"/>
          <w:szCs w:val="24"/>
        </w:rPr>
        <w:t>honour</w:t>
      </w:r>
      <w:proofErr w:type="spellEnd"/>
      <w:r w:rsidR="00D65902" w:rsidRPr="004E1F81">
        <w:rPr>
          <w:sz w:val="24"/>
          <w:szCs w:val="24"/>
        </w:rPr>
        <w:t xml:space="preserve">, and handed him (PW 2) 1000,000/= with instructions to buy a bull to slaughter for </w:t>
      </w:r>
      <w:proofErr w:type="spellStart"/>
      <w:r w:rsidR="00D65902" w:rsidRPr="004E1F81">
        <w:rPr>
          <w:sz w:val="24"/>
          <w:szCs w:val="24"/>
        </w:rPr>
        <w:t>Kashenyi</w:t>
      </w:r>
      <w:proofErr w:type="spellEnd"/>
      <w:r w:rsidR="00D65902" w:rsidRPr="004E1F81">
        <w:rPr>
          <w:sz w:val="24"/>
          <w:szCs w:val="24"/>
        </w:rPr>
        <w:t xml:space="preserve"> football </w:t>
      </w:r>
      <w:proofErr w:type="spellStart"/>
      <w:r w:rsidR="00D65902" w:rsidRPr="004E1F81">
        <w:rPr>
          <w:sz w:val="24"/>
          <w:szCs w:val="24"/>
        </w:rPr>
        <w:t>teams.That</w:t>
      </w:r>
      <w:proofErr w:type="spellEnd"/>
      <w:r w:rsidR="00D65902" w:rsidRPr="004E1F81">
        <w:rPr>
          <w:sz w:val="24"/>
          <w:szCs w:val="24"/>
        </w:rPr>
        <w:t xml:space="preserve"> PW 2 handed the money to </w:t>
      </w:r>
      <w:proofErr w:type="spellStart"/>
      <w:r w:rsidR="00D65902" w:rsidRPr="004E1F81">
        <w:rPr>
          <w:sz w:val="24"/>
          <w:szCs w:val="24"/>
        </w:rPr>
        <w:t>Murangira</w:t>
      </w:r>
      <w:proofErr w:type="spellEnd"/>
      <w:r w:rsidR="00D65902" w:rsidRPr="004E1F81">
        <w:rPr>
          <w:sz w:val="24"/>
          <w:szCs w:val="24"/>
        </w:rPr>
        <w:t xml:space="preserve"> Joseph to buy the bull , which was eaten on 14</w:t>
      </w:r>
      <w:r w:rsidR="00D65902" w:rsidRPr="004E1F81">
        <w:rPr>
          <w:sz w:val="24"/>
          <w:szCs w:val="24"/>
          <w:vertAlign w:val="superscript"/>
        </w:rPr>
        <w:t>th</w:t>
      </w:r>
      <w:r w:rsidR="00D65902" w:rsidRPr="004E1F81">
        <w:rPr>
          <w:sz w:val="24"/>
          <w:szCs w:val="24"/>
        </w:rPr>
        <w:t xml:space="preserve"> /2/16 after </w:t>
      </w:r>
      <w:r w:rsidRPr="004E1F81">
        <w:rPr>
          <w:sz w:val="24"/>
          <w:szCs w:val="24"/>
        </w:rPr>
        <w:t>a football match and a campaign address by the 1</w:t>
      </w:r>
      <w:r w:rsidRPr="004E1F81">
        <w:rPr>
          <w:sz w:val="24"/>
          <w:szCs w:val="24"/>
          <w:vertAlign w:val="superscript"/>
        </w:rPr>
        <w:t>st</w:t>
      </w:r>
      <w:r w:rsidRPr="004E1F81">
        <w:rPr>
          <w:sz w:val="24"/>
          <w:szCs w:val="24"/>
        </w:rPr>
        <w:t xml:space="preserve"> Respondent. </w:t>
      </w:r>
      <w:proofErr w:type="spellStart"/>
      <w:r w:rsidRPr="004E1F81">
        <w:rPr>
          <w:sz w:val="24"/>
          <w:szCs w:val="24"/>
        </w:rPr>
        <w:t>Turyasiima</w:t>
      </w:r>
      <w:proofErr w:type="spellEnd"/>
      <w:r w:rsidRPr="004E1F81">
        <w:rPr>
          <w:sz w:val="24"/>
          <w:szCs w:val="24"/>
        </w:rPr>
        <w:t xml:space="preserve"> </w:t>
      </w:r>
      <w:proofErr w:type="spellStart"/>
      <w:r w:rsidRPr="004E1F81">
        <w:rPr>
          <w:sz w:val="24"/>
          <w:szCs w:val="24"/>
        </w:rPr>
        <w:t>Acleo</w:t>
      </w:r>
      <w:proofErr w:type="spellEnd"/>
      <w:r w:rsidRPr="004E1F81">
        <w:rPr>
          <w:sz w:val="24"/>
          <w:szCs w:val="24"/>
        </w:rPr>
        <w:t xml:space="preserve"> deposed that on 14/2/16 he came to Kashenyi playground where a bull was slaughtered and eaten after the </w:t>
      </w:r>
      <w:r w:rsidRPr="004E1F81">
        <w:rPr>
          <w:rStyle w:val="BodyText21"/>
          <w:sz w:val="24"/>
          <w:szCs w:val="24"/>
        </w:rPr>
        <w:t>1</w:t>
      </w:r>
      <w:r w:rsidRPr="004E1F81">
        <w:rPr>
          <w:sz w:val="24"/>
          <w:szCs w:val="24"/>
          <w:vertAlign w:val="superscript"/>
        </w:rPr>
        <w:t>st</w:t>
      </w:r>
      <w:r w:rsidRPr="004E1F81">
        <w:rPr>
          <w:sz w:val="24"/>
          <w:szCs w:val="24"/>
        </w:rPr>
        <w:t xml:space="preserve"> Respondent was thanked for the bull, and he asked the people to vote for him. The donation of 1,000,000/= was also </w:t>
      </w:r>
      <w:proofErr w:type="spellStart"/>
      <w:r w:rsidRPr="004E1F81">
        <w:rPr>
          <w:sz w:val="24"/>
          <w:szCs w:val="24"/>
        </w:rPr>
        <w:t>deponed</w:t>
      </w:r>
      <w:proofErr w:type="spellEnd"/>
      <w:r w:rsidRPr="004E1F81">
        <w:rPr>
          <w:sz w:val="24"/>
          <w:szCs w:val="24"/>
        </w:rPr>
        <w:t xml:space="preserve"> to by </w:t>
      </w:r>
      <w:proofErr w:type="spellStart"/>
      <w:r w:rsidRPr="004E1F81">
        <w:rPr>
          <w:sz w:val="24"/>
          <w:szCs w:val="24"/>
        </w:rPr>
        <w:t>Owakubariho</w:t>
      </w:r>
      <w:proofErr w:type="spellEnd"/>
      <w:r w:rsidRPr="004E1F81">
        <w:rPr>
          <w:sz w:val="24"/>
          <w:szCs w:val="24"/>
        </w:rPr>
        <w:t xml:space="preserve"> Hilton, but he was never availed for cross examination. However, his affidavit stated that the party at which the 1</w:t>
      </w:r>
      <w:r w:rsidRPr="004E1F81">
        <w:rPr>
          <w:sz w:val="24"/>
          <w:szCs w:val="24"/>
          <w:vertAlign w:val="superscript"/>
        </w:rPr>
        <w:t>st</w:t>
      </w:r>
      <w:r w:rsidRPr="004E1F81">
        <w:rPr>
          <w:sz w:val="24"/>
          <w:szCs w:val="24"/>
        </w:rPr>
        <w:t xml:space="preserve"> Respondent donated 1,000,000/= to buy a bull for the football teams took place on 9/1/16.</w:t>
      </w:r>
    </w:p>
    <w:p w:rsidR="00824035" w:rsidRPr="004E1F81" w:rsidRDefault="0026339B" w:rsidP="004E1F81">
      <w:pPr>
        <w:pStyle w:val="BodyText3"/>
        <w:shd w:val="clear" w:color="auto" w:fill="auto"/>
        <w:spacing w:before="0" w:after="116" w:line="360" w:lineRule="auto"/>
        <w:ind w:left="840" w:right="226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 denied the allegation. Both in his answer to the </w:t>
      </w:r>
      <w:r w:rsidR="00D65902" w:rsidRPr="004E1F81">
        <w:rPr>
          <w:sz w:val="24"/>
          <w:szCs w:val="24"/>
        </w:rPr>
        <w:t>p</w:t>
      </w:r>
      <w:r w:rsidRPr="004E1F81">
        <w:rPr>
          <w:sz w:val="24"/>
          <w:szCs w:val="24"/>
        </w:rPr>
        <w:t>etition and in the affidavit supporting it he said that he did not personally or through his agents give 1,000,000/= at Kyandago to the voters for the purpose of buying a bull. He averred that he did not attend the party at which the donation is alleged to have been given on 9/1/16 because he was attending a meeting of NRM candidates at Entebbe State House.</w:t>
      </w:r>
    </w:p>
    <w:p w:rsidR="00824035" w:rsidRPr="004E1F81" w:rsidRDefault="0026339B" w:rsidP="004E1F81">
      <w:pPr>
        <w:pStyle w:val="BodyText3"/>
        <w:shd w:val="clear" w:color="auto" w:fill="auto"/>
        <w:spacing w:before="0" w:after="124" w:line="360" w:lineRule="auto"/>
        <w:ind w:left="840" w:right="2260" w:firstLine="0"/>
        <w:rPr>
          <w:sz w:val="24"/>
          <w:szCs w:val="24"/>
        </w:rPr>
      </w:pPr>
      <w:r w:rsidRPr="004E1F81">
        <w:rPr>
          <w:sz w:val="24"/>
          <w:szCs w:val="24"/>
        </w:rPr>
        <w:t xml:space="preserve">Further, </w:t>
      </w:r>
      <w:proofErr w:type="spellStart"/>
      <w:r w:rsidRPr="004E1F81">
        <w:rPr>
          <w:sz w:val="24"/>
          <w:szCs w:val="24"/>
        </w:rPr>
        <w:t>Ihoora</w:t>
      </w:r>
      <w:proofErr w:type="spellEnd"/>
      <w:r w:rsidRPr="004E1F81">
        <w:rPr>
          <w:sz w:val="24"/>
          <w:szCs w:val="24"/>
        </w:rPr>
        <w:t xml:space="preserve"> Ignatius (RW32) stated that he was the guest of </w:t>
      </w:r>
      <w:proofErr w:type="spellStart"/>
      <w:r w:rsidRPr="004E1F81">
        <w:rPr>
          <w:sz w:val="24"/>
          <w:szCs w:val="24"/>
        </w:rPr>
        <w:t>honour</w:t>
      </w:r>
      <w:proofErr w:type="spellEnd"/>
      <w:r w:rsidRPr="004E1F81">
        <w:rPr>
          <w:sz w:val="24"/>
          <w:szCs w:val="24"/>
        </w:rPr>
        <w:t xml:space="preserve"> and sponsor at the party at which he handed over a goat for roasting on 9/2/16. He said that the '1</w:t>
      </w:r>
      <w:r w:rsidRPr="004E1F81">
        <w:rPr>
          <w:sz w:val="24"/>
          <w:szCs w:val="24"/>
          <w:vertAlign w:val="superscript"/>
        </w:rPr>
        <w:t>st</w:t>
      </w:r>
      <w:r w:rsidRPr="004E1F81">
        <w:rPr>
          <w:sz w:val="24"/>
          <w:szCs w:val="24"/>
        </w:rPr>
        <w:t xml:space="preserve"> Respondent never attended the party and he never gave out </w:t>
      </w:r>
      <w:r w:rsidRPr="004E1F81">
        <w:rPr>
          <w:rStyle w:val="BodyText21"/>
          <w:sz w:val="24"/>
          <w:szCs w:val="24"/>
        </w:rPr>
        <w:t>1</w:t>
      </w:r>
      <w:r w:rsidRPr="004E1F81">
        <w:rPr>
          <w:sz w:val="24"/>
          <w:szCs w:val="24"/>
        </w:rPr>
        <w:t>,</w:t>
      </w:r>
      <w:r w:rsidRPr="004E1F81">
        <w:rPr>
          <w:rStyle w:val="BodyText21"/>
          <w:sz w:val="24"/>
          <w:szCs w:val="24"/>
        </w:rPr>
        <w:t>000</w:t>
      </w:r>
      <w:r w:rsidRPr="004E1F81">
        <w:rPr>
          <w:sz w:val="24"/>
          <w:szCs w:val="24"/>
        </w:rPr>
        <w:t>,</w:t>
      </w:r>
      <w:r w:rsidRPr="004E1F81">
        <w:rPr>
          <w:rStyle w:val="BodyText21"/>
          <w:sz w:val="24"/>
          <w:szCs w:val="24"/>
        </w:rPr>
        <w:t>000</w:t>
      </w:r>
      <w:r w:rsidRPr="004E1F81">
        <w:rPr>
          <w:sz w:val="24"/>
          <w:szCs w:val="24"/>
        </w:rPr>
        <w:t>/= to buy a bull as alleged.</w:t>
      </w:r>
    </w:p>
    <w:p w:rsidR="00824035" w:rsidRPr="004E1F81" w:rsidRDefault="0026339B" w:rsidP="004E1F81">
      <w:pPr>
        <w:pStyle w:val="BodyText3"/>
        <w:shd w:val="clear" w:color="auto" w:fill="auto"/>
        <w:spacing w:before="0" w:after="35" w:line="360" w:lineRule="auto"/>
        <w:ind w:left="840" w:right="2260" w:firstLine="0"/>
        <w:rPr>
          <w:sz w:val="24"/>
          <w:szCs w:val="24"/>
        </w:rPr>
      </w:pPr>
      <w:proofErr w:type="spellStart"/>
      <w:r w:rsidRPr="004E1F81">
        <w:rPr>
          <w:sz w:val="24"/>
          <w:szCs w:val="24"/>
        </w:rPr>
        <w:t>Butamanya</w:t>
      </w:r>
      <w:proofErr w:type="spellEnd"/>
      <w:r w:rsidRPr="004E1F81">
        <w:rPr>
          <w:sz w:val="24"/>
          <w:szCs w:val="24"/>
        </w:rPr>
        <w:t xml:space="preserve"> </w:t>
      </w:r>
      <w:proofErr w:type="spellStart"/>
      <w:r w:rsidRPr="004E1F81">
        <w:rPr>
          <w:sz w:val="24"/>
          <w:szCs w:val="24"/>
        </w:rPr>
        <w:t>Moris</w:t>
      </w:r>
      <w:proofErr w:type="spellEnd"/>
      <w:r w:rsidRPr="004E1F81">
        <w:rPr>
          <w:sz w:val="24"/>
          <w:szCs w:val="24"/>
        </w:rPr>
        <w:t xml:space="preserve"> swore an affidavit and denied having hosted a party at his home on 9/2/16 where the 1</w:t>
      </w:r>
      <w:r w:rsidRPr="004E1F81">
        <w:rPr>
          <w:sz w:val="24"/>
          <w:szCs w:val="24"/>
          <w:vertAlign w:val="superscript"/>
        </w:rPr>
        <w:t>st</w:t>
      </w:r>
      <w:r w:rsidRPr="004E1F81">
        <w:rPr>
          <w:sz w:val="24"/>
          <w:szCs w:val="24"/>
        </w:rPr>
        <w:t xml:space="preserve"> Respondent was the guest of </w:t>
      </w:r>
      <w:proofErr w:type="spellStart"/>
      <w:r w:rsidRPr="004E1F81">
        <w:rPr>
          <w:sz w:val="24"/>
          <w:szCs w:val="24"/>
        </w:rPr>
        <w:t>honour</w:t>
      </w:r>
      <w:proofErr w:type="spellEnd"/>
      <w:r w:rsidRPr="004E1F81">
        <w:rPr>
          <w:sz w:val="24"/>
          <w:szCs w:val="24"/>
        </w:rPr>
        <w:t xml:space="preserve">. However, during cross examination he admitted that he hosted the party on 9/2/16 as the team manager, but said that the </w:t>
      </w:r>
      <w:r w:rsidR="00D65902" w:rsidRPr="004E1F81">
        <w:rPr>
          <w:sz w:val="24"/>
          <w:szCs w:val="24"/>
        </w:rPr>
        <w:t>1</w:t>
      </w:r>
      <w:r w:rsidR="00D65902" w:rsidRPr="004E1F81">
        <w:rPr>
          <w:sz w:val="24"/>
          <w:szCs w:val="24"/>
          <w:vertAlign w:val="superscript"/>
        </w:rPr>
        <w:t>st</w:t>
      </w:r>
      <w:r w:rsidR="00D65902" w:rsidRPr="004E1F81">
        <w:rPr>
          <w:sz w:val="24"/>
          <w:szCs w:val="24"/>
        </w:rPr>
        <w:t xml:space="preserve"> Respondent never attended it, and that </w:t>
      </w:r>
      <w:proofErr w:type="spellStart"/>
      <w:r w:rsidR="00D65902" w:rsidRPr="004E1F81">
        <w:rPr>
          <w:sz w:val="24"/>
          <w:szCs w:val="24"/>
        </w:rPr>
        <w:t>Muhwezi</w:t>
      </w:r>
      <w:proofErr w:type="spellEnd"/>
      <w:r w:rsidR="00D65902" w:rsidRPr="004E1F81">
        <w:rPr>
          <w:sz w:val="24"/>
          <w:szCs w:val="24"/>
        </w:rPr>
        <w:t>(PW 2) also never attended it.</w:t>
      </w:r>
    </w:p>
    <w:p w:rsidR="00824035" w:rsidRPr="004E1F81" w:rsidRDefault="00824035" w:rsidP="004E1F81">
      <w:pPr>
        <w:framePr w:h="1603" w:hSpace="922" w:wrap="notBeside" w:vAnchor="text" w:hAnchor="text" w:x="923"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37"/>
          <w:footerReference w:type="default" r:id="rId38"/>
          <w:type w:val="continuous"/>
          <w:pgSz w:w="12240" w:h="18720"/>
          <w:pgMar w:top="838" w:right="266" w:bottom="838" w:left="266" w:header="0" w:footer="3" w:gutter="0"/>
          <w:cols w:space="720"/>
          <w:noEndnote/>
          <w:titlePg/>
          <w:docGrid w:linePitch="360"/>
        </w:sectPr>
      </w:pPr>
    </w:p>
    <w:p w:rsidR="00824035" w:rsidRPr="004E1F81" w:rsidRDefault="00824035" w:rsidP="004E1F81">
      <w:pPr>
        <w:framePr w:h="1330" w:wrap="notBeside" w:vAnchor="text" w:hAnchor="text" w:xAlign="righ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24" w:line="360" w:lineRule="auto"/>
        <w:ind w:left="80" w:right="1720" w:firstLine="0"/>
        <w:rPr>
          <w:sz w:val="24"/>
          <w:szCs w:val="24"/>
        </w:rPr>
      </w:pPr>
      <w:r w:rsidRPr="004E1F81">
        <w:rPr>
          <w:sz w:val="24"/>
          <w:szCs w:val="24"/>
        </w:rPr>
        <w:t>This witness contradicted himself on material facts of hosting a party at his home on 9/2/16.1 find no explanation for the contradictions between his affidavit and his cross examination in court on that issue. His evidence is therefore not credible, and  will not act on it.</w:t>
      </w:r>
    </w:p>
    <w:p w:rsidR="00824035" w:rsidRPr="004E1F81" w:rsidRDefault="0026339B" w:rsidP="004E1F81">
      <w:pPr>
        <w:pStyle w:val="BodyText3"/>
        <w:shd w:val="clear" w:color="auto" w:fill="auto"/>
        <w:spacing w:before="0" w:after="116" w:line="360" w:lineRule="auto"/>
        <w:ind w:left="80" w:right="1720" w:firstLine="0"/>
        <w:rPr>
          <w:sz w:val="24"/>
          <w:szCs w:val="24"/>
        </w:rPr>
      </w:pPr>
      <w:proofErr w:type="spellStart"/>
      <w:r w:rsidRPr="004E1F81">
        <w:rPr>
          <w:sz w:val="24"/>
          <w:szCs w:val="24"/>
        </w:rPr>
        <w:t>Nyehangane</w:t>
      </w:r>
      <w:proofErr w:type="spellEnd"/>
      <w:r w:rsidRPr="004E1F81">
        <w:rPr>
          <w:sz w:val="24"/>
          <w:szCs w:val="24"/>
        </w:rPr>
        <w:t xml:space="preserve"> Elias </w:t>
      </w:r>
      <w:proofErr w:type="spellStart"/>
      <w:r w:rsidRPr="004E1F81">
        <w:rPr>
          <w:sz w:val="24"/>
          <w:szCs w:val="24"/>
        </w:rPr>
        <w:t>Mparana</w:t>
      </w:r>
      <w:proofErr w:type="spellEnd"/>
      <w:r w:rsidRPr="004E1F81">
        <w:rPr>
          <w:sz w:val="24"/>
          <w:szCs w:val="24"/>
        </w:rPr>
        <w:t xml:space="preserve"> also swore an affidavit in support of the 1</w:t>
      </w:r>
      <w:r w:rsidRPr="004E1F81">
        <w:rPr>
          <w:sz w:val="24"/>
          <w:szCs w:val="24"/>
          <w:vertAlign w:val="superscript"/>
        </w:rPr>
        <w:t>st</w:t>
      </w:r>
      <w:r w:rsidRPr="004E1F81">
        <w:rPr>
          <w:sz w:val="24"/>
          <w:szCs w:val="24"/>
        </w:rPr>
        <w:t xml:space="preserve"> Respondent’s answer to the petition, but he was not availed for cross examination. I will ignore his evidence too.</w:t>
      </w:r>
    </w:p>
    <w:p w:rsidR="00824035" w:rsidRPr="004E1F81" w:rsidRDefault="0026339B" w:rsidP="004E1F81">
      <w:pPr>
        <w:pStyle w:val="BodyText3"/>
        <w:shd w:val="clear" w:color="auto" w:fill="auto"/>
        <w:spacing w:before="0" w:after="0" w:line="360" w:lineRule="auto"/>
        <w:ind w:left="80" w:right="1720" w:firstLine="0"/>
        <w:rPr>
          <w:sz w:val="24"/>
          <w:szCs w:val="24"/>
        </w:rPr>
      </w:pPr>
      <w:r w:rsidRPr="004E1F81">
        <w:rPr>
          <w:sz w:val="24"/>
          <w:szCs w:val="24"/>
        </w:rPr>
        <w:t>I however, note contradictions in the Petitioner’s evidence regarding the date of the party at which the donation is alleged to have been given by the 1</w:t>
      </w:r>
      <w:r w:rsidRPr="004E1F81">
        <w:rPr>
          <w:sz w:val="24"/>
          <w:szCs w:val="24"/>
          <w:vertAlign w:val="superscript"/>
        </w:rPr>
        <w:t>st</w:t>
      </w:r>
      <w:r w:rsidRPr="004E1F81">
        <w:rPr>
          <w:sz w:val="24"/>
          <w:szCs w:val="24"/>
        </w:rPr>
        <w:t xml:space="preserve"> Respondent. The two witnesses who attended it are </w:t>
      </w:r>
      <w:proofErr w:type="spellStart"/>
      <w:r w:rsidRPr="004E1F81">
        <w:rPr>
          <w:sz w:val="24"/>
          <w:szCs w:val="24"/>
        </w:rPr>
        <w:t>Muhwezi</w:t>
      </w:r>
      <w:proofErr w:type="spellEnd"/>
      <w:r w:rsidRPr="004E1F81">
        <w:rPr>
          <w:sz w:val="24"/>
          <w:szCs w:val="24"/>
        </w:rPr>
        <w:t xml:space="preserve"> Alex who stated that the party took place on 9/2/16, and </w:t>
      </w:r>
      <w:proofErr w:type="spellStart"/>
      <w:r w:rsidRPr="004E1F81">
        <w:rPr>
          <w:sz w:val="24"/>
          <w:szCs w:val="24"/>
        </w:rPr>
        <w:t>Owakubariho</w:t>
      </w:r>
      <w:proofErr w:type="spellEnd"/>
      <w:r w:rsidRPr="004E1F81">
        <w:rPr>
          <w:sz w:val="24"/>
          <w:szCs w:val="24"/>
        </w:rPr>
        <w:t xml:space="preserve"> Hilton who stated that it took place on 9/1/16. The fact that two different dates were stated for the same party made the allegation against the 1</w:t>
      </w:r>
      <w:r w:rsidRPr="004E1F81">
        <w:rPr>
          <w:sz w:val="24"/>
          <w:szCs w:val="24"/>
          <w:vertAlign w:val="superscript"/>
        </w:rPr>
        <w:t>st</w:t>
      </w:r>
      <w:r w:rsidRPr="004E1F81">
        <w:rPr>
          <w:sz w:val="24"/>
          <w:szCs w:val="24"/>
        </w:rPr>
        <w:t xml:space="preserve"> Respondent unclear. It is no wonder that in his affidavit supporting the answer to the petition where he denied having attended the party or donated money for a bull, the 1</w:t>
      </w:r>
      <w:r w:rsidRPr="004E1F81">
        <w:rPr>
          <w:sz w:val="24"/>
          <w:szCs w:val="24"/>
          <w:vertAlign w:val="superscript"/>
        </w:rPr>
        <w:t>st</w:t>
      </w:r>
      <w:r w:rsidRPr="004E1F81">
        <w:rPr>
          <w:sz w:val="24"/>
          <w:szCs w:val="24"/>
        </w:rPr>
        <w:t xml:space="preserve"> Respondent only explained his whereabouts on 9/1/16.</w:t>
      </w:r>
    </w:p>
    <w:p w:rsidR="00824035" w:rsidRPr="004E1F81" w:rsidRDefault="0026339B" w:rsidP="004E1F81">
      <w:pPr>
        <w:pStyle w:val="BodyText3"/>
        <w:shd w:val="clear" w:color="auto" w:fill="auto"/>
        <w:spacing w:before="0" w:after="0" w:line="360" w:lineRule="auto"/>
        <w:ind w:left="80" w:right="1720" w:firstLine="0"/>
        <w:rPr>
          <w:sz w:val="24"/>
          <w:szCs w:val="24"/>
        </w:rPr>
      </w:pPr>
      <w:r w:rsidRPr="004E1F81">
        <w:rPr>
          <w:sz w:val="24"/>
          <w:szCs w:val="24"/>
        </w:rPr>
        <w:t xml:space="preserve">But his witness </w:t>
      </w:r>
      <w:proofErr w:type="spellStart"/>
      <w:r w:rsidRPr="004E1F81">
        <w:rPr>
          <w:sz w:val="24"/>
          <w:szCs w:val="24"/>
        </w:rPr>
        <w:t>Ihoora</w:t>
      </w:r>
      <w:proofErr w:type="spellEnd"/>
      <w:r w:rsidRPr="004E1F81">
        <w:rPr>
          <w:sz w:val="24"/>
          <w:szCs w:val="24"/>
        </w:rPr>
        <w:t xml:space="preserve"> stated that the party took place on 9/2/16 and that the 1</w:t>
      </w:r>
      <w:r w:rsidRPr="004E1F81">
        <w:rPr>
          <w:sz w:val="24"/>
          <w:szCs w:val="24"/>
          <w:vertAlign w:val="superscript"/>
        </w:rPr>
        <w:t>st</w:t>
      </w:r>
      <w:r w:rsidRPr="004E1F81">
        <w:rPr>
          <w:sz w:val="24"/>
          <w:szCs w:val="24"/>
        </w:rPr>
        <w:t xml:space="preserve"> Respondent did not attend it. In view of the lack of clarity and confusion in evidence of the Petitioner’s witnesses on the allegation against the 1</w:t>
      </w:r>
      <w:r w:rsidRPr="004E1F81">
        <w:rPr>
          <w:sz w:val="24"/>
          <w:szCs w:val="24"/>
          <w:vertAlign w:val="superscript"/>
        </w:rPr>
        <w:t>st</w:t>
      </w:r>
      <w:r w:rsidRPr="004E1F81">
        <w:rPr>
          <w:sz w:val="24"/>
          <w:szCs w:val="24"/>
        </w:rPr>
        <w:t xml:space="preserve"> Respondent I will not rely on it, since it was misleading to the 1</w:t>
      </w:r>
      <w:r w:rsidRPr="004E1F81">
        <w:rPr>
          <w:sz w:val="24"/>
          <w:szCs w:val="24"/>
          <w:vertAlign w:val="superscript"/>
        </w:rPr>
        <w:t>st</w:t>
      </w:r>
      <w:r w:rsidRPr="004E1F81">
        <w:rPr>
          <w:sz w:val="24"/>
          <w:szCs w:val="24"/>
        </w:rPr>
        <w:t xml:space="preserve"> Respondent on how to respond to it, and the court cannot also tell when the alleged donation was made. The clarification by counsel for the Petitioner that the correct date was 9/2/16 cannot cure the effect of the contradiction since the </w:t>
      </w:r>
      <w:r w:rsidRPr="004E1F81">
        <w:rPr>
          <w:rStyle w:val="BodyText21"/>
          <w:sz w:val="24"/>
          <w:szCs w:val="24"/>
        </w:rPr>
        <w:t>1</w:t>
      </w:r>
      <w:r w:rsidRPr="004E1F81">
        <w:rPr>
          <w:sz w:val="24"/>
          <w:szCs w:val="24"/>
          <w:vertAlign w:val="superscript"/>
        </w:rPr>
        <w:t>st</w:t>
      </w:r>
      <w:r w:rsidRPr="004E1F81">
        <w:rPr>
          <w:sz w:val="24"/>
          <w:szCs w:val="24"/>
        </w:rPr>
        <w:t xml:space="preserve"> Respondent already responded to the contradictory allegations; and counsel cannot make corrections in evidence which is already on</w:t>
      </w:r>
      <w:r w:rsidR="00D65902" w:rsidRPr="004E1F81">
        <w:rPr>
          <w:sz w:val="24"/>
          <w:szCs w:val="24"/>
        </w:rPr>
        <w:t xml:space="preserve"> </w:t>
      </w:r>
      <w:proofErr w:type="spellStart"/>
      <w:r w:rsidR="00D65902" w:rsidRPr="004E1F81">
        <w:rPr>
          <w:sz w:val="24"/>
          <w:szCs w:val="24"/>
        </w:rPr>
        <w:t>record.I</w:t>
      </w:r>
      <w:proofErr w:type="spellEnd"/>
      <w:r w:rsidR="00D65902" w:rsidRPr="004E1F81">
        <w:rPr>
          <w:sz w:val="24"/>
          <w:szCs w:val="24"/>
        </w:rPr>
        <w:t xml:space="preserve"> accordingly find that the petitioner has failed to prove that the 1</w:t>
      </w:r>
      <w:r w:rsidR="00D65902" w:rsidRPr="004E1F81">
        <w:rPr>
          <w:sz w:val="24"/>
          <w:szCs w:val="24"/>
          <w:vertAlign w:val="superscript"/>
        </w:rPr>
        <w:t>st</w:t>
      </w:r>
      <w:r w:rsidR="00D65902" w:rsidRPr="004E1F81">
        <w:rPr>
          <w:sz w:val="24"/>
          <w:szCs w:val="24"/>
        </w:rPr>
        <w:t xml:space="preserve"> respondent donated 1000000/- to buy a bull for the football teams of kashenyi.</w:t>
      </w:r>
    </w:p>
    <w:p w:rsidR="00824035" w:rsidRPr="004E1F81" w:rsidRDefault="00824035" w:rsidP="004E1F81">
      <w:pPr>
        <w:framePr w:h="148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402" w:right="905" w:bottom="1402" w:left="924" w:header="0" w:footer="3" w:gutter="0"/>
          <w:cols w:space="720"/>
          <w:noEndnote/>
          <w:docGrid w:linePitch="360"/>
        </w:sectPr>
      </w:pPr>
    </w:p>
    <w:p w:rsidR="00824035" w:rsidRPr="004E1F81" w:rsidRDefault="0026339B" w:rsidP="004E1F81">
      <w:pPr>
        <w:pStyle w:val="Bodytext140"/>
        <w:shd w:val="clear" w:color="auto" w:fill="auto"/>
        <w:tabs>
          <w:tab w:val="left" w:pos="4849"/>
          <w:tab w:val="left" w:pos="5406"/>
        </w:tabs>
        <w:spacing w:after="91" w:line="360" w:lineRule="auto"/>
        <w:ind w:left="2060"/>
        <w:jc w:val="both"/>
        <w:rPr>
          <w:rFonts w:ascii="Times New Roman" w:hAnsi="Times New Roman" w:cs="Times New Roman"/>
          <w:sz w:val="24"/>
          <w:szCs w:val="24"/>
        </w:rPr>
      </w:pPr>
      <w:r w:rsidRPr="004E1F81">
        <w:rPr>
          <w:rFonts w:ascii="Times New Roman" w:hAnsi="Times New Roman" w:cs="Times New Roman"/>
          <w:sz w:val="24"/>
          <w:szCs w:val="24"/>
        </w:rPr>
        <w:lastRenderedPageBreak/>
        <w:t>*</w:t>
      </w:r>
      <w:r w:rsidRPr="004E1F81">
        <w:rPr>
          <w:rFonts w:ascii="Times New Roman" w:hAnsi="Times New Roman" w:cs="Times New Roman"/>
          <w:sz w:val="24"/>
          <w:szCs w:val="24"/>
        </w:rPr>
        <w:tab/>
      </w:r>
    </w:p>
    <w:p w:rsidR="00824035" w:rsidRPr="004E1F81" w:rsidRDefault="0026339B" w:rsidP="004E1F81">
      <w:pPr>
        <w:pStyle w:val="Bodytext20"/>
        <w:shd w:val="clear" w:color="auto" w:fill="auto"/>
        <w:spacing w:before="0" w:after="122" w:line="360" w:lineRule="auto"/>
        <w:ind w:left="60"/>
        <w:jc w:val="both"/>
        <w:rPr>
          <w:sz w:val="24"/>
          <w:szCs w:val="24"/>
        </w:rPr>
      </w:pPr>
      <w:r w:rsidRPr="004E1F81">
        <w:rPr>
          <w:sz w:val="24"/>
          <w:szCs w:val="24"/>
        </w:rPr>
        <w:t>Bribery of 200,000/= to Nkwasibwe Ezra at Bushenyi Guest</w:t>
      </w:r>
    </w:p>
    <w:p w:rsidR="00824035" w:rsidRPr="004E1F81" w:rsidRDefault="0026339B" w:rsidP="004E1F81">
      <w:pPr>
        <w:pStyle w:val="Bodytext20"/>
        <w:shd w:val="clear" w:color="auto" w:fill="auto"/>
        <w:spacing w:before="0" w:after="203" w:line="360" w:lineRule="auto"/>
        <w:ind w:left="60"/>
        <w:jc w:val="both"/>
        <w:rPr>
          <w:sz w:val="24"/>
          <w:szCs w:val="24"/>
        </w:rPr>
      </w:pPr>
      <w:r w:rsidRPr="004E1F81">
        <w:rPr>
          <w:sz w:val="24"/>
          <w:szCs w:val="24"/>
        </w:rPr>
        <w:t>House on 14/2/16 by the 1</w:t>
      </w:r>
      <w:r w:rsidRPr="004E1F81">
        <w:rPr>
          <w:sz w:val="24"/>
          <w:szCs w:val="24"/>
          <w:vertAlign w:val="superscript"/>
        </w:rPr>
        <w:t>st</w:t>
      </w:r>
      <w:r w:rsidRPr="004E1F81">
        <w:rPr>
          <w:sz w:val="24"/>
          <w:szCs w:val="24"/>
        </w:rPr>
        <w:t xml:space="preserve"> Respondent</w:t>
      </w:r>
    </w:p>
    <w:p w:rsidR="00824035" w:rsidRPr="004E1F81" w:rsidRDefault="0026339B" w:rsidP="004E1F81">
      <w:pPr>
        <w:pStyle w:val="BodyText3"/>
        <w:shd w:val="clear" w:color="auto" w:fill="auto"/>
        <w:spacing w:before="0" w:after="116" w:line="360" w:lineRule="auto"/>
        <w:ind w:left="60" w:right="1020" w:firstLine="0"/>
        <w:rPr>
          <w:sz w:val="24"/>
          <w:szCs w:val="24"/>
        </w:rPr>
      </w:pPr>
      <w:r w:rsidRPr="004E1F81">
        <w:rPr>
          <w:sz w:val="24"/>
          <w:szCs w:val="24"/>
        </w:rPr>
        <w:t>Nkwasibwe Ezra is the witness who swore an affidavit, and testified to this allegation as PW9. His evidence was that on 15/2/16 he met the 1</w:t>
      </w:r>
      <w:r w:rsidRPr="004E1F81">
        <w:rPr>
          <w:sz w:val="24"/>
          <w:szCs w:val="24"/>
          <w:vertAlign w:val="superscript"/>
        </w:rPr>
        <w:t>st</w:t>
      </w:r>
      <w:r w:rsidRPr="004E1F81">
        <w:rPr>
          <w:sz w:val="24"/>
          <w:szCs w:val="24"/>
        </w:rPr>
        <w:t xml:space="preserve"> Respondent at Bushenyi Guest </w:t>
      </w:r>
      <w:r w:rsidRPr="004E1F81">
        <w:rPr>
          <w:sz w:val="24"/>
          <w:szCs w:val="24"/>
        </w:rPr>
        <w:lastRenderedPageBreak/>
        <w:t xml:space="preserve">House and he gave him </w:t>
      </w:r>
      <w:r w:rsidRPr="004E1F81">
        <w:rPr>
          <w:rStyle w:val="BodyText21"/>
          <w:sz w:val="24"/>
          <w:szCs w:val="24"/>
        </w:rPr>
        <w:t>200</w:t>
      </w:r>
      <w:r w:rsidRPr="004E1F81">
        <w:rPr>
          <w:sz w:val="24"/>
          <w:szCs w:val="24"/>
        </w:rPr>
        <w:t>,</w:t>
      </w:r>
      <w:r w:rsidRPr="004E1F81">
        <w:rPr>
          <w:rStyle w:val="BodyText21"/>
          <w:sz w:val="24"/>
          <w:szCs w:val="24"/>
        </w:rPr>
        <w:t>000</w:t>
      </w:r>
      <w:r w:rsidRPr="004E1F81">
        <w:rPr>
          <w:sz w:val="24"/>
          <w:szCs w:val="24"/>
        </w:rPr>
        <w:t xml:space="preserve">/= while convincing him to join his campaign team. However, the affidavit of this witness was struck off the record for not complying with the Oaths Act in a material aspect. It is clear that he never appeared before a commissioner for oaths or a magistrate to take oath as he told court three times during cross examination and re examination that he signed the affidavit before a person who was robbed like the presiding judge - in the red </w:t>
      </w:r>
      <w:r w:rsidRPr="004E1F81">
        <w:rPr>
          <w:rStyle w:val="BodytextBold"/>
          <w:sz w:val="24"/>
          <w:szCs w:val="24"/>
        </w:rPr>
        <w:t xml:space="preserve">&amp; </w:t>
      </w:r>
      <w:r w:rsidRPr="004E1F81">
        <w:rPr>
          <w:sz w:val="24"/>
          <w:szCs w:val="24"/>
        </w:rPr>
        <w:t>judge</w:t>
      </w:r>
      <w:r w:rsidR="009C7DC5" w:rsidRPr="004E1F81">
        <w:rPr>
          <w:sz w:val="24"/>
          <w:szCs w:val="24"/>
        </w:rPr>
        <w:t>’</w:t>
      </w:r>
      <w:r w:rsidRPr="004E1F81">
        <w:rPr>
          <w:sz w:val="24"/>
          <w:szCs w:val="24"/>
        </w:rPr>
        <w:t>s ceremonial gown, wig and flaps. This was a clear lie as no commissioner for oaths or magistrate would rob like a judge.</w:t>
      </w:r>
    </w:p>
    <w:p w:rsidR="00824035" w:rsidRPr="004E1F81" w:rsidRDefault="0026339B" w:rsidP="004E1F81">
      <w:pPr>
        <w:pStyle w:val="BodyText3"/>
        <w:shd w:val="clear" w:color="auto" w:fill="auto"/>
        <w:spacing w:before="0" w:after="784" w:line="360" w:lineRule="auto"/>
        <w:ind w:left="60" w:right="400" w:firstLine="0"/>
        <w:rPr>
          <w:sz w:val="24"/>
          <w:szCs w:val="24"/>
        </w:rPr>
      </w:pPr>
      <w:r w:rsidRPr="004E1F81">
        <w:rPr>
          <w:sz w:val="24"/>
          <w:szCs w:val="24"/>
        </w:rPr>
        <w:t>But also Nkwasibwe’s evidence was that the 200,000/= was given to him to join the 1</w:t>
      </w:r>
      <w:r w:rsidRPr="004E1F81">
        <w:rPr>
          <w:sz w:val="24"/>
          <w:szCs w:val="24"/>
          <w:vertAlign w:val="superscript"/>
        </w:rPr>
        <w:t>st</w:t>
      </w:r>
      <w:r w:rsidRPr="004E1F81">
        <w:rPr>
          <w:sz w:val="24"/>
          <w:szCs w:val="24"/>
        </w:rPr>
        <w:t xml:space="preserve"> Respondent’s campaign team. Therefore the submissions of counsel for the Petitioner that he received </w:t>
      </w:r>
      <w:r w:rsidRPr="004E1F81">
        <w:rPr>
          <w:rStyle w:val="BodytextBold"/>
          <w:sz w:val="24"/>
          <w:szCs w:val="24"/>
        </w:rPr>
        <w:t xml:space="preserve"> </w:t>
      </w:r>
      <w:r w:rsidRPr="004E1F81">
        <w:rPr>
          <w:sz w:val="24"/>
          <w:szCs w:val="24"/>
        </w:rPr>
        <w:t>200,000/= to vote for the 1</w:t>
      </w:r>
      <w:r w:rsidRPr="004E1F81">
        <w:rPr>
          <w:sz w:val="24"/>
          <w:szCs w:val="24"/>
          <w:vertAlign w:val="superscript"/>
        </w:rPr>
        <w:t>st</w:t>
      </w:r>
      <w:r w:rsidRPr="004E1F81">
        <w:rPr>
          <w:sz w:val="24"/>
          <w:szCs w:val="24"/>
        </w:rPr>
        <w:t xml:space="preserve"> Respondent is misconceived.</w:t>
      </w:r>
    </w:p>
    <w:p w:rsidR="00824035" w:rsidRPr="004E1F81" w:rsidRDefault="0026339B" w:rsidP="004E1F81">
      <w:pPr>
        <w:pStyle w:val="Bodytext20"/>
        <w:shd w:val="clear" w:color="auto" w:fill="auto"/>
        <w:tabs>
          <w:tab w:val="left" w:pos="8748"/>
        </w:tabs>
        <w:spacing w:before="0" w:after="155" w:line="360" w:lineRule="auto"/>
        <w:ind w:left="60"/>
        <w:jc w:val="both"/>
        <w:rPr>
          <w:sz w:val="24"/>
          <w:szCs w:val="24"/>
        </w:rPr>
      </w:pPr>
      <w:r w:rsidRPr="004E1F81">
        <w:rPr>
          <w:sz w:val="24"/>
          <w:szCs w:val="24"/>
        </w:rPr>
        <w:t xml:space="preserve">Bribery at </w:t>
      </w:r>
      <w:proofErr w:type="spellStart"/>
      <w:r w:rsidRPr="004E1F81">
        <w:rPr>
          <w:sz w:val="24"/>
          <w:szCs w:val="24"/>
        </w:rPr>
        <w:t>Yafeesi</w:t>
      </w:r>
      <w:proofErr w:type="spellEnd"/>
      <w:r w:rsidRPr="004E1F81">
        <w:rPr>
          <w:sz w:val="24"/>
          <w:szCs w:val="24"/>
        </w:rPr>
        <w:t xml:space="preserve"> </w:t>
      </w:r>
      <w:proofErr w:type="spellStart"/>
      <w:r w:rsidRPr="004E1F81">
        <w:rPr>
          <w:sz w:val="24"/>
          <w:szCs w:val="24"/>
        </w:rPr>
        <w:t>Bagarukaine’s</w:t>
      </w:r>
      <w:proofErr w:type="spellEnd"/>
      <w:r w:rsidRPr="004E1F81">
        <w:rPr>
          <w:sz w:val="24"/>
          <w:szCs w:val="24"/>
        </w:rPr>
        <w:t xml:space="preserve"> home of </w:t>
      </w:r>
      <w:proofErr w:type="spellStart"/>
      <w:r w:rsidRPr="004E1F81">
        <w:rPr>
          <w:sz w:val="24"/>
          <w:szCs w:val="24"/>
        </w:rPr>
        <w:t>Ntaaza</w:t>
      </w:r>
      <w:proofErr w:type="spellEnd"/>
      <w:r w:rsidRPr="004E1F81">
        <w:rPr>
          <w:sz w:val="24"/>
          <w:szCs w:val="24"/>
        </w:rPr>
        <w:t xml:space="preserve"> I cell of Kashenyi ward </w:t>
      </w:r>
      <w:r w:rsidR="00516137" w:rsidRPr="004E1F81">
        <w:rPr>
          <w:sz w:val="24"/>
          <w:szCs w:val="24"/>
        </w:rPr>
        <w:t xml:space="preserve"> on</w:t>
      </w:r>
      <w:r w:rsidRPr="004E1F81">
        <w:rPr>
          <w:sz w:val="24"/>
          <w:szCs w:val="24"/>
        </w:rPr>
        <w:t xml:space="preserve"> 14/2/16 of 500,000/= &amp; a donation of 200,000/= by Basajabalaba and 100,000/= by the 1</w:t>
      </w:r>
      <w:r w:rsidRPr="004E1F81">
        <w:rPr>
          <w:sz w:val="24"/>
          <w:szCs w:val="24"/>
          <w:vertAlign w:val="superscript"/>
        </w:rPr>
        <w:t>st</w:t>
      </w:r>
      <w:r w:rsidRPr="004E1F81">
        <w:rPr>
          <w:sz w:val="24"/>
          <w:szCs w:val="24"/>
        </w:rPr>
        <w:t xml:space="preserve"> Respondent</w:t>
      </w:r>
      <w:r w:rsidRPr="004E1F81">
        <w:rPr>
          <w:sz w:val="24"/>
          <w:szCs w:val="24"/>
        </w:rPr>
        <w:tab/>
      </w:r>
    </w:p>
    <w:p w:rsidR="00824035" w:rsidRPr="004E1F81" w:rsidRDefault="00824035" w:rsidP="004E1F81">
      <w:pPr>
        <w:framePr w:h="1358"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310" w:right="1972" w:bottom="1281" w:left="590" w:header="0" w:footer="3" w:gutter="0"/>
          <w:cols w:space="720"/>
          <w:noEndnote/>
          <w:docGrid w:linePitch="360"/>
        </w:sectPr>
      </w:pPr>
    </w:p>
    <w:p w:rsidR="00824035" w:rsidRPr="004E1F81" w:rsidRDefault="00824035" w:rsidP="004E1F81">
      <w:pPr>
        <w:framePr w:h="1344" w:wrap="notBeside" w:vAnchor="text" w:hAnchor="text" w:xAlign="righ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0" w:line="360" w:lineRule="auto"/>
        <w:ind w:left="220" w:right="1480" w:firstLine="0"/>
        <w:rPr>
          <w:sz w:val="24"/>
          <w:szCs w:val="24"/>
        </w:rPr>
      </w:pPr>
      <w:r w:rsidRPr="004E1F81">
        <w:rPr>
          <w:rStyle w:val="Bodytext14pt"/>
          <w:sz w:val="24"/>
          <w:szCs w:val="24"/>
        </w:rPr>
        <w:t xml:space="preserve">The </w:t>
      </w:r>
      <w:r w:rsidRPr="004E1F81">
        <w:rPr>
          <w:sz w:val="24"/>
          <w:szCs w:val="24"/>
        </w:rPr>
        <w:t xml:space="preserve">above allegations were also testified to by Nkwasibwe Ezra (PW9) whose affidavit was struck off the record for non- </w:t>
      </w:r>
      <w:r w:rsidRPr="004E1F81">
        <w:rPr>
          <w:rStyle w:val="Bodytext14pt"/>
          <w:sz w:val="24"/>
          <w:szCs w:val="24"/>
        </w:rPr>
        <w:t xml:space="preserve">compliance </w:t>
      </w:r>
      <w:r w:rsidRPr="004E1F81">
        <w:rPr>
          <w:sz w:val="24"/>
          <w:szCs w:val="24"/>
        </w:rPr>
        <w:t xml:space="preserve">with the Oaths Act, and for being a liar, as </w:t>
      </w:r>
      <w:r w:rsidRPr="004E1F81">
        <w:rPr>
          <w:rStyle w:val="Bodytext14pt"/>
          <w:sz w:val="24"/>
          <w:szCs w:val="24"/>
        </w:rPr>
        <w:t xml:space="preserve">I </w:t>
      </w:r>
      <w:r w:rsidRPr="004E1F81">
        <w:rPr>
          <w:sz w:val="24"/>
          <w:szCs w:val="24"/>
        </w:rPr>
        <w:t xml:space="preserve">have just </w:t>
      </w:r>
      <w:r w:rsidRPr="004E1F81">
        <w:rPr>
          <w:rStyle w:val="Bodytext14pt"/>
          <w:sz w:val="24"/>
          <w:szCs w:val="24"/>
        </w:rPr>
        <w:t xml:space="preserve">explained </w:t>
      </w:r>
      <w:r w:rsidRPr="004E1F81">
        <w:rPr>
          <w:sz w:val="24"/>
          <w:szCs w:val="24"/>
        </w:rPr>
        <w:t>above while dealing with the allegation of bribery of</w:t>
      </w:r>
      <w:r w:rsidR="00CC2057" w:rsidRPr="004E1F81">
        <w:rPr>
          <w:sz w:val="24"/>
          <w:szCs w:val="24"/>
        </w:rPr>
        <w:t xml:space="preserve"> N</w:t>
      </w:r>
      <w:r w:rsidRPr="004E1F81">
        <w:rPr>
          <w:sz w:val="24"/>
          <w:szCs w:val="24"/>
        </w:rPr>
        <w:t>kwasibwe by the 1</w:t>
      </w:r>
      <w:r w:rsidRPr="004E1F81">
        <w:rPr>
          <w:sz w:val="24"/>
          <w:szCs w:val="24"/>
          <w:vertAlign w:val="superscript"/>
        </w:rPr>
        <w:t>st</w:t>
      </w:r>
      <w:r w:rsidRPr="004E1F81">
        <w:rPr>
          <w:sz w:val="24"/>
          <w:szCs w:val="24"/>
        </w:rPr>
        <w:t xml:space="preserve"> Respondent.</w:t>
      </w:r>
    </w:p>
    <w:p w:rsidR="00824035" w:rsidRPr="004E1F81" w:rsidRDefault="0026339B" w:rsidP="004E1F81">
      <w:pPr>
        <w:pStyle w:val="Bodytext20"/>
        <w:shd w:val="clear" w:color="auto" w:fill="auto"/>
        <w:spacing w:before="0" w:after="148" w:line="360" w:lineRule="auto"/>
        <w:ind w:left="220"/>
        <w:jc w:val="both"/>
        <w:rPr>
          <w:sz w:val="24"/>
          <w:szCs w:val="24"/>
        </w:rPr>
      </w:pPr>
      <w:r w:rsidRPr="004E1F81">
        <w:rPr>
          <w:sz w:val="24"/>
          <w:szCs w:val="24"/>
        </w:rPr>
        <w:t xml:space="preserve">Bribery of 750,000/= at St. </w:t>
      </w:r>
      <w:proofErr w:type="spellStart"/>
      <w:r w:rsidRPr="004E1F81">
        <w:rPr>
          <w:sz w:val="24"/>
          <w:szCs w:val="24"/>
        </w:rPr>
        <w:t>Kagwa</w:t>
      </w:r>
      <w:proofErr w:type="spellEnd"/>
      <w:r w:rsidRPr="004E1F81">
        <w:rPr>
          <w:sz w:val="24"/>
          <w:szCs w:val="24"/>
        </w:rPr>
        <w:t xml:space="preserve"> Primary School on 16/2/16</w:t>
      </w:r>
    </w:p>
    <w:p w:rsidR="00824035" w:rsidRPr="004E1F81" w:rsidRDefault="0026339B" w:rsidP="004E1F81">
      <w:pPr>
        <w:pStyle w:val="BodyText3"/>
        <w:shd w:val="clear" w:color="auto" w:fill="auto"/>
        <w:spacing w:before="0" w:after="0" w:line="360" w:lineRule="auto"/>
        <w:ind w:left="220" w:right="1480" w:firstLine="0"/>
        <w:rPr>
          <w:sz w:val="24"/>
          <w:szCs w:val="24"/>
        </w:rPr>
      </w:pPr>
      <w:proofErr w:type="spellStart"/>
      <w:r w:rsidRPr="004E1F81">
        <w:rPr>
          <w:sz w:val="24"/>
          <w:szCs w:val="24"/>
        </w:rPr>
        <w:t>Mubangizi</w:t>
      </w:r>
      <w:proofErr w:type="spellEnd"/>
      <w:r w:rsidRPr="004E1F81">
        <w:rPr>
          <w:sz w:val="24"/>
          <w:szCs w:val="24"/>
        </w:rPr>
        <w:t xml:space="preserve"> Alex swore an affidavit and testified to this allegation as PW20. His evidence was that on 16/2/16 at a rally at St. </w:t>
      </w:r>
      <w:proofErr w:type="spellStart"/>
      <w:r w:rsidRPr="004E1F81">
        <w:rPr>
          <w:sz w:val="24"/>
          <w:szCs w:val="24"/>
        </w:rPr>
        <w:t>Kagwa</w:t>
      </w:r>
      <w:proofErr w:type="spellEnd"/>
      <w:r w:rsidRPr="004E1F81">
        <w:rPr>
          <w:sz w:val="24"/>
          <w:szCs w:val="24"/>
        </w:rPr>
        <w:t xml:space="preserve"> Primary School Hassan Basajabalaba handed 750,000/= to the 1</w:t>
      </w:r>
      <w:r w:rsidRPr="004E1F81">
        <w:rPr>
          <w:sz w:val="24"/>
          <w:szCs w:val="24"/>
          <w:vertAlign w:val="superscript"/>
        </w:rPr>
        <w:t>st</w:t>
      </w:r>
      <w:r w:rsidRPr="004E1F81">
        <w:rPr>
          <w:sz w:val="24"/>
          <w:szCs w:val="24"/>
        </w:rPr>
        <w:t xml:space="preserve"> Respondent to distribute to about 300 people at the rally. He </w:t>
      </w:r>
      <w:r w:rsidR="00CC2057" w:rsidRPr="004E1F81">
        <w:rPr>
          <w:sz w:val="24"/>
          <w:szCs w:val="24"/>
        </w:rPr>
        <w:t xml:space="preserve">said </w:t>
      </w:r>
      <w:r w:rsidR="00CC2057" w:rsidRPr="004E1F81">
        <w:rPr>
          <w:rStyle w:val="BodytextBold"/>
          <w:sz w:val="24"/>
          <w:szCs w:val="24"/>
        </w:rPr>
        <w:t>that</w:t>
      </w:r>
      <w:r w:rsidRPr="004E1F81">
        <w:rPr>
          <w:sz w:val="24"/>
          <w:szCs w:val="24"/>
        </w:rPr>
        <w:t xml:space="preserve"> for him he never waited to receive the money because he left the playground as it was late. This implies that this witness never witnessed any person receiving that money; indeed he did not mention any. He did not state how he knew the amount of money that was given by Basajabalaba to the 1</w:t>
      </w:r>
      <w:r w:rsidRPr="004E1F81">
        <w:rPr>
          <w:sz w:val="24"/>
          <w:szCs w:val="24"/>
          <w:vertAlign w:val="superscript"/>
        </w:rPr>
        <w:t>st</w:t>
      </w:r>
      <w:r w:rsidRPr="004E1F81">
        <w:rPr>
          <w:sz w:val="24"/>
          <w:szCs w:val="24"/>
        </w:rPr>
        <w:t xml:space="preserve"> Respondent; and he did not say whether the money was distributed by the 1</w:t>
      </w:r>
      <w:r w:rsidRPr="004E1F81">
        <w:rPr>
          <w:sz w:val="24"/>
          <w:szCs w:val="24"/>
          <w:vertAlign w:val="superscript"/>
        </w:rPr>
        <w:t>st</w:t>
      </w:r>
      <w:r w:rsidRPr="004E1F81">
        <w:rPr>
          <w:sz w:val="24"/>
          <w:szCs w:val="24"/>
        </w:rPr>
        <w:t xml:space="preserve"> Respondent.</w:t>
      </w:r>
    </w:p>
    <w:p w:rsidR="00824035" w:rsidRPr="004E1F81" w:rsidRDefault="0026339B" w:rsidP="004E1F81">
      <w:pPr>
        <w:pStyle w:val="BodyText3"/>
        <w:shd w:val="clear" w:color="auto" w:fill="auto"/>
        <w:spacing w:before="0" w:after="135" w:line="360" w:lineRule="auto"/>
        <w:ind w:left="220" w:right="1480" w:firstLine="0"/>
        <w:rPr>
          <w:sz w:val="24"/>
          <w:szCs w:val="24"/>
        </w:rPr>
      </w:pPr>
      <w:r w:rsidRPr="004E1F81">
        <w:rPr>
          <w:sz w:val="24"/>
          <w:szCs w:val="24"/>
        </w:rPr>
        <w:t>His evidence would therefore not prove that money was distributed to any voters.</w:t>
      </w:r>
    </w:p>
    <w:p w:rsidR="00824035" w:rsidRPr="004E1F81" w:rsidRDefault="0026339B" w:rsidP="004E1F81">
      <w:pPr>
        <w:pStyle w:val="BodyText3"/>
        <w:shd w:val="clear" w:color="auto" w:fill="auto"/>
        <w:spacing w:before="0" w:line="360" w:lineRule="auto"/>
        <w:ind w:left="220" w:right="840" w:firstLine="0"/>
        <w:rPr>
          <w:sz w:val="24"/>
          <w:szCs w:val="24"/>
        </w:rPr>
      </w:pPr>
      <w:r w:rsidRPr="004E1F81">
        <w:rPr>
          <w:sz w:val="24"/>
          <w:szCs w:val="24"/>
        </w:rPr>
        <w:t xml:space="preserve">The other witness who swore an affidavit on this allegation and would have corroborated the evidence of PW20 is </w:t>
      </w:r>
      <w:proofErr w:type="spellStart"/>
      <w:r w:rsidRPr="004E1F81">
        <w:rPr>
          <w:sz w:val="24"/>
          <w:szCs w:val="24"/>
        </w:rPr>
        <w:t>Bandiho</w:t>
      </w:r>
      <w:proofErr w:type="spellEnd"/>
      <w:r w:rsidRPr="004E1F81">
        <w:rPr>
          <w:sz w:val="24"/>
          <w:szCs w:val="24"/>
        </w:rPr>
        <w:t xml:space="preserve"> </w:t>
      </w:r>
      <w:proofErr w:type="spellStart"/>
      <w:r w:rsidRPr="004E1F81">
        <w:rPr>
          <w:sz w:val="24"/>
          <w:szCs w:val="24"/>
        </w:rPr>
        <w:t>Siriri</w:t>
      </w:r>
      <w:proofErr w:type="spellEnd"/>
      <w:r w:rsidRPr="004E1F81">
        <w:rPr>
          <w:sz w:val="24"/>
          <w:szCs w:val="24"/>
        </w:rPr>
        <w:t>, whose evidence is unreliable as he</w:t>
      </w:r>
      <w:r w:rsidR="00CC2057" w:rsidRPr="004E1F81">
        <w:rPr>
          <w:sz w:val="24"/>
          <w:szCs w:val="24"/>
        </w:rPr>
        <w:t xml:space="preserve"> </w:t>
      </w:r>
      <w:r w:rsidRPr="004E1F81">
        <w:rPr>
          <w:sz w:val="24"/>
          <w:szCs w:val="24"/>
        </w:rPr>
        <w:t>was never availed for cross examination.</w:t>
      </w:r>
    </w:p>
    <w:p w:rsidR="00824035" w:rsidRPr="004E1F81" w:rsidRDefault="0026339B" w:rsidP="004E1F81">
      <w:pPr>
        <w:pStyle w:val="BodyText3"/>
        <w:shd w:val="clear" w:color="auto" w:fill="auto"/>
        <w:spacing w:before="0" w:after="1114" w:line="360" w:lineRule="auto"/>
        <w:ind w:left="220" w:right="1480" w:firstLine="0"/>
        <w:rPr>
          <w:sz w:val="24"/>
          <w:szCs w:val="24"/>
        </w:rPr>
      </w:pPr>
      <w:r w:rsidRPr="004E1F81">
        <w:rPr>
          <w:sz w:val="24"/>
          <w:szCs w:val="24"/>
        </w:rPr>
        <w:t>In view of my observations above I hold that this allegation is also not proved against the 1</w:t>
      </w:r>
      <w:r w:rsidRPr="004E1F81">
        <w:rPr>
          <w:sz w:val="24"/>
          <w:szCs w:val="24"/>
          <w:vertAlign w:val="superscript"/>
        </w:rPr>
        <w:t>st</w:t>
      </w:r>
      <w:r w:rsidRPr="004E1F81">
        <w:rPr>
          <w:sz w:val="24"/>
          <w:szCs w:val="24"/>
        </w:rPr>
        <w:t xml:space="preserve"> Respondent.</w:t>
      </w:r>
    </w:p>
    <w:p w:rsidR="00824035" w:rsidRPr="004E1F81" w:rsidRDefault="00824035" w:rsidP="004E1F81">
      <w:pPr>
        <w:framePr w:h="1502"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1380" w:right="1519" w:bottom="1380" w:left="429" w:header="0" w:footer="3" w:gutter="0"/>
          <w:cols w:space="720"/>
          <w:noEndnote/>
          <w:docGrid w:linePitch="360"/>
        </w:sectPr>
      </w:pPr>
    </w:p>
    <w:p w:rsidR="00824035" w:rsidRPr="004E1F81" w:rsidRDefault="0026339B" w:rsidP="004E1F81">
      <w:pPr>
        <w:pStyle w:val="Bodytext20"/>
        <w:shd w:val="clear" w:color="auto" w:fill="auto"/>
        <w:spacing w:before="0" w:after="180" w:line="360" w:lineRule="auto"/>
        <w:ind w:left="320" w:right="1120"/>
        <w:jc w:val="both"/>
        <w:rPr>
          <w:sz w:val="24"/>
          <w:szCs w:val="24"/>
        </w:rPr>
      </w:pPr>
      <w:r w:rsidRPr="004E1F81">
        <w:rPr>
          <w:sz w:val="24"/>
          <w:szCs w:val="24"/>
        </w:rPr>
        <w:lastRenderedPageBreak/>
        <w:t xml:space="preserve">Bribery of 750,000/= on 15/2/16 at </w:t>
      </w:r>
      <w:proofErr w:type="spellStart"/>
      <w:r w:rsidRPr="004E1F81">
        <w:rPr>
          <w:sz w:val="24"/>
          <w:szCs w:val="24"/>
        </w:rPr>
        <w:t>Rweibare</w:t>
      </w:r>
      <w:proofErr w:type="spellEnd"/>
      <w:r w:rsidRPr="004E1F81">
        <w:rPr>
          <w:sz w:val="24"/>
          <w:szCs w:val="24"/>
        </w:rPr>
        <w:t xml:space="preserve"> Cell which </w:t>
      </w:r>
      <w:proofErr w:type="spellStart"/>
      <w:r w:rsidRPr="004E1F81">
        <w:rPr>
          <w:sz w:val="24"/>
          <w:szCs w:val="24"/>
        </w:rPr>
        <w:t>Basajabalaba</w:t>
      </w:r>
      <w:proofErr w:type="spellEnd"/>
      <w:r w:rsidRPr="004E1F81">
        <w:rPr>
          <w:sz w:val="24"/>
          <w:szCs w:val="24"/>
        </w:rPr>
        <w:t xml:space="preserve"> gave to </w:t>
      </w:r>
      <w:proofErr w:type="spellStart"/>
      <w:r w:rsidRPr="004E1F81">
        <w:rPr>
          <w:sz w:val="24"/>
          <w:szCs w:val="24"/>
        </w:rPr>
        <w:t>Mwijukye</w:t>
      </w:r>
      <w:proofErr w:type="spellEnd"/>
      <w:r w:rsidRPr="004E1F81">
        <w:rPr>
          <w:sz w:val="24"/>
          <w:szCs w:val="24"/>
        </w:rPr>
        <w:t xml:space="preserve"> Innocent to distribute</w:t>
      </w:r>
    </w:p>
    <w:p w:rsidR="00CC2057" w:rsidRPr="004E1F81" w:rsidRDefault="0026339B" w:rsidP="004E1F81">
      <w:pPr>
        <w:pStyle w:val="BodyText3"/>
        <w:shd w:val="clear" w:color="auto" w:fill="auto"/>
        <w:tabs>
          <w:tab w:val="left" w:pos="9109"/>
        </w:tabs>
        <w:spacing w:before="0" w:after="176" w:line="360" w:lineRule="auto"/>
        <w:ind w:left="320" w:right="1120" w:firstLine="0"/>
        <w:rPr>
          <w:sz w:val="24"/>
          <w:szCs w:val="24"/>
        </w:rPr>
      </w:pPr>
      <w:r w:rsidRPr="004E1F81">
        <w:rPr>
          <w:rStyle w:val="Bodytext125pt"/>
          <w:sz w:val="24"/>
          <w:szCs w:val="24"/>
        </w:rPr>
        <w:t xml:space="preserve">Evidence </w:t>
      </w:r>
      <w:r w:rsidRPr="004E1F81">
        <w:rPr>
          <w:sz w:val="24"/>
          <w:szCs w:val="24"/>
        </w:rPr>
        <w:t xml:space="preserve">on this allegation was </w:t>
      </w:r>
      <w:r w:rsidRPr="004E1F81">
        <w:rPr>
          <w:rStyle w:val="Bodytext125pt"/>
          <w:sz w:val="24"/>
          <w:szCs w:val="24"/>
        </w:rPr>
        <w:t xml:space="preserve">adduced </w:t>
      </w:r>
      <w:r w:rsidRPr="004E1F81">
        <w:rPr>
          <w:sz w:val="24"/>
          <w:szCs w:val="24"/>
        </w:rPr>
        <w:t xml:space="preserve">through </w:t>
      </w:r>
      <w:proofErr w:type="spellStart"/>
      <w:r w:rsidRPr="004E1F81">
        <w:rPr>
          <w:sz w:val="24"/>
          <w:szCs w:val="24"/>
        </w:rPr>
        <w:t>Mugisha</w:t>
      </w:r>
      <w:proofErr w:type="spellEnd"/>
      <w:r w:rsidRPr="004E1F81">
        <w:rPr>
          <w:sz w:val="24"/>
          <w:szCs w:val="24"/>
        </w:rPr>
        <w:t xml:space="preserve"> </w:t>
      </w:r>
      <w:proofErr w:type="spellStart"/>
      <w:r w:rsidRPr="004E1F81">
        <w:rPr>
          <w:sz w:val="24"/>
          <w:szCs w:val="24"/>
        </w:rPr>
        <w:t>Silvano</w:t>
      </w:r>
      <w:proofErr w:type="spellEnd"/>
      <w:r w:rsidRPr="004E1F81">
        <w:rPr>
          <w:sz w:val="24"/>
          <w:szCs w:val="24"/>
        </w:rPr>
        <w:t xml:space="preserve"> (PW11). His evidence was that on 15/2/16 he was invited to the home of </w:t>
      </w:r>
      <w:proofErr w:type="spellStart"/>
      <w:r w:rsidRPr="004E1F81">
        <w:rPr>
          <w:sz w:val="24"/>
          <w:szCs w:val="24"/>
        </w:rPr>
        <w:t>Scola</w:t>
      </w:r>
      <w:proofErr w:type="spellEnd"/>
      <w:r w:rsidRPr="004E1F81">
        <w:rPr>
          <w:sz w:val="24"/>
          <w:szCs w:val="24"/>
        </w:rPr>
        <w:t xml:space="preserve"> </w:t>
      </w:r>
      <w:proofErr w:type="spellStart"/>
      <w:r w:rsidRPr="004E1F81">
        <w:rPr>
          <w:sz w:val="24"/>
          <w:szCs w:val="24"/>
        </w:rPr>
        <w:t>Mbabazi</w:t>
      </w:r>
      <w:proofErr w:type="spellEnd"/>
      <w:r w:rsidRPr="004E1F81">
        <w:rPr>
          <w:sz w:val="24"/>
          <w:szCs w:val="24"/>
        </w:rPr>
        <w:t xml:space="preserve"> by </w:t>
      </w:r>
      <w:proofErr w:type="spellStart"/>
      <w:r w:rsidRPr="004E1F81">
        <w:rPr>
          <w:sz w:val="24"/>
          <w:szCs w:val="24"/>
        </w:rPr>
        <w:t>Rutaro</w:t>
      </w:r>
      <w:proofErr w:type="spellEnd"/>
      <w:r w:rsidRPr="004E1F81">
        <w:rPr>
          <w:sz w:val="24"/>
          <w:szCs w:val="24"/>
        </w:rPr>
        <w:t xml:space="preserve"> Julius where the 1</w:t>
      </w:r>
      <w:r w:rsidRPr="004E1F81">
        <w:rPr>
          <w:sz w:val="24"/>
          <w:szCs w:val="24"/>
          <w:vertAlign w:val="superscript"/>
        </w:rPr>
        <w:t>st</w:t>
      </w:r>
      <w:r w:rsidRPr="004E1F81">
        <w:rPr>
          <w:sz w:val="24"/>
          <w:szCs w:val="24"/>
        </w:rPr>
        <w:t xml:space="preserve"> Respondent,  </w:t>
      </w:r>
      <w:proofErr w:type="spellStart"/>
      <w:r w:rsidRPr="004E1F81">
        <w:rPr>
          <w:rStyle w:val="Bodytext14pt0"/>
          <w:sz w:val="24"/>
          <w:szCs w:val="24"/>
        </w:rPr>
        <w:t>Basajabalaba</w:t>
      </w:r>
      <w:proofErr w:type="spellEnd"/>
      <w:r w:rsidRPr="004E1F81">
        <w:rPr>
          <w:rStyle w:val="Bodytext14pt0"/>
          <w:sz w:val="24"/>
          <w:szCs w:val="24"/>
        </w:rPr>
        <w:t xml:space="preserve">, </w:t>
      </w:r>
      <w:r w:rsidRPr="004E1F81">
        <w:rPr>
          <w:sz w:val="24"/>
          <w:szCs w:val="24"/>
        </w:rPr>
        <w:t xml:space="preserve">Richard </w:t>
      </w:r>
      <w:proofErr w:type="spellStart"/>
      <w:r w:rsidRPr="004E1F81">
        <w:rPr>
          <w:sz w:val="24"/>
          <w:szCs w:val="24"/>
        </w:rPr>
        <w:t>Byaruhanga</w:t>
      </w:r>
      <w:proofErr w:type="spellEnd"/>
      <w:r w:rsidRPr="004E1F81">
        <w:rPr>
          <w:sz w:val="24"/>
          <w:szCs w:val="24"/>
        </w:rPr>
        <w:t xml:space="preserve"> and Aloysius </w:t>
      </w:r>
      <w:proofErr w:type="spellStart"/>
      <w:r w:rsidRPr="004E1F81">
        <w:rPr>
          <w:sz w:val="24"/>
          <w:szCs w:val="24"/>
        </w:rPr>
        <w:t>Nshemerirwe</w:t>
      </w:r>
      <w:proofErr w:type="spellEnd"/>
      <w:r w:rsidRPr="004E1F81">
        <w:rPr>
          <w:sz w:val="24"/>
          <w:szCs w:val="24"/>
        </w:rPr>
        <w:t xml:space="preserve"> came and found over 100 people at around 3.00 pm. That </w:t>
      </w:r>
      <w:r w:rsidRPr="004E1F81">
        <w:rPr>
          <w:rStyle w:val="Bodytext14pt0"/>
          <w:sz w:val="24"/>
          <w:szCs w:val="24"/>
        </w:rPr>
        <w:t xml:space="preserve">Basajabalaba </w:t>
      </w:r>
      <w:r w:rsidRPr="004E1F81">
        <w:rPr>
          <w:sz w:val="24"/>
          <w:szCs w:val="24"/>
        </w:rPr>
        <w:lastRenderedPageBreak/>
        <w:t xml:space="preserve">handed 750,000/= to </w:t>
      </w:r>
      <w:proofErr w:type="spellStart"/>
      <w:r w:rsidRPr="004E1F81">
        <w:rPr>
          <w:sz w:val="24"/>
          <w:szCs w:val="24"/>
        </w:rPr>
        <w:t>Mwijukye</w:t>
      </w:r>
      <w:proofErr w:type="spellEnd"/>
      <w:r w:rsidRPr="004E1F81">
        <w:rPr>
          <w:sz w:val="24"/>
          <w:szCs w:val="24"/>
        </w:rPr>
        <w:t xml:space="preserve"> Innocent who was instructed by the 1</w:t>
      </w:r>
      <w:r w:rsidRPr="004E1F81">
        <w:rPr>
          <w:sz w:val="24"/>
          <w:szCs w:val="24"/>
          <w:vertAlign w:val="superscript"/>
        </w:rPr>
        <w:t>st</w:t>
      </w:r>
      <w:r w:rsidRPr="004E1F81">
        <w:rPr>
          <w:sz w:val="24"/>
          <w:szCs w:val="24"/>
        </w:rPr>
        <w:t xml:space="preserve"> Respondent to distribute it, and each member received 4,000/=.</w:t>
      </w:r>
      <w:r w:rsidR="00CC2057" w:rsidRPr="004E1F81">
        <w:rPr>
          <w:sz w:val="24"/>
          <w:szCs w:val="24"/>
        </w:rPr>
        <w:t xml:space="preserve"> </w:t>
      </w:r>
    </w:p>
    <w:p w:rsidR="00824035" w:rsidRPr="004E1F81" w:rsidRDefault="0026339B" w:rsidP="004E1F81">
      <w:pPr>
        <w:pStyle w:val="BodyText3"/>
        <w:shd w:val="clear" w:color="auto" w:fill="auto"/>
        <w:tabs>
          <w:tab w:val="left" w:pos="9109"/>
        </w:tabs>
        <w:spacing w:before="0" w:after="176" w:line="360" w:lineRule="auto"/>
        <w:ind w:left="320" w:right="1120" w:firstLine="0"/>
        <w:rPr>
          <w:sz w:val="24"/>
          <w:szCs w:val="24"/>
        </w:rPr>
      </w:pPr>
      <w:r w:rsidRPr="004E1F81">
        <w:rPr>
          <w:sz w:val="24"/>
          <w:szCs w:val="24"/>
        </w:rPr>
        <w:t xml:space="preserve">But if 100 people had shared 750,000/= each of them would have received 7,500/= and not 4,000/=. Further, the evidence of the meeting at </w:t>
      </w:r>
      <w:proofErr w:type="spellStart"/>
      <w:r w:rsidRPr="004E1F81">
        <w:rPr>
          <w:sz w:val="24"/>
          <w:szCs w:val="24"/>
        </w:rPr>
        <w:t>Scola’s</w:t>
      </w:r>
      <w:proofErr w:type="spellEnd"/>
      <w:r w:rsidRPr="004E1F81">
        <w:rPr>
          <w:sz w:val="24"/>
          <w:szCs w:val="24"/>
        </w:rPr>
        <w:t xml:space="preserve"> home puts two other meetings/rallies at which allegations of bribery or donations were made by other witnesses in doubt. </w:t>
      </w:r>
      <w:proofErr w:type="spellStart"/>
      <w:r w:rsidRPr="004E1F81">
        <w:rPr>
          <w:sz w:val="24"/>
          <w:szCs w:val="24"/>
        </w:rPr>
        <w:t>Bahati</w:t>
      </w:r>
      <w:proofErr w:type="spellEnd"/>
      <w:r w:rsidRPr="004E1F81">
        <w:rPr>
          <w:sz w:val="24"/>
          <w:szCs w:val="24"/>
        </w:rPr>
        <w:t xml:space="preserve"> Edson (PW3) who testified about the meeting at Ambassador </w:t>
      </w:r>
      <w:proofErr w:type="spellStart"/>
      <w:r w:rsidRPr="004E1F81">
        <w:rPr>
          <w:sz w:val="24"/>
          <w:szCs w:val="24"/>
        </w:rPr>
        <w:t>Nkuruho’s</w:t>
      </w:r>
      <w:proofErr w:type="spellEnd"/>
      <w:r w:rsidRPr="004E1F81">
        <w:rPr>
          <w:sz w:val="24"/>
          <w:szCs w:val="24"/>
        </w:rPr>
        <w:t xml:space="preserve"> hotel at </w:t>
      </w:r>
      <w:proofErr w:type="spellStart"/>
      <w:r w:rsidRPr="004E1F81">
        <w:rPr>
          <w:sz w:val="24"/>
          <w:szCs w:val="24"/>
        </w:rPr>
        <w:t>Kyeitembe</w:t>
      </w:r>
      <w:proofErr w:type="spellEnd"/>
      <w:r w:rsidRPr="004E1F81">
        <w:rPr>
          <w:sz w:val="24"/>
          <w:szCs w:val="24"/>
        </w:rPr>
        <w:t xml:space="preserve"> on the same day (15/2/16) said that the meeting at Nkuruho’s hotel was for all NRM flag bearers and was attended by the 1</w:t>
      </w:r>
      <w:r w:rsidRPr="004E1F81">
        <w:rPr>
          <w:sz w:val="24"/>
          <w:szCs w:val="24"/>
          <w:vertAlign w:val="superscript"/>
        </w:rPr>
        <w:t>st</w:t>
      </w:r>
      <w:r w:rsidRPr="004E1F81">
        <w:rPr>
          <w:sz w:val="24"/>
          <w:szCs w:val="24"/>
        </w:rPr>
        <w:t xml:space="preserve"> Respondent among others. That lunch was served at around 1.30 pm after which all the candidates addressed the meeting, followed by the two Ambassadors present. According to him the money was given after all that had happened, which in my view must have been well after</w:t>
      </w:r>
      <w:r w:rsidR="00C51D91" w:rsidRPr="004E1F81">
        <w:rPr>
          <w:sz w:val="24"/>
          <w:szCs w:val="24"/>
        </w:rPr>
        <w:t xml:space="preserve"> </w:t>
      </w:r>
      <w:r w:rsidR="00627C71" w:rsidRPr="004E1F81">
        <w:rPr>
          <w:sz w:val="24"/>
          <w:szCs w:val="24"/>
        </w:rPr>
        <w:t xml:space="preserve">3:00 </w:t>
      </w:r>
      <w:r w:rsidRPr="004E1F81">
        <w:rPr>
          <w:sz w:val="24"/>
          <w:szCs w:val="24"/>
        </w:rPr>
        <w:t>pm, yet the 1</w:t>
      </w:r>
      <w:r w:rsidRPr="004E1F81">
        <w:rPr>
          <w:sz w:val="24"/>
          <w:szCs w:val="24"/>
          <w:vertAlign w:val="superscript"/>
        </w:rPr>
        <w:t>st</w:t>
      </w:r>
      <w:r w:rsidRPr="004E1F81">
        <w:rPr>
          <w:sz w:val="24"/>
          <w:szCs w:val="24"/>
        </w:rPr>
        <w:t xml:space="preserve"> Respondent is said to have arrived at </w:t>
      </w:r>
      <w:proofErr w:type="spellStart"/>
      <w:r w:rsidRPr="004E1F81">
        <w:rPr>
          <w:sz w:val="24"/>
          <w:szCs w:val="24"/>
        </w:rPr>
        <w:t>Scola’s</w:t>
      </w:r>
      <w:proofErr w:type="spellEnd"/>
      <w:r w:rsidRPr="004E1F81">
        <w:rPr>
          <w:sz w:val="24"/>
          <w:szCs w:val="24"/>
        </w:rPr>
        <w:t xml:space="preserve"> home at 3.00 pm.</w:t>
      </w:r>
    </w:p>
    <w:p w:rsidR="00824035" w:rsidRPr="004E1F81" w:rsidRDefault="0026339B" w:rsidP="004E1F81">
      <w:pPr>
        <w:pStyle w:val="BodyText3"/>
        <w:shd w:val="clear" w:color="auto" w:fill="auto"/>
        <w:spacing w:before="0" w:after="394" w:line="360" w:lineRule="auto"/>
        <w:ind w:left="320" w:right="380" w:firstLine="0"/>
        <w:rPr>
          <w:sz w:val="24"/>
          <w:szCs w:val="24"/>
        </w:rPr>
      </w:pPr>
      <w:r w:rsidRPr="004E1F81">
        <w:rPr>
          <w:sz w:val="24"/>
          <w:szCs w:val="24"/>
        </w:rPr>
        <w:t xml:space="preserve">Further, Byamukama John </w:t>
      </w:r>
      <w:proofErr w:type="spellStart"/>
      <w:r w:rsidRPr="004E1F81">
        <w:rPr>
          <w:sz w:val="24"/>
          <w:szCs w:val="24"/>
        </w:rPr>
        <w:t>Bosco</w:t>
      </w:r>
      <w:proofErr w:type="spellEnd"/>
      <w:r w:rsidRPr="004E1F81">
        <w:rPr>
          <w:sz w:val="24"/>
          <w:szCs w:val="24"/>
        </w:rPr>
        <w:t xml:space="preserve"> (PW12) who averred that </w:t>
      </w:r>
      <w:r w:rsidR="00627C71" w:rsidRPr="004E1F81">
        <w:rPr>
          <w:sz w:val="24"/>
          <w:szCs w:val="24"/>
        </w:rPr>
        <w:t xml:space="preserve">he </w:t>
      </w:r>
      <w:r w:rsidR="00627C71" w:rsidRPr="004E1F81">
        <w:rPr>
          <w:rStyle w:val="BodytextBold"/>
          <w:sz w:val="24"/>
          <w:szCs w:val="24"/>
        </w:rPr>
        <w:t>witnessed</w:t>
      </w:r>
      <w:r w:rsidRPr="004E1F81">
        <w:rPr>
          <w:sz w:val="24"/>
          <w:szCs w:val="24"/>
        </w:rPr>
        <w:t xml:space="preserve"> the bribery at Bunyarigi Catholic Church said that the money was given at around 4.00 pm on the same day by Basajabalaba and the 1</w:t>
      </w:r>
      <w:r w:rsidRPr="004E1F81">
        <w:rPr>
          <w:sz w:val="24"/>
          <w:szCs w:val="24"/>
          <w:vertAlign w:val="superscript"/>
        </w:rPr>
        <w:t>st</w:t>
      </w:r>
      <w:r w:rsidRPr="004E1F81">
        <w:rPr>
          <w:sz w:val="24"/>
          <w:szCs w:val="24"/>
        </w:rPr>
        <w:t xml:space="preserve"> Respondent. During cross examination he</w:t>
      </w:r>
      <w:r w:rsidR="00627C71" w:rsidRPr="004E1F81">
        <w:rPr>
          <w:sz w:val="24"/>
          <w:szCs w:val="24"/>
        </w:rPr>
        <w:t xml:space="preserve"> dismissed the suggestion that the 1</w:t>
      </w:r>
      <w:r w:rsidR="00627C71" w:rsidRPr="004E1F81">
        <w:rPr>
          <w:sz w:val="24"/>
          <w:szCs w:val="24"/>
          <w:vertAlign w:val="superscript"/>
        </w:rPr>
        <w:t>st</w:t>
      </w:r>
      <w:r w:rsidR="00627C71" w:rsidRPr="004E1F81">
        <w:rPr>
          <w:sz w:val="24"/>
          <w:szCs w:val="24"/>
        </w:rPr>
        <w:t xml:space="preserve"> respondent was at </w:t>
      </w:r>
      <w:proofErr w:type="spellStart"/>
      <w:r w:rsidR="00627C71" w:rsidRPr="004E1F81">
        <w:rPr>
          <w:sz w:val="24"/>
          <w:szCs w:val="24"/>
        </w:rPr>
        <w:t>Scola’s</w:t>
      </w:r>
      <w:proofErr w:type="spellEnd"/>
      <w:r w:rsidR="00627C71" w:rsidRPr="004E1F81">
        <w:rPr>
          <w:sz w:val="24"/>
          <w:szCs w:val="24"/>
        </w:rPr>
        <w:t xml:space="preserve"> home at that time.</w:t>
      </w:r>
    </w:p>
    <w:p w:rsidR="00824035" w:rsidRPr="004E1F81" w:rsidRDefault="00824035" w:rsidP="004E1F81">
      <w:pPr>
        <w:framePr w:h="1502"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39"/>
          <w:footerReference w:type="default" r:id="rId40"/>
          <w:type w:val="continuous"/>
          <w:pgSz w:w="12240" w:h="18720"/>
          <w:pgMar w:top="1908" w:right="1113" w:bottom="1874" w:left="1113" w:header="0" w:footer="3" w:gutter="0"/>
          <w:cols w:space="720"/>
          <w:noEndnote/>
          <w:docGrid w:linePitch="360"/>
        </w:sectPr>
      </w:pPr>
    </w:p>
    <w:p w:rsidR="00824035" w:rsidRPr="004E1F81" w:rsidRDefault="0026339B" w:rsidP="004E1F81">
      <w:pPr>
        <w:pStyle w:val="BodyText3"/>
        <w:shd w:val="clear" w:color="auto" w:fill="auto"/>
        <w:spacing w:before="0" w:line="360" w:lineRule="auto"/>
        <w:ind w:left="200" w:right="1140" w:firstLine="0"/>
        <w:rPr>
          <w:sz w:val="24"/>
          <w:szCs w:val="24"/>
        </w:rPr>
      </w:pPr>
      <w:r w:rsidRPr="004E1F81">
        <w:rPr>
          <w:sz w:val="24"/>
          <w:szCs w:val="24"/>
        </w:rPr>
        <w:lastRenderedPageBreak/>
        <w:t>It is highly unlikely that on the same afternoon Basajabalaba and the 1</w:t>
      </w:r>
      <w:r w:rsidRPr="004E1F81">
        <w:rPr>
          <w:sz w:val="24"/>
          <w:szCs w:val="24"/>
          <w:vertAlign w:val="superscript"/>
        </w:rPr>
        <w:t>st</w:t>
      </w:r>
      <w:r w:rsidRPr="004E1F81">
        <w:rPr>
          <w:sz w:val="24"/>
          <w:szCs w:val="24"/>
        </w:rPr>
        <w:t xml:space="preserve"> Respondent could have attended three meetings/rallies at </w:t>
      </w:r>
      <w:proofErr w:type="spellStart"/>
      <w:r w:rsidRPr="004E1F81">
        <w:rPr>
          <w:sz w:val="24"/>
          <w:szCs w:val="24"/>
        </w:rPr>
        <w:t>Scola’s</w:t>
      </w:r>
      <w:proofErr w:type="spellEnd"/>
      <w:r w:rsidRPr="004E1F81">
        <w:rPr>
          <w:sz w:val="24"/>
          <w:szCs w:val="24"/>
        </w:rPr>
        <w:t xml:space="preserve"> home, Ambassador </w:t>
      </w:r>
      <w:proofErr w:type="spellStart"/>
      <w:r w:rsidRPr="004E1F81">
        <w:rPr>
          <w:sz w:val="24"/>
          <w:szCs w:val="24"/>
        </w:rPr>
        <w:t>Nkuruho’s</w:t>
      </w:r>
      <w:proofErr w:type="spellEnd"/>
      <w:r w:rsidRPr="004E1F81">
        <w:rPr>
          <w:sz w:val="24"/>
          <w:szCs w:val="24"/>
        </w:rPr>
        <w:t xml:space="preserve"> hotel; and Bunyarigi </w:t>
      </w:r>
      <w:r w:rsidRPr="004E1F81">
        <w:rPr>
          <w:rStyle w:val="BodyText21"/>
          <w:sz w:val="24"/>
          <w:szCs w:val="24"/>
        </w:rPr>
        <w:t xml:space="preserve"> </w:t>
      </w:r>
      <w:r w:rsidRPr="004E1F81">
        <w:rPr>
          <w:sz w:val="24"/>
          <w:szCs w:val="24"/>
        </w:rPr>
        <w:t xml:space="preserve">Catholic Church while addressing the people, and giving out bribes/donations at each one of them. Even if allowance was to be given for poor time estimates by the witnesses, such inconsistencies in the evidence on serious allegations of bribery cannot be taken lightly. This creates doubts in the three allegations </w:t>
      </w:r>
      <w:r w:rsidRPr="004E1F81">
        <w:rPr>
          <w:rStyle w:val="BodytextBold"/>
          <w:sz w:val="24"/>
          <w:szCs w:val="24"/>
        </w:rPr>
        <w:t xml:space="preserve"> </w:t>
      </w:r>
      <w:r w:rsidRPr="004E1F81">
        <w:rPr>
          <w:sz w:val="24"/>
          <w:szCs w:val="24"/>
        </w:rPr>
        <w:t>affected by this evidence.</w:t>
      </w:r>
    </w:p>
    <w:p w:rsidR="00824035" w:rsidRPr="004E1F81" w:rsidRDefault="0026339B" w:rsidP="004E1F81">
      <w:pPr>
        <w:pStyle w:val="BodyText3"/>
        <w:shd w:val="clear" w:color="auto" w:fill="auto"/>
        <w:spacing w:before="0" w:after="112" w:line="360" w:lineRule="auto"/>
        <w:ind w:left="200" w:right="1140" w:firstLine="0"/>
        <w:rPr>
          <w:sz w:val="24"/>
          <w:szCs w:val="24"/>
        </w:rPr>
      </w:pPr>
      <w:r w:rsidRPr="004E1F81">
        <w:rPr>
          <w:sz w:val="24"/>
          <w:szCs w:val="24"/>
        </w:rPr>
        <w:t xml:space="preserve">Be that as it may </w:t>
      </w:r>
      <w:proofErr w:type="spellStart"/>
      <w:r w:rsidRPr="004E1F81">
        <w:rPr>
          <w:sz w:val="24"/>
          <w:szCs w:val="24"/>
        </w:rPr>
        <w:t>Mugisha’s</w:t>
      </w:r>
      <w:proofErr w:type="spellEnd"/>
      <w:r w:rsidRPr="004E1F81">
        <w:rPr>
          <w:sz w:val="24"/>
          <w:szCs w:val="24"/>
        </w:rPr>
        <w:t xml:space="preserve"> evidence was rebutted by </w:t>
      </w:r>
      <w:proofErr w:type="spellStart"/>
      <w:r w:rsidRPr="004E1F81">
        <w:rPr>
          <w:sz w:val="24"/>
          <w:szCs w:val="24"/>
        </w:rPr>
        <w:t>Mbabazi</w:t>
      </w:r>
      <w:proofErr w:type="spellEnd"/>
      <w:r w:rsidRPr="004E1F81">
        <w:rPr>
          <w:sz w:val="24"/>
          <w:szCs w:val="24"/>
        </w:rPr>
        <w:t xml:space="preserve"> </w:t>
      </w:r>
      <w:proofErr w:type="spellStart"/>
      <w:r w:rsidRPr="004E1F81">
        <w:rPr>
          <w:sz w:val="24"/>
          <w:szCs w:val="24"/>
        </w:rPr>
        <w:t>Scola</w:t>
      </w:r>
      <w:proofErr w:type="spellEnd"/>
      <w:r w:rsidRPr="004E1F81">
        <w:rPr>
          <w:sz w:val="24"/>
          <w:szCs w:val="24"/>
        </w:rPr>
        <w:t xml:space="preserve"> (RW30) who stated that she has never engaged in the political activities of the 1</w:t>
      </w:r>
      <w:r w:rsidRPr="004E1F81">
        <w:rPr>
          <w:sz w:val="24"/>
          <w:szCs w:val="24"/>
          <w:vertAlign w:val="superscript"/>
        </w:rPr>
        <w:t>st</w:t>
      </w:r>
      <w:r w:rsidRPr="004E1F81">
        <w:rPr>
          <w:sz w:val="24"/>
          <w:szCs w:val="24"/>
        </w:rPr>
        <w:t xml:space="preserve"> Respondent. She said it was not true that </w:t>
      </w:r>
      <w:r w:rsidRPr="004E1F81">
        <w:rPr>
          <w:rStyle w:val="BodyText21"/>
          <w:sz w:val="24"/>
          <w:szCs w:val="24"/>
        </w:rPr>
        <w:t>100</w:t>
      </w:r>
      <w:r w:rsidRPr="004E1F81">
        <w:rPr>
          <w:sz w:val="24"/>
          <w:szCs w:val="24"/>
        </w:rPr>
        <w:t xml:space="preserve"> people gathered at her home as her house is too small to </w:t>
      </w:r>
      <w:r w:rsidRPr="004E1F81">
        <w:rPr>
          <w:rStyle w:val="BodytextBold"/>
          <w:sz w:val="24"/>
          <w:szCs w:val="24"/>
        </w:rPr>
        <w:t xml:space="preserve"> </w:t>
      </w:r>
      <w:r w:rsidRPr="004E1F81">
        <w:rPr>
          <w:sz w:val="24"/>
          <w:szCs w:val="24"/>
        </w:rPr>
        <w:t>accommodate even five people; and she denied that money was ever distributed at her home.</w:t>
      </w:r>
    </w:p>
    <w:p w:rsidR="00824035" w:rsidRPr="004E1F81" w:rsidRDefault="0026339B" w:rsidP="004E1F81">
      <w:pPr>
        <w:pStyle w:val="BodyText3"/>
        <w:shd w:val="clear" w:color="auto" w:fill="auto"/>
        <w:spacing w:before="0" w:line="360" w:lineRule="auto"/>
        <w:ind w:left="200" w:right="380" w:firstLine="0"/>
        <w:rPr>
          <w:sz w:val="24"/>
          <w:szCs w:val="24"/>
        </w:rPr>
      </w:pPr>
      <w:proofErr w:type="spellStart"/>
      <w:r w:rsidRPr="004E1F81">
        <w:rPr>
          <w:sz w:val="24"/>
          <w:szCs w:val="24"/>
        </w:rPr>
        <w:t>Rutaro</w:t>
      </w:r>
      <w:proofErr w:type="spellEnd"/>
      <w:r w:rsidRPr="004E1F81">
        <w:rPr>
          <w:sz w:val="24"/>
          <w:szCs w:val="24"/>
        </w:rPr>
        <w:t xml:space="preserve"> Julius swore two affidavits, and testified as RW24, also rebutting this allegation. In his </w:t>
      </w:r>
      <w:r w:rsidRPr="004E1F81">
        <w:rPr>
          <w:sz w:val="24"/>
          <w:szCs w:val="24"/>
        </w:rPr>
        <w:lastRenderedPageBreak/>
        <w:t xml:space="preserve">affidavit which was sworn on 12/4/16 he responded to the allegations of Mugisha and averred </w:t>
      </w:r>
      <w:r w:rsidRPr="004E1F81">
        <w:rPr>
          <w:rStyle w:val="BodytextBold"/>
          <w:sz w:val="24"/>
          <w:szCs w:val="24"/>
        </w:rPr>
        <w:t xml:space="preserve"> </w:t>
      </w:r>
      <w:r w:rsidRPr="004E1F81">
        <w:rPr>
          <w:sz w:val="24"/>
          <w:szCs w:val="24"/>
        </w:rPr>
        <w:t xml:space="preserve">that he never went to the shop of </w:t>
      </w:r>
      <w:proofErr w:type="spellStart"/>
      <w:r w:rsidRPr="004E1F81">
        <w:rPr>
          <w:sz w:val="24"/>
          <w:szCs w:val="24"/>
        </w:rPr>
        <w:t>Mugisha</w:t>
      </w:r>
      <w:proofErr w:type="spellEnd"/>
      <w:r w:rsidRPr="004E1F81">
        <w:rPr>
          <w:sz w:val="24"/>
          <w:szCs w:val="24"/>
        </w:rPr>
        <w:t xml:space="preserve"> to invite him to </w:t>
      </w:r>
      <w:proofErr w:type="spellStart"/>
      <w:r w:rsidRPr="004E1F81">
        <w:rPr>
          <w:sz w:val="24"/>
          <w:szCs w:val="24"/>
        </w:rPr>
        <w:t>Scola’s</w:t>
      </w:r>
      <w:proofErr w:type="spellEnd"/>
      <w:r w:rsidRPr="004E1F81">
        <w:rPr>
          <w:sz w:val="24"/>
          <w:szCs w:val="24"/>
        </w:rPr>
        <w:t xml:space="preserve"> home as alleged.</w:t>
      </w:r>
    </w:p>
    <w:p w:rsidR="00824035" w:rsidRPr="004E1F81" w:rsidRDefault="0026339B" w:rsidP="004E1F81">
      <w:pPr>
        <w:pStyle w:val="BodyText3"/>
        <w:shd w:val="clear" w:color="auto" w:fill="auto"/>
        <w:spacing w:before="0" w:after="136" w:line="360" w:lineRule="auto"/>
        <w:ind w:left="200" w:right="380" w:firstLine="0"/>
        <w:rPr>
          <w:sz w:val="24"/>
          <w:szCs w:val="24"/>
        </w:rPr>
      </w:pPr>
      <w:proofErr w:type="spellStart"/>
      <w:r w:rsidRPr="004E1F81">
        <w:rPr>
          <w:sz w:val="24"/>
          <w:szCs w:val="24"/>
        </w:rPr>
        <w:t>Aloysious</w:t>
      </w:r>
      <w:proofErr w:type="spellEnd"/>
      <w:r w:rsidRPr="004E1F81">
        <w:rPr>
          <w:sz w:val="24"/>
          <w:szCs w:val="24"/>
        </w:rPr>
        <w:t xml:space="preserve"> Nshemerirwe also denied attending the meeting </w:t>
      </w:r>
      <w:r w:rsidR="00760379" w:rsidRPr="004E1F81">
        <w:rPr>
          <w:sz w:val="24"/>
          <w:szCs w:val="24"/>
        </w:rPr>
        <w:t xml:space="preserve">at </w:t>
      </w:r>
      <w:proofErr w:type="spellStart"/>
      <w:r w:rsidR="00760379" w:rsidRPr="004E1F81">
        <w:rPr>
          <w:sz w:val="24"/>
          <w:szCs w:val="24"/>
        </w:rPr>
        <w:t>Scola’s</w:t>
      </w:r>
      <w:proofErr w:type="spellEnd"/>
      <w:r w:rsidRPr="004E1F81">
        <w:rPr>
          <w:sz w:val="24"/>
          <w:szCs w:val="24"/>
        </w:rPr>
        <w:t xml:space="preserve"> home as alleged by </w:t>
      </w:r>
      <w:proofErr w:type="spellStart"/>
      <w:r w:rsidRPr="004E1F81">
        <w:rPr>
          <w:sz w:val="24"/>
          <w:szCs w:val="24"/>
        </w:rPr>
        <w:t>Mugisha</w:t>
      </w:r>
      <w:proofErr w:type="spellEnd"/>
      <w:r w:rsidRPr="004E1F81">
        <w:rPr>
          <w:sz w:val="24"/>
          <w:szCs w:val="24"/>
        </w:rPr>
        <w:t>.</w:t>
      </w:r>
    </w:p>
    <w:p w:rsidR="00824035" w:rsidRPr="004E1F81" w:rsidRDefault="0026339B" w:rsidP="004E1F81">
      <w:pPr>
        <w:pStyle w:val="BodyText3"/>
        <w:shd w:val="clear" w:color="auto" w:fill="auto"/>
        <w:spacing w:before="0" w:after="0" w:line="360" w:lineRule="auto"/>
        <w:ind w:left="200" w:right="380" w:firstLine="0"/>
        <w:rPr>
          <w:sz w:val="24"/>
          <w:szCs w:val="24"/>
        </w:rPr>
      </w:pPr>
      <w:proofErr w:type="spellStart"/>
      <w:r w:rsidRPr="004E1F81">
        <w:rPr>
          <w:sz w:val="24"/>
          <w:szCs w:val="24"/>
        </w:rPr>
        <w:t>Twijukye</w:t>
      </w:r>
      <w:proofErr w:type="spellEnd"/>
      <w:r w:rsidRPr="004E1F81">
        <w:rPr>
          <w:sz w:val="24"/>
          <w:szCs w:val="24"/>
        </w:rPr>
        <w:t xml:space="preserve"> Innocent who is alleged to have received the money from </w:t>
      </w:r>
      <w:proofErr w:type="spellStart"/>
      <w:r w:rsidRPr="004E1F81">
        <w:rPr>
          <w:sz w:val="24"/>
          <w:szCs w:val="24"/>
        </w:rPr>
        <w:t>Basajabalaba</w:t>
      </w:r>
      <w:proofErr w:type="spellEnd"/>
      <w:r w:rsidRPr="004E1F81">
        <w:rPr>
          <w:sz w:val="24"/>
          <w:szCs w:val="24"/>
        </w:rPr>
        <w:t xml:space="preserve"> also swore an affidavit and testified as RW17.</w:t>
      </w:r>
    </w:p>
    <w:p w:rsidR="00824035" w:rsidRPr="004E1F81" w:rsidRDefault="0026339B" w:rsidP="004E1F81">
      <w:pPr>
        <w:pStyle w:val="BodyText3"/>
        <w:shd w:val="clear" w:color="auto" w:fill="auto"/>
        <w:spacing w:before="0" w:after="212" w:line="360" w:lineRule="auto"/>
        <w:ind w:left="200" w:right="1140" w:firstLine="0"/>
        <w:rPr>
          <w:sz w:val="24"/>
          <w:szCs w:val="24"/>
        </w:rPr>
      </w:pPr>
      <w:r w:rsidRPr="004E1F81">
        <w:rPr>
          <w:sz w:val="24"/>
          <w:szCs w:val="24"/>
        </w:rPr>
        <w:t xml:space="preserve">He denied having received the money, or distributing 4,000/= to each person as alleged by </w:t>
      </w:r>
      <w:proofErr w:type="spellStart"/>
      <w:r w:rsidRPr="004E1F81">
        <w:rPr>
          <w:sz w:val="24"/>
          <w:szCs w:val="24"/>
        </w:rPr>
        <w:t>Mugisha</w:t>
      </w:r>
      <w:proofErr w:type="spellEnd"/>
      <w:r w:rsidRPr="004E1F81">
        <w:rPr>
          <w:sz w:val="24"/>
          <w:szCs w:val="24"/>
        </w:rPr>
        <w:t>.</w:t>
      </w:r>
    </w:p>
    <w:p w:rsidR="00824035" w:rsidRPr="004E1F81" w:rsidRDefault="00824035" w:rsidP="004E1F81">
      <w:pPr>
        <w:framePr w:h="1310"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861" w:right="1154" w:bottom="1832" w:left="1154" w:header="0" w:footer="3" w:gutter="0"/>
          <w:cols w:space="720"/>
          <w:noEndnote/>
          <w:docGrid w:linePitch="360"/>
        </w:sectPr>
      </w:pPr>
    </w:p>
    <w:p w:rsidR="00824035" w:rsidRPr="004E1F81" w:rsidRDefault="00724B1B" w:rsidP="004E1F81">
      <w:pPr>
        <w:pStyle w:val="BodyText3"/>
        <w:shd w:val="clear" w:color="auto" w:fill="auto"/>
        <w:spacing w:before="0" w:after="0" w:line="360" w:lineRule="auto"/>
        <w:ind w:left="120" w:right="1000" w:firstLine="0"/>
        <w:rPr>
          <w:sz w:val="24"/>
          <w:szCs w:val="24"/>
        </w:rPr>
      </w:pPr>
      <w:r w:rsidRPr="004E1F81">
        <w:rPr>
          <w:sz w:val="24"/>
          <w:szCs w:val="24"/>
        </w:rPr>
        <w:lastRenderedPageBreak/>
        <w:t>N</w:t>
      </w:r>
      <w:r w:rsidR="0026339B" w:rsidRPr="004E1F81">
        <w:rPr>
          <w:sz w:val="24"/>
          <w:szCs w:val="24"/>
        </w:rPr>
        <w:t xml:space="preserve">one of the affidavits in rebuttal were rejoined, and counsel for the petitioner never addressed this allegation in their submissions. Having </w:t>
      </w:r>
      <w:proofErr w:type="spellStart"/>
      <w:r w:rsidR="0026339B" w:rsidRPr="004E1F81">
        <w:rPr>
          <w:sz w:val="24"/>
          <w:szCs w:val="24"/>
        </w:rPr>
        <w:t>analysed</w:t>
      </w:r>
      <w:proofErr w:type="spellEnd"/>
      <w:r w:rsidR="0026339B" w:rsidRPr="004E1F81">
        <w:rPr>
          <w:sz w:val="24"/>
          <w:szCs w:val="24"/>
        </w:rPr>
        <w:t xml:space="preserve"> the evidence on this allegation as above I find no merit in it.</w:t>
      </w:r>
    </w:p>
    <w:p w:rsidR="00724B1B" w:rsidRPr="004E1F81" w:rsidRDefault="00724B1B" w:rsidP="004E1F81">
      <w:pPr>
        <w:pStyle w:val="BodyText3"/>
        <w:shd w:val="clear" w:color="auto" w:fill="auto"/>
        <w:spacing w:before="0" w:after="0" w:line="360" w:lineRule="auto"/>
        <w:ind w:left="120" w:right="1000" w:firstLine="0"/>
        <w:rPr>
          <w:sz w:val="24"/>
          <w:szCs w:val="24"/>
        </w:rPr>
      </w:pPr>
    </w:p>
    <w:p w:rsidR="00824035" w:rsidRPr="004E1F81" w:rsidRDefault="0026339B" w:rsidP="004E1F81">
      <w:pPr>
        <w:pStyle w:val="Bodytext20"/>
        <w:shd w:val="clear" w:color="auto" w:fill="auto"/>
        <w:spacing w:before="0" w:after="181" w:line="360" w:lineRule="auto"/>
        <w:ind w:left="120"/>
        <w:jc w:val="both"/>
        <w:rPr>
          <w:sz w:val="24"/>
          <w:szCs w:val="24"/>
        </w:rPr>
      </w:pPr>
      <w:r w:rsidRPr="004E1F81">
        <w:rPr>
          <w:rStyle w:val="Bodytext22"/>
          <w:b/>
          <w:bCs/>
          <w:sz w:val="24"/>
          <w:szCs w:val="24"/>
        </w:rPr>
        <w:t xml:space="preserve">Bribery </w:t>
      </w:r>
      <w:r w:rsidRPr="004E1F81">
        <w:rPr>
          <w:sz w:val="24"/>
          <w:szCs w:val="24"/>
        </w:rPr>
        <w:t xml:space="preserve">at </w:t>
      </w:r>
      <w:proofErr w:type="spellStart"/>
      <w:r w:rsidRPr="004E1F81">
        <w:rPr>
          <w:sz w:val="24"/>
          <w:szCs w:val="24"/>
        </w:rPr>
        <w:t>Basajabalaba</w:t>
      </w:r>
      <w:proofErr w:type="spellEnd"/>
      <w:r w:rsidRPr="004E1F81">
        <w:rPr>
          <w:sz w:val="24"/>
          <w:szCs w:val="24"/>
        </w:rPr>
        <w:t xml:space="preserve"> Primary School</w:t>
      </w:r>
    </w:p>
    <w:p w:rsidR="00824035" w:rsidRPr="004E1F81" w:rsidRDefault="0026339B" w:rsidP="004E1F81">
      <w:pPr>
        <w:pStyle w:val="BodyText3"/>
        <w:shd w:val="clear" w:color="auto" w:fill="auto"/>
        <w:spacing w:before="0" w:after="882" w:line="360" w:lineRule="auto"/>
        <w:ind w:left="120" w:right="1000" w:firstLine="0"/>
        <w:rPr>
          <w:sz w:val="24"/>
          <w:szCs w:val="24"/>
        </w:rPr>
      </w:pPr>
      <w:r w:rsidRPr="004E1F81">
        <w:rPr>
          <w:sz w:val="24"/>
          <w:szCs w:val="24"/>
        </w:rPr>
        <w:t>As pointed out by counsel for the 1</w:t>
      </w:r>
      <w:r w:rsidRPr="004E1F81">
        <w:rPr>
          <w:sz w:val="24"/>
          <w:szCs w:val="24"/>
          <w:vertAlign w:val="superscript"/>
        </w:rPr>
        <w:t>st</w:t>
      </w:r>
      <w:r w:rsidRPr="004E1F81">
        <w:rPr>
          <w:sz w:val="24"/>
          <w:szCs w:val="24"/>
        </w:rPr>
        <w:t xml:space="preserve"> Respondent this allegation was not pleaded in the petition. Further, it was testified to by </w:t>
      </w:r>
      <w:proofErr w:type="spellStart"/>
      <w:r w:rsidRPr="004E1F81">
        <w:rPr>
          <w:sz w:val="24"/>
          <w:szCs w:val="24"/>
        </w:rPr>
        <w:t>Natureba</w:t>
      </w:r>
      <w:proofErr w:type="spellEnd"/>
      <w:r w:rsidRPr="004E1F81">
        <w:rPr>
          <w:sz w:val="24"/>
          <w:szCs w:val="24"/>
        </w:rPr>
        <w:t xml:space="preserve"> Ben </w:t>
      </w:r>
      <w:proofErr w:type="spellStart"/>
      <w:r w:rsidRPr="004E1F81">
        <w:rPr>
          <w:sz w:val="24"/>
          <w:szCs w:val="24"/>
        </w:rPr>
        <w:t>Mabale</w:t>
      </w:r>
      <w:proofErr w:type="spellEnd"/>
      <w:r w:rsidRPr="004E1F81">
        <w:rPr>
          <w:sz w:val="24"/>
          <w:szCs w:val="24"/>
        </w:rPr>
        <w:t xml:space="preserve"> who was never availed for cross examination, making his evidence unreliable as earlier noted. It was also rebutted by </w:t>
      </w:r>
      <w:proofErr w:type="spellStart"/>
      <w:r w:rsidRPr="004E1F81">
        <w:rPr>
          <w:sz w:val="24"/>
          <w:szCs w:val="24"/>
        </w:rPr>
        <w:t>Halimah</w:t>
      </w:r>
      <w:proofErr w:type="spellEnd"/>
      <w:r w:rsidRPr="004E1F81">
        <w:rPr>
          <w:sz w:val="24"/>
          <w:szCs w:val="24"/>
        </w:rPr>
        <w:t xml:space="preserve"> (RW53). I find that this allegation has not been proved.</w:t>
      </w:r>
    </w:p>
    <w:p w:rsidR="00824035" w:rsidRPr="004E1F81" w:rsidRDefault="0026339B" w:rsidP="004E1F81">
      <w:pPr>
        <w:pStyle w:val="Bodytext20"/>
        <w:shd w:val="clear" w:color="auto" w:fill="auto"/>
        <w:spacing w:before="0" w:after="143" w:line="360" w:lineRule="auto"/>
        <w:ind w:left="120"/>
        <w:jc w:val="both"/>
        <w:rPr>
          <w:sz w:val="24"/>
          <w:szCs w:val="24"/>
        </w:rPr>
      </w:pPr>
      <w:r w:rsidRPr="004E1F81">
        <w:rPr>
          <w:sz w:val="24"/>
          <w:szCs w:val="24"/>
        </w:rPr>
        <w:t xml:space="preserve">Bribery of 1,250,000/= at </w:t>
      </w:r>
      <w:proofErr w:type="spellStart"/>
      <w:r w:rsidRPr="004E1F81">
        <w:rPr>
          <w:sz w:val="24"/>
          <w:szCs w:val="24"/>
        </w:rPr>
        <w:t>Ahakitookye</w:t>
      </w:r>
      <w:proofErr w:type="spellEnd"/>
      <w:r w:rsidRPr="004E1F81">
        <w:rPr>
          <w:sz w:val="24"/>
          <w:szCs w:val="24"/>
        </w:rPr>
        <w:t>:</w:t>
      </w:r>
    </w:p>
    <w:p w:rsidR="00824035" w:rsidRPr="004E1F81" w:rsidRDefault="0026339B" w:rsidP="004E1F81">
      <w:pPr>
        <w:pStyle w:val="BodyText3"/>
        <w:shd w:val="clear" w:color="auto" w:fill="auto"/>
        <w:spacing w:before="0" w:after="780" w:line="360" w:lineRule="auto"/>
        <w:ind w:left="120" w:right="380" w:firstLine="0"/>
        <w:rPr>
          <w:sz w:val="24"/>
          <w:szCs w:val="24"/>
        </w:rPr>
      </w:pPr>
      <w:r w:rsidRPr="004E1F81">
        <w:rPr>
          <w:sz w:val="24"/>
          <w:szCs w:val="24"/>
        </w:rPr>
        <w:t>This allegation was similarly not raised in the petition. I will not address it as this would result into injustice to the 1</w:t>
      </w:r>
      <w:r w:rsidRPr="004E1F81">
        <w:rPr>
          <w:sz w:val="24"/>
          <w:szCs w:val="24"/>
          <w:vertAlign w:val="superscript"/>
        </w:rPr>
        <w:t>st</w:t>
      </w:r>
      <w:r w:rsidRPr="004E1F81">
        <w:rPr>
          <w:sz w:val="24"/>
          <w:szCs w:val="24"/>
        </w:rPr>
        <w:t xml:space="preserve"> Respondent because it offends the law on pleadings as earlier pointed out. See my comments on page </w:t>
      </w:r>
      <w:r w:rsidRPr="004E1F81">
        <w:rPr>
          <w:rStyle w:val="BodyText21"/>
          <w:sz w:val="24"/>
          <w:szCs w:val="24"/>
        </w:rPr>
        <w:t>22</w:t>
      </w:r>
      <w:r w:rsidRPr="004E1F81">
        <w:rPr>
          <w:sz w:val="24"/>
          <w:szCs w:val="24"/>
        </w:rPr>
        <w:t>.</w:t>
      </w:r>
    </w:p>
    <w:p w:rsidR="00824035" w:rsidRPr="004E1F81" w:rsidRDefault="0026339B" w:rsidP="004E1F81">
      <w:pPr>
        <w:pStyle w:val="Bodytext20"/>
        <w:shd w:val="clear" w:color="auto" w:fill="auto"/>
        <w:spacing w:before="0" w:after="0" w:line="360" w:lineRule="auto"/>
        <w:ind w:left="120" w:right="1000"/>
        <w:jc w:val="both"/>
        <w:rPr>
          <w:sz w:val="24"/>
          <w:szCs w:val="24"/>
        </w:rPr>
      </w:pPr>
      <w:r w:rsidRPr="004E1F81">
        <w:rPr>
          <w:sz w:val="24"/>
          <w:szCs w:val="24"/>
        </w:rPr>
        <w:t xml:space="preserve">Attack of the Petitioner’s character and minimizing the stature and candidature of the Petitioner, contrary to Sections 21(3) </w:t>
      </w:r>
      <w:r w:rsidRPr="004E1F81">
        <w:rPr>
          <w:rStyle w:val="Bodytext216pt"/>
          <w:sz w:val="24"/>
          <w:szCs w:val="24"/>
        </w:rPr>
        <w:t>&amp;</w:t>
      </w:r>
    </w:p>
    <w:p w:rsidR="00824035" w:rsidRPr="004E1F81" w:rsidRDefault="0026339B" w:rsidP="004E1F81">
      <w:pPr>
        <w:pStyle w:val="Bodytext20"/>
        <w:shd w:val="clear" w:color="auto" w:fill="auto"/>
        <w:spacing w:before="0" w:after="150" w:line="360" w:lineRule="auto"/>
        <w:ind w:left="120"/>
        <w:jc w:val="both"/>
        <w:rPr>
          <w:sz w:val="24"/>
          <w:szCs w:val="24"/>
        </w:rPr>
      </w:pPr>
      <w:r w:rsidRPr="004E1F81">
        <w:rPr>
          <w:sz w:val="24"/>
          <w:szCs w:val="24"/>
        </w:rPr>
        <w:t>73 of the PEA</w:t>
      </w:r>
    </w:p>
    <w:p w:rsidR="00824035" w:rsidRPr="004E1F81" w:rsidRDefault="0026339B" w:rsidP="004E1F81">
      <w:pPr>
        <w:pStyle w:val="BodyText3"/>
        <w:shd w:val="clear" w:color="auto" w:fill="auto"/>
        <w:spacing w:before="0" w:after="333" w:line="360" w:lineRule="auto"/>
        <w:ind w:left="120" w:right="1000" w:firstLine="0"/>
        <w:rPr>
          <w:sz w:val="24"/>
          <w:szCs w:val="24"/>
        </w:rPr>
      </w:pPr>
      <w:r w:rsidRPr="004E1F81">
        <w:rPr>
          <w:sz w:val="24"/>
          <w:szCs w:val="24"/>
        </w:rPr>
        <w:t>This allegation in my view falls under Section 73, and not 21(3) of the Parliamentary Elections Act (PEA), as the alleged words did not form language used while the 1</w:t>
      </w:r>
      <w:r w:rsidRPr="004E1F81">
        <w:rPr>
          <w:sz w:val="24"/>
          <w:szCs w:val="24"/>
          <w:vertAlign w:val="superscript"/>
        </w:rPr>
        <w:t>st</w:t>
      </w:r>
      <w:r w:rsidRPr="004E1F81">
        <w:rPr>
          <w:sz w:val="24"/>
          <w:szCs w:val="24"/>
        </w:rPr>
        <w:t xml:space="preserve"> </w:t>
      </w:r>
      <w:r w:rsidRPr="004E1F81">
        <w:rPr>
          <w:sz w:val="24"/>
          <w:szCs w:val="24"/>
        </w:rPr>
        <w:lastRenderedPageBreak/>
        <w:t>Respondent was campaigning, but were written on posters for distribution. The Petitioner himself</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884" w:right="1250" w:bottom="1807" w:left="1250" w:header="0" w:footer="3" w:gutter="0"/>
          <w:cols w:space="720"/>
          <w:noEndnote/>
          <w:docGrid w:linePitch="360"/>
        </w:sectPr>
      </w:pPr>
    </w:p>
    <w:p w:rsidR="00824035" w:rsidRPr="004E1F81" w:rsidRDefault="00824035" w:rsidP="004E1F81">
      <w:pPr>
        <w:framePr w:h="1248" w:wrap="notBeside" w:vAnchor="text" w:hAnchor="text" w:xAlign="righ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after="176" w:line="360" w:lineRule="auto"/>
        <w:ind w:left="560" w:right="2180" w:firstLine="0"/>
        <w:rPr>
          <w:sz w:val="24"/>
          <w:szCs w:val="24"/>
        </w:rPr>
      </w:pPr>
      <w:r w:rsidRPr="004E1F81">
        <w:rPr>
          <w:sz w:val="24"/>
          <w:szCs w:val="24"/>
        </w:rPr>
        <w:t xml:space="preserve">adduced evidence on this allegation, and three other witnesses </w:t>
      </w:r>
      <w:r w:rsidR="00876BD8" w:rsidRPr="004E1F81">
        <w:rPr>
          <w:sz w:val="24"/>
          <w:szCs w:val="24"/>
        </w:rPr>
        <w:t>swore</w:t>
      </w:r>
      <w:r w:rsidRPr="004E1F81">
        <w:rPr>
          <w:sz w:val="24"/>
          <w:szCs w:val="24"/>
        </w:rPr>
        <w:t xml:space="preserve"> affidavits in its support. It is alleged by Kansiime Darius (pW22) that on 17/2/16 at 9.00 am the vehicle of the 1</w:t>
      </w:r>
      <w:r w:rsidRPr="004E1F81">
        <w:rPr>
          <w:sz w:val="24"/>
          <w:szCs w:val="24"/>
          <w:vertAlign w:val="superscript"/>
        </w:rPr>
        <w:t>st</w:t>
      </w:r>
      <w:r w:rsidRPr="004E1F81">
        <w:rPr>
          <w:sz w:val="24"/>
          <w:szCs w:val="24"/>
        </w:rPr>
        <w:t xml:space="preserve"> Respondent Reg. No. UAM 930V was used by one Alex to distribute posters bearing the Petitioner’s portrait photograph with </w:t>
      </w:r>
      <w:r w:rsidRPr="004E1F81">
        <w:rPr>
          <w:rStyle w:val="BodyText21"/>
          <w:sz w:val="24"/>
          <w:szCs w:val="24"/>
        </w:rPr>
        <w:t xml:space="preserve"> </w:t>
      </w:r>
      <w:r w:rsidRPr="004E1F81">
        <w:rPr>
          <w:sz w:val="24"/>
          <w:szCs w:val="24"/>
        </w:rPr>
        <w:t xml:space="preserve">the words </w:t>
      </w:r>
      <w:r w:rsidRPr="004E1F81">
        <w:rPr>
          <w:rStyle w:val="BodytextBold0"/>
          <w:sz w:val="24"/>
          <w:szCs w:val="24"/>
        </w:rPr>
        <w:t xml:space="preserve">“REEBA ENJOKA OMUMATSINDE, ENDYALYA YA FDC, TRAITOR” </w:t>
      </w:r>
      <w:r w:rsidRPr="004E1F81">
        <w:rPr>
          <w:sz w:val="24"/>
          <w:szCs w:val="24"/>
        </w:rPr>
        <w:t xml:space="preserve">which are loosely translated to mean </w:t>
      </w:r>
      <w:r w:rsidRPr="004E1F81">
        <w:rPr>
          <w:rStyle w:val="BodytextBold0"/>
          <w:sz w:val="24"/>
          <w:szCs w:val="24"/>
        </w:rPr>
        <w:t xml:space="preserve">“SEE A SNAKE IN THE PLOUGHED GARDEN, A TRAITOR TO FDC”. </w:t>
      </w:r>
      <w:r w:rsidRPr="004E1F81">
        <w:rPr>
          <w:sz w:val="24"/>
          <w:szCs w:val="24"/>
        </w:rPr>
        <w:t xml:space="preserve">Musa </w:t>
      </w:r>
      <w:proofErr w:type="spellStart"/>
      <w:r w:rsidRPr="004E1F81">
        <w:rPr>
          <w:sz w:val="24"/>
          <w:szCs w:val="24"/>
        </w:rPr>
        <w:t>Kasujja</w:t>
      </w:r>
      <w:proofErr w:type="spellEnd"/>
      <w:r w:rsidRPr="004E1F81">
        <w:rPr>
          <w:sz w:val="24"/>
          <w:szCs w:val="24"/>
        </w:rPr>
        <w:t xml:space="preserve"> (PW24) and </w:t>
      </w:r>
      <w:proofErr w:type="spellStart"/>
      <w:r w:rsidRPr="004E1F81">
        <w:rPr>
          <w:sz w:val="24"/>
          <w:szCs w:val="24"/>
        </w:rPr>
        <w:t>Mbera</w:t>
      </w:r>
      <w:proofErr w:type="spellEnd"/>
      <w:r w:rsidRPr="004E1F81">
        <w:rPr>
          <w:sz w:val="24"/>
          <w:szCs w:val="24"/>
        </w:rPr>
        <w:t xml:space="preserve"> Richard (PW25) stated that on the same day at 8.30 pm the same vehicle was used by the </w:t>
      </w:r>
      <w:r w:rsidRPr="004E1F81">
        <w:rPr>
          <w:rStyle w:val="BodyText21"/>
          <w:sz w:val="24"/>
          <w:szCs w:val="24"/>
        </w:rPr>
        <w:t>1</w:t>
      </w:r>
      <w:r w:rsidRPr="004E1F81">
        <w:rPr>
          <w:sz w:val="24"/>
          <w:szCs w:val="24"/>
          <w:vertAlign w:val="superscript"/>
        </w:rPr>
        <w:t>st</w:t>
      </w:r>
      <w:r w:rsidRPr="004E1F81">
        <w:rPr>
          <w:sz w:val="24"/>
          <w:szCs w:val="24"/>
        </w:rPr>
        <w:t xml:space="preserve"> Respondent to distribute those posters at </w:t>
      </w:r>
      <w:proofErr w:type="spellStart"/>
      <w:r w:rsidRPr="004E1F81">
        <w:rPr>
          <w:sz w:val="24"/>
          <w:szCs w:val="24"/>
        </w:rPr>
        <w:t>Ahakitookye</w:t>
      </w:r>
      <w:proofErr w:type="spellEnd"/>
      <w:r w:rsidRPr="004E1F81">
        <w:rPr>
          <w:sz w:val="24"/>
          <w:szCs w:val="24"/>
        </w:rPr>
        <w:t>. A copy of the said portrait/poster was attached on the Petitioner’s affidavit in support of the petition.</w:t>
      </w:r>
    </w:p>
    <w:p w:rsidR="00824035" w:rsidRPr="004E1F81" w:rsidRDefault="0026339B" w:rsidP="004E1F81">
      <w:pPr>
        <w:pStyle w:val="BodyText3"/>
        <w:shd w:val="clear" w:color="auto" w:fill="auto"/>
        <w:spacing w:before="0" w:after="0" w:line="360" w:lineRule="auto"/>
        <w:ind w:left="560" w:right="218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 denied the allegation and stated that on 17/2/16 his said vehicle was at Bushenyi Police Station having been damaged in violence. He adduced evidence of a police officer D/IP </w:t>
      </w:r>
      <w:proofErr w:type="spellStart"/>
      <w:r w:rsidRPr="004E1F81">
        <w:rPr>
          <w:sz w:val="24"/>
          <w:szCs w:val="24"/>
        </w:rPr>
        <w:t>Nkabyesiza</w:t>
      </w:r>
      <w:proofErr w:type="spellEnd"/>
      <w:r w:rsidRPr="004E1F81">
        <w:rPr>
          <w:sz w:val="24"/>
          <w:szCs w:val="24"/>
        </w:rPr>
        <w:t xml:space="preserve"> </w:t>
      </w:r>
      <w:proofErr w:type="spellStart"/>
      <w:r w:rsidRPr="004E1F81">
        <w:rPr>
          <w:sz w:val="24"/>
          <w:szCs w:val="24"/>
        </w:rPr>
        <w:t>Agapito</w:t>
      </w:r>
      <w:proofErr w:type="spellEnd"/>
      <w:r w:rsidRPr="004E1F81">
        <w:rPr>
          <w:sz w:val="24"/>
          <w:szCs w:val="24"/>
        </w:rPr>
        <w:t xml:space="preserve"> (RW49) who corroborated his evidence that on that day the 1</w:t>
      </w:r>
      <w:r w:rsidRPr="004E1F81">
        <w:rPr>
          <w:sz w:val="24"/>
          <w:szCs w:val="24"/>
          <w:vertAlign w:val="superscript"/>
        </w:rPr>
        <w:t>st</w:t>
      </w:r>
      <w:r w:rsidRPr="004E1F81">
        <w:rPr>
          <w:sz w:val="24"/>
          <w:szCs w:val="24"/>
        </w:rPr>
        <w:t xml:space="preserve"> Respondent’s vehicle was grounded at the police station as an exhibit having been damaged, and its driver assaulted.</w:t>
      </w:r>
    </w:p>
    <w:p w:rsidR="00824035" w:rsidRPr="004E1F81" w:rsidRDefault="0026339B" w:rsidP="004E1F81">
      <w:pPr>
        <w:pStyle w:val="BodyText3"/>
        <w:shd w:val="clear" w:color="auto" w:fill="auto"/>
        <w:spacing w:before="0" w:after="95" w:line="360" w:lineRule="auto"/>
        <w:ind w:firstLine="560"/>
        <w:rPr>
          <w:sz w:val="24"/>
          <w:szCs w:val="24"/>
        </w:rPr>
      </w:pPr>
      <w:r w:rsidRPr="004E1F81">
        <w:rPr>
          <w:sz w:val="24"/>
          <w:szCs w:val="24"/>
        </w:rPr>
        <w:t xml:space="preserve">That it was only released at 6.00 pm. He produced the relevant case file in court, and it indicated that the vehicle was released under minute 14 on 17/2/16 at 1800 hours, based on the instructions of the O/C CID in minute 13. </w:t>
      </w:r>
      <w:proofErr w:type="spellStart"/>
      <w:r w:rsidRPr="004E1F81">
        <w:rPr>
          <w:sz w:val="24"/>
          <w:szCs w:val="24"/>
        </w:rPr>
        <w:t>Ayebazibwe</w:t>
      </w:r>
      <w:proofErr w:type="spellEnd"/>
      <w:r w:rsidRPr="004E1F81">
        <w:rPr>
          <w:sz w:val="24"/>
          <w:szCs w:val="24"/>
        </w:rPr>
        <w:t xml:space="preserve"> Alex also swore an affidavit and testified as RW48. His evidence was that on the night of 15/2/16 he borrowed the said vehicle from the 1</w:t>
      </w:r>
      <w:r w:rsidRPr="004E1F81">
        <w:rPr>
          <w:sz w:val="24"/>
          <w:szCs w:val="24"/>
          <w:vertAlign w:val="superscript"/>
        </w:rPr>
        <w:t>st</w:t>
      </w:r>
      <w:r w:rsidRPr="004E1F81">
        <w:rPr>
          <w:sz w:val="24"/>
          <w:szCs w:val="24"/>
        </w:rPr>
        <w:t xml:space="preserve"> Respondent but as he was driving home at night he was attacked and the vehicle was damaged. It was taken to the police on the morning of 16/2/16 where it was kept until late afternoon on 17/2/16, while he was hospitalized in KIU Hospital.</w:t>
      </w:r>
    </w:p>
    <w:p w:rsidR="00824035" w:rsidRPr="004E1F81" w:rsidRDefault="00824035" w:rsidP="004E1F81">
      <w:pPr>
        <w:framePr w:h="1574"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1429" w:right="437" w:bottom="1429" w:left="490" w:header="0" w:footer="3" w:gutter="0"/>
          <w:cols w:space="720"/>
          <w:noEndnote/>
          <w:docGrid w:linePitch="360"/>
        </w:sectPr>
      </w:pPr>
    </w:p>
    <w:p w:rsidR="00824035" w:rsidRPr="004E1F81" w:rsidRDefault="0026339B" w:rsidP="004E1F81">
      <w:pPr>
        <w:pStyle w:val="BodyText3"/>
        <w:shd w:val="clear" w:color="auto" w:fill="auto"/>
        <w:spacing w:before="0" w:after="116" w:line="360" w:lineRule="auto"/>
        <w:ind w:left="440" w:right="1040" w:firstLine="0"/>
        <w:rPr>
          <w:sz w:val="24"/>
          <w:szCs w:val="24"/>
        </w:rPr>
      </w:pPr>
      <w:r w:rsidRPr="004E1F81">
        <w:rPr>
          <w:sz w:val="24"/>
          <w:szCs w:val="24"/>
        </w:rPr>
        <w:lastRenderedPageBreak/>
        <w:t xml:space="preserve">The above evidence of RW49 and RW48, and the police file records/minutes satisfy me that vehicle Reg. No. UAM 930V was in Bushenyi police custody from 16/2/16 until 17/2/16 at 6.00 pm when it was released to the </w:t>
      </w:r>
      <w:r w:rsidR="00876BD8" w:rsidRPr="004E1F81">
        <w:rPr>
          <w:sz w:val="24"/>
          <w:szCs w:val="24"/>
        </w:rPr>
        <w:t>1</w:t>
      </w:r>
      <w:r w:rsidR="00876BD8" w:rsidRPr="004E1F81">
        <w:rPr>
          <w:sz w:val="24"/>
          <w:szCs w:val="24"/>
          <w:vertAlign w:val="superscript"/>
        </w:rPr>
        <w:t>st</w:t>
      </w:r>
      <w:r w:rsidR="00876BD8" w:rsidRPr="004E1F81">
        <w:rPr>
          <w:sz w:val="24"/>
          <w:szCs w:val="24"/>
        </w:rPr>
        <w:t xml:space="preserve"> Respondent</w:t>
      </w:r>
      <w:r w:rsidRPr="004E1F81">
        <w:rPr>
          <w:sz w:val="24"/>
          <w:szCs w:val="24"/>
        </w:rPr>
        <w:t xml:space="preserve">. It could therefore not have been used by Alex who was in hospital to distribute the posters. This evidence strongly affects the entire claim of the Petitioner of use of that vehicle to distribute the posters, and renders it doubtful. If evidence of their distribution at 9.00 am is found to be false, lies in the evidence of their distribution later at 8.30 pm using the same vehicle on the same day cannot be </w:t>
      </w:r>
      <w:r w:rsidR="00876BD8" w:rsidRPr="004E1F81">
        <w:rPr>
          <w:sz w:val="24"/>
          <w:szCs w:val="24"/>
        </w:rPr>
        <w:t xml:space="preserve">ruled </w:t>
      </w:r>
      <w:r w:rsidR="00876BD8" w:rsidRPr="004E1F81">
        <w:rPr>
          <w:rStyle w:val="BodytextBold"/>
          <w:sz w:val="24"/>
          <w:szCs w:val="24"/>
        </w:rPr>
        <w:t>out</w:t>
      </w:r>
      <w:r w:rsidRPr="004E1F81">
        <w:rPr>
          <w:sz w:val="24"/>
          <w:szCs w:val="24"/>
        </w:rPr>
        <w:t>. Besides there is no evidence that the posters were made by the 1</w:t>
      </w:r>
      <w:r w:rsidRPr="004E1F81">
        <w:rPr>
          <w:sz w:val="24"/>
          <w:szCs w:val="24"/>
          <w:vertAlign w:val="superscript"/>
        </w:rPr>
        <w:t>st</w:t>
      </w:r>
      <w:r w:rsidRPr="004E1F81">
        <w:rPr>
          <w:sz w:val="24"/>
          <w:szCs w:val="24"/>
        </w:rPr>
        <w:t xml:space="preserve"> Respondent or his </w:t>
      </w:r>
      <w:r w:rsidRPr="004E1F81">
        <w:rPr>
          <w:sz w:val="24"/>
          <w:szCs w:val="24"/>
        </w:rPr>
        <w:lastRenderedPageBreak/>
        <w:t>agent(s).</w:t>
      </w:r>
    </w:p>
    <w:p w:rsidR="00824035" w:rsidRPr="004E1F81" w:rsidRDefault="0026339B" w:rsidP="004E1F81">
      <w:pPr>
        <w:pStyle w:val="BodyText3"/>
        <w:shd w:val="clear" w:color="auto" w:fill="auto"/>
        <w:spacing w:before="0" w:line="360" w:lineRule="auto"/>
        <w:ind w:left="440" w:right="1040" w:firstLine="0"/>
        <w:rPr>
          <w:sz w:val="24"/>
          <w:szCs w:val="24"/>
        </w:rPr>
      </w:pPr>
      <w:r w:rsidRPr="004E1F81">
        <w:rPr>
          <w:sz w:val="24"/>
          <w:szCs w:val="24"/>
        </w:rPr>
        <w:t>I also note that the Petitioner has not proved that the offence under Section 73 of the PEA was committed through distribution of the posters. During cross examination he admitted that the picture which was used on the posters was his, which was published in the Daily Monitor of 21</w:t>
      </w:r>
      <w:r w:rsidRPr="004E1F81">
        <w:rPr>
          <w:sz w:val="24"/>
          <w:szCs w:val="24"/>
          <w:vertAlign w:val="superscript"/>
        </w:rPr>
        <w:t>st</w:t>
      </w:r>
      <w:r w:rsidRPr="004E1F81">
        <w:rPr>
          <w:sz w:val="24"/>
          <w:szCs w:val="24"/>
        </w:rPr>
        <w:t xml:space="preserve"> May, 2015. In that picture he was wearing a hat bearing a portrait photograph of President </w:t>
      </w:r>
      <w:proofErr w:type="spellStart"/>
      <w:r w:rsidRPr="004E1F81">
        <w:rPr>
          <w:sz w:val="24"/>
          <w:szCs w:val="24"/>
        </w:rPr>
        <w:t>Yoweri</w:t>
      </w:r>
      <w:proofErr w:type="spellEnd"/>
      <w:r w:rsidRPr="004E1F81">
        <w:rPr>
          <w:sz w:val="24"/>
          <w:szCs w:val="24"/>
        </w:rPr>
        <w:t xml:space="preserve"> </w:t>
      </w:r>
      <w:proofErr w:type="spellStart"/>
      <w:r w:rsidRPr="004E1F81">
        <w:rPr>
          <w:sz w:val="24"/>
          <w:szCs w:val="24"/>
        </w:rPr>
        <w:t>Kaguta</w:t>
      </w:r>
      <w:proofErr w:type="spellEnd"/>
      <w:r w:rsidRPr="004E1F81">
        <w:rPr>
          <w:sz w:val="24"/>
          <w:szCs w:val="24"/>
        </w:rPr>
        <w:t xml:space="preserve"> </w:t>
      </w:r>
      <w:proofErr w:type="spellStart"/>
      <w:r w:rsidRPr="004E1F81">
        <w:rPr>
          <w:sz w:val="24"/>
          <w:szCs w:val="24"/>
        </w:rPr>
        <w:t>Museveni</w:t>
      </w:r>
      <w:proofErr w:type="spellEnd"/>
      <w:r w:rsidRPr="004E1F81">
        <w:rPr>
          <w:sz w:val="24"/>
          <w:szCs w:val="24"/>
        </w:rPr>
        <w:t>, with the words ‘M7 NRM 2016’ inscribed on it, which in my view could easily lead any reasonable person to believe that he supported the NRM party for 2016.</w:t>
      </w:r>
    </w:p>
    <w:p w:rsidR="00824035" w:rsidRPr="004E1F81" w:rsidRDefault="0026339B" w:rsidP="004E1F81">
      <w:pPr>
        <w:pStyle w:val="Bodytext20"/>
        <w:shd w:val="clear" w:color="auto" w:fill="auto"/>
        <w:spacing w:before="0" w:after="0" w:line="360" w:lineRule="auto"/>
        <w:ind w:left="440" w:right="1040"/>
        <w:jc w:val="both"/>
        <w:rPr>
          <w:sz w:val="24"/>
          <w:szCs w:val="24"/>
        </w:rPr>
      </w:pPr>
      <w:r w:rsidRPr="004E1F81">
        <w:rPr>
          <w:rStyle w:val="Bodytext2NotBold"/>
          <w:sz w:val="24"/>
          <w:szCs w:val="24"/>
        </w:rPr>
        <w:t xml:space="preserve">Lastly on this. allegation, in the case of </w:t>
      </w:r>
      <w:r w:rsidRPr="004E1F81">
        <w:rPr>
          <w:sz w:val="24"/>
          <w:szCs w:val="24"/>
        </w:rPr>
        <w:t xml:space="preserve">Dr. </w:t>
      </w:r>
      <w:proofErr w:type="spellStart"/>
      <w:r w:rsidRPr="004E1F81">
        <w:rPr>
          <w:sz w:val="24"/>
          <w:szCs w:val="24"/>
        </w:rPr>
        <w:t>Bayigga</w:t>
      </w:r>
      <w:proofErr w:type="spellEnd"/>
      <w:r w:rsidRPr="004E1F81">
        <w:rPr>
          <w:sz w:val="24"/>
          <w:szCs w:val="24"/>
        </w:rPr>
        <w:t xml:space="preserve"> Michael Philip </w:t>
      </w:r>
      <w:proofErr w:type="spellStart"/>
      <w:r w:rsidRPr="004E1F81">
        <w:rPr>
          <w:sz w:val="24"/>
          <w:szCs w:val="24"/>
        </w:rPr>
        <w:t>Lulume</w:t>
      </w:r>
      <w:proofErr w:type="spellEnd"/>
      <w:r w:rsidRPr="004E1F81">
        <w:rPr>
          <w:sz w:val="24"/>
          <w:szCs w:val="24"/>
        </w:rPr>
        <w:t xml:space="preserve"> Vs. Hon. </w:t>
      </w:r>
      <w:proofErr w:type="spellStart"/>
      <w:r w:rsidRPr="004E1F81">
        <w:rPr>
          <w:sz w:val="24"/>
          <w:szCs w:val="24"/>
        </w:rPr>
        <w:t>Mukasa</w:t>
      </w:r>
      <w:proofErr w:type="spellEnd"/>
      <w:r w:rsidRPr="004E1F81">
        <w:rPr>
          <w:sz w:val="24"/>
          <w:szCs w:val="24"/>
        </w:rPr>
        <w:t xml:space="preserve"> Anthony Harris </w:t>
      </w:r>
      <w:r w:rsidRPr="004E1F81">
        <w:rPr>
          <w:rStyle w:val="Bodytext216pt"/>
          <w:sz w:val="24"/>
          <w:szCs w:val="24"/>
        </w:rPr>
        <w:t>&amp;</w:t>
      </w:r>
      <w:r w:rsidRPr="004E1F81">
        <w:rPr>
          <w:sz w:val="24"/>
          <w:szCs w:val="24"/>
        </w:rPr>
        <w:t xml:space="preserve"> The Electoral Commission, </w:t>
      </w:r>
      <w:proofErr w:type="spellStart"/>
      <w:r w:rsidRPr="004E1F81">
        <w:rPr>
          <w:sz w:val="24"/>
          <w:szCs w:val="24"/>
        </w:rPr>
        <w:t>Jinja</w:t>
      </w:r>
      <w:proofErr w:type="spellEnd"/>
      <w:r w:rsidRPr="004E1F81">
        <w:rPr>
          <w:sz w:val="24"/>
          <w:szCs w:val="24"/>
        </w:rPr>
        <w:t xml:space="preserve"> Election Petition No. 6 of 2006 </w:t>
      </w:r>
      <w:r w:rsidRPr="004E1F81">
        <w:rPr>
          <w:rStyle w:val="Bodytext2NotBold"/>
          <w:sz w:val="24"/>
          <w:szCs w:val="24"/>
        </w:rPr>
        <w:t>the</w:t>
      </w:r>
      <w:r w:rsidR="00876BD8" w:rsidRPr="004E1F81">
        <w:rPr>
          <w:rStyle w:val="Bodytext2NotBold"/>
          <w:sz w:val="24"/>
          <w:szCs w:val="24"/>
        </w:rPr>
        <w:t xml:space="preserve"> </w:t>
      </w:r>
      <w:r w:rsidRPr="004E1F81">
        <w:rPr>
          <w:sz w:val="24"/>
          <w:szCs w:val="24"/>
        </w:rPr>
        <w:t>petitioner complained about statements made by the Respondent that he was not a qualified doctor but a quack one and a witch doctor; and that he is a foreigner in the constituency as he had no home of his own there, among others. The court had this to say:</w:t>
      </w:r>
    </w:p>
    <w:p w:rsidR="00824035" w:rsidRPr="004E1F81" w:rsidRDefault="00824035" w:rsidP="004E1F81">
      <w:pPr>
        <w:pStyle w:val="Bodytext60"/>
        <w:shd w:val="clear" w:color="auto" w:fill="auto"/>
        <w:tabs>
          <w:tab w:val="left" w:pos="9570"/>
        </w:tabs>
        <w:spacing w:line="360" w:lineRule="auto"/>
        <w:ind w:left="440"/>
        <w:jc w:val="both"/>
        <w:rPr>
          <w:sz w:val="24"/>
          <w:szCs w:val="24"/>
        </w:rPr>
      </w:pPr>
    </w:p>
    <w:p w:rsidR="00824035" w:rsidRPr="004E1F81" w:rsidRDefault="00824035" w:rsidP="004E1F81">
      <w:pPr>
        <w:framePr w:h="960"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40"/>
        <w:shd w:val="clear" w:color="auto" w:fill="auto"/>
        <w:spacing w:after="116" w:line="360" w:lineRule="auto"/>
        <w:ind w:left="200" w:right="1020"/>
        <w:jc w:val="both"/>
        <w:rPr>
          <w:sz w:val="24"/>
          <w:szCs w:val="24"/>
        </w:rPr>
      </w:pPr>
      <w:r w:rsidRPr="004E1F81">
        <w:rPr>
          <w:sz w:val="24"/>
          <w:szCs w:val="24"/>
        </w:rPr>
        <w:t>“The petitioner had the onus to prove that the statements were made by the first respondent in the first place. Secondly that they were false, malicious, sectarian, etc. It is not enough even in the seemingly obvious case of alleging that you have been called a ‘quack doctor</w:t>
      </w:r>
      <w:r w:rsidRPr="004E1F81">
        <w:rPr>
          <w:rStyle w:val="Bodytext4NotBold"/>
          <w:sz w:val="24"/>
          <w:szCs w:val="24"/>
        </w:rPr>
        <w:t xml:space="preserve"> ’ </w:t>
      </w:r>
      <w:r w:rsidRPr="004E1F81">
        <w:rPr>
          <w:sz w:val="24"/>
          <w:szCs w:val="24"/>
        </w:rPr>
        <w:t xml:space="preserve">to just state that  fact alone in your evidence and wait for the court to say that you practice medicine at such a hospital and everyone knows you as a genuine medical doctor. You must produce evidence to prove that negative. </w:t>
      </w:r>
      <w:proofErr w:type="spellStart"/>
      <w:r w:rsidRPr="004E1F81">
        <w:rPr>
          <w:sz w:val="24"/>
          <w:szCs w:val="24"/>
        </w:rPr>
        <w:t>Mulenga</w:t>
      </w:r>
      <w:proofErr w:type="spellEnd"/>
      <w:r w:rsidRPr="004E1F81">
        <w:rPr>
          <w:sz w:val="24"/>
          <w:szCs w:val="24"/>
        </w:rPr>
        <w:t xml:space="preserve"> JSC, in his reasons for the judgment in Election Petition No. 1 of</w:t>
      </w:r>
      <w:r w:rsidR="00876BD8" w:rsidRPr="004E1F81">
        <w:rPr>
          <w:sz w:val="24"/>
          <w:szCs w:val="24"/>
        </w:rPr>
        <w:t xml:space="preserve"> </w:t>
      </w:r>
      <w:r w:rsidRPr="004E1F81">
        <w:rPr>
          <w:sz w:val="24"/>
          <w:szCs w:val="24"/>
        </w:rPr>
        <w:t xml:space="preserve">2001,  Col. </w:t>
      </w:r>
      <w:proofErr w:type="spellStart"/>
      <w:r w:rsidRPr="004E1F81">
        <w:rPr>
          <w:sz w:val="24"/>
          <w:szCs w:val="24"/>
        </w:rPr>
        <w:t>Rtd</w:t>
      </w:r>
      <w:proofErr w:type="spellEnd"/>
      <w:r w:rsidRPr="004E1F81">
        <w:rPr>
          <w:sz w:val="24"/>
          <w:szCs w:val="24"/>
        </w:rPr>
        <w:t xml:space="preserve">. Dr. </w:t>
      </w:r>
      <w:proofErr w:type="spellStart"/>
      <w:r w:rsidRPr="004E1F81">
        <w:rPr>
          <w:sz w:val="24"/>
          <w:szCs w:val="24"/>
        </w:rPr>
        <w:t>Beisgye</w:t>
      </w:r>
      <w:proofErr w:type="spellEnd"/>
      <w:r w:rsidRPr="004E1F81">
        <w:rPr>
          <w:sz w:val="24"/>
          <w:szCs w:val="24"/>
        </w:rPr>
        <w:t xml:space="preserve"> </w:t>
      </w:r>
      <w:proofErr w:type="spellStart"/>
      <w:r w:rsidRPr="004E1F81">
        <w:rPr>
          <w:sz w:val="24"/>
          <w:szCs w:val="24"/>
        </w:rPr>
        <w:t>Kizza</w:t>
      </w:r>
      <w:proofErr w:type="spellEnd"/>
      <w:r w:rsidRPr="004E1F81">
        <w:rPr>
          <w:rStyle w:val="Bodytext4NotBold"/>
          <w:sz w:val="24"/>
          <w:szCs w:val="24"/>
        </w:rPr>
        <w:t xml:space="preserve"> </w:t>
      </w:r>
      <w:proofErr w:type="spellStart"/>
      <w:r w:rsidRPr="004E1F81">
        <w:rPr>
          <w:rStyle w:val="Bodytext4NotBold"/>
          <w:sz w:val="24"/>
          <w:szCs w:val="24"/>
        </w:rPr>
        <w:t>vs</w:t>
      </w:r>
      <w:proofErr w:type="spellEnd"/>
      <w:r w:rsidRPr="004E1F81">
        <w:rPr>
          <w:rStyle w:val="Bodytext4NotBold"/>
          <w:sz w:val="24"/>
          <w:szCs w:val="24"/>
        </w:rPr>
        <w:t xml:space="preserve"> </w:t>
      </w:r>
      <w:proofErr w:type="spellStart"/>
      <w:r w:rsidRPr="004E1F81">
        <w:rPr>
          <w:sz w:val="24"/>
          <w:szCs w:val="24"/>
        </w:rPr>
        <w:t>Museveni</w:t>
      </w:r>
      <w:proofErr w:type="spellEnd"/>
      <w:r w:rsidRPr="004E1F81">
        <w:rPr>
          <w:sz w:val="24"/>
          <w:szCs w:val="24"/>
        </w:rPr>
        <w:t xml:space="preserve"> </w:t>
      </w:r>
      <w:proofErr w:type="spellStart"/>
      <w:r w:rsidRPr="004E1F81">
        <w:rPr>
          <w:sz w:val="24"/>
          <w:szCs w:val="24"/>
        </w:rPr>
        <w:t>Yoweri</w:t>
      </w:r>
      <w:proofErr w:type="spellEnd"/>
      <w:r w:rsidRPr="004E1F81">
        <w:rPr>
          <w:sz w:val="24"/>
          <w:szCs w:val="24"/>
        </w:rPr>
        <w:t xml:space="preserve"> </w:t>
      </w:r>
      <w:proofErr w:type="spellStart"/>
      <w:r w:rsidRPr="004E1F81">
        <w:rPr>
          <w:sz w:val="24"/>
          <w:szCs w:val="24"/>
        </w:rPr>
        <w:t>Kaguta</w:t>
      </w:r>
      <w:proofErr w:type="spellEnd"/>
      <w:r w:rsidRPr="004E1F81">
        <w:rPr>
          <w:sz w:val="24"/>
          <w:szCs w:val="24"/>
        </w:rPr>
        <w:t xml:space="preserve">, dealt with the peculiarity of proving a negative such as the present one in an extensive manner. He relied upon the decision of the Supreme Court of Uganda in J. K. Patel </w:t>
      </w:r>
      <w:proofErr w:type="spellStart"/>
      <w:r w:rsidRPr="004E1F81">
        <w:rPr>
          <w:sz w:val="24"/>
          <w:szCs w:val="24"/>
        </w:rPr>
        <w:t>vs</w:t>
      </w:r>
      <w:proofErr w:type="spellEnd"/>
      <w:r w:rsidRPr="004E1F81">
        <w:rPr>
          <w:sz w:val="24"/>
          <w:szCs w:val="24"/>
        </w:rPr>
        <w:t xml:space="preserve"> Spear Motors Ltd, SCCA No. 4 of 1991 and the House of Lords decision in Constantine Steamship Line Ltd </w:t>
      </w:r>
      <w:proofErr w:type="spellStart"/>
      <w:r w:rsidRPr="004E1F81">
        <w:rPr>
          <w:sz w:val="24"/>
          <w:szCs w:val="24"/>
        </w:rPr>
        <w:t>vs</w:t>
      </w:r>
      <w:proofErr w:type="spellEnd"/>
      <w:r w:rsidRPr="004E1F81">
        <w:rPr>
          <w:sz w:val="24"/>
          <w:szCs w:val="24"/>
        </w:rPr>
        <w:t xml:space="preserve"> Imperial Smelting Corporation [1941] 1 All ER 165, which dealt with similar issues. The learned Justice then stated,</w:t>
      </w:r>
    </w:p>
    <w:p w:rsidR="00824035" w:rsidRPr="004E1F81" w:rsidRDefault="0026339B" w:rsidP="004E1F81">
      <w:pPr>
        <w:pStyle w:val="Bodytext40"/>
        <w:shd w:val="clear" w:color="auto" w:fill="auto"/>
        <w:spacing w:line="360" w:lineRule="auto"/>
        <w:ind w:left="800" w:right="1020"/>
        <w:jc w:val="both"/>
        <w:rPr>
          <w:sz w:val="24"/>
          <w:szCs w:val="24"/>
        </w:rPr>
      </w:pPr>
      <w:r w:rsidRPr="004E1F81">
        <w:rPr>
          <w:sz w:val="24"/>
          <w:szCs w:val="24"/>
        </w:rPr>
        <w:t xml:space="preserve">‘Secondly, the burden to prove that the statement was false, was imposed by statute, namely by the </w:t>
      </w:r>
      <w:r w:rsidR="00876BD8" w:rsidRPr="004E1F81">
        <w:rPr>
          <w:sz w:val="24"/>
          <w:szCs w:val="24"/>
        </w:rPr>
        <w:t xml:space="preserve">provision of </w:t>
      </w:r>
      <w:r w:rsidRPr="004E1F81">
        <w:rPr>
          <w:sz w:val="24"/>
          <w:szCs w:val="24"/>
        </w:rPr>
        <w:t xml:space="preserve"> s. 65 of the Act. To prove that an illegal practice as defined in that provision was committed, the petitioner had the onus to prove that the statement published by the first respondent was false, and he had to prove it so as to </w:t>
      </w:r>
      <w:r w:rsidRPr="004E1F81">
        <w:rPr>
          <w:sz w:val="24"/>
          <w:szCs w:val="24"/>
        </w:rPr>
        <w:lastRenderedPageBreak/>
        <w:t>leave the court certain that it was false. Even if the first respondent offered no evidence at all, the burden would not be any less. Whilst the illegal practice is similar to defamation in nature, it differs in the way it has to be proved. This may well appear harsh, (is in the saying ‘adding insult to injury’, but</w:t>
      </w:r>
      <w:r w:rsidRPr="004E1F81">
        <w:rPr>
          <w:rStyle w:val="Bodytext4NotBold"/>
          <w:sz w:val="24"/>
          <w:szCs w:val="24"/>
        </w:rPr>
        <w:t xml:space="preserve"> </w:t>
      </w:r>
      <w:r w:rsidRPr="004E1F81">
        <w:rPr>
          <w:sz w:val="24"/>
          <w:szCs w:val="24"/>
        </w:rPr>
        <w:t xml:space="preserve">the illegal practice being quasi criminal, leads me to the conclusion that the onus of proof would shift only if a prima facie case has been made out. To my mind, evidence advanced by the petitioner did not make out a prima facie case, sufficient to shift the burden </w:t>
      </w:r>
      <w:r w:rsidR="006C21E3" w:rsidRPr="004E1F81">
        <w:rPr>
          <w:sz w:val="24"/>
          <w:szCs w:val="24"/>
        </w:rPr>
        <w:t>of proof ,</w:t>
      </w:r>
      <w:r w:rsidRPr="004E1F81">
        <w:rPr>
          <w:sz w:val="24"/>
          <w:szCs w:val="24"/>
        </w:rPr>
        <w:t xml:space="preserve"> I was therefore, unable to find that the petitioner had proved to the required standard that the statement was false. ’ ”</w:t>
      </w:r>
    </w:p>
    <w:p w:rsidR="00824035" w:rsidRPr="004E1F81" w:rsidRDefault="0026339B" w:rsidP="004E1F81">
      <w:pPr>
        <w:pStyle w:val="BodyText3"/>
        <w:shd w:val="clear" w:color="auto" w:fill="auto"/>
        <w:spacing w:before="0" w:after="180" w:line="360" w:lineRule="auto"/>
        <w:ind w:left="80" w:right="620" w:firstLine="0"/>
        <w:rPr>
          <w:sz w:val="24"/>
          <w:szCs w:val="24"/>
        </w:rPr>
      </w:pPr>
      <w:r w:rsidRPr="004E1F81">
        <w:rPr>
          <w:sz w:val="24"/>
          <w:szCs w:val="24"/>
        </w:rPr>
        <w:t>In this case too the Petitioner in his affidavit in support only averred that the statement on the posters was false and reckless</w:t>
      </w:r>
      <w:r w:rsidR="00543171" w:rsidRPr="004E1F81">
        <w:rPr>
          <w:sz w:val="24"/>
          <w:szCs w:val="24"/>
        </w:rPr>
        <w:t xml:space="preserve">, </w:t>
      </w:r>
      <w:r w:rsidR="00543171" w:rsidRPr="004E1F81">
        <w:rPr>
          <w:rStyle w:val="Emphasis"/>
          <w:rFonts w:eastAsia="Corbel"/>
          <w:sz w:val="24"/>
          <w:szCs w:val="24"/>
        </w:rPr>
        <w:t>because</w:t>
      </w:r>
      <w:r w:rsidRPr="004E1F81">
        <w:rPr>
          <w:rStyle w:val="Emphasis"/>
          <w:sz w:val="24"/>
          <w:szCs w:val="24"/>
        </w:rPr>
        <w:t xml:space="preserve"> </w:t>
      </w:r>
      <w:r w:rsidRPr="004E1F81">
        <w:rPr>
          <w:sz w:val="24"/>
          <w:szCs w:val="24"/>
        </w:rPr>
        <w:t xml:space="preserve">it meant that he was allying with NRM to destroy FDC which had sponsored his candidature. While it may seem obvious that he was sponsored by FDC he ought to have explained how </w:t>
      </w:r>
      <w:r w:rsidR="00543171" w:rsidRPr="004E1F81">
        <w:rPr>
          <w:sz w:val="24"/>
          <w:szCs w:val="24"/>
        </w:rPr>
        <w:t>false</w:t>
      </w:r>
      <w:r w:rsidRPr="004E1F81">
        <w:rPr>
          <w:sz w:val="24"/>
          <w:szCs w:val="24"/>
        </w:rPr>
        <w:t xml:space="preserve"> or reckless the words were in the peculiar circumstances of this case, as being sponsored by FDC per se does not amount </w:t>
      </w:r>
      <w:r w:rsidR="00543171" w:rsidRPr="004E1F81">
        <w:rPr>
          <w:sz w:val="24"/>
          <w:szCs w:val="24"/>
        </w:rPr>
        <w:t xml:space="preserve">to </w:t>
      </w:r>
      <w:r w:rsidR="00543171" w:rsidRPr="004E1F81">
        <w:rPr>
          <w:rStyle w:val="BodytextBold"/>
          <w:sz w:val="24"/>
          <w:szCs w:val="24"/>
        </w:rPr>
        <w:t>proof</w:t>
      </w:r>
      <w:r w:rsidRPr="004E1F81">
        <w:rPr>
          <w:sz w:val="24"/>
          <w:szCs w:val="24"/>
        </w:rPr>
        <w:t xml:space="preserve"> that the words were false or reckless. Court on its own cannot be expected to make such conclusions in absence of evidence.</w:t>
      </w:r>
    </w:p>
    <w:p w:rsidR="00824035" w:rsidRPr="004E1F81" w:rsidRDefault="0026339B" w:rsidP="004E1F81">
      <w:pPr>
        <w:pStyle w:val="BodyText3"/>
        <w:shd w:val="clear" w:color="auto" w:fill="auto"/>
        <w:tabs>
          <w:tab w:val="left" w:pos="8802"/>
        </w:tabs>
        <w:spacing w:before="0" w:after="780" w:line="360" w:lineRule="auto"/>
        <w:ind w:left="80" w:right="20" w:firstLine="0"/>
        <w:rPr>
          <w:sz w:val="24"/>
          <w:szCs w:val="24"/>
        </w:rPr>
      </w:pPr>
      <w:r w:rsidRPr="004E1F81">
        <w:rPr>
          <w:sz w:val="24"/>
          <w:szCs w:val="24"/>
        </w:rPr>
        <w:t>I consequently find that the Petitioner has not proved this allegation against the 1</w:t>
      </w:r>
      <w:r w:rsidRPr="004E1F81">
        <w:rPr>
          <w:sz w:val="24"/>
          <w:szCs w:val="24"/>
          <w:vertAlign w:val="superscript"/>
        </w:rPr>
        <w:t>st</w:t>
      </w:r>
      <w:r w:rsidRPr="004E1F81">
        <w:rPr>
          <w:sz w:val="24"/>
          <w:szCs w:val="24"/>
        </w:rPr>
        <w:t xml:space="preserve"> Respondent to court’s satisfaction.</w:t>
      </w:r>
      <w:r w:rsidRPr="004E1F81">
        <w:rPr>
          <w:sz w:val="24"/>
          <w:szCs w:val="24"/>
        </w:rPr>
        <w:tab/>
      </w:r>
    </w:p>
    <w:p w:rsidR="00824035" w:rsidRPr="004E1F81" w:rsidRDefault="0026339B" w:rsidP="004E1F81">
      <w:pPr>
        <w:pStyle w:val="Bodytext20"/>
        <w:shd w:val="clear" w:color="auto" w:fill="auto"/>
        <w:spacing w:before="0" w:after="426" w:line="360" w:lineRule="auto"/>
        <w:ind w:left="80" w:right="620"/>
        <w:jc w:val="both"/>
        <w:rPr>
          <w:sz w:val="24"/>
          <w:szCs w:val="24"/>
        </w:rPr>
      </w:pPr>
      <w:r w:rsidRPr="004E1F81">
        <w:rPr>
          <w:sz w:val="24"/>
          <w:szCs w:val="24"/>
        </w:rPr>
        <w:t>Issue No. 2 - Whether there was any non-compliance with the provisions of the Parliamentary Elections Act and whether there was a failure to conduct the elections in accordance with the principles laid down in the Parliamentary Elections Act</w:t>
      </w:r>
    </w:p>
    <w:p w:rsidR="00824035" w:rsidRPr="004E1F81" w:rsidRDefault="0026339B" w:rsidP="004E1F81">
      <w:pPr>
        <w:pStyle w:val="BodyText3"/>
        <w:shd w:val="clear" w:color="auto" w:fill="auto"/>
        <w:spacing w:before="0" w:after="0" w:line="360" w:lineRule="auto"/>
        <w:ind w:left="700" w:right="1060" w:firstLine="0"/>
        <w:rPr>
          <w:sz w:val="24"/>
          <w:szCs w:val="24"/>
        </w:rPr>
      </w:pPr>
      <w:r w:rsidRPr="004E1F81">
        <w:rPr>
          <w:sz w:val="24"/>
          <w:szCs w:val="24"/>
        </w:rPr>
        <w:t xml:space="preserve">In the present case the Petitioner avers in his affidavit in support </w:t>
      </w:r>
      <w:r w:rsidRPr="004E1F81">
        <w:rPr>
          <w:rStyle w:val="BodyText1"/>
          <w:sz w:val="24"/>
          <w:szCs w:val="24"/>
        </w:rPr>
        <w:t xml:space="preserve">0f </w:t>
      </w:r>
      <w:r w:rsidRPr="004E1F81">
        <w:rPr>
          <w:sz w:val="24"/>
          <w:szCs w:val="24"/>
        </w:rPr>
        <w:t>the petition that he received reports of illegalities and non- compliance with the principles in the electoral laws. But the affidavit in support of the answer of the 2</w:t>
      </w:r>
      <w:r w:rsidRPr="004E1F81">
        <w:rPr>
          <w:sz w:val="24"/>
          <w:szCs w:val="24"/>
          <w:vertAlign w:val="superscript"/>
        </w:rPr>
        <w:t>nd</w:t>
      </w:r>
      <w:r w:rsidRPr="004E1F81">
        <w:rPr>
          <w:sz w:val="24"/>
          <w:szCs w:val="24"/>
        </w:rPr>
        <w:t xml:space="preserve"> Respondent averred that the elections were conducted in accordance with the principles</w:t>
      </w:r>
      <w:r w:rsidR="00543171" w:rsidRPr="004E1F81">
        <w:rPr>
          <w:sz w:val="24"/>
          <w:szCs w:val="24"/>
        </w:rPr>
        <w:t xml:space="preserve"> </w:t>
      </w:r>
      <w:r w:rsidRPr="004E1F81">
        <w:rPr>
          <w:sz w:val="24"/>
          <w:szCs w:val="24"/>
        </w:rPr>
        <w:t xml:space="preserve">in the electoral laws; the </w:t>
      </w:r>
      <w:r w:rsidR="00543171" w:rsidRPr="004E1F81">
        <w:rPr>
          <w:sz w:val="24"/>
          <w:szCs w:val="24"/>
        </w:rPr>
        <w:t>2</w:t>
      </w:r>
      <w:r w:rsidR="00543171" w:rsidRPr="004E1F81">
        <w:rPr>
          <w:sz w:val="24"/>
          <w:szCs w:val="24"/>
          <w:vertAlign w:val="superscript"/>
        </w:rPr>
        <w:t>nd</w:t>
      </w:r>
      <w:r w:rsidR="00543171" w:rsidRPr="004E1F81">
        <w:rPr>
          <w:sz w:val="24"/>
          <w:szCs w:val="24"/>
        </w:rPr>
        <w:t xml:space="preserve"> </w:t>
      </w:r>
      <w:r w:rsidRPr="004E1F81">
        <w:rPr>
          <w:sz w:val="24"/>
          <w:szCs w:val="24"/>
        </w:rPr>
        <w:t xml:space="preserve"> Respondent put in place mechanisms to ensure that the entire electoral process was smooth, transparent free and fair, and the voters exercised their will in accordance with the Constitution. It was his contention that the Petitioner never complained of illegal acts during or after polling as required by the </w:t>
      </w:r>
      <w:r w:rsidRPr="004E1F81">
        <w:rPr>
          <w:rStyle w:val="BodytextCorbel"/>
          <w:rFonts w:ascii="Times New Roman" w:hAnsi="Times New Roman" w:cs="Times New Roman"/>
          <w:sz w:val="24"/>
          <w:szCs w:val="24"/>
        </w:rPr>
        <w:t xml:space="preserve"> </w:t>
      </w:r>
      <w:r w:rsidRPr="004E1F81">
        <w:rPr>
          <w:sz w:val="24"/>
          <w:szCs w:val="24"/>
        </w:rPr>
        <w:t>electoral laws, therefore his complaints are an afterthought.</w:t>
      </w:r>
    </w:p>
    <w:p w:rsidR="00824035" w:rsidRPr="004E1F81" w:rsidRDefault="0026339B" w:rsidP="004E1F81">
      <w:pPr>
        <w:pStyle w:val="Heading50"/>
        <w:keepNext/>
        <w:keepLines/>
        <w:shd w:val="clear" w:color="auto" w:fill="auto"/>
        <w:spacing w:before="0" w:after="196" w:line="360" w:lineRule="auto"/>
        <w:ind w:left="700" w:right="1060"/>
        <w:jc w:val="both"/>
        <w:rPr>
          <w:sz w:val="24"/>
          <w:szCs w:val="24"/>
        </w:rPr>
      </w:pPr>
      <w:bookmarkStart w:id="5" w:name="bookmark13"/>
      <w:r w:rsidRPr="004E1F81">
        <w:rPr>
          <w:sz w:val="24"/>
          <w:szCs w:val="24"/>
        </w:rPr>
        <w:lastRenderedPageBreak/>
        <w:t xml:space="preserve">Intimidation and violence at </w:t>
      </w:r>
      <w:proofErr w:type="spellStart"/>
      <w:r w:rsidRPr="004E1F81">
        <w:rPr>
          <w:sz w:val="24"/>
          <w:szCs w:val="24"/>
        </w:rPr>
        <w:t>Ishaka</w:t>
      </w:r>
      <w:proofErr w:type="spellEnd"/>
      <w:r w:rsidRPr="004E1F81">
        <w:rPr>
          <w:sz w:val="24"/>
          <w:szCs w:val="24"/>
        </w:rPr>
        <w:t xml:space="preserve"> Taxi Park Polling Station on 18/2/16 with machetes and firearms</w:t>
      </w:r>
      <w:bookmarkEnd w:id="5"/>
    </w:p>
    <w:p w:rsidR="00824035" w:rsidRPr="004E1F81" w:rsidRDefault="0026339B" w:rsidP="004E1F81">
      <w:pPr>
        <w:pStyle w:val="BodyText3"/>
        <w:shd w:val="clear" w:color="auto" w:fill="auto"/>
        <w:spacing w:before="0" w:after="176" w:line="360" w:lineRule="auto"/>
        <w:ind w:left="700" w:right="1060" w:firstLine="0"/>
        <w:rPr>
          <w:sz w:val="24"/>
          <w:szCs w:val="24"/>
        </w:rPr>
      </w:pPr>
      <w:r w:rsidRPr="004E1F81">
        <w:rPr>
          <w:sz w:val="24"/>
          <w:szCs w:val="24"/>
        </w:rPr>
        <w:t xml:space="preserve">Evidence on this allegation was adduced through Paul </w:t>
      </w:r>
      <w:proofErr w:type="spellStart"/>
      <w:r w:rsidRPr="004E1F81">
        <w:rPr>
          <w:sz w:val="24"/>
          <w:szCs w:val="24"/>
        </w:rPr>
        <w:t>Tusubira</w:t>
      </w:r>
      <w:proofErr w:type="spellEnd"/>
      <w:r w:rsidRPr="004E1F81">
        <w:rPr>
          <w:sz w:val="24"/>
          <w:szCs w:val="24"/>
        </w:rPr>
        <w:t xml:space="preserve">, an Advocate, who testified as PW15. He stated that on 7/3/16 he </w:t>
      </w:r>
      <w:r w:rsidRPr="004E1F81">
        <w:rPr>
          <w:rStyle w:val="BodytextBold"/>
          <w:sz w:val="24"/>
          <w:szCs w:val="24"/>
        </w:rPr>
        <w:t xml:space="preserve"> </w:t>
      </w:r>
      <w:r w:rsidRPr="004E1F81">
        <w:rPr>
          <w:sz w:val="24"/>
          <w:szCs w:val="24"/>
        </w:rPr>
        <w:t xml:space="preserve">received instructions from the Petitioner to follow up a criminal case CRB 240/2016 where one </w:t>
      </w:r>
      <w:proofErr w:type="spellStart"/>
      <w:r w:rsidRPr="004E1F81">
        <w:rPr>
          <w:sz w:val="24"/>
          <w:szCs w:val="24"/>
        </w:rPr>
        <w:t>Muhammed</w:t>
      </w:r>
      <w:proofErr w:type="spellEnd"/>
      <w:r w:rsidRPr="004E1F81">
        <w:rPr>
          <w:sz w:val="24"/>
          <w:szCs w:val="24"/>
        </w:rPr>
        <w:t xml:space="preserve"> </w:t>
      </w:r>
      <w:proofErr w:type="spellStart"/>
      <w:r w:rsidRPr="004E1F81">
        <w:rPr>
          <w:sz w:val="24"/>
          <w:szCs w:val="24"/>
        </w:rPr>
        <w:t>Lukwago</w:t>
      </w:r>
      <w:proofErr w:type="spellEnd"/>
      <w:r w:rsidRPr="004E1F81">
        <w:rPr>
          <w:sz w:val="24"/>
          <w:szCs w:val="24"/>
        </w:rPr>
        <w:t xml:space="preserve"> had been arrested from a polling station threatening violence while armed with a </w:t>
      </w:r>
      <w:proofErr w:type="spellStart"/>
      <w:r w:rsidRPr="004E1F81">
        <w:rPr>
          <w:sz w:val="24"/>
          <w:szCs w:val="24"/>
        </w:rPr>
        <w:t>panga</w:t>
      </w:r>
      <w:proofErr w:type="spellEnd"/>
      <w:r w:rsidRPr="004E1F81">
        <w:rPr>
          <w:sz w:val="24"/>
          <w:szCs w:val="24"/>
        </w:rPr>
        <w:t xml:space="preserve">, on election day. He proceeded to </w:t>
      </w:r>
      <w:proofErr w:type="spellStart"/>
      <w:r w:rsidRPr="004E1F81">
        <w:rPr>
          <w:sz w:val="24"/>
          <w:szCs w:val="24"/>
        </w:rPr>
        <w:t>Bushenyi</w:t>
      </w:r>
      <w:proofErr w:type="spellEnd"/>
      <w:r w:rsidRPr="004E1F81">
        <w:rPr>
          <w:sz w:val="24"/>
          <w:szCs w:val="24"/>
        </w:rPr>
        <w:t xml:space="preserve"> Police Station where he was given the file to peruse, and was shown the exhibit </w:t>
      </w:r>
      <w:proofErr w:type="spellStart"/>
      <w:r w:rsidRPr="004E1F81">
        <w:rPr>
          <w:sz w:val="24"/>
          <w:szCs w:val="24"/>
        </w:rPr>
        <w:t>panga</w:t>
      </w:r>
      <w:proofErr w:type="spellEnd"/>
      <w:r w:rsidRPr="004E1F81">
        <w:rPr>
          <w:sz w:val="24"/>
          <w:szCs w:val="24"/>
        </w:rPr>
        <w:t>, but the suspect had been released on police bond.</w:t>
      </w:r>
    </w:p>
    <w:p w:rsidR="00824035" w:rsidRPr="004E1F81" w:rsidRDefault="0026339B" w:rsidP="004E1F81">
      <w:pPr>
        <w:pStyle w:val="BodyText3"/>
        <w:shd w:val="clear" w:color="auto" w:fill="auto"/>
        <w:spacing w:before="0" w:after="95" w:line="360" w:lineRule="auto"/>
        <w:ind w:left="700" w:right="1060" w:firstLine="0"/>
        <w:rPr>
          <w:sz w:val="24"/>
          <w:szCs w:val="24"/>
        </w:rPr>
      </w:pPr>
      <w:r w:rsidRPr="004E1F81">
        <w:rPr>
          <w:sz w:val="24"/>
          <w:szCs w:val="24"/>
        </w:rPr>
        <w:t xml:space="preserve">The fact that one </w:t>
      </w:r>
      <w:proofErr w:type="spellStart"/>
      <w:r w:rsidRPr="004E1F81">
        <w:rPr>
          <w:sz w:val="24"/>
          <w:szCs w:val="24"/>
        </w:rPr>
        <w:t>Muhammed</w:t>
      </w:r>
      <w:proofErr w:type="spellEnd"/>
      <w:r w:rsidRPr="004E1F81">
        <w:rPr>
          <w:sz w:val="24"/>
          <w:szCs w:val="24"/>
        </w:rPr>
        <w:t xml:space="preserve"> </w:t>
      </w:r>
      <w:proofErr w:type="spellStart"/>
      <w:r w:rsidRPr="004E1F81">
        <w:rPr>
          <w:sz w:val="24"/>
          <w:szCs w:val="24"/>
        </w:rPr>
        <w:t>Lukwago</w:t>
      </w:r>
      <w:proofErr w:type="spellEnd"/>
      <w:r w:rsidRPr="004E1F81">
        <w:rPr>
          <w:sz w:val="24"/>
          <w:szCs w:val="24"/>
        </w:rPr>
        <w:t xml:space="preserve"> was arrested with a </w:t>
      </w:r>
      <w:proofErr w:type="spellStart"/>
      <w:r w:rsidRPr="004E1F81">
        <w:rPr>
          <w:sz w:val="24"/>
          <w:szCs w:val="24"/>
        </w:rPr>
        <w:t>panga</w:t>
      </w:r>
      <w:proofErr w:type="spellEnd"/>
      <w:r w:rsidRPr="004E1F81">
        <w:rPr>
          <w:sz w:val="24"/>
          <w:szCs w:val="24"/>
        </w:rPr>
        <w:t xml:space="preserve"> was corroborated by D/</w:t>
      </w:r>
      <w:proofErr w:type="spellStart"/>
      <w:r w:rsidRPr="004E1F81">
        <w:rPr>
          <w:sz w:val="24"/>
          <w:szCs w:val="24"/>
        </w:rPr>
        <w:t>Sgt</w:t>
      </w:r>
      <w:proofErr w:type="spellEnd"/>
      <w:r w:rsidRPr="004E1F81">
        <w:rPr>
          <w:sz w:val="24"/>
          <w:szCs w:val="24"/>
        </w:rPr>
        <w:t xml:space="preserve"> </w:t>
      </w:r>
      <w:proofErr w:type="spellStart"/>
      <w:r w:rsidRPr="004E1F81">
        <w:rPr>
          <w:sz w:val="24"/>
          <w:szCs w:val="24"/>
        </w:rPr>
        <w:t>Ngaiga</w:t>
      </w:r>
      <w:proofErr w:type="spellEnd"/>
      <w:r w:rsidRPr="004E1F81">
        <w:rPr>
          <w:sz w:val="24"/>
          <w:szCs w:val="24"/>
        </w:rPr>
        <w:t xml:space="preserve"> David, RW23 who said that the complaint on that file was that </w:t>
      </w:r>
      <w:proofErr w:type="spellStart"/>
      <w:r w:rsidRPr="004E1F81">
        <w:rPr>
          <w:sz w:val="24"/>
          <w:szCs w:val="24"/>
        </w:rPr>
        <w:t>Lukwago</w:t>
      </w:r>
      <w:proofErr w:type="spellEnd"/>
      <w:r w:rsidRPr="004E1F81">
        <w:rPr>
          <w:sz w:val="24"/>
          <w:szCs w:val="24"/>
        </w:rPr>
        <w:t xml:space="preserve"> was arrested with a </w:t>
      </w:r>
      <w:proofErr w:type="spellStart"/>
      <w:r w:rsidRPr="004E1F81">
        <w:rPr>
          <w:sz w:val="24"/>
          <w:szCs w:val="24"/>
        </w:rPr>
        <w:t>panga</w:t>
      </w:r>
      <w:proofErr w:type="spellEnd"/>
      <w:r w:rsidRPr="004E1F81">
        <w:rPr>
          <w:sz w:val="24"/>
          <w:szCs w:val="24"/>
        </w:rPr>
        <w:t xml:space="preserve"> in </w:t>
      </w:r>
      <w:proofErr w:type="spellStart"/>
      <w:r w:rsidRPr="004E1F81">
        <w:rPr>
          <w:sz w:val="24"/>
          <w:szCs w:val="24"/>
        </w:rPr>
        <w:t>Ishaka</w:t>
      </w:r>
      <w:proofErr w:type="spellEnd"/>
      <w:r w:rsidRPr="004E1F81">
        <w:rPr>
          <w:sz w:val="24"/>
          <w:szCs w:val="24"/>
        </w:rPr>
        <w:t xml:space="preserve"> town by the team headed by D/C </w:t>
      </w:r>
      <w:proofErr w:type="spellStart"/>
      <w:r w:rsidRPr="004E1F81">
        <w:rPr>
          <w:sz w:val="24"/>
          <w:szCs w:val="24"/>
        </w:rPr>
        <w:t>Okodu</w:t>
      </w:r>
      <w:proofErr w:type="spellEnd"/>
      <w:r w:rsidRPr="004E1F81">
        <w:rPr>
          <w:sz w:val="24"/>
          <w:szCs w:val="24"/>
        </w:rPr>
        <w:t xml:space="preserve"> Anthony. He </w:t>
      </w:r>
      <w:r w:rsidRPr="004E1F81">
        <w:rPr>
          <w:rStyle w:val="BodytextBold"/>
          <w:sz w:val="24"/>
          <w:szCs w:val="24"/>
        </w:rPr>
        <w:t xml:space="preserve"> </w:t>
      </w:r>
      <w:r w:rsidRPr="004E1F81">
        <w:rPr>
          <w:sz w:val="24"/>
          <w:szCs w:val="24"/>
        </w:rPr>
        <w:t>however, rebutted the fact that PW15 accessed the police file at the</w:t>
      </w:r>
    </w:p>
    <w:p w:rsidR="00824035" w:rsidRPr="004E1F81" w:rsidRDefault="00824035" w:rsidP="004E1F81">
      <w:pPr>
        <w:framePr w:h="1546" w:wrap="notBeside" w:vAnchor="text" w:hAnchor="tex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footerReference w:type="even" r:id="rId41"/>
          <w:footerReference w:type="default" r:id="rId42"/>
          <w:type w:val="continuous"/>
          <w:pgSz w:w="12240" w:h="18720"/>
          <w:pgMar w:top="2128" w:right="938" w:bottom="2104" w:left="938" w:header="0" w:footer="3" w:gutter="0"/>
          <w:cols w:space="720"/>
          <w:noEndnote/>
          <w:docGrid w:linePitch="360"/>
        </w:sectPr>
      </w:pPr>
    </w:p>
    <w:p w:rsidR="00824035" w:rsidRPr="004E1F81" w:rsidRDefault="00824035" w:rsidP="004E1F81">
      <w:pPr>
        <w:framePr w:h="1219" w:wrap="notBeside" w:vAnchor="text" w:hAnchor="text" w:xAlign="right"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26339B" w:rsidP="004E1F81">
      <w:pPr>
        <w:pStyle w:val="BodyText3"/>
        <w:shd w:val="clear" w:color="auto" w:fill="auto"/>
        <w:spacing w:before="0" w:line="360" w:lineRule="auto"/>
        <w:ind w:left="100" w:right="1680" w:firstLine="0"/>
        <w:rPr>
          <w:sz w:val="24"/>
          <w:szCs w:val="24"/>
        </w:rPr>
      </w:pPr>
      <w:r w:rsidRPr="004E1F81">
        <w:rPr>
          <w:sz w:val="24"/>
          <w:szCs w:val="24"/>
        </w:rPr>
        <w:t>police station, because he never saw him at the station on 7/3/16 and the file was under his control as the investigating officer.</w:t>
      </w:r>
    </w:p>
    <w:p w:rsidR="00824035" w:rsidRPr="004E1F81" w:rsidRDefault="0026339B" w:rsidP="004E1F81">
      <w:pPr>
        <w:pStyle w:val="BodyText3"/>
        <w:shd w:val="clear" w:color="auto" w:fill="auto"/>
        <w:spacing w:before="0" w:after="761" w:line="360" w:lineRule="auto"/>
        <w:ind w:left="100" w:right="1680" w:firstLine="0"/>
        <w:rPr>
          <w:sz w:val="24"/>
          <w:szCs w:val="24"/>
        </w:rPr>
      </w:pPr>
      <w:r w:rsidRPr="004E1F81">
        <w:rPr>
          <w:sz w:val="24"/>
          <w:szCs w:val="24"/>
        </w:rPr>
        <w:t>The 1</w:t>
      </w:r>
      <w:r w:rsidRPr="004E1F81">
        <w:rPr>
          <w:sz w:val="24"/>
          <w:szCs w:val="24"/>
          <w:vertAlign w:val="superscript"/>
        </w:rPr>
        <w:t>st</w:t>
      </w:r>
      <w:r w:rsidRPr="004E1F81">
        <w:rPr>
          <w:sz w:val="24"/>
          <w:szCs w:val="24"/>
        </w:rPr>
        <w:t xml:space="preserve"> Respondent in his answer to the petition denied having personally or through his agents intimidated voters at </w:t>
      </w:r>
      <w:proofErr w:type="spellStart"/>
      <w:r w:rsidRPr="004E1F81">
        <w:rPr>
          <w:sz w:val="24"/>
          <w:szCs w:val="24"/>
        </w:rPr>
        <w:t>Ishaka</w:t>
      </w:r>
      <w:proofErr w:type="spellEnd"/>
      <w:r w:rsidRPr="004E1F81">
        <w:rPr>
          <w:sz w:val="24"/>
          <w:szCs w:val="24"/>
        </w:rPr>
        <w:t xml:space="preserve"> Taxi Park polling Station with machetes and </w:t>
      </w:r>
      <w:proofErr w:type="spellStart"/>
      <w:r w:rsidRPr="004E1F81">
        <w:rPr>
          <w:sz w:val="24"/>
          <w:szCs w:val="24"/>
        </w:rPr>
        <w:t>pangas</w:t>
      </w:r>
      <w:proofErr w:type="spellEnd"/>
      <w:r w:rsidRPr="004E1F81">
        <w:rPr>
          <w:sz w:val="24"/>
          <w:szCs w:val="24"/>
        </w:rPr>
        <w:t xml:space="preserve">. But in view of the evidence that a police file exists with a complaint that </w:t>
      </w:r>
      <w:proofErr w:type="spellStart"/>
      <w:r w:rsidRPr="004E1F81">
        <w:rPr>
          <w:sz w:val="24"/>
          <w:szCs w:val="24"/>
        </w:rPr>
        <w:t>Lukwago</w:t>
      </w:r>
      <w:proofErr w:type="spellEnd"/>
      <w:r w:rsidRPr="004E1F81">
        <w:rPr>
          <w:sz w:val="24"/>
          <w:szCs w:val="24"/>
        </w:rPr>
        <w:t xml:space="preserve"> was found in possession of a </w:t>
      </w:r>
      <w:proofErr w:type="spellStart"/>
      <w:r w:rsidRPr="004E1F81">
        <w:rPr>
          <w:sz w:val="24"/>
          <w:szCs w:val="24"/>
        </w:rPr>
        <w:t>panga</w:t>
      </w:r>
      <w:proofErr w:type="spellEnd"/>
      <w:r w:rsidRPr="004E1F81">
        <w:rPr>
          <w:sz w:val="24"/>
          <w:szCs w:val="24"/>
        </w:rPr>
        <w:t>, I find that the allegation of violence is proved.</w:t>
      </w:r>
    </w:p>
    <w:p w:rsidR="00824035" w:rsidRPr="004E1F81" w:rsidRDefault="0026339B" w:rsidP="004E1F81">
      <w:pPr>
        <w:pStyle w:val="Bodytext20"/>
        <w:shd w:val="clear" w:color="auto" w:fill="auto"/>
        <w:spacing w:before="0" w:after="139" w:line="360" w:lineRule="auto"/>
        <w:ind w:left="100" w:right="1020"/>
        <w:jc w:val="both"/>
        <w:rPr>
          <w:rStyle w:val="Bodytext2NotBold"/>
          <w:sz w:val="24"/>
          <w:szCs w:val="24"/>
        </w:rPr>
      </w:pPr>
      <w:r w:rsidRPr="004E1F81">
        <w:rPr>
          <w:sz w:val="24"/>
          <w:szCs w:val="24"/>
        </w:rPr>
        <w:t xml:space="preserve">Intimidation and violence at Basajabalaba Polling Station on </w:t>
      </w:r>
      <w:r w:rsidRPr="004E1F81">
        <w:rPr>
          <w:rStyle w:val="Bodytext2NotBold"/>
          <w:sz w:val="24"/>
          <w:szCs w:val="24"/>
        </w:rPr>
        <w:t xml:space="preserve">18/2/16 </w:t>
      </w:r>
    </w:p>
    <w:p w:rsidR="00543171" w:rsidRPr="004E1F81" w:rsidRDefault="00543171" w:rsidP="004E1F81">
      <w:pPr>
        <w:pStyle w:val="Bodytext20"/>
        <w:shd w:val="clear" w:color="auto" w:fill="auto"/>
        <w:spacing w:before="0" w:after="139" w:line="360" w:lineRule="auto"/>
        <w:ind w:left="100" w:right="1020"/>
        <w:jc w:val="both"/>
        <w:rPr>
          <w:sz w:val="24"/>
          <w:szCs w:val="24"/>
        </w:rPr>
      </w:pPr>
    </w:p>
    <w:p w:rsidR="00824035" w:rsidRPr="004E1F81" w:rsidRDefault="0026339B" w:rsidP="004E1F81">
      <w:pPr>
        <w:pStyle w:val="BodyText3"/>
        <w:shd w:val="clear" w:color="auto" w:fill="auto"/>
        <w:tabs>
          <w:tab w:val="left" w:pos="8990"/>
        </w:tabs>
        <w:spacing w:before="0" w:after="97" w:line="360" w:lineRule="auto"/>
        <w:ind w:left="100" w:right="1680" w:firstLine="0"/>
        <w:rPr>
          <w:sz w:val="24"/>
          <w:szCs w:val="24"/>
        </w:rPr>
      </w:pPr>
      <w:r w:rsidRPr="004E1F81">
        <w:rPr>
          <w:sz w:val="24"/>
          <w:szCs w:val="24"/>
        </w:rPr>
        <w:t xml:space="preserve">The witness who </w:t>
      </w:r>
      <w:proofErr w:type="spellStart"/>
      <w:r w:rsidRPr="004E1F81">
        <w:rPr>
          <w:sz w:val="24"/>
          <w:szCs w:val="24"/>
        </w:rPr>
        <w:t>deponed</w:t>
      </w:r>
      <w:proofErr w:type="spellEnd"/>
      <w:r w:rsidRPr="004E1F81">
        <w:rPr>
          <w:sz w:val="24"/>
          <w:szCs w:val="24"/>
        </w:rPr>
        <w:t xml:space="preserve"> an affidavit in respect to this allegation is </w:t>
      </w:r>
      <w:proofErr w:type="spellStart"/>
      <w:r w:rsidRPr="004E1F81">
        <w:rPr>
          <w:sz w:val="24"/>
          <w:szCs w:val="24"/>
        </w:rPr>
        <w:t>Natureba</w:t>
      </w:r>
      <w:proofErr w:type="spellEnd"/>
      <w:r w:rsidRPr="004E1F81">
        <w:rPr>
          <w:sz w:val="24"/>
          <w:szCs w:val="24"/>
        </w:rPr>
        <w:t xml:space="preserve"> Ben </w:t>
      </w:r>
      <w:proofErr w:type="spellStart"/>
      <w:r w:rsidRPr="004E1F81">
        <w:rPr>
          <w:sz w:val="24"/>
          <w:szCs w:val="24"/>
        </w:rPr>
        <w:t>Mabale</w:t>
      </w:r>
      <w:proofErr w:type="spellEnd"/>
      <w:r w:rsidRPr="004E1F81">
        <w:rPr>
          <w:sz w:val="24"/>
          <w:szCs w:val="24"/>
        </w:rPr>
        <w:t>. However, he was not availed for cross examination as required. Court cannot therefore act on his evidence. Since he was the sole witness to this allegation I find that the Petitioner has failed to prove it.</w:t>
      </w:r>
      <w:r w:rsidRPr="004E1F81">
        <w:rPr>
          <w:sz w:val="24"/>
          <w:szCs w:val="24"/>
        </w:rPr>
        <w:tab/>
      </w:r>
    </w:p>
    <w:p w:rsidR="00824035" w:rsidRPr="004E1F81" w:rsidRDefault="0026339B" w:rsidP="004E1F81">
      <w:pPr>
        <w:pStyle w:val="Bodytext20"/>
        <w:shd w:val="clear" w:color="auto" w:fill="auto"/>
        <w:spacing w:before="0" w:after="124" w:line="360" w:lineRule="auto"/>
        <w:ind w:left="100" w:right="1680"/>
        <w:jc w:val="both"/>
        <w:rPr>
          <w:sz w:val="24"/>
          <w:szCs w:val="24"/>
        </w:rPr>
      </w:pPr>
      <w:r w:rsidRPr="004E1F81">
        <w:rPr>
          <w:sz w:val="24"/>
          <w:szCs w:val="24"/>
        </w:rPr>
        <w:t>Violence and intimidation at Buramba Primary School Polling Station:</w:t>
      </w:r>
    </w:p>
    <w:p w:rsidR="00824035" w:rsidRPr="004E1F81" w:rsidRDefault="0026339B" w:rsidP="004E1F81">
      <w:pPr>
        <w:pStyle w:val="BodyText3"/>
        <w:shd w:val="clear" w:color="auto" w:fill="auto"/>
        <w:spacing w:before="0" w:after="0" w:line="360" w:lineRule="auto"/>
        <w:ind w:left="100" w:right="1680" w:firstLine="0"/>
        <w:rPr>
          <w:sz w:val="24"/>
          <w:szCs w:val="24"/>
        </w:rPr>
      </w:pPr>
      <w:r w:rsidRPr="004E1F81">
        <w:rPr>
          <w:sz w:val="24"/>
          <w:szCs w:val="24"/>
        </w:rPr>
        <w:t xml:space="preserve">This allegation was not pleaded in the petition as I noted earlier. I will therefore not address it as it offends the law on pleadings, as I explained on page </w:t>
      </w:r>
      <w:r w:rsidRPr="004E1F81">
        <w:rPr>
          <w:rStyle w:val="BodyText21"/>
          <w:sz w:val="24"/>
          <w:szCs w:val="24"/>
        </w:rPr>
        <w:t>22</w:t>
      </w:r>
      <w:r w:rsidRPr="004E1F81">
        <w:rPr>
          <w:sz w:val="24"/>
          <w:szCs w:val="24"/>
        </w:rPr>
        <w:t>.</w:t>
      </w:r>
    </w:p>
    <w:p w:rsidR="00824035" w:rsidRPr="004E1F81" w:rsidRDefault="0026339B" w:rsidP="004E1F81">
      <w:pPr>
        <w:pStyle w:val="BodyText3"/>
        <w:shd w:val="clear" w:color="auto" w:fill="auto"/>
        <w:spacing w:before="0" w:after="0" w:line="360" w:lineRule="auto"/>
        <w:ind w:left="100" w:right="1020" w:firstLine="0"/>
        <w:rPr>
          <w:sz w:val="24"/>
          <w:szCs w:val="24"/>
        </w:rPr>
      </w:pPr>
      <w:r w:rsidRPr="004E1F81">
        <w:rPr>
          <w:sz w:val="24"/>
          <w:szCs w:val="24"/>
        </w:rPr>
        <w:t xml:space="preserve">I agree with the submissions of learned counsel for the </w:t>
      </w:r>
      <w:r w:rsidR="001F41A5" w:rsidRPr="004E1F81">
        <w:rPr>
          <w:sz w:val="24"/>
          <w:szCs w:val="24"/>
        </w:rPr>
        <w:t>2</w:t>
      </w:r>
      <w:r w:rsidR="001F41A5" w:rsidRPr="004E1F81">
        <w:rPr>
          <w:sz w:val="24"/>
          <w:szCs w:val="24"/>
          <w:vertAlign w:val="superscript"/>
        </w:rPr>
        <w:t>nd</w:t>
      </w:r>
      <w:r w:rsidR="001F41A5" w:rsidRPr="004E1F81">
        <w:rPr>
          <w:sz w:val="24"/>
          <w:szCs w:val="24"/>
        </w:rPr>
        <w:t xml:space="preserve"> </w:t>
      </w:r>
      <w:r w:rsidRPr="004E1F81">
        <w:rPr>
          <w:rStyle w:val="BodyText21"/>
          <w:sz w:val="24"/>
          <w:szCs w:val="24"/>
        </w:rPr>
        <w:t xml:space="preserve"> </w:t>
      </w:r>
      <w:r w:rsidRPr="004E1F81">
        <w:rPr>
          <w:sz w:val="24"/>
          <w:szCs w:val="24"/>
        </w:rPr>
        <w:t>Respondent that most of the alleged illegal practices and non- compliance are not corroborated by any cogent evidence, and were</w:t>
      </w:r>
      <w:r w:rsidR="001F41A5" w:rsidRPr="004E1F81">
        <w:rPr>
          <w:sz w:val="24"/>
          <w:szCs w:val="24"/>
        </w:rPr>
        <w:t xml:space="preserve">  </w:t>
      </w:r>
      <w:r w:rsidRPr="004E1F81">
        <w:rPr>
          <w:sz w:val="24"/>
          <w:szCs w:val="24"/>
        </w:rPr>
        <w:t xml:space="preserve">not reported to any independent authority like the </w:t>
      </w:r>
      <w:r w:rsidR="001F41A5" w:rsidRPr="004E1F81">
        <w:rPr>
          <w:sz w:val="24"/>
          <w:szCs w:val="24"/>
        </w:rPr>
        <w:t>2</w:t>
      </w:r>
      <w:r w:rsidR="001F41A5" w:rsidRPr="004E1F81">
        <w:rPr>
          <w:sz w:val="24"/>
          <w:szCs w:val="24"/>
          <w:vertAlign w:val="superscript"/>
        </w:rPr>
        <w:t>nd</w:t>
      </w:r>
      <w:r w:rsidR="001F41A5" w:rsidRPr="004E1F81">
        <w:rPr>
          <w:sz w:val="24"/>
          <w:szCs w:val="24"/>
        </w:rPr>
        <w:t xml:space="preserve"> </w:t>
      </w:r>
      <w:r w:rsidRPr="004E1F81">
        <w:rPr>
          <w:sz w:val="24"/>
          <w:szCs w:val="24"/>
        </w:rPr>
        <w:t xml:space="preserve"> Respondent.</w:t>
      </w:r>
    </w:p>
    <w:p w:rsidR="00824035" w:rsidRPr="004E1F81" w:rsidRDefault="00824035" w:rsidP="004E1F81">
      <w:pPr>
        <w:pStyle w:val="Bodytext230"/>
        <w:shd w:val="clear" w:color="auto" w:fill="auto"/>
        <w:spacing w:before="0" w:line="360" w:lineRule="auto"/>
        <w:ind w:left="440"/>
        <w:jc w:val="both"/>
        <w:rPr>
          <w:rFonts w:ascii="Times New Roman" w:hAnsi="Times New Roman" w:cs="Times New Roman"/>
        </w:rPr>
      </w:pPr>
    </w:p>
    <w:p w:rsidR="00824035" w:rsidRPr="004E1F81" w:rsidRDefault="00824035" w:rsidP="004E1F81">
      <w:pPr>
        <w:framePr w:w="605" w:h="989" w:hSpace="1162" w:wrap="notBeside" w:vAnchor="text" w:hAnchor="text" w:x="2315" w:y="1"/>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pgSz w:w="12240" w:h="18720"/>
          <w:pgMar w:top="1760" w:right="619" w:bottom="1770" w:left="1272" w:header="0" w:footer="3" w:gutter="0"/>
          <w:cols w:space="720"/>
          <w:noEndnote/>
          <w:docGrid w:linePitch="360"/>
        </w:sectPr>
      </w:pPr>
    </w:p>
    <w:p w:rsidR="00761B92" w:rsidRPr="004E1F81" w:rsidRDefault="0026339B" w:rsidP="004E1F81">
      <w:pPr>
        <w:pStyle w:val="BodyText3"/>
        <w:shd w:val="clear" w:color="auto" w:fill="auto"/>
        <w:spacing w:before="0" w:after="112" w:line="360" w:lineRule="auto"/>
        <w:ind w:left="120" w:right="1080" w:firstLine="0"/>
        <w:rPr>
          <w:sz w:val="24"/>
          <w:szCs w:val="24"/>
        </w:rPr>
      </w:pPr>
      <w:r w:rsidRPr="004E1F81">
        <w:rPr>
          <w:rStyle w:val="Bodytext13pt0"/>
          <w:sz w:val="24"/>
          <w:szCs w:val="24"/>
        </w:rPr>
        <w:lastRenderedPageBreak/>
        <w:t xml:space="preserve">Issue </w:t>
      </w:r>
      <w:r w:rsidRPr="004E1F81">
        <w:rPr>
          <w:sz w:val="24"/>
          <w:szCs w:val="24"/>
        </w:rPr>
        <w:t>No. 3 - If issue 2 is answered in the affirmative, whether the non-compliance and failure affected the result of the election in a substantial manner</w:t>
      </w:r>
      <w:r w:rsidR="00761B92" w:rsidRPr="004E1F81">
        <w:rPr>
          <w:sz w:val="24"/>
          <w:szCs w:val="24"/>
        </w:rPr>
        <w:t xml:space="preserve">. </w:t>
      </w:r>
    </w:p>
    <w:p w:rsidR="00824035" w:rsidRPr="004E1F81" w:rsidRDefault="0026339B" w:rsidP="004E1F81">
      <w:pPr>
        <w:pStyle w:val="BodyText3"/>
        <w:shd w:val="clear" w:color="auto" w:fill="auto"/>
        <w:spacing w:before="0" w:after="112" w:line="360" w:lineRule="auto"/>
        <w:ind w:left="120" w:right="1080" w:firstLine="0"/>
        <w:rPr>
          <w:sz w:val="24"/>
          <w:szCs w:val="24"/>
        </w:rPr>
      </w:pPr>
      <w:r w:rsidRPr="004E1F81">
        <w:rPr>
          <w:sz w:val="24"/>
          <w:szCs w:val="24"/>
        </w:rPr>
        <w:t xml:space="preserve">Non-compliance with the electoral laws per se is not enough to annul an election. Under Section 61(1) of the PEA the non- compliance must be so significant as to substantially affect the results of the election. See </w:t>
      </w:r>
      <w:proofErr w:type="spellStart"/>
      <w:r w:rsidRPr="004E1F81">
        <w:rPr>
          <w:sz w:val="24"/>
          <w:szCs w:val="24"/>
        </w:rPr>
        <w:t>Muhindo</w:t>
      </w:r>
      <w:proofErr w:type="spellEnd"/>
      <w:r w:rsidRPr="004E1F81">
        <w:rPr>
          <w:sz w:val="24"/>
          <w:szCs w:val="24"/>
        </w:rPr>
        <w:t xml:space="preserve"> </w:t>
      </w:r>
      <w:proofErr w:type="spellStart"/>
      <w:r w:rsidRPr="004E1F81">
        <w:rPr>
          <w:sz w:val="24"/>
          <w:szCs w:val="24"/>
        </w:rPr>
        <w:t>Rehema</w:t>
      </w:r>
      <w:proofErr w:type="spellEnd"/>
      <w:r w:rsidRPr="004E1F81">
        <w:rPr>
          <w:sz w:val="24"/>
          <w:szCs w:val="24"/>
        </w:rPr>
        <w:t xml:space="preserve"> Vs. Winfred </w:t>
      </w:r>
      <w:proofErr w:type="spellStart"/>
      <w:r w:rsidRPr="004E1F81">
        <w:rPr>
          <w:sz w:val="24"/>
          <w:szCs w:val="24"/>
        </w:rPr>
        <w:t>Kiiza</w:t>
      </w:r>
      <w:proofErr w:type="spellEnd"/>
      <w:r w:rsidRPr="004E1F81">
        <w:rPr>
          <w:sz w:val="24"/>
          <w:szCs w:val="24"/>
        </w:rPr>
        <w:t xml:space="preserve"> &amp; </w:t>
      </w:r>
      <w:proofErr w:type="spellStart"/>
      <w:r w:rsidRPr="004E1F81">
        <w:rPr>
          <w:sz w:val="24"/>
          <w:szCs w:val="24"/>
        </w:rPr>
        <w:t>Anor</w:t>
      </w:r>
      <w:proofErr w:type="spellEnd"/>
      <w:r w:rsidRPr="004E1F81">
        <w:rPr>
          <w:sz w:val="24"/>
          <w:szCs w:val="24"/>
        </w:rPr>
        <w:t xml:space="preserve">, Court of Appeal Election Petition Appeal No. 29 of </w:t>
      </w:r>
      <w:r w:rsidRPr="004E1F81">
        <w:rPr>
          <w:rStyle w:val="BodytextBold4"/>
          <w:sz w:val="24"/>
          <w:szCs w:val="24"/>
        </w:rPr>
        <w:t>2011</w:t>
      </w:r>
      <w:r w:rsidRPr="004E1F81">
        <w:rPr>
          <w:rStyle w:val="BodytextCorbel0"/>
          <w:rFonts w:ascii="Times New Roman" w:hAnsi="Times New Roman" w:cs="Times New Roman"/>
          <w:sz w:val="24"/>
          <w:szCs w:val="24"/>
        </w:rPr>
        <w:t>.</w:t>
      </w:r>
    </w:p>
    <w:p w:rsidR="00824035" w:rsidRPr="004E1F81" w:rsidRDefault="0026339B" w:rsidP="004E1F81">
      <w:pPr>
        <w:pStyle w:val="BodyText3"/>
        <w:shd w:val="clear" w:color="auto" w:fill="auto"/>
        <w:spacing w:before="0" w:after="222" w:line="360" w:lineRule="auto"/>
        <w:ind w:left="120" w:right="400" w:firstLine="0"/>
        <w:rPr>
          <w:sz w:val="24"/>
          <w:szCs w:val="24"/>
        </w:rPr>
      </w:pPr>
      <w:r w:rsidRPr="004E1F81">
        <w:rPr>
          <w:sz w:val="24"/>
          <w:szCs w:val="24"/>
        </w:rPr>
        <w:t xml:space="preserve">The only allegation that was proved by the Petitioner is that of </w:t>
      </w:r>
      <w:r w:rsidRPr="004E1F81">
        <w:rPr>
          <w:rStyle w:val="BodytextBold"/>
          <w:sz w:val="24"/>
          <w:szCs w:val="24"/>
        </w:rPr>
        <w:t xml:space="preserve"> </w:t>
      </w:r>
      <w:r w:rsidRPr="004E1F81">
        <w:rPr>
          <w:sz w:val="24"/>
          <w:szCs w:val="24"/>
        </w:rPr>
        <w:t xml:space="preserve">possession of a </w:t>
      </w:r>
      <w:proofErr w:type="spellStart"/>
      <w:r w:rsidRPr="004E1F81">
        <w:rPr>
          <w:sz w:val="24"/>
          <w:szCs w:val="24"/>
        </w:rPr>
        <w:t>panga</w:t>
      </w:r>
      <w:proofErr w:type="spellEnd"/>
      <w:r w:rsidRPr="004E1F81">
        <w:rPr>
          <w:sz w:val="24"/>
          <w:szCs w:val="24"/>
        </w:rPr>
        <w:t xml:space="preserve"> by </w:t>
      </w:r>
      <w:proofErr w:type="spellStart"/>
      <w:r w:rsidRPr="004E1F81">
        <w:rPr>
          <w:sz w:val="24"/>
          <w:szCs w:val="24"/>
        </w:rPr>
        <w:t>Lukwago</w:t>
      </w:r>
      <w:proofErr w:type="spellEnd"/>
      <w:r w:rsidRPr="004E1F81">
        <w:rPr>
          <w:sz w:val="24"/>
          <w:szCs w:val="24"/>
        </w:rPr>
        <w:t xml:space="preserve"> on the polling day. The issue is whether that incident affected the outcome of the election in a substantial manner. Evidence to prove that is lacking. The evidence on the violence and intimidation at </w:t>
      </w:r>
      <w:proofErr w:type="spellStart"/>
      <w:r w:rsidRPr="004E1F81">
        <w:rPr>
          <w:sz w:val="24"/>
          <w:szCs w:val="24"/>
        </w:rPr>
        <w:t>Ishaka</w:t>
      </w:r>
      <w:proofErr w:type="spellEnd"/>
      <w:r w:rsidRPr="004E1F81">
        <w:rPr>
          <w:sz w:val="24"/>
          <w:szCs w:val="24"/>
        </w:rPr>
        <w:t xml:space="preserve"> Taxi Park polling station was not testified to by any direct evidence. Neither </w:t>
      </w:r>
      <w:r w:rsidRPr="004E1F81">
        <w:rPr>
          <w:rStyle w:val="BodytextBold"/>
          <w:sz w:val="24"/>
          <w:szCs w:val="24"/>
        </w:rPr>
        <w:t xml:space="preserve"> </w:t>
      </w:r>
      <w:r w:rsidRPr="004E1F81">
        <w:rPr>
          <w:sz w:val="24"/>
          <w:szCs w:val="24"/>
        </w:rPr>
        <w:t xml:space="preserve">the Petitioner, PW15 nor RW23 testified to having witnessed it, and the alleged threats to the supporters of the Petitioner was not alluded to by any witness. RW23 only told court the nature of the complaint on the file, but did not indicate whether the said </w:t>
      </w:r>
      <w:proofErr w:type="spellStart"/>
      <w:r w:rsidRPr="004E1F81">
        <w:rPr>
          <w:sz w:val="24"/>
          <w:szCs w:val="24"/>
        </w:rPr>
        <w:t>panga</w:t>
      </w:r>
      <w:proofErr w:type="spellEnd"/>
      <w:r w:rsidRPr="004E1F81">
        <w:rPr>
          <w:sz w:val="24"/>
          <w:szCs w:val="24"/>
        </w:rPr>
        <w:t xml:space="preserve"> was used, or where. He only said that </w:t>
      </w:r>
      <w:proofErr w:type="spellStart"/>
      <w:r w:rsidRPr="004E1F81">
        <w:rPr>
          <w:sz w:val="24"/>
          <w:szCs w:val="24"/>
        </w:rPr>
        <w:t>Lukwago</w:t>
      </w:r>
      <w:proofErr w:type="spellEnd"/>
      <w:r w:rsidRPr="004E1F81">
        <w:rPr>
          <w:sz w:val="24"/>
          <w:szCs w:val="24"/>
        </w:rPr>
        <w:t xml:space="preserve"> was found in possession of the </w:t>
      </w:r>
      <w:proofErr w:type="spellStart"/>
      <w:r w:rsidRPr="004E1F81">
        <w:rPr>
          <w:sz w:val="24"/>
          <w:szCs w:val="24"/>
        </w:rPr>
        <w:t>panga</w:t>
      </w:r>
      <w:proofErr w:type="spellEnd"/>
      <w:r w:rsidRPr="004E1F81">
        <w:rPr>
          <w:sz w:val="24"/>
          <w:szCs w:val="24"/>
        </w:rPr>
        <w:t xml:space="preserve"> in </w:t>
      </w:r>
      <w:proofErr w:type="spellStart"/>
      <w:r w:rsidRPr="004E1F81">
        <w:rPr>
          <w:sz w:val="24"/>
          <w:szCs w:val="24"/>
        </w:rPr>
        <w:t>Ishaka</w:t>
      </w:r>
      <w:proofErr w:type="spellEnd"/>
      <w:r w:rsidRPr="004E1F81">
        <w:rPr>
          <w:sz w:val="24"/>
          <w:szCs w:val="24"/>
        </w:rPr>
        <w:t xml:space="preserve"> town, which is a general statement. None of the people who were present at the polling station where the </w:t>
      </w:r>
      <w:proofErr w:type="spellStart"/>
      <w:r w:rsidRPr="004E1F81">
        <w:rPr>
          <w:sz w:val="24"/>
          <w:szCs w:val="24"/>
        </w:rPr>
        <w:t>panga</w:t>
      </w:r>
      <w:proofErr w:type="spellEnd"/>
      <w:r w:rsidRPr="004E1F81">
        <w:rPr>
          <w:sz w:val="24"/>
          <w:szCs w:val="24"/>
        </w:rPr>
        <w:t xml:space="preserve"> was allegedly used to threaten people swore an affidavit. Without those details court cannot determine the effect of the malpractice on the outcome of the election, or </w:t>
      </w:r>
      <w:r w:rsidRPr="004E1F81">
        <w:rPr>
          <w:rStyle w:val="BodytextCorbel"/>
          <w:rFonts w:ascii="Times New Roman" w:hAnsi="Times New Roman" w:cs="Times New Roman"/>
          <w:sz w:val="24"/>
          <w:szCs w:val="24"/>
        </w:rPr>
        <w:t xml:space="preserve"> </w:t>
      </w:r>
      <w:r w:rsidRPr="004E1F81">
        <w:rPr>
          <w:sz w:val="24"/>
          <w:szCs w:val="24"/>
        </w:rPr>
        <w:t>whether it was substantial. The Petitioner has therefore not proved that the alleged malpractices substantially affected the outcome of the election.</w:t>
      </w:r>
    </w:p>
    <w:p w:rsidR="00824035" w:rsidRPr="004E1F81" w:rsidRDefault="0026339B" w:rsidP="004E1F81">
      <w:pPr>
        <w:pStyle w:val="BodyText3"/>
        <w:shd w:val="clear" w:color="auto" w:fill="auto"/>
        <w:spacing w:before="0" w:after="0" w:line="360" w:lineRule="auto"/>
        <w:ind w:left="120" w:firstLine="0"/>
        <w:rPr>
          <w:sz w:val="24"/>
          <w:szCs w:val="24"/>
        </w:rPr>
      </w:pPr>
      <w:r w:rsidRPr="004E1F81">
        <w:rPr>
          <w:sz w:val="24"/>
          <w:szCs w:val="24"/>
        </w:rPr>
        <w:t>In conclusion this petition is dismissed with costs.</w:t>
      </w:r>
    </w:p>
    <w:p w:rsidR="004E1F81" w:rsidRPr="004E1F81" w:rsidRDefault="004E1F81" w:rsidP="004E1F81">
      <w:pPr>
        <w:pStyle w:val="BodyText3"/>
        <w:shd w:val="clear" w:color="auto" w:fill="auto"/>
        <w:spacing w:before="0" w:after="0" w:line="360" w:lineRule="auto"/>
        <w:ind w:left="120" w:firstLine="0"/>
        <w:rPr>
          <w:sz w:val="24"/>
          <w:szCs w:val="24"/>
        </w:rPr>
      </w:pPr>
    </w:p>
    <w:p w:rsidR="004E1F81" w:rsidRPr="004E1F81" w:rsidRDefault="004E1F81" w:rsidP="004E1F81">
      <w:pPr>
        <w:pStyle w:val="BodyText3"/>
        <w:shd w:val="clear" w:color="auto" w:fill="auto"/>
        <w:spacing w:before="0" w:after="0" w:line="360" w:lineRule="auto"/>
        <w:ind w:left="120" w:firstLine="0"/>
        <w:rPr>
          <w:sz w:val="24"/>
          <w:szCs w:val="24"/>
        </w:rPr>
      </w:pPr>
    </w:p>
    <w:p w:rsidR="004E1F81" w:rsidRPr="004E1F81" w:rsidRDefault="004E1F81" w:rsidP="004E1F81">
      <w:pPr>
        <w:pStyle w:val="BodyText3"/>
        <w:shd w:val="clear" w:color="auto" w:fill="auto"/>
        <w:spacing w:before="0" w:after="0" w:line="360" w:lineRule="auto"/>
        <w:ind w:left="120" w:firstLine="0"/>
        <w:rPr>
          <w:sz w:val="24"/>
          <w:szCs w:val="24"/>
        </w:rPr>
      </w:pPr>
    </w:p>
    <w:p w:rsidR="004E1F81" w:rsidRPr="004E1F81" w:rsidRDefault="004E1F81" w:rsidP="004E1F81">
      <w:pPr>
        <w:pStyle w:val="BodyText3"/>
        <w:shd w:val="clear" w:color="auto" w:fill="auto"/>
        <w:spacing w:before="0" w:after="0" w:line="360" w:lineRule="auto"/>
        <w:ind w:left="120" w:firstLine="0"/>
        <w:rPr>
          <w:sz w:val="24"/>
          <w:szCs w:val="24"/>
        </w:rPr>
      </w:pPr>
      <w:r w:rsidRPr="004E1F81">
        <w:rPr>
          <w:sz w:val="24"/>
          <w:szCs w:val="24"/>
        </w:rPr>
        <w:t>Dated this 26</w:t>
      </w:r>
      <w:r w:rsidRPr="004E1F81">
        <w:rPr>
          <w:sz w:val="24"/>
          <w:szCs w:val="24"/>
          <w:vertAlign w:val="superscript"/>
        </w:rPr>
        <w:t>th</w:t>
      </w:r>
      <w:r w:rsidRPr="004E1F81">
        <w:rPr>
          <w:sz w:val="24"/>
          <w:szCs w:val="24"/>
        </w:rPr>
        <w:t xml:space="preserve"> day of August 2016</w:t>
      </w:r>
    </w:p>
    <w:p w:rsidR="004E1F81" w:rsidRPr="004E1F81" w:rsidRDefault="004E1F81" w:rsidP="004E1F81">
      <w:pPr>
        <w:pStyle w:val="BodyText3"/>
        <w:shd w:val="clear" w:color="auto" w:fill="auto"/>
        <w:spacing w:before="0" w:after="0" w:line="360" w:lineRule="auto"/>
        <w:ind w:left="120" w:firstLine="0"/>
        <w:rPr>
          <w:sz w:val="24"/>
          <w:szCs w:val="24"/>
        </w:rPr>
      </w:pPr>
    </w:p>
    <w:p w:rsidR="004E1F81" w:rsidRPr="004E1F81" w:rsidRDefault="004E1F81" w:rsidP="004E1F81">
      <w:pPr>
        <w:pStyle w:val="BodyText3"/>
        <w:shd w:val="clear" w:color="auto" w:fill="auto"/>
        <w:spacing w:before="0" w:after="0" w:line="360" w:lineRule="auto"/>
        <w:ind w:left="120" w:firstLine="0"/>
        <w:rPr>
          <w:sz w:val="24"/>
          <w:szCs w:val="24"/>
        </w:rPr>
      </w:pPr>
      <w:bookmarkStart w:id="6" w:name="_GoBack"/>
      <w:bookmarkEnd w:id="6"/>
    </w:p>
    <w:p w:rsidR="004E1F81" w:rsidRPr="004E1F81" w:rsidRDefault="004E1F81" w:rsidP="004E1F81">
      <w:pPr>
        <w:pStyle w:val="BodyText3"/>
        <w:shd w:val="clear" w:color="auto" w:fill="auto"/>
        <w:spacing w:before="0" w:after="0" w:line="360" w:lineRule="auto"/>
        <w:ind w:left="120" w:firstLine="0"/>
        <w:rPr>
          <w:sz w:val="24"/>
          <w:szCs w:val="24"/>
        </w:rPr>
      </w:pPr>
      <w:r w:rsidRPr="004E1F81">
        <w:rPr>
          <w:sz w:val="24"/>
          <w:szCs w:val="24"/>
        </w:rPr>
        <w:t>DAMALIE.N.LWANGA</w:t>
      </w:r>
    </w:p>
    <w:p w:rsidR="004E1F81" w:rsidRPr="004E1F81" w:rsidRDefault="004E1F81" w:rsidP="004E1F81">
      <w:pPr>
        <w:pStyle w:val="BodyText3"/>
        <w:shd w:val="clear" w:color="auto" w:fill="auto"/>
        <w:spacing w:before="0" w:after="0" w:line="360" w:lineRule="auto"/>
        <w:ind w:left="120" w:firstLine="0"/>
        <w:rPr>
          <w:sz w:val="24"/>
          <w:szCs w:val="24"/>
        </w:rPr>
      </w:pPr>
    </w:p>
    <w:p w:rsidR="004E1F81" w:rsidRPr="004E1F81" w:rsidRDefault="004E1F81" w:rsidP="004E1F81">
      <w:pPr>
        <w:pStyle w:val="BodyText3"/>
        <w:shd w:val="clear" w:color="auto" w:fill="auto"/>
        <w:spacing w:before="0" w:after="0" w:line="360" w:lineRule="auto"/>
        <w:ind w:left="120" w:firstLine="0"/>
        <w:rPr>
          <w:sz w:val="24"/>
          <w:szCs w:val="24"/>
        </w:rPr>
      </w:pPr>
    </w:p>
    <w:p w:rsidR="004E1F81" w:rsidRPr="004E1F81" w:rsidRDefault="004E1F81" w:rsidP="004E1F81">
      <w:pPr>
        <w:pStyle w:val="BodyText3"/>
        <w:shd w:val="clear" w:color="auto" w:fill="auto"/>
        <w:spacing w:before="0" w:after="0" w:line="360" w:lineRule="auto"/>
        <w:ind w:left="120" w:firstLine="0"/>
        <w:rPr>
          <w:sz w:val="24"/>
          <w:szCs w:val="24"/>
        </w:rPr>
        <w:sectPr w:rsidR="004E1F81" w:rsidRPr="004E1F81">
          <w:footerReference w:type="even" r:id="rId43"/>
          <w:footerReference w:type="default" r:id="rId44"/>
          <w:pgSz w:w="12240" w:h="18720"/>
          <w:pgMar w:top="1760" w:right="619" w:bottom="1770" w:left="1272" w:header="0" w:footer="3" w:gutter="0"/>
          <w:cols w:space="720"/>
          <w:noEndnote/>
          <w:titlePg/>
          <w:docGrid w:linePitch="360"/>
        </w:sectPr>
      </w:pPr>
      <w:r w:rsidRPr="004E1F81">
        <w:rPr>
          <w:sz w:val="24"/>
          <w:szCs w:val="24"/>
        </w:rPr>
        <w:t>JUDGE</w:t>
      </w: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0" w:right="0" w:bottom="0" w:left="0" w:header="0" w:footer="3" w:gutter="0"/>
          <w:cols w:space="720"/>
          <w:noEndnote/>
          <w:docGrid w:linePitch="360"/>
        </w:sect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sectPr w:rsidR="00824035" w:rsidRPr="004E1F81">
          <w:type w:val="continuous"/>
          <w:pgSz w:w="12240" w:h="18720"/>
          <w:pgMar w:top="1771" w:right="7775" w:bottom="2160" w:left="897" w:header="0" w:footer="3" w:gutter="0"/>
          <w:cols w:space="720"/>
          <w:noEndnote/>
          <w:docGrid w:linePitch="360"/>
        </w:sect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p w:rsidR="00824035" w:rsidRPr="004E1F81" w:rsidRDefault="00824035" w:rsidP="004E1F81">
      <w:pPr>
        <w:spacing w:line="360" w:lineRule="auto"/>
        <w:jc w:val="both"/>
        <w:rPr>
          <w:rFonts w:ascii="Times New Roman" w:hAnsi="Times New Roman" w:cs="Times New Roman"/>
        </w:rPr>
      </w:pPr>
    </w:p>
    <w:sectPr w:rsidR="00824035" w:rsidRPr="004E1F81">
      <w:type w:val="continuous"/>
      <w:pgSz w:w="12240" w:h="18720"/>
      <w:pgMar w:top="1775" w:right="943" w:bottom="1775" w:left="9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47" w:rsidRDefault="00C10047">
      <w:r>
        <w:separator/>
      </w:r>
    </w:p>
  </w:endnote>
  <w:endnote w:type="continuationSeparator" w:id="0">
    <w:p w:rsidR="00C10047" w:rsidRDefault="00C1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16" behindDoc="1" locked="0" layoutInCell="1" allowOverlap="1" wp14:anchorId="279B460F" wp14:editId="0ADB68F2">
              <wp:simplePos x="0" y="0"/>
              <wp:positionH relativeFrom="page">
                <wp:posOffset>3530600</wp:posOffset>
              </wp:positionH>
              <wp:positionV relativeFrom="page">
                <wp:posOffset>10514965</wp:posOffset>
              </wp:positionV>
              <wp:extent cx="64770" cy="146050"/>
              <wp:effectExtent l="0" t="0" r="1905" b="12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9F40F4" w:rsidRPr="009F40F4">
                            <w:rPr>
                              <w:rStyle w:val="Headerorfooter1"/>
                              <w:noProof/>
                            </w:rPr>
                            <w:t>21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pt;margin-top:827.95pt;width:5.1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lFqwIAAKY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9F40F4" w:rsidRPr="009F40F4">
                      <w:rPr>
                        <w:rStyle w:val="Headerorfooter1"/>
                        <w:noProof/>
                      </w:rPr>
                      <w:t>21</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24" behindDoc="1" locked="0" layoutInCell="1" allowOverlap="1" wp14:anchorId="3BE58A9F" wp14:editId="7003BDD7">
              <wp:simplePos x="0" y="0"/>
              <wp:positionH relativeFrom="page">
                <wp:posOffset>3530600</wp:posOffset>
              </wp:positionH>
              <wp:positionV relativeFrom="page">
                <wp:posOffset>10514965</wp:posOffset>
              </wp:positionV>
              <wp:extent cx="129540" cy="146050"/>
              <wp:effectExtent l="0" t="0" r="1905" b="127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278pt;margin-top:827.95pt;width:10.2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14</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26" behindDoc="1" locked="0" layoutInCell="1" allowOverlap="1" wp14:anchorId="5A96D744" wp14:editId="67CD36C6">
              <wp:simplePos x="0" y="0"/>
              <wp:positionH relativeFrom="page">
                <wp:posOffset>3510915</wp:posOffset>
              </wp:positionH>
              <wp:positionV relativeFrom="page">
                <wp:posOffset>10330815</wp:posOffset>
              </wp:positionV>
              <wp:extent cx="129540" cy="146050"/>
              <wp:effectExtent l="0" t="0" r="2540" b="444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1" type="#_x0000_t202" style="position:absolute;margin-left:276.45pt;margin-top:813.45pt;width:10.2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15</w:t>
                    </w:r>
                    <w:r>
                      <w:rPr>
                        <w:rStyle w:val="Headerorfooter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28" behindDoc="1" locked="0" layoutInCell="1" allowOverlap="1" wp14:anchorId="46BB396C" wp14:editId="1796C8DE">
              <wp:simplePos x="0" y="0"/>
              <wp:positionH relativeFrom="page">
                <wp:posOffset>3599815</wp:posOffset>
              </wp:positionH>
              <wp:positionV relativeFrom="page">
                <wp:posOffset>10359390</wp:posOffset>
              </wp:positionV>
              <wp:extent cx="184785" cy="211455"/>
              <wp:effectExtent l="0" t="0" r="3175" b="127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TimesNewRoman"/>
                              <w:rFonts w:eastAsia="David"/>
                              <w:noProof/>
                            </w:rPr>
                            <w:t>21</w:t>
                          </w:r>
                          <w:r>
                            <w:rPr>
                              <w:rStyle w:val="HeaderorfooterTimesNewRoman"/>
                              <w:rFonts w:eastAsia="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2" type="#_x0000_t202" style="position:absolute;margin-left:283.45pt;margin-top:815.7pt;width:14.55pt;height:16.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YrQIAAK8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TimesNewRoman"/>
                        <w:rFonts w:eastAsia="David"/>
                        <w:noProof/>
                      </w:rPr>
                      <w:t>21</w:t>
                    </w:r>
                    <w:r>
                      <w:rPr>
                        <w:rStyle w:val="HeaderorfooterTimesNewRoman"/>
                        <w:rFonts w:eastAsia="David"/>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32" behindDoc="1" locked="0" layoutInCell="1" allowOverlap="1" wp14:anchorId="0EA49DF4" wp14:editId="5C4C610C">
              <wp:simplePos x="0" y="0"/>
              <wp:positionH relativeFrom="page">
                <wp:posOffset>6740525</wp:posOffset>
              </wp:positionH>
              <wp:positionV relativeFrom="page">
                <wp:posOffset>9596755</wp:posOffset>
              </wp:positionV>
              <wp:extent cx="64770" cy="146050"/>
              <wp:effectExtent l="0" t="0" r="635" b="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8" type="#_x0000_t202" style="position:absolute;margin-left:530.75pt;margin-top:755.65pt;width:5.1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k+rwIAAK8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" filled="f" stroked="f">
              <v:textbox style="mso-fit-shape-to-text:t" inset="0,0,0,0">
                <w:txbxContent>
                  <w:p w:rsidR="00ED3A42" w:rsidRDefault="00ED3A42">
                    <w:pPr>
                      <w:pStyle w:val="Headerorfooter0"/>
                      <w:shd w:val="clear" w:color="auto" w:fill="auto"/>
                      <w:spacing w:line="240" w:lineRule="auto"/>
                    </w:pPr>
                    <w:r>
                      <w:t>1</w:t>
                    </w:r>
                  </w:p>
                </w:txbxContent>
              </v:textbox>
              <w10:wrap anchorx="page" anchory="page"/>
            </v:shape>
          </w:pict>
        </mc:Fallback>
      </mc:AlternateContent>
    </w:r>
    <w:r>
      <w:rPr>
        <w:noProof/>
      </w:rPr>
      <mc:AlternateContent>
        <mc:Choice Requires="wps">
          <w:drawing>
            <wp:anchor distT="0" distB="0" distL="63500" distR="63500" simplePos="0" relativeHeight="314572433" behindDoc="1" locked="0" layoutInCell="1" allowOverlap="1" wp14:anchorId="7933E72B" wp14:editId="57384658">
              <wp:simplePos x="0" y="0"/>
              <wp:positionH relativeFrom="page">
                <wp:posOffset>3506470</wp:posOffset>
              </wp:positionH>
              <wp:positionV relativeFrom="page">
                <wp:posOffset>10300970</wp:posOffset>
              </wp:positionV>
              <wp:extent cx="129540" cy="146050"/>
              <wp:effectExtent l="1270" t="4445" r="0" b="254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26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4" type="#_x0000_t202" style="position:absolute;margin-left:276.1pt;margin-top:811.1pt;width:10.2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knrwIAAK8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26</w:t>
                    </w:r>
                    <w:r>
                      <w:rPr>
                        <w:rStyle w:val="Headerorfooter1"/>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34" behindDoc="1" locked="0" layoutInCell="1" allowOverlap="1" wp14:anchorId="24EF8333" wp14:editId="1388FE37">
              <wp:simplePos x="0" y="0"/>
              <wp:positionH relativeFrom="page">
                <wp:posOffset>6740525</wp:posOffset>
              </wp:positionH>
              <wp:positionV relativeFrom="page">
                <wp:posOffset>9596755</wp:posOffset>
              </wp:positionV>
              <wp:extent cx="64770" cy="146050"/>
              <wp:effectExtent l="0" t="0" r="635" b="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40" type="#_x0000_t202" style="position:absolute;margin-left:530.75pt;margin-top:755.65pt;width:5.1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" filled="f" stroked="f">
              <v:textbox style="mso-fit-shape-to-text:t" inset="0,0,0,0">
                <w:txbxContent>
                  <w:p w:rsidR="00ED3A42" w:rsidRDefault="00ED3A42">
                    <w:pPr>
                      <w:pStyle w:val="Headerorfooter0"/>
                      <w:shd w:val="clear" w:color="auto" w:fill="auto"/>
                      <w:spacing w:line="240" w:lineRule="auto"/>
                    </w:pPr>
                    <w:r>
                      <w:t>1</w:t>
                    </w:r>
                  </w:p>
                </w:txbxContent>
              </v:textbox>
              <w10:wrap anchorx="page" anchory="page"/>
            </v:shape>
          </w:pict>
        </mc:Fallback>
      </mc:AlternateContent>
    </w:r>
    <w:r>
      <w:rPr>
        <w:noProof/>
      </w:rPr>
      <mc:AlternateContent>
        <mc:Choice Requires="wps">
          <w:drawing>
            <wp:anchor distT="0" distB="0" distL="63500" distR="63500" simplePos="0" relativeHeight="314572435" behindDoc="1" locked="0" layoutInCell="1" allowOverlap="1" wp14:anchorId="098D50C9" wp14:editId="0D60E978">
              <wp:simplePos x="0" y="0"/>
              <wp:positionH relativeFrom="page">
                <wp:posOffset>3506470</wp:posOffset>
              </wp:positionH>
              <wp:positionV relativeFrom="page">
                <wp:posOffset>10300970</wp:posOffset>
              </wp:positionV>
              <wp:extent cx="129540" cy="146050"/>
              <wp:effectExtent l="1270" t="4445" r="0" b="254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27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6" type="#_x0000_t202" style="position:absolute;margin-left:276.1pt;margin-top:811.1pt;width:10.2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2rQIAALA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27</w:t>
                    </w:r>
                    <w:r>
                      <w:rPr>
                        <w:rStyle w:val="Headerorfooter1"/>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36" behindDoc="1" locked="0" layoutInCell="1" allowOverlap="1" wp14:anchorId="59E947C8" wp14:editId="65739D6B">
              <wp:simplePos x="0" y="0"/>
              <wp:positionH relativeFrom="page">
                <wp:posOffset>3157855</wp:posOffset>
              </wp:positionH>
              <wp:positionV relativeFrom="page">
                <wp:posOffset>10916285</wp:posOffset>
              </wp:positionV>
              <wp:extent cx="12065" cy="73025"/>
              <wp:effectExtent l="0" t="635" r="1905" b="254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rPr>
                              <w:rStyle w:val="Headerorfooter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42" type="#_x0000_t202" style="position:absolute;margin-left:248.65pt;margin-top:859.55pt;width:.95pt;height:5.7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w8rAIAAK4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" filled="f" stroked="f">
              <v:textbox style="mso-fit-shape-to-text:t" inset="0,0,0,0">
                <w:txbxContent>
                  <w:p w:rsidR="00ED3A42" w:rsidRDefault="00ED3A42">
                    <w:pPr>
                      <w:pStyle w:val="Headerorfooter0"/>
                      <w:shd w:val="clear" w:color="auto" w:fill="auto"/>
                      <w:spacing w:line="240" w:lineRule="auto"/>
                    </w:pPr>
                    <w:r>
                      <w:rPr>
                        <w:rStyle w:val="Headerorfooter1"/>
                      </w:rPr>
                      <w:t>I</w:t>
                    </w:r>
                  </w:p>
                </w:txbxContent>
              </v:textbox>
              <w10:wrap anchorx="page" anchory="page"/>
            </v:shape>
          </w:pict>
        </mc:Fallback>
      </mc:AlternateContent>
    </w:r>
    <w:r>
      <w:rPr>
        <w:noProof/>
      </w:rPr>
      <mc:AlternateContent>
        <mc:Choice Requires="wps">
          <w:drawing>
            <wp:anchor distT="0" distB="0" distL="63500" distR="63500" simplePos="0" relativeHeight="314572437" behindDoc="1" locked="0" layoutInCell="1" allowOverlap="1" wp14:anchorId="1F6B02F1" wp14:editId="675C8EB2">
              <wp:simplePos x="0" y="0"/>
              <wp:positionH relativeFrom="page">
                <wp:posOffset>3127375</wp:posOffset>
              </wp:positionH>
              <wp:positionV relativeFrom="page">
                <wp:posOffset>11114405</wp:posOffset>
              </wp:positionV>
              <wp:extent cx="6350" cy="60960"/>
              <wp:effectExtent l="3175" t="0" r="0"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rPr>
                              <w:rStyle w:val="Headerorfooter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246.25pt;margin-top:875.15pt;width:.5pt;height:4.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" filled="f" stroked="f">
              <v:textbox style="mso-fit-shape-to-text:t" inset="0,0,0,0">
                <w:txbxContent>
                  <w:p w:rsidR="00ED3A42" w:rsidRDefault="00ED3A42">
                    <w:pPr>
                      <w:pStyle w:val="Headerorfooter0"/>
                      <w:shd w:val="clear" w:color="auto" w:fill="auto"/>
                      <w:spacing w:line="240" w:lineRule="auto"/>
                    </w:pPr>
                    <w:proofErr w:type="gramStart"/>
                    <w:r>
                      <w:rPr>
                        <w:rStyle w:val="Headerorfooter1"/>
                      </w:rPr>
                      <w:t>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38" behindDoc="1" locked="0" layoutInCell="1" allowOverlap="1" wp14:anchorId="64DB36E0" wp14:editId="48D52503">
              <wp:simplePos x="0" y="0"/>
              <wp:positionH relativeFrom="page">
                <wp:posOffset>6687185</wp:posOffset>
              </wp:positionH>
              <wp:positionV relativeFrom="page">
                <wp:posOffset>10175240</wp:posOffset>
              </wp:positionV>
              <wp:extent cx="12065" cy="54610"/>
              <wp:effectExtent l="635" t="254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rPr>
                              <w:rStyle w:val="Headerorfooter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margin-left:526.55pt;margin-top:801.2pt;width:.95pt;height:4.3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" filled="f" stroked="f">
              <v:textbox style="mso-fit-shape-to-text:t" inset="0,0,0,0">
                <w:txbxContent>
                  <w:p w:rsidR="00ED3A42" w:rsidRDefault="00ED3A42">
                    <w:pPr>
                      <w:pStyle w:val="Headerorfooter0"/>
                      <w:shd w:val="clear" w:color="auto" w:fill="auto"/>
                      <w:spacing w:line="240" w:lineRule="auto"/>
                    </w:pPr>
                    <w:proofErr w:type="gramStart"/>
                    <w:r>
                      <w:rPr>
                        <w:rStyle w:val="Headerorfooter1"/>
                      </w:rPr>
                      <w:t>i</w:t>
                    </w:r>
                    <w:proofErr w:type="gramEnd"/>
                  </w:p>
                </w:txbxContent>
              </v:textbox>
              <w10:wrap anchorx="page" anchory="page"/>
            </v:shape>
          </w:pict>
        </mc:Fallback>
      </mc:AlternateContent>
    </w:r>
    <w:r>
      <w:rPr>
        <w:noProof/>
      </w:rPr>
      <mc:AlternateContent>
        <mc:Choice Requires="wps">
          <w:drawing>
            <wp:anchor distT="0" distB="0" distL="63500" distR="63500" simplePos="0" relativeHeight="314572439" behindDoc="1" locked="0" layoutInCell="1" allowOverlap="1" wp14:anchorId="33F9C4AC" wp14:editId="0FFAD97F">
              <wp:simplePos x="0" y="0"/>
              <wp:positionH relativeFrom="page">
                <wp:posOffset>3505200</wp:posOffset>
              </wp:positionH>
              <wp:positionV relativeFrom="page">
                <wp:posOffset>10340340</wp:posOffset>
              </wp:positionV>
              <wp:extent cx="125095" cy="97790"/>
              <wp:effectExtent l="0" t="0" r="0" b="127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margin-left:276pt;margin-top:814.2pt;width:9.85pt;height:7.7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9xrQIAAK8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" filled="f" stroked="f">
              <v:textbox style="mso-fit-shape-to-text:t" inset="0,0,0,0">
                <w:txbxContent>
                  <w:p w:rsidR="00ED3A42" w:rsidRDefault="00ED3A42">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1" behindDoc="1" locked="0" layoutInCell="1" allowOverlap="1" wp14:anchorId="25769CE7" wp14:editId="526E137F">
              <wp:simplePos x="0" y="0"/>
              <wp:positionH relativeFrom="page">
                <wp:posOffset>3599815</wp:posOffset>
              </wp:positionH>
              <wp:positionV relativeFrom="page">
                <wp:posOffset>10359390</wp:posOffset>
              </wp:positionV>
              <wp:extent cx="184785" cy="211455"/>
              <wp:effectExtent l="0" t="0" r="3175" b="127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46" type="#_x0000_t202" style="position:absolute;margin-left:283.45pt;margin-top:815.7pt;width:14.55pt;height:16.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TIrQ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" filled="f" stroked="f">
              <v:textbox style="mso-fit-shape-to-text:t" inset="0,0,0,0">
                <w:txbxContent>
                  <w:p w:rsidR="00ED3A42" w:rsidRDefault="00ED3A42">
                    <w:pPr>
                      <w:pStyle w:val="Headerorfooter0"/>
                      <w:shd w:val="clear" w:color="auto" w:fill="auto"/>
                      <w:spacing w:line="240" w:lineRule="auto"/>
                    </w:pP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2" behindDoc="1" locked="0" layoutInCell="1" allowOverlap="1" wp14:anchorId="63EED736" wp14:editId="5CC317EB">
              <wp:simplePos x="0" y="0"/>
              <wp:positionH relativeFrom="page">
                <wp:posOffset>3596640</wp:posOffset>
              </wp:positionH>
              <wp:positionV relativeFrom="page">
                <wp:posOffset>10654665</wp:posOffset>
              </wp:positionV>
              <wp:extent cx="129540" cy="146050"/>
              <wp:effectExtent l="0" t="0" r="0" b="4445"/>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7" type="#_x0000_t202" style="position:absolute;margin-left:283.2pt;margin-top:838.95pt;width:10.2pt;height:11.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" filled="f" stroked="f">
              <v:textbox style="mso-fit-shape-to-text:t" inset="0,0,0,0">
                <w:txbxContent>
                  <w:p w:rsidR="00ED3A42" w:rsidRDefault="00ED3A42">
                    <w:pPr>
                      <w:pStyle w:val="Headerorfooter0"/>
                      <w:shd w:val="clear" w:color="auto" w:fill="auto"/>
                      <w:spacing w:line="240" w:lineRule="auto"/>
                    </w:pP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3" behindDoc="1" locked="0" layoutInCell="1" allowOverlap="1" wp14:anchorId="43798264" wp14:editId="278BFF03">
              <wp:simplePos x="0" y="0"/>
              <wp:positionH relativeFrom="page">
                <wp:posOffset>3596640</wp:posOffset>
              </wp:positionH>
              <wp:positionV relativeFrom="page">
                <wp:posOffset>10654665</wp:posOffset>
              </wp:positionV>
              <wp:extent cx="129540" cy="146050"/>
              <wp:effectExtent l="0" t="0" r="0" b="444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35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43" type="#_x0000_t202" style="position:absolute;margin-left:283.2pt;margin-top:838.95pt;width:10.2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35</w:t>
                    </w:r>
                    <w:r>
                      <w:rPr>
                        <w:rStyle w:val="Headerorfooter1"/>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4" behindDoc="1" locked="0" layoutInCell="1" allowOverlap="1" wp14:anchorId="40C2D0E9" wp14:editId="0CD544AD">
              <wp:simplePos x="0" y="0"/>
              <wp:positionH relativeFrom="page">
                <wp:posOffset>3596640</wp:posOffset>
              </wp:positionH>
              <wp:positionV relativeFrom="page">
                <wp:posOffset>10654665</wp:posOffset>
              </wp:positionV>
              <wp:extent cx="129540" cy="146050"/>
              <wp:effectExtent l="0" t="0" r="0" b="4445"/>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44" type="#_x0000_t202" style="position:absolute;margin-left:283.2pt;margin-top:838.95pt;width:10.2pt;height:11.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dbrwIAALA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40</w:t>
                    </w:r>
                    <w:r>
                      <w:rPr>
                        <w:rStyle w:val="Headerorfooter1"/>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5" behindDoc="1" locked="0" layoutInCell="1" allowOverlap="1" wp14:anchorId="6CB86601" wp14:editId="792E274D">
              <wp:simplePos x="0" y="0"/>
              <wp:positionH relativeFrom="page">
                <wp:posOffset>3596640</wp:posOffset>
              </wp:positionH>
              <wp:positionV relativeFrom="page">
                <wp:posOffset>10654665</wp:posOffset>
              </wp:positionV>
              <wp:extent cx="129540" cy="146050"/>
              <wp:effectExtent l="0" t="0" r="0" b="4445"/>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39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45" type="#_x0000_t202" style="position:absolute;margin-left:283.2pt;margin-top:838.95pt;width:10.2pt;height:11.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39</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19" behindDoc="1" locked="0" layoutInCell="1" allowOverlap="1" wp14:anchorId="1E55C7EF" wp14:editId="5BE3E241">
              <wp:simplePos x="0" y="0"/>
              <wp:positionH relativeFrom="page">
                <wp:posOffset>6633845</wp:posOffset>
              </wp:positionH>
              <wp:positionV relativeFrom="page">
                <wp:posOffset>10528300</wp:posOffset>
              </wp:positionV>
              <wp:extent cx="47625" cy="165100"/>
              <wp:effectExtent l="4445" t="3175" r="2540" b="381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rPr>
                              <w:rStyle w:val="HeaderorfooterGulim"/>
                              <w:vertAlign w:val="superscri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2.35pt;margin-top:829pt;width:3.75pt;height:1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29qsAIAAK4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" filled="f" stroked="f">
              <v:textbox style="mso-fit-shape-to-text:t" inset="0,0,0,0">
                <w:txbxContent>
                  <w:p w:rsidR="00ED3A42" w:rsidRDefault="00ED3A42">
                    <w:pPr>
                      <w:pStyle w:val="Headerorfooter0"/>
                      <w:shd w:val="clear" w:color="auto" w:fill="auto"/>
                      <w:spacing w:line="240" w:lineRule="auto"/>
                    </w:pPr>
                    <w:r>
                      <w:rPr>
                        <w:rStyle w:val="HeaderorfooterGulim"/>
                        <w:vertAlign w:val="superscript"/>
                      </w:rPr>
                      <w:t>1</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6" behindDoc="1" locked="0" layoutInCell="1" allowOverlap="1" wp14:anchorId="7AA6A763" wp14:editId="667068E3">
              <wp:simplePos x="0" y="0"/>
              <wp:positionH relativeFrom="page">
                <wp:posOffset>3522980</wp:posOffset>
              </wp:positionH>
              <wp:positionV relativeFrom="page">
                <wp:posOffset>10620375</wp:posOffset>
              </wp:positionV>
              <wp:extent cx="129540" cy="146050"/>
              <wp:effectExtent l="0" t="0" r="3810" b="4445"/>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46" type="#_x0000_t202" style="position:absolute;margin-left:277.4pt;margin-top:836.25pt;width:10.2pt;height:1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44</w:t>
                    </w:r>
                    <w:r>
                      <w:rPr>
                        <w:rStyle w:val="Headerorfooter1"/>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7" behindDoc="1" locked="0" layoutInCell="1" allowOverlap="1" wp14:anchorId="0174CA46" wp14:editId="788091EE">
              <wp:simplePos x="0" y="0"/>
              <wp:positionH relativeFrom="page">
                <wp:posOffset>3522980</wp:posOffset>
              </wp:positionH>
              <wp:positionV relativeFrom="page">
                <wp:posOffset>10620375</wp:posOffset>
              </wp:positionV>
              <wp:extent cx="129540" cy="146050"/>
              <wp:effectExtent l="0" t="0" r="3810" b="4445"/>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47" type="#_x0000_t202" style="position:absolute;margin-left:277.4pt;margin-top:836.25pt;width:10.2pt;height:1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43</w:t>
                    </w:r>
                    <w:r>
                      <w:rPr>
                        <w:rStyle w:val="Headerorfooter1"/>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49" behindDoc="1" locked="0" layoutInCell="1" allowOverlap="1" wp14:anchorId="776B41A2" wp14:editId="68C1D810">
              <wp:simplePos x="0" y="0"/>
              <wp:positionH relativeFrom="page">
                <wp:posOffset>3696970</wp:posOffset>
              </wp:positionH>
              <wp:positionV relativeFrom="page">
                <wp:posOffset>10645140</wp:posOffset>
              </wp:positionV>
              <wp:extent cx="129540" cy="146050"/>
              <wp:effectExtent l="1270" t="0" r="3810" b="0"/>
              <wp:wrapNone/>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48" type="#_x0000_t202" style="position:absolute;margin-left:291.1pt;margin-top:838.2pt;width:10.2pt;height:11.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48</w:t>
                    </w:r>
                    <w:r>
                      <w:rPr>
                        <w:rStyle w:val="Headerorfooter1"/>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50" behindDoc="1" locked="0" layoutInCell="1" allowOverlap="1" wp14:anchorId="6F8AD386" wp14:editId="3BE1A33B">
              <wp:simplePos x="0" y="0"/>
              <wp:positionH relativeFrom="page">
                <wp:posOffset>3696970</wp:posOffset>
              </wp:positionH>
              <wp:positionV relativeFrom="page">
                <wp:posOffset>10645140</wp:posOffset>
              </wp:positionV>
              <wp:extent cx="129540" cy="146050"/>
              <wp:effectExtent l="1270" t="0" r="3810" b="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49" type="#_x0000_t202" style="position:absolute;margin-left:291.1pt;margin-top:838.2pt;width:10.2pt;height:11.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47</w:t>
                    </w:r>
                    <w:r>
                      <w:rPr>
                        <w:rStyle w:val="Headerorfooter1"/>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51" behindDoc="1" locked="0" layoutInCell="1" allowOverlap="1" wp14:anchorId="5A3FE978" wp14:editId="60EC9508">
              <wp:simplePos x="0" y="0"/>
              <wp:positionH relativeFrom="page">
                <wp:posOffset>5710555</wp:posOffset>
              </wp:positionH>
              <wp:positionV relativeFrom="page">
                <wp:posOffset>4169410</wp:posOffset>
              </wp:positionV>
              <wp:extent cx="401320" cy="371475"/>
              <wp:effectExtent l="0" t="0" r="0" b="1905"/>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rPr>
                              <w:rStyle w:val="HeaderorfooterDotum"/>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56" type="#_x0000_t202" style="position:absolute;margin-left:449.65pt;margin-top:328.3pt;width:31.6pt;height:29.2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xHrgIAALA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" filled="f" stroked="f">
              <v:textbox style="mso-fit-shape-to-text:t" inset="0,0,0,0">
                <w:txbxContent>
                  <w:p w:rsidR="00ED3A42" w:rsidRDefault="00ED3A42">
                    <w:pPr>
                      <w:pStyle w:val="Headerorfooter0"/>
                      <w:shd w:val="clear" w:color="auto" w:fill="auto"/>
                      <w:spacing w:line="240" w:lineRule="auto"/>
                    </w:pPr>
                    <w:r>
                      <w:rPr>
                        <w:rStyle w:val="HeaderorfooterDotum"/>
                      </w:rPr>
                      <w:t>3</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52" behindDoc="1" locked="0" layoutInCell="1" allowOverlap="1" wp14:anchorId="6F1E3815" wp14:editId="755A7835">
              <wp:simplePos x="0" y="0"/>
              <wp:positionH relativeFrom="page">
                <wp:posOffset>5710555</wp:posOffset>
              </wp:positionH>
              <wp:positionV relativeFrom="page">
                <wp:posOffset>4169410</wp:posOffset>
              </wp:positionV>
              <wp:extent cx="401320" cy="371475"/>
              <wp:effectExtent l="0" t="0" r="0" b="1905"/>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rPr>
                              <w:rStyle w:val="HeaderorfooterDotum"/>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57" type="#_x0000_t202" style="position:absolute;margin-left:449.65pt;margin-top:328.3pt;width:31.6pt;height:29.2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" filled="f" stroked="f">
              <v:textbox style="mso-fit-shape-to-text:t" inset="0,0,0,0">
                <w:txbxContent>
                  <w:p w:rsidR="00ED3A42" w:rsidRDefault="00ED3A42">
                    <w:pPr>
                      <w:pStyle w:val="Headerorfooter0"/>
                      <w:shd w:val="clear" w:color="auto" w:fill="auto"/>
                      <w:spacing w:line="240" w:lineRule="auto"/>
                    </w:pPr>
                    <w:r>
                      <w:rPr>
                        <w:rStyle w:val="HeaderorfooterDotum"/>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21" behindDoc="1" locked="0" layoutInCell="1" allowOverlap="1" wp14:anchorId="506BCDED" wp14:editId="52C7CFAB">
              <wp:simplePos x="0" y="0"/>
              <wp:positionH relativeFrom="page">
                <wp:posOffset>3613150</wp:posOffset>
              </wp:positionH>
              <wp:positionV relativeFrom="page">
                <wp:posOffset>10086340</wp:posOffset>
              </wp:positionV>
              <wp:extent cx="57785" cy="100330"/>
              <wp:effectExtent l="3175"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284.5pt;margin-top:794.2pt;width:4.55pt;height:7.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9sA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" filled="f" stroked="f">
              <v:textbox style="mso-fit-shape-to-text:t" inset="0,0,0,0">
                <w:txbxContent>
                  <w:p w:rsidR="00ED3A42" w:rsidRDefault="00ED3A42">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Pr="00E9446B" w:rsidRDefault="00C10047" w:rsidP="00E944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r>
      <w:rPr>
        <w:noProof/>
      </w:rPr>
      <mc:AlternateContent>
        <mc:Choice Requires="wps">
          <w:drawing>
            <wp:anchor distT="0" distB="0" distL="63500" distR="63500" simplePos="0" relativeHeight="314572423" behindDoc="1" locked="0" layoutInCell="1" allowOverlap="1" wp14:anchorId="5676B367" wp14:editId="22CD5FEB">
              <wp:simplePos x="0" y="0"/>
              <wp:positionH relativeFrom="page">
                <wp:posOffset>3530600</wp:posOffset>
              </wp:positionH>
              <wp:positionV relativeFrom="page">
                <wp:posOffset>10514965</wp:posOffset>
              </wp:positionV>
              <wp:extent cx="64770" cy="146050"/>
              <wp:effectExtent l="0" t="0" r="1905" b="12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278pt;margin-top:827.95pt;width:5.1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" filled="f" stroked="f">
              <v:textbox style="mso-fit-shape-to-text:t" inset="0,0,0,0">
                <w:txbxContent>
                  <w:p w:rsidR="00C10047" w:rsidRDefault="00C10047">
                    <w:pPr>
                      <w:pStyle w:val="Headerorfooter0"/>
                      <w:shd w:val="clear" w:color="auto" w:fill="auto"/>
                      <w:spacing w:line="240" w:lineRule="auto"/>
                    </w:pPr>
                    <w:r>
                      <w:fldChar w:fldCharType="begin"/>
                    </w:r>
                    <w:r>
                      <w:instrText xml:space="preserve"> PAGE \* MERGEFORMAT </w:instrText>
                    </w:r>
                    <w:r>
                      <w:fldChar w:fldCharType="separate"/>
                    </w:r>
                    <w:r w:rsidR="004E1F81" w:rsidRPr="004E1F81">
                      <w:rPr>
                        <w:rStyle w:val="Headerorfooter1"/>
                        <w:noProof/>
                      </w:rPr>
                      <w:t>7</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47" w:rsidRDefault="00C10047"/>
  </w:footnote>
  <w:footnote w:type="continuationSeparator" w:id="0">
    <w:p w:rsidR="00C10047" w:rsidRDefault="00C10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7" w:rsidRDefault="00C100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EE8"/>
    <w:multiLevelType w:val="multilevel"/>
    <w:tmpl w:val="AC362868"/>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C1671"/>
    <w:multiLevelType w:val="multilevel"/>
    <w:tmpl w:val="31249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70B0F"/>
    <w:multiLevelType w:val="multilevel"/>
    <w:tmpl w:val="DDB26F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721510"/>
    <w:multiLevelType w:val="multilevel"/>
    <w:tmpl w:val="6E0C3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B72FD1"/>
    <w:multiLevelType w:val="multilevel"/>
    <w:tmpl w:val="4B1A8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877B25"/>
    <w:multiLevelType w:val="multilevel"/>
    <w:tmpl w:val="0A0EFDA4"/>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187E73"/>
    <w:multiLevelType w:val="multilevel"/>
    <w:tmpl w:val="91526D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F0DD1"/>
    <w:multiLevelType w:val="multilevel"/>
    <w:tmpl w:val="907C5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9121A2"/>
    <w:multiLevelType w:val="multilevel"/>
    <w:tmpl w:val="EFBC8BBC"/>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0A0377"/>
    <w:multiLevelType w:val="multilevel"/>
    <w:tmpl w:val="1EFC07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1"/>
  </w:num>
  <w:num w:numId="5">
    <w:abstractNumId w:val="7"/>
  </w:num>
  <w:num w:numId="6">
    <w:abstractNumId w:val="4"/>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35"/>
    <w:rsid w:val="00126420"/>
    <w:rsid w:val="001E0CEE"/>
    <w:rsid w:val="001F41A5"/>
    <w:rsid w:val="0022713B"/>
    <w:rsid w:val="0026339B"/>
    <w:rsid w:val="002D0919"/>
    <w:rsid w:val="002D7A1C"/>
    <w:rsid w:val="002E6574"/>
    <w:rsid w:val="00311525"/>
    <w:rsid w:val="00403613"/>
    <w:rsid w:val="004249D4"/>
    <w:rsid w:val="004B3A27"/>
    <w:rsid w:val="004E1F81"/>
    <w:rsid w:val="00516137"/>
    <w:rsid w:val="00543171"/>
    <w:rsid w:val="00561393"/>
    <w:rsid w:val="0057476C"/>
    <w:rsid w:val="00627C71"/>
    <w:rsid w:val="006464CA"/>
    <w:rsid w:val="00653353"/>
    <w:rsid w:val="006554B3"/>
    <w:rsid w:val="006659C4"/>
    <w:rsid w:val="006C21E3"/>
    <w:rsid w:val="006D2F07"/>
    <w:rsid w:val="0072226B"/>
    <w:rsid w:val="00724B1B"/>
    <w:rsid w:val="00760379"/>
    <w:rsid w:val="00761B92"/>
    <w:rsid w:val="00802885"/>
    <w:rsid w:val="00824035"/>
    <w:rsid w:val="00851935"/>
    <w:rsid w:val="00876BD8"/>
    <w:rsid w:val="008929B6"/>
    <w:rsid w:val="009537C5"/>
    <w:rsid w:val="009C7DC5"/>
    <w:rsid w:val="009F40F4"/>
    <w:rsid w:val="00A97BA0"/>
    <w:rsid w:val="00B06DE7"/>
    <w:rsid w:val="00C10047"/>
    <w:rsid w:val="00C51D91"/>
    <w:rsid w:val="00CC2057"/>
    <w:rsid w:val="00D51E29"/>
    <w:rsid w:val="00D54307"/>
    <w:rsid w:val="00D65902"/>
    <w:rsid w:val="00DD169E"/>
    <w:rsid w:val="00DF117C"/>
    <w:rsid w:val="00E772B8"/>
    <w:rsid w:val="00E9446B"/>
    <w:rsid w:val="00EA365B"/>
    <w:rsid w:val="00EC6C30"/>
    <w:rsid w:val="00ED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30"/>
      <w:sz w:val="20"/>
      <w:szCs w:val="20"/>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30"/>
      <w:w w:val="100"/>
      <w:position w:val="0"/>
      <w:sz w:val="20"/>
      <w:szCs w:val="2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6"/>
      <w:sz w:val="28"/>
      <w:szCs w:val="28"/>
      <w:u w:val="none"/>
    </w:rPr>
  </w:style>
  <w:style w:type="character" w:customStyle="1" w:styleId="Bodytext3Exact">
    <w:name w:val="Body text (3) Exact"/>
    <w:basedOn w:val="DefaultParagraphFont"/>
    <w:rPr>
      <w:rFonts w:ascii="Corbel" w:eastAsia="Corbel" w:hAnsi="Corbel" w:cs="Corbel"/>
      <w:b w:val="0"/>
      <w:bCs w:val="0"/>
      <w:i/>
      <w:iCs/>
      <w:smallCaps w:val="0"/>
      <w:strike w:val="0"/>
      <w:spacing w:val="-14"/>
      <w:sz w:val="45"/>
      <w:szCs w:val="45"/>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9"/>
      <w:szCs w:val="29"/>
      <w:u w:val="non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val="0"/>
      <w:bCs w:val="0"/>
      <w:i w:val="0"/>
      <w:iCs w:val="0"/>
      <w:smallCaps w:val="0"/>
      <w:strike w:val="0"/>
      <w:spacing w:val="20"/>
      <w:sz w:val="25"/>
      <w:szCs w:val="2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Corbel">
    <w:name w:val="Body text + Corbel"/>
    <w:aliases w:val="23.5 pt,Italic,Spacing -1 pt"/>
    <w:basedOn w:val="Bodytext"/>
    <w:rPr>
      <w:rFonts w:ascii="Corbel" w:eastAsia="Corbel" w:hAnsi="Corbel" w:cs="Corbel"/>
      <w:b w:val="0"/>
      <w:bCs w:val="0"/>
      <w:i/>
      <w:iCs/>
      <w:smallCaps w:val="0"/>
      <w:strike w:val="0"/>
      <w:color w:val="000000"/>
      <w:spacing w:val="-20"/>
      <w:w w:val="100"/>
      <w:position w:val="0"/>
      <w:sz w:val="47"/>
      <w:szCs w:val="47"/>
      <w:u w:val="none"/>
      <w:lang w:val="en-US"/>
    </w:rPr>
  </w:style>
  <w:style w:type="character" w:customStyle="1" w:styleId="Bodytext5">
    <w:name w:val="Body text (5)_"/>
    <w:basedOn w:val="DefaultParagraphFont"/>
    <w:link w:val="Bodytext5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Bodytext5Gulim">
    <w:name w:val="Body text (5) + Gulim"/>
    <w:aliases w:val="10 pt,Italic"/>
    <w:basedOn w:val="Bodytext5"/>
    <w:rPr>
      <w:rFonts w:ascii="Gulim" w:eastAsia="Gulim" w:hAnsi="Gulim" w:cs="Gulim"/>
      <w:b w:val="0"/>
      <w:bCs w:val="0"/>
      <w:i/>
      <w:iCs/>
      <w:smallCaps w:val="0"/>
      <w:strike w:val="0"/>
      <w:color w:val="000000"/>
      <w:spacing w:val="0"/>
      <w:w w:val="100"/>
      <w:position w:val="0"/>
      <w:sz w:val="20"/>
      <w:szCs w:val="20"/>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Bodytext9Exact">
    <w:name w:val="Body text (9) Exact"/>
    <w:basedOn w:val="DefaultParagraphFont"/>
    <w:link w:val="Bodytext9"/>
    <w:rPr>
      <w:rFonts w:ascii="Gulim" w:eastAsia="Gulim" w:hAnsi="Gulim" w:cs="Gulim"/>
      <w:b w:val="0"/>
      <w:bCs w:val="0"/>
      <w:i/>
      <w:iCs/>
      <w:smallCaps w:val="0"/>
      <w:strike w:val="0"/>
      <w:spacing w:val="6"/>
      <w:sz w:val="18"/>
      <w:szCs w:val="18"/>
      <w:u w:val="none"/>
    </w:rPr>
  </w:style>
  <w:style w:type="character" w:customStyle="1" w:styleId="Bodytext9SmallCapsExact">
    <w:name w:val="Body text (9) + Small Caps Exact"/>
    <w:basedOn w:val="Bodytext9Exact"/>
    <w:rPr>
      <w:rFonts w:ascii="Gulim" w:eastAsia="Gulim" w:hAnsi="Gulim" w:cs="Gulim"/>
      <w:b w:val="0"/>
      <w:bCs w:val="0"/>
      <w:i/>
      <w:iCs/>
      <w:smallCaps/>
      <w:strike w:val="0"/>
      <w:color w:val="000000"/>
      <w:spacing w:val="6"/>
      <w:w w:val="100"/>
      <w:position w:val="0"/>
      <w:sz w:val="18"/>
      <w:szCs w:val="18"/>
      <w:u w:val="none"/>
      <w:lang w:val="en-US"/>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pacing w:val="30"/>
      <w:sz w:val="20"/>
      <w:szCs w:val="20"/>
      <w:u w:val="none"/>
    </w:rPr>
  </w:style>
  <w:style w:type="character" w:customStyle="1" w:styleId="Heading21">
    <w:name w:val="Heading #2"/>
    <w:basedOn w:val="Heading2"/>
    <w:rPr>
      <w:rFonts w:ascii="Calibri" w:eastAsia="Calibri" w:hAnsi="Calibri" w:cs="Calibri"/>
      <w:b w:val="0"/>
      <w:bCs w:val="0"/>
      <w:i w:val="0"/>
      <w:iCs w:val="0"/>
      <w:smallCaps w:val="0"/>
      <w:strike w:val="0"/>
      <w:color w:val="000000"/>
      <w:spacing w:val="30"/>
      <w:w w:val="100"/>
      <w:position w:val="0"/>
      <w:sz w:val="20"/>
      <w:szCs w:val="20"/>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20"/>
      <w:sz w:val="25"/>
      <w:szCs w:val="25"/>
      <w:u w:val="none"/>
    </w:rPr>
  </w:style>
  <w:style w:type="character" w:customStyle="1" w:styleId="Bodytext125pt">
    <w:name w:val="Body text + 12.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30"/>
      <w:szCs w:val="30"/>
      <w:u w:val="none"/>
    </w:rPr>
  </w:style>
  <w:style w:type="character" w:customStyle="1" w:styleId="Heading516pt">
    <w:name w:val="Heading #5 + 16 pt"/>
    <w:aliases w:val="Not Bold,Italic,Spacing -1 pt"/>
    <w:basedOn w:val="Heading5"/>
    <w:rPr>
      <w:rFonts w:ascii="Times New Roman" w:eastAsia="Times New Roman" w:hAnsi="Times New Roman" w:cs="Times New Roman"/>
      <w:b/>
      <w:bCs/>
      <w:i/>
      <w:iCs/>
      <w:smallCaps w:val="0"/>
      <w:strike w:val="0"/>
      <w:color w:val="000000"/>
      <w:spacing w:val="-30"/>
      <w:w w:val="100"/>
      <w:position w:val="0"/>
      <w:sz w:val="32"/>
      <w:szCs w:val="32"/>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16pt">
    <w:name w:val="Body text + 16 pt"/>
    <w:aliases w:val="Italic,Spacing -1 pt"/>
    <w:basedOn w:val="Bodytext"/>
    <w:rPr>
      <w:rFonts w:ascii="Times New Roman" w:eastAsia="Times New Roman" w:hAnsi="Times New Roman" w:cs="Times New Roman"/>
      <w:b w:val="0"/>
      <w:bCs w:val="0"/>
      <w:i/>
      <w:iCs/>
      <w:smallCaps w:val="0"/>
      <w:strike w:val="0"/>
      <w:color w:val="000000"/>
      <w:spacing w:val="-30"/>
      <w:w w:val="100"/>
      <w:position w:val="0"/>
      <w:sz w:val="32"/>
      <w:szCs w:val="32"/>
      <w:u w:val="none"/>
      <w:lang w:val="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pacing w:val="30"/>
      <w:sz w:val="20"/>
      <w:szCs w:val="20"/>
      <w:u w:val="none"/>
    </w:rPr>
  </w:style>
  <w:style w:type="character" w:customStyle="1" w:styleId="Heading31">
    <w:name w:val="Heading #3"/>
    <w:basedOn w:val="Heading3"/>
    <w:rPr>
      <w:rFonts w:ascii="Calibri" w:eastAsia="Calibri" w:hAnsi="Calibri" w:cs="Calibri"/>
      <w:b w:val="0"/>
      <w:bCs w:val="0"/>
      <w:i w:val="0"/>
      <w:iCs w:val="0"/>
      <w:smallCaps w:val="0"/>
      <w:strike w:val="0"/>
      <w:color w:val="000000"/>
      <w:spacing w:val="30"/>
      <w:w w:val="100"/>
      <w:position w:val="0"/>
      <w:sz w:val="20"/>
      <w:szCs w:val="20"/>
      <w:u w:val="none"/>
      <w:lang w:val="en-US"/>
    </w:rPr>
  </w:style>
  <w:style w:type="character" w:customStyle="1" w:styleId="HeaderorfooterGulim">
    <w:name w:val="Header or footer + Gulim"/>
    <w:aliases w:val="10 pt"/>
    <w:basedOn w:val="Headerorfooter"/>
    <w:rPr>
      <w:rFonts w:ascii="Gulim" w:eastAsia="Gulim" w:hAnsi="Gulim" w:cs="Gulim"/>
      <w:b w:val="0"/>
      <w:bCs w:val="0"/>
      <w:i w:val="0"/>
      <w:iCs w:val="0"/>
      <w:smallCaps w:val="0"/>
      <w:strike w:val="0"/>
      <w:color w:val="000000"/>
      <w:spacing w:val="0"/>
      <w:w w:val="100"/>
      <w:position w:val="0"/>
      <w:sz w:val="20"/>
      <w:szCs w:val="20"/>
      <w:u w:val="none"/>
    </w:rPr>
  </w:style>
  <w:style w:type="character" w:customStyle="1" w:styleId="Bodytext30">
    <w:name w:val="Body text (3)_"/>
    <w:basedOn w:val="DefaultParagraphFont"/>
    <w:link w:val="Bodytext31"/>
    <w:rPr>
      <w:rFonts w:ascii="Corbel" w:eastAsia="Corbel" w:hAnsi="Corbel" w:cs="Corbel"/>
      <w:b w:val="0"/>
      <w:bCs w:val="0"/>
      <w:i/>
      <w:iCs/>
      <w:smallCaps w:val="0"/>
      <w:strike w:val="0"/>
      <w:spacing w:val="-20"/>
      <w:sz w:val="47"/>
      <w:szCs w:val="47"/>
      <w:u w:val="none"/>
    </w:rPr>
  </w:style>
  <w:style w:type="character" w:customStyle="1" w:styleId="Bodytext7">
    <w:name w:val="Body text (7)_"/>
    <w:basedOn w:val="DefaultParagraphFont"/>
    <w:link w:val="Bodytext70"/>
    <w:rPr>
      <w:rFonts w:ascii="Franklin Gothic Book" w:eastAsia="Franklin Gothic Book" w:hAnsi="Franklin Gothic Book" w:cs="Franklin Gothic Book"/>
      <w:b w:val="0"/>
      <w:bCs w:val="0"/>
      <w:i w:val="0"/>
      <w:iCs w:val="0"/>
      <w:smallCaps w:val="0"/>
      <w:strike w:val="0"/>
      <w:w w:val="75"/>
      <w:sz w:val="12"/>
      <w:szCs w:val="12"/>
      <w:u w:val="none"/>
    </w:rPr>
  </w:style>
  <w:style w:type="character" w:customStyle="1" w:styleId="Bodytext8">
    <w:name w:val="Body text (8)_"/>
    <w:basedOn w:val="DefaultParagraphFont"/>
    <w:link w:val="Bodytext80"/>
    <w:rPr>
      <w:rFonts w:ascii="Corbel" w:eastAsia="Corbel" w:hAnsi="Corbel" w:cs="Corbel"/>
      <w:b w:val="0"/>
      <w:bCs w:val="0"/>
      <w:i/>
      <w:iCs/>
      <w:smallCaps w:val="0"/>
      <w:strike w:val="0"/>
      <w:sz w:val="13"/>
      <w:szCs w:val="13"/>
      <w:u w:val="none"/>
    </w:rPr>
  </w:style>
  <w:style w:type="character" w:customStyle="1" w:styleId="HeaderorfooterTimesNewRoman">
    <w:name w:val="Header or footer + Times New Roman"/>
    <w:aliases w:val="14.5 pt"/>
    <w:basedOn w:val="Headerorfooter"/>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30"/>
      <w:szCs w:val="30"/>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pacing w:val="20"/>
      <w:sz w:val="122"/>
      <w:szCs w:val="122"/>
      <w:u w:val="none"/>
    </w:rPr>
  </w:style>
  <w:style w:type="character" w:customStyle="1" w:styleId="Bodytext101">
    <w:name w:val="Body text (10)"/>
    <w:basedOn w:val="Bodytext10"/>
    <w:rPr>
      <w:rFonts w:ascii="Times New Roman" w:eastAsia="Times New Roman" w:hAnsi="Times New Roman" w:cs="Times New Roman"/>
      <w:b/>
      <w:bCs/>
      <w:i/>
      <w:iCs/>
      <w:smallCaps w:val="0"/>
      <w:strike w:val="0"/>
      <w:color w:val="000000"/>
      <w:spacing w:val="20"/>
      <w:w w:val="100"/>
      <w:position w:val="0"/>
      <w:sz w:val="122"/>
      <w:szCs w:val="122"/>
      <w:u w:val="none"/>
      <w:lang w:val="en-US"/>
    </w:rPr>
  </w:style>
  <w:style w:type="character" w:customStyle="1" w:styleId="BodytextBold1">
    <w:name w:val="Body text + Bold"/>
    <w:aliases w:val="Italic,Small Caps"/>
    <w:basedOn w:val="Bodytext"/>
    <w:rPr>
      <w:rFonts w:ascii="Times New Roman" w:eastAsia="Times New Roman" w:hAnsi="Times New Roman" w:cs="Times New Roman"/>
      <w:b/>
      <w:bCs/>
      <w:i/>
      <w:iCs/>
      <w:smallCaps/>
      <w:strike w:val="0"/>
      <w:color w:val="000000"/>
      <w:spacing w:val="0"/>
      <w:w w:val="100"/>
      <w:position w:val="0"/>
      <w:sz w:val="30"/>
      <w:szCs w:val="30"/>
      <w:u w:val="none"/>
      <w:lang w:val="en-US"/>
    </w:rPr>
  </w:style>
  <w:style w:type="character" w:customStyle="1" w:styleId="Bodytext216pt">
    <w:name w:val="Body text (2) + 16 pt"/>
    <w:aliases w:val="Not Bold,Italic,Spacing -1 pt"/>
    <w:basedOn w:val="Bodytext2"/>
    <w:rPr>
      <w:rFonts w:ascii="Times New Roman" w:eastAsia="Times New Roman" w:hAnsi="Times New Roman" w:cs="Times New Roman"/>
      <w:b/>
      <w:bCs/>
      <w:i/>
      <w:iCs/>
      <w:smallCaps w:val="0"/>
      <w:strike w:val="0"/>
      <w:color w:val="000000"/>
      <w:spacing w:val="-30"/>
      <w:w w:val="100"/>
      <w:position w:val="0"/>
      <w:sz w:val="32"/>
      <w:szCs w:val="32"/>
      <w:u w:val="none"/>
      <w:lang w:val="en-US"/>
    </w:rPr>
  </w:style>
  <w:style w:type="character" w:customStyle="1" w:styleId="Bodytext11">
    <w:name w:val="Body text (11)_"/>
    <w:basedOn w:val="DefaultParagraphFont"/>
    <w:link w:val="Bodytext110"/>
    <w:rPr>
      <w:rFonts w:ascii="Corbel" w:eastAsia="Corbel" w:hAnsi="Corbel" w:cs="Corbel"/>
      <w:b w:val="0"/>
      <w:bCs w:val="0"/>
      <w:i w:val="0"/>
      <w:iCs w:val="0"/>
      <w:smallCaps w:val="0"/>
      <w:strike w:val="0"/>
      <w:spacing w:val="20"/>
      <w:sz w:val="8"/>
      <w:szCs w:val="8"/>
      <w:u w:val="none"/>
    </w:rPr>
  </w:style>
  <w:style w:type="character" w:customStyle="1" w:styleId="Bodytext11Gulim">
    <w:name w:val="Body text (11) + Gulim"/>
    <w:aliases w:val="Spacing 0 pt"/>
    <w:basedOn w:val="Bodytext11"/>
    <w:rPr>
      <w:rFonts w:ascii="Gulim" w:eastAsia="Gulim" w:hAnsi="Gulim" w:cs="Gulim"/>
      <w:b w:val="0"/>
      <w:bCs w:val="0"/>
      <w:i w:val="0"/>
      <w:iCs w:val="0"/>
      <w:smallCaps w:val="0"/>
      <w:strike w:val="0"/>
      <w:color w:val="000000"/>
      <w:spacing w:val="0"/>
      <w:w w:val="100"/>
      <w:position w:val="0"/>
      <w:sz w:val="8"/>
      <w:szCs w:val="8"/>
      <w:u w:val="none"/>
      <w:lang w:val="en-US"/>
    </w:rPr>
  </w:style>
  <w:style w:type="character" w:customStyle="1" w:styleId="Bodytext4SmallCaps">
    <w:name w:val="Body text (4) + Small Caps"/>
    <w:basedOn w:val="Bodytext4"/>
    <w:rPr>
      <w:rFonts w:ascii="Times New Roman" w:eastAsia="Times New Roman" w:hAnsi="Times New Roman" w:cs="Times New Roman"/>
      <w:b/>
      <w:bCs/>
      <w:i/>
      <w:iCs/>
      <w:smallCaps/>
      <w:strike w:val="0"/>
      <w:color w:val="000000"/>
      <w:spacing w:val="0"/>
      <w:w w:val="100"/>
      <w:position w:val="0"/>
      <w:sz w:val="30"/>
      <w:szCs w:val="30"/>
      <w:u w:val="non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spacing w:val="30"/>
      <w:sz w:val="20"/>
      <w:szCs w:val="20"/>
      <w:u w:val="none"/>
    </w:rPr>
  </w:style>
  <w:style w:type="character" w:customStyle="1" w:styleId="Heading4Spacing0pt">
    <w:name w:val="Heading #4 + Spacing 0 pt"/>
    <w:basedOn w:val="Heading4"/>
    <w:rPr>
      <w:rFonts w:ascii="Calibri" w:eastAsia="Calibri" w:hAnsi="Calibri" w:cs="Calibri"/>
      <w:b w:val="0"/>
      <w:bCs w:val="0"/>
      <w:i w:val="0"/>
      <w:iCs w:val="0"/>
      <w:smallCaps w:val="0"/>
      <w:strike w:val="0"/>
      <w:color w:val="000000"/>
      <w:spacing w:val="-10"/>
      <w:w w:val="100"/>
      <w:position w:val="0"/>
      <w:sz w:val="20"/>
      <w:szCs w:val="20"/>
      <w:u w:val="none"/>
      <w:lang w:val="en-US"/>
    </w:rPr>
  </w:style>
  <w:style w:type="character" w:customStyle="1" w:styleId="Bodytext12">
    <w:name w:val="Body text (12)_"/>
    <w:basedOn w:val="DefaultParagraphFont"/>
    <w:link w:val="Bodytext120"/>
    <w:rPr>
      <w:rFonts w:ascii="Franklin Gothic Book" w:eastAsia="Franklin Gothic Book" w:hAnsi="Franklin Gothic Book" w:cs="Franklin Gothic Book"/>
      <w:b w:val="0"/>
      <w:bCs w:val="0"/>
      <w:i/>
      <w:iCs/>
      <w:smallCaps w:val="0"/>
      <w:strike w:val="0"/>
      <w:sz w:val="25"/>
      <w:szCs w:val="25"/>
      <w:u w:val="none"/>
    </w:rPr>
  </w:style>
  <w:style w:type="character" w:customStyle="1" w:styleId="Bodytext12SmallCaps">
    <w:name w:val="Body text (12) + Small Caps"/>
    <w:basedOn w:val="Bodytext12"/>
    <w:rPr>
      <w:rFonts w:ascii="Franklin Gothic Book" w:eastAsia="Franklin Gothic Book" w:hAnsi="Franklin Gothic Book" w:cs="Franklin Gothic Book"/>
      <w:b w:val="0"/>
      <w:bCs w:val="0"/>
      <w:i/>
      <w:iCs/>
      <w:smallCaps/>
      <w:strike w:val="0"/>
      <w:color w:val="000000"/>
      <w:spacing w:val="0"/>
      <w:w w:val="100"/>
      <w:position w:val="0"/>
      <w:sz w:val="25"/>
      <w:szCs w:val="25"/>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30"/>
      <w:szCs w:val="30"/>
      <w:u w:val="none"/>
      <w:lang w:val="en-US"/>
    </w:rPr>
  </w:style>
  <w:style w:type="character" w:customStyle="1" w:styleId="Bodytext13">
    <w:name w:val="Body text (13)_"/>
    <w:basedOn w:val="DefaultParagraphFont"/>
    <w:link w:val="Bodytext130"/>
    <w:rPr>
      <w:rFonts w:ascii="Corbel" w:eastAsia="Corbel" w:hAnsi="Corbel" w:cs="Corbel"/>
      <w:b w:val="0"/>
      <w:bCs w:val="0"/>
      <w:i w:val="0"/>
      <w:iCs w:val="0"/>
      <w:smallCaps w:val="0"/>
      <w:strike w:val="0"/>
      <w:sz w:val="20"/>
      <w:szCs w:val="20"/>
      <w:u w:val="none"/>
    </w:rPr>
  </w:style>
  <w:style w:type="character" w:customStyle="1" w:styleId="Heading2Spacing0pt">
    <w:name w:val="Heading #2 + Spacing 0 pt"/>
    <w:basedOn w:val="Heading2"/>
    <w:rPr>
      <w:rFonts w:ascii="Calibri" w:eastAsia="Calibri" w:hAnsi="Calibri" w:cs="Calibri"/>
      <w:b w:val="0"/>
      <w:bCs w:val="0"/>
      <w:i w:val="0"/>
      <w:iCs w:val="0"/>
      <w:smallCaps w:val="0"/>
      <w:strike w:val="0"/>
      <w:color w:val="000000"/>
      <w:spacing w:val="-10"/>
      <w:w w:val="100"/>
      <w:position w:val="0"/>
      <w:sz w:val="20"/>
      <w:szCs w:val="20"/>
      <w:u w:val="none"/>
      <w:lang w:val="en-US"/>
    </w:rPr>
  </w:style>
  <w:style w:type="character" w:customStyle="1" w:styleId="Bodytext216pt0">
    <w:name w:val="Body text (2) + 16 pt"/>
    <w:aliases w:val="Not Bold,Italic,Small Caps,Spacing -1 pt"/>
    <w:basedOn w:val="Bodytext2"/>
    <w:rPr>
      <w:rFonts w:ascii="Times New Roman" w:eastAsia="Times New Roman" w:hAnsi="Times New Roman" w:cs="Times New Roman"/>
      <w:b/>
      <w:bCs/>
      <w:i/>
      <w:iCs/>
      <w:smallCaps/>
      <w:strike w:val="0"/>
      <w:color w:val="000000"/>
      <w:spacing w:val="-30"/>
      <w:w w:val="100"/>
      <w:position w:val="0"/>
      <w:sz w:val="32"/>
      <w:szCs w:val="32"/>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30"/>
      <w:szCs w:val="30"/>
      <w:u w:val="none"/>
    </w:rPr>
  </w:style>
  <w:style w:type="character" w:customStyle="1" w:styleId="Bodytext14">
    <w:name w:val="Body text (14)_"/>
    <w:basedOn w:val="DefaultParagraphFont"/>
    <w:link w:val="Bodytext140"/>
    <w:rPr>
      <w:rFonts w:ascii="Gulim" w:eastAsia="Gulim" w:hAnsi="Gulim" w:cs="Gulim"/>
      <w:b w:val="0"/>
      <w:bCs w:val="0"/>
      <w:i w:val="0"/>
      <w:iCs w:val="0"/>
      <w:smallCaps w:val="0"/>
      <w:strike w:val="0"/>
      <w:sz w:val="12"/>
      <w:szCs w:val="12"/>
      <w:u w:val="none"/>
    </w:rPr>
  </w:style>
  <w:style w:type="character" w:customStyle="1" w:styleId="BodytextBold3">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MSGothic">
    <w:name w:val="Body text + MS Gothic"/>
    <w:aliases w:val="5 pt"/>
    <w:basedOn w:val="Bodytext"/>
    <w:rPr>
      <w:rFonts w:ascii="MS Gothic" w:eastAsia="MS Gothic" w:hAnsi="MS Gothic" w:cs="MS Gothic"/>
      <w:b w:val="0"/>
      <w:bCs w:val="0"/>
      <w:i w:val="0"/>
      <w:iCs w:val="0"/>
      <w:smallCaps w:val="0"/>
      <w:strike w:val="0"/>
      <w:color w:val="000000"/>
      <w:spacing w:val="0"/>
      <w:w w:val="100"/>
      <w:position w:val="0"/>
      <w:sz w:val="10"/>
      <w:szCs w:val="10"/>
      <w:u w:val="none"/>
    </w:rPr>
  </w:style>
  <w:style w:type="character" w:customStyle="1" w:styleId="Bodytext225pt">
    <w:name w:val="Body text + 22.5 pt"/>
    <w:aliases w:val="Spacing -2 pt"/>
    <w:basedOn w:val="Bodytext"/>
    <w:rPr>
      <w:rFonts w:ascii="Times New Roman" w:eastAsia="Times New Roman" w:hAnsi="Times New Roman" w:cs="Times New Roman"/>
      <w:b w:val="0"/>
      <w:bCs w:val="0"/>
      <w:i w:val="0"/>
      <w:iCs w:val="0"/>
      <w:smallCaps w:val="0"/>
      <w:strike w:val="0"/>
      <w:color w:val="000000"/>
      <w:spacing w:val="-50"/>
      <w:w w:val="100"/>
      <w:position w:val="0"/>
      <w:sz w:val="45"/>
      <w:szCs w:val="45"/>
      <w:u w:val="none"/>
      <w:lang w:val="en-US"/>
    </w:rPr>
  </w:style>
  <w:style w:type="character" w:customStyle="1" w:styleId="Bodytext15">
    <w:name w:val="Body text (15)_"/>
    <w:basedOn w:val="DefaultParagraphFont"/>
    <w:link w:val="Bodytext150"/>
    <w:rPr>
      <w:rFonts w:ascii="Corbel" w:eastAsia="Corbel" w:hAnsi="Corbel" w:cs="Corbel"/>
      <w:b w:val="0"/>
      <w:bCs w:val="0"/>
      <w:i/>
      <w:iCs/>
      <w:smallCaps w:val="0"/>
      <w:strike w:val="0"/>
      <w:sz w:val="20"/>
      <w:szCs w:val="20"/>
      <w:u w:val="none"/>
    </w:rPr>
  </w:style>
  <w:style w:type="character" w:customStyle="1" w:styleId="Bodytext151">
    <w:name w:val="Body text (15)"/>
    <w:basedOn w:val="Bodytext15"/>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16Exact">
    <w:name w:val="Body text (16) Exact"/>
    <w:basedOn w:val="DefaultParagraphFont"/>
    <w:link w:val="Bodytext16"/>
    <w:rPr>
      <w:rFonts w:ascii="Dotum" w:eastAsia="Dotum" w:hAnsi="Dotum" w:cs="Dotum"/>
      <w:b w:val="0"/>
      <w:bCs w:val="0"/>
      <w:i/>
      <w:iCs/>
      <w:smallCaps w:val="0"/>
      <w:strike w:val="0"/>
      <w:w w:val="150"/>
      <w:sz w:val="43"/>
      <w:szCs w:val="43"/>
      <w:u w:val="none"/>
    </w:rPr>
  </w:style>
  <w:style w:type="character" w:customStyle="1" w:styleId="Bodytext17Exact">
    <w:name w:val="Body text (17) Exact"/>
    <w:basedOn w:val="DefaultParagraphFont"/>
    <w:link w:val="Bodytext17"/>
    <w:rPr>
      <w:rFonts w:ascii="Gulim" w:eastAsia="Gulim" w:hAnsi="Gulim" w:cs="Gulim"/>
      <w:b w:val="0"/>
      <w:bCs w:val="0"/>
      <w:i/>
      <w:iCs/>
      <w:smallCaps w:val="0"/>
      <w:strike w:val="0"/>
      <w:spacing w:val="-8"/>
      <w:sz w:val="33"/>
      <w:szCs w:val="33"/>
      <w:u w:val="none"/>
    </w:rPr>
  </w:style>
  <w:style w:type="character" w:customStyle="1" w:styleId="Bodytext18">
    <w:name w:val="Body text (18)_"/>
    <w:basedOn w:val="DefaultParagraphFont"/>
    <w:link w:val="Bodytext180"/>
    <w:rPr>
      <w:rFonts w:ascii="Franklin Gothic Book" w:eastAsia="Franklin Gothic Book" w:hAnsi="Franklin Gothic Book" w:cs="Franklin Gothic Book"/>
      <w:b w:val="0"/>
      <w:bCs w:val="0"/>
      <w:i w:val="0"/>
      <w:iCs w:val="0"/>
      <w:smallCaps w:val="0"/>
      <w:strike w:val="0"/>
      <w:spacing w:val="-20"/>
      <w:sz w:val="20"/>
      <w:szCs w:val="20"/>
      <w:u w:val="none"/>
    </w:rPr>
  </w:style>
  <w:style w:type="character" w:customStyle="1" w:styleId="Heading42">
    <w:name w:val="Heading #4 (2)_"/>
    <w:basedOn w:val="DefaultParagraphFont"/>
    <w:link w:val="Heading420"/>
    <w:rPr>
      <w:rFonts w:ascii="Times New Roman" w:eastAsia="Times New Roman" w:hAnsi="Times New Roman" w:cs="Times New Roman"/>
      <w:b/>
      <w:bCs/>
      <w:i/>
      <w:iCs/>
      <w:smallCaps w:val="0"/>
      <w:strike w:val="0"/>
      <w:spacing w:val="20"/>
      <w:sz w:val="122"/>
      <w:szCs w:val="122"/>
      <w:u w:val="none"/>
    </w:rPr>
  </w:style>
  <w:style w:type="character" w:customStyle="1" w:styleId="Heading421">
    <w:name w:val="Heading #4 (2)"/>
    <w:basedOn w:val="Heading42"/>
    <w:rPr>
      <w:rFonts w:ascii="Times New Roman" w:eastAsia="Times New Roman" w:hAnsi="Times New Roman" w:cs="Times New Roman"/>
      <w:b/>
      <w:bCs/>
      <w:i/>
      <w:iCs/>
      <w:smallCaps w:val="0"/>
      <w:strike w:val="0"/>
      <w:color w:val="000000"/>
      <w:spacing w:val="20"/>
      <w:w w:val="100"/>
      <w:position w:val="0"/>
      <w:sz w:val="122"/>
      <w:szCs w:val="122"/>
      <w:u w:val="none"/>
      <w:lang w:val="en-US"/>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z w:val="26"/>
      <w:szCs w:val="26"/>
      <w:u w:val="none"/>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32">
    <w:name w:val="Heading #3 (2)_"/>
    <w:basedOn w:val="DefaultParagraphFont"/>
    <w:link w:val="Heading320"/>
    <w:rPr>
      <w:rFonts w:ascii="Calibri" w:eastAsia="Calibri" w:hAnsi="Calibri" w:cs="Calibri"/>
      <w:b/>
      <w:bCs/>
      <w:i w:val="0"/>
      <w:iCs w:val="0"/>
      <w:smallCaps w:val="0"/>
      <w:strike w:val="0"/>
      <w:spacing w:val="-50"/>
      <w:sz w:val="130"/>
      <w:szCs w:val="130"/>
      <w:u w:val="none"/>
    </w:rPr>
  </w:style>
  <w:style w:type="character" w:customStyle="1" w:styleId="Heading321">
    <w:name w:val="Heading #3 (2)"/>
    <w:basedOn w:val="Heading32"/>
    <w:rPr>
      <w:rFonts w:ascii="Calibri" w:eastAsia="Calibri" w:hAnsi="Calibri" w:cs="Calibri"/>
      <w:b/>
      <w:bCs/>
      <w:i w:val="0"/>
      <w:iCs w:val="0"/>
      <w:smallCaps w:val="0"/>
      <w:strike w:val="0"/>
      <w:color w:val="000000"/>
      <w:spacing w:val="-50"/>
      <w:w w:val="100"/>
      <w:position w:val="0"/>
      <w:sz w:val="130"/>
      <w:szCs w:val="130"/>
      <w:u w:val="none"/>
      <w:lang w:val="en-US"/>
    </w:rPr>
  </w:style>
  <w:style w:type="character" w:customStyle="1" w:styleId="Bodytext200">
    <w:name w:val="Body text (20)_"/>
    <w:basedOn w:val="DefaultParagraphFont"/>
    <w:link w:val="Bodytext201"/>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Heading33">
    <w:name w:val="Heading #3 (3)_"/>
    <w:basedOn w:val="DefaultParagraphFont"/>
    <w:link w:val="Heading330"/>
    <w:rPr>
      <w:rFonts w:ascii="Corbel" w:eastAsia="Corbel" w:hAnsi="Corbel" w:cs="Corbel"/>
      <w:b w:val="0"/>
      <w:bCs w:val="0"/>
      <w:i w:val="0"/>
      <w:iCs w:val="0"/>
      <w:smallCaps w:val="0"/>
      <w:strike w:val="0"/>
      <w:sz w:val="8"/>
      <w:szCs w:val="8"/>
      <w:u w:val="none"/>
    </w:rPr>
  </w:style>
  <w:style w:type="character" w:customStyle="1" w:styleId="Heading331">
    <w:name w:val="Heading #3 (3)"/>
    <w:basedOn w:val="Heading33"/>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Heading33Calibri">
    <w:name w:val="Heading #3 (3) + Calibri"/>
    <w:basedOn w:val="Heading33"/>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Bodytext2SmallCaps">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Bodytext13pt0">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4pt">
    <w:name w:val="Body text + 14 pt"/>
    <w:basedOn w:val="Bodytex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character" w:customStyle="1" w:styleId="Heading12">
    <w:name w:val="Heading #1 (2)_"/>
    <w:basedOn w:val="DefaultParagraphFont"/>
    <w:link w:val="Heading120"/>
    <w:rPr>
      <w:rFonts w:ascii="David" w:eastAsia="David" w:hAnsi="David" w:cs="David"/>
      <w:b w:val="0"/>
      <w:bCs w:val="0"/>
      <w:i/>
      <w:iCs/>
      <w:smallCaps w:val="0"/>
      <w:strike w:val="0"/>
      <w:spacing w:val="-70"/>
      <w:sz w:val="154"/>
      <w:szCs w:val="154"/>
      <w:u w:val="none"/>
    </w:rPr>
  </w:style>
  <w:style w:type="character" w:customStyle="1" w:styleId="Heading121">
    <w:name w:val="Heading #1 (2)"/>
    <w:basedOn w:val="Heading12"/>
    <w:rPr>
      <w:rFonts w:ascii="David" w:eastAsia="David" w:hAnsi="David" w:cs="David"/>
      <w:b w:val="0"/>
      <w:bCs w:val="0"/>
      <w:i/>
      <w:iCs/>
      <w:smallCaps w:val="0"/>
      <w:strike w:val="0"/>
      <w:color w:val="000000"/>
      <w:spacing w:val="-70"/>
      <w:w w:val="100"/>
      <w:position w:val="0"/>
      <w:sz w:val="154"/>
      <w:szCs w:val="154"/>
      <w:u w:val="none"/>
      <w:lang w:val="en-US"/>
    </w:rPr>
  </w:style>
  <w:style w:type="character" w:customStyle="1" w:styleId="Bodytext19Exact">
    <w:name w:val="Body text (19) Exact"/>
    <w:basedOn w:val="DefaultParagraphFont"/>
    <w:rPr>
      <w:rFonts w:ascii="Times New Roman" w:eastAsia="Times New Roman" w:hAnsi="Times New Roman" w:cs="Times New Roman"/>
      <w:b/>
      <w:bCs/>
      <w:i w:val="0"/>
      <w:iCs w:val="0"/>
      <w:smallCaps w:val="0"/>
      <w:strike w:val="0"/>
      <w:spacing w:val="2"/>
      <w:sz w:val="25"/>
      <w:szCs w:val="25"/>
      <w:u w:val="none"/>
    </w:rPr>
  </w:style>
  <w:style w:type="character" w:customStyle="1" w:styleId="Bodytext14Exact">
    <w:name w:val="Body text (14) Exact"/>
    <w:basedOn w:val="DefaultParagraphFont"/>
    <w:rPr>
      <w:rFonts w:ascii="Gulim" w:eastAsia="Gulim" w:hAnsi="Gulim" w:cs="Gulim"/>
      <w:b w:val="0"/>
      <w:bCs w:val="0"/>
      <w:i w:val="0"/>
      <w:iCs w:val="0"/>
      <w:smallCaps w:val="0"/>
      <w:strike w:val="0"/>
      <w:spacing w:val="2"/>
      <w:sz w:val="11"/>
      <w:szCs w:val="11"/>
      <w:u w:val="none"/>
    </w:rPr>
  </w:style>
  <w:style w:type="character" w:customStyle="1" w:styleId="Bodytext14pt0">
    <w:name w:val="Body text + 14 pt"/>
    <w:aliases w:val="Bold"/>
    <w:basedOn w:val="Bodytext"/>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6SmallCaps">
    <w:name w:val="Body text (6) + Small Caps"/>
    <w:basedOn w:val="Bodytext6"/>
    <w:rPr>
      <w:rFonts w:ascii="Times New Roman" w:eastAsia="Times New Roman" w:hAnsi="Times New Roman" w:cs="Times New Roman"/>
      <w:b w:val="0"/>
      <w:bCs w:val="0"/>
      <w:i w:val="0"/>
      <w:iCs w:val="0"/>
      <w:smallCaps/>
      <w:strike w:val="0"/>
      <w:color w:val="000000"/>
      <w:spacing w:val="20"/>
      <w:w w:val="100"/>
      <w:position w:val="0"/>
      <w:sz w:val="25"/>
      <w:szCs w:val="25"/>
      <w:u w:val="none"/>
      <w:lang w:val="en-US"/>
    </w:rPr>
  </w:style>
  <w:style w:type="character" w:customStyle="1" w:styleId="Bodytext210">
    <w:name w:val="Body text (21)_"/>
    <w:basedOn w:val="DefaultParagraphFont"/>
    <w:link w:val="Bodytext211"/>
    <w:rPr>
      <w:rFonts w:ascii="Corbel" w:eastAsia="Corbel" w:hAnsi="Corbel" w:cs="Corbel"/>
      <w:b/>
      <w:bCs/>
      <w:i w:val="0"/>
      <w:iCs w:val="0"/>
      <w:smallCaps w:val="0"/>
      <w:strike w:val="0"/>
      <w:sz w:val="25"/>
      <w:szCs w:val="25"/>
      <w:u w:val="none"/>
    </w:rPr>
  </w:style>
  <w:style w:type="character" w:customStyle="1" w:styleId="Bodytext21SmallCaps">
    <w:name w:val="Body text (21) + Small Caps"/>
    <w:basedOn w:val="Bodytext210"/>
    <w:rPr>
      <w:rFonts w:ascii="Corbel" w:eastAsia="Corbel" w:hAnsi="Corbel" w:cs="Corbel"/>
      <w:b/>
      <w:bCs/>
      <w:i w:val="0"/>
      <w:iCs w:val="0"/>
      <w:smallCaps/>
      <w:strike w:val="0"/>
      <w:color w:val="000000"/>
      <w:spacing w:val="0"/>
      <w:w w:val="100"/>
      <w:position w:val="0"/>
      <w:sz w:val="25"/>
      <w:szCs w:val="25"/>
      <w:u w:val="none"/>
      <w:lang w:val="en-US"/>
    </w:rPr>
  </w:style>
  <w:style w:type="character" w:customStyle="1" w:styleId="Bodytext220">
    <w:name w:val="Body text (22)_"/>
    <w:basedOn w:val="DefaultParagraphFont"/>
    <w:link w:val="Bodytext221"/>
    <w:rPr>
      <w:rFonts w:ascii="Corbel" w:eastAsia="Corbel" w:hAnsi="Corbel" w:cs="Corbel"/>
      <w:b w:val="0"/>
      <w:bCs w:val="0"/>
      <w:i w:val="0"/>
      <w:iCs w:val="0"/>
      <w:smallCaps w:val="0"/>
      <w:strike w:val="0"/>
      <w:sz w:val="27"/>
      <w:szCs w:val="27"/>
      <w:u w:val="none"/>
    </w:rPr>
  </w:style>
  <w:style w:type="character" w:customStyle="1" w:styleId="Bodytext20115pt">
    <w:name w:val="Body text (20) + 11.5 pt"/>
    <w:aliases w:val="Spacing 0 pt"/>
    <w:basedOn w:val="Bodytext200"/>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none"/>
    </w:rPr>
  </w:style>
  <w:style w:type="character" w:customStyle="1" w:styleId="Bodytext20115pt0">
    <w:name w:val="Body text (20) + 11.5 pt"/>
    <w:aliases w:val="Spacing 0 pt"/>
    <w:basedOn w:val="Bodytext200"/>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single"/>
      <w:lang w:val="en-US"/>
    </w:rPr>
  </w:style>
  <w:style w:type="character" w:customStyle="1" w:styleId="Bodytext20115pt1">
    <w:name w:val="Body text (20) + 11.5 pt"/>
    <w:aliases w:val="Spacing 0 pt"/>
    <w:basedOn w:val="Bodytext200"/>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single"/>
      <w:lang w:val="en-US"/>
    </w:rPr>
  </w:style>
  <w:style w:type="character" w:customStyle="1" w:styleId="Bodytext14SmallCaps">
    <w:name w:val="Body text (14) + Small Caps"/>
    <w:basedOn w:val="Bodytext14"/>
    <w:rPr>
      <w:rFonts w:ascii="Gulim" w:eastAsia="Gulim" w:hAnsi="Gulim" w:cs="Gulim"/>
      <w:b w:val="0"/>
      <w:bCs w:val="0"/>
      <w:i w:val="0"/>
      <w:iCs w:val="0"/>
      <w:smallCaps/>
      <w:strike w:val="0"/>
      <w:color w:val="000000"/>
      <w:spacing w:val="0"/>
      <w:w w:val="100"/>
      <w:position w:val="0"/>
      <w:sz w:val="12"/>
      <w:szCs w:val="12"/>
      <w:u w:val="none"/>
    </w:rPr>
  </w:style>
  <w:style w:type="character" w:customStyle="1" w:styleId="Bodytext24Exact">
    <w:name w:val="Body text (24) Exact"/>
    <w:basedOn w:val="DefaultParagraphFont"/>
    <w:link w:val="Bodytext24"/>
    <w:rPr>
      <w:rFonts w:ascii="David" w:eastAsia="David" w:hAnsi="David" w:cs="David"/>
      <w:b/>
      <w:bCs/>
      <w:i/>
      <w:iCs/>
      <w:smallCaps w:val="0"/>
      <w:strike w:val="0"/>
      <w:spacing w:val="6"/>
      <w:sz w:val="39"/>
      <w:szCs w:val="39"/>
      <w:u w:val="none"/>
    </w:rPr>
  </w:style>
  <w:style w:type="character" w:customStyle="1" w:styleId="Bodytext2Corbel">
    <w:name w:val="Body text (2) + Corbel"/>
    <w:aliases w:val="23.5 pt,Not Bold,Italic,Spacing -1 pt"/>
    <w:basedOn w:val="Bodytext2"/>
    <w:rPr>
      <w:rFonts w:ascii="Corbel" w:eastAsia="Corbel" w:hAnsi="Corbel" w:cs="Corbel"/>
      <w:b/>
      <w:bCs/>
      <w:i/>
      <w:iCs/>
      <w:smallCaps w:val="0"/>
      <w:strike w:val="0"/>
      <w:color w:val="000000"/>
      <w:spacing w:val="-20"/>
      <w:w w:val="100"/>
      <w:position w:val="0"/>
      <w:sz w:val="47"/>
      <w:szCs w:val="47"/>
      <w:u w:val="none"/>
      <w:lang w:val="en-US"/>
    </w:rPr>
  </w:style>
  <w:style w:type="character" w:customStyle="1" w:styleId="Bodytext23">
    <w:name w:val="Body text (23)_"/>
    <w:basedOn w:val="DefaultParagraphFont"/>
    <w:link w:val="Bodytext230"/>
    <w:rPr>
      <w:rFonts w:ascii="Corbel" w:eastAsia="Corbel" w:hAnsi="Corbel" w:cs="Corbel"/>
      <w:b/>
      <w:bCs/>
      <w:i w:val="0"/>
      <w:iCs w:val="0"/>
      <w:smallCaps w:val="0"/>
      <w:strike w:val="0"/>
      <w:u w:val="none"/>
    </w:rPr>
  </w:style>
  <w:style w:type="character" w:customStyle="1" w:styleId="Picturecaption3">
    <w:name w:val="Picture caption (3)_"/>
    <w:basedOn w:val="DefaultParagraphFont"/>
    <w:link w:val="Picturecaption30"/>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Picturecaption3SmallCaps">
    <w:name w:val="Picture caption (3) + Small Caps"/>
    <w:basedOn w:val="Picturecaption3"/>
    <w:rPr>
      <w:rFonts w:ascii="Franklin Gothic Book" w:eastAsia="Franklin Gothic Book" w:hAnsi="Franklin Gothic Book" w:cs="Franklin Gothic Book"/>
      <w:b w:val="0"/>
      <w:bCs w:val="0"/>
      <w:i w:val="0"/>
      <w:iCs w:val="0"/>
      <w:smallCaps/>
      <w:strike w:val="0"/>
      <w:color w:val="000000"/>
      <w:spacing w:val="0"/>
      <w:w w:val="100"/>
      <w:position w:val="0"/>
      <w:sz w:val="20"/>
      <w:szCs w:val="20"/>
      <w:u w:val="none"/>
      <w:lang w:val="en-US"/>
    </w:rPr>
  </w:style>
  <w:style w:type="character" w:customStyle="1" w:styleId="Picturecaption3Spacing-1pt">
    <w:name w:val="Picture caption (3) + Spacing -1 pt"/>
    <w:basedOn w:val="Picturecaption3"/>
    <w:rPr>
      <w:rFonts w:ascii="Franklin Gothic Book" w:eastAsia="Franklin Gothic Book" w:hAnsi="Franklin Gothic Book" w:cs="Franklin Gothic Book"/>
      <w:b w:val="0"/>
      <w:bCs w:val="0"/>
      <w:i w:val="0"/>
      <w:iCs w:val="0"/>
      <w:smallCaps w:val="0"/>
      <w:strike w:val="0"/>
      <w:color w:val="000000"/>
      <w:spacing w:val="-20"/>
      <w:w w:val="100"/>
      <w:position w:val="0"/>
      <w:sz w:val="20"/>
      <w:szCs w:val="20"/>
      <w:u w:val="none"/>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Corbel0">
    <w:name w:val="Body text + Corbel"/>
    <w:aliases w:val="18 pt"/>
    <w:basedOn w:val="Bodytext"/>
    <w:rPr>
      <w:rFonts w:ascii="Corbel" w:eastAsia="Corbel" w:hAnsi="Corbel" w:cs="Corbel"/>
      <w:b w:val="0"/>
      <w:bCs w:val="0"/>
      <w:i w:val="0"/>
      <w:iCs w:val="0"/>
      <w:smallCaps w:val="0"/>
      <w:strike w:val="0"/>
      <w:color w:val="000000"/>
      <w:spacing w:val="0"/>
      <w:w w:val="100"/>
      <w:position w:val="0"/>
      <w:sz w:val="36"/>
      <w:szCs w:val="36"/>
      <w:u w:val="none"/>
    </w:rPr>
  </w:style>
  <w:style w:type="character" w:customStyle="1" w:styleId="BodytextCorbel1">
    <w:name w:val="Body text + Corbel"/>
    <w:aliases w:val="12 pt,Bold"/>
    <w:basedOn w:val="Bodytext"/>
    <w:rPr>
      <w:rFonts w:ascii="Corbel" w:eastAsia="Corbel" w:hAnsi="Corbel" w:cs="Corbel"/>
      <w:b/>
      <w:bCs/>
      <w:i w:val="0"/>
      <w:iCs w:val="0"/>
      <w:smallCaps w:val="0"/>
      <w:strike w:val="0"/>
      <w:color w:val="000000"/>
      <w:spacing w:val="0"/>
      <w:w w:val="100"/>
      <w:position w:val="0"/>
      <w:sz w:val="24"/>
      <w:szCs w:val="24"/>
      <w:u w:val="none"/>
      <w:lang w:val="en-US"/>
    </w:rPr>
  </w:style>
  <w:style w:type="character" w:customStyle="1" w:styleId="BodytextFranklinGothicBook">
    <w:name w:val="Body text + Franklin Gothic Book"/>
    <w:aliases w:val="11 pt,Spacing 1 pt"/>
    <w:basedOn w:val="Bodytext"/>
    <w:rPr>
      <w:rFonts w:ascii="Franklin Gothic Book" w:eastAsia="Franklin Gothic Book" w:hAnsi="Franklin Gothic Book" w:cs="Franklin Gothic Book"/>
      <w:b w:val="0"/>
      <w:bCs w:val="0"/>
      <w:i w:val="0"/>
      <w:iCs w:val="0"/>
      <w:smallCaps w:val="0"/>
      <w:strike w:val="0"/>
      <w:color w:val="000000"/>
      <w:spacing w:val="30"/>
      <w:w w:val="100"/>
      <w:position w:val="0"/>
      <w:sz w:val="22"/>
      <w:szCs w:val="22"/>
      <w:u w:val="none"/>
      <w:lang w:val="en-US"/>
    </w:rPr>
  </w:style>
  <w:style w:type="character" w:customStyle="1" w:styleId="BodytextFranklinGothicBook0">
    <w:name w:val="Body text + Franklin Gothic Book"/>
    <w:aliases w:val="11 pt"/>
    <w:basedOn w:val="Bodytex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en-US"/>
    </w:rPr>
  </w:style>
  <w:style w:type="character" w:customStyle="1" w:styleId="BodytextGulim">
    <w:name w:val="Body text + Gulim"/>
    <w:aliases w:val="10 pt,Italic"/>
    <w:basedOn w:val="Bodytext"/>
    <w:rPr>
      <w:rFonts w:ascii="Gulim" w:eastAsia="Gulim" w:hAnsi="Gulim" w:cs="Gulim"/>
      <w:b w:val="0"/>
      <w:bCs w:val="0"/>
      <w:i/>
      <w:iCs/>
      <w:smallCaps w:val="0"/>
      <w:strike w:val="0"/>
      <w:color w:val="000000"/>
      <w:spacing w:val="0"/>
      <w:w w:val="100"/>
      <w:position w:val="0"/>
      <w:sz w:val="20"/>
      <w:szCs w:val="20"/>
      <w:u w:val="none"/>
      <w:lang w:val="en-US"/>
    </w:rPr>
  </w:style>
  <w:style w:type="character" w:customStyle="1" w:styleId="HeaderorfooterDotum">
    <w:name w:val="Header or footer + Dotum"/>
    <w:aliases w:val="22.5 pt,Italic,Scale 200%"/>
    <w:basedOn w:val="Headerorfooter"/>
    <w:rPr>
      <w:rFonts w:ascii="Dotum" w:eastAsia="Dotum" w:hAnsi="Dotum" w:cs="Dotum"/>
      <w:b w:val="0"/>
      <w:bCs w:val="0"/>
      <w:i/>
      <w:iCs/>
      <w:smallCaps w:val="0"/>
      <w:strike w:val="0"/>
      <w:color w:val="000000"/>
      <w:spacing w:val="0"/>
      <w:w w:val="200"/>
      <w:position w:val="0"/>
      <w:sz w:val="45"/>
      <w:szCs w:val="45"/>
      <w:u w:val="none"/>
    </w:rPr>
  </w:style>
  <w:style w:type="character" w:customStyle="1" w:styleId="Bodytext25">
    <w:name w:val="Body text (25)_"/>
    <w:basedOn w:val="DefaultParagraphFont"/>
    <w:link w:val="Bodytext250"/>
    <w:rPr>
      <w:rFonts w:ascii="Franklin Gothic Book" w:eastAsia="Franklin Gothic Book" w:hAnsi="Franklin Gothic Book" w:cs="Franklin Gothic Book"/>
      <w:b w:val="0"/>
      <w:bCs w:val="0"/>
      <w:i w:val="0"/>
      <w:iCs w:val="0"/>
      <w:smallCaps w:val="0"/>
      <w:strike w:val="0"/>
      <w:spacing w:val="20"/>
      <w:u w:val="none"/>
    </w:rPr>
  </w:style>
  <w:style w:type="character" w:customStyle="1" w:styleId="Bodytext20Exact">
    <w:name w:val="Body text (20) Exact"/>
    <w:basedOn w:val="DefaultParagraphFont"/>
    <w:rPr>
      <w:rFonts w:ascii="Franklin Gothic Book" w:eastAsia="Franklin Gothic Book" w:hAnsi="Franklin Gothic Book" w:cs="Franklin Gothic Book"/>
      <w:b w:val="0"/>
      <w:bCs w:val="0"/>
      <w:i w:val="0"/>
      <w:iCs w:val="0"/>
      <w:smallCaps w:val="0"/>
      <w:strike w:val="0"/>
      <w:spacing w:val="7"/>
      <w:sz w:val="19"/>
      <w:szCs w:val="19"/>
      <w:u w:val="none"/>
    </w:rPr>
  </w:style>
  <w:style w:type="character" w:customStyle="1" w:styleId="Bodytext20Italic">
    <w:name w:val="Body text (20) + Italic"/>
    <w:aliases w:val="Spacing 0 pt Exact"/>
    <w:basedOn w:val="Bodytext200"/>
    <w:rPr>
      <w:rFonts w:ascii="Franklin Gothic Book" w:eastAsia="Franklin Gothic Book" w:hAnsi="Franklin Gothic Book" w:cs="Franklin Gothic Book"/>
      <w:b w:val="0"/>
      <w:bCs w:val="0"/>
      <w:i/>
      <w:iCs/>
      <w:smallCaps w:val="0"/>
      <w:strike w:val="0"/>
      <w:color w:val="000000"/>
      <w:spacing w:val="0"/>
      <w:w w:val="100"/>
      <w:position w:val="0"/>
      <w:sz w:val="19"/>
      <w:szCs w:val="19"/>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Picturecaption145pt">
    <w:name w:val="Picture caption + 14.5 pt"/>
    <w:aliases w:val="Bold,Italic,Spacing 0 pt Exact"/>
    <w:basedOn w:val="Picturecaption"/>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paragraph" w:customStyle="1" w:styleId="Heading10">
    <w:name w:val="Heading #1"/>
    <w:basedOn w:val="Normal"/>
    <w:link w:val="Heading1"/>
    <w:pPr>
      <w:shd w:val="clear" w:color="auto" w:fill="FFFFFF"/>
      <w:spacing w:after="360" w:line="0" w:lineRule="atLeast"/>
      <w:jc w:val="right"/>
      <w:outlineLvl w:val="0"/>
    </w:pPr>
    <w:rPr>
      <w:rFonts w:ascii="Calibri" w:eastAsia="Calibri" w:hAnsi="Calibri" w:cs="Calibri"/>
      <w:spacing w:val="30"/>
      <w:sz w:val="20"/>
      <w:szCs w:val="20"/>
    </w:rPr>
  </w:style>
  <w:style w:type="paragraph" w:customStyle="1" w:styleId="Bodytext20">
    <w:name w:val="Body text (2)"/>
    <w:basedOn w:val="Normal"/>
    <w:link w:val="Bodytext2"/>
    <w:pPr>
      <w:shd w:val="clear" w:color="auto" w:fill="FFFFFF"/>
      <w:spacing w:before="360" w:after="360" w:line="0" w:lineRule="atLeast"/>
      <w:jc w:val="center"/>
    </w:pPr>
    <w:rPr>
      <w:rFonts w:ascii="Times New Roman" w:eastAsia="Times New Roman" w:hAnsi="Times New Roman" w:cs="Times New Roman"/>
      <w:b/>
      <w:bCs/>
      <w:sz w:val="30"/>
      <w:szCs w:val="30"/>
    </w:rPr>
  </w:style>
  <w:style w:type="paragraph" w:customStyle="1" w:styleId="Bodytext31">
    <w:name w:val="Body text (3)"/>
    <w:basedOn w:val="Normal"/>
    <w:link w:val="Bodytext30"/>
    <w:pPr>
      <w:shd w:val="clear" w:color="auto" w:fill="FFFFFF"/>
      <w:spacing w:line="0" w:lineRule="atLeast"/>
    </w:pPr>
    <w:rPr>
      <w:rFonts w:ascii="Corbel" w:eastAsia="Corbel" w:hAnsi="Corbel" w:cs="Corbel"/>
      <w:i/>
      <w:iCs/>
      <w:spacing w:val="-20"/>
      <w:sz w:val="47"/>
      <w:szCs w:val="47"/>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i/>
      <w:iCs/>
      <w:sz w:val="30"/>
      <w:szCs w:val="30"/>
    </w:rPr>
  </w:style>
  <w:style w:type="paragraph" w:customStyle="1" w:styleId="BodyText3">
    <w:name w:val="Body Text3"/>
    <w:basedOn w:val="Normal"/>
    <w:link w:val="Bodytext"/>
    <w:pPr>
      <w:shd w:val="clear" w:color="auto" w:fill="FFFFFF"/>
      <w:spacing w:before="300" w:after="120" w:line="432" w:lineRule="exact"/>
      <w:ind w:hanging="360"/>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spacing w:val="20"/>
      <w:sz w:val="25"/>
      <w:szCs w:val="25"/>
    </w:rPr>
  </w:style>
  <w:style w:type="paragraph" w:customStyle="1" w:styleId="Bodytext50">
    <w:name w:val="Body text (5)"/>
    <w:basedOn w:val="Normal"/>
    <w:link w:val="Bodytext5"/>
    <w:pPr>
      <w:shd w:val="clear" w:color="auto" w:fill="FFFFFF"/>
      <w:spacing w:before="180" w:line="259" w:lineRule="exact"/>
      <w:ind w:firstLine="400"/>
    </w:pPr>
    <w:rPr>
      <w:rFonts w:ascii="Franklin Gothic Book" w:eastAsia="Franklin Gothic Book" w:hAnsi="Franklin Gothic Book" w:cs="Franklin Gothic Book"/>
      <w:sz w:val="22"/>
      <w:szCs w:val="22"/>
    </w:rPr>
  </w:style>
  <w:style w:type="paragraph" w:customStyle="1" w:styleId="Bodytext9">
    <w:name w:val="Body text (9)"/>
    <w:basedOn w:val="Normal"/>
    <w:link w:val="Bodytext9Exact"/>
    <w:pPr>
      <w:shd w:val="clear" w:color="auto" w:fill="FFFFFF"/>
      <w:spacing w:line="0" w:lineRule="atLeast"/>
      <w:jc w:val="right"/>
    </w:pPr>
    <w:rPr>
      <w:rFonts w:ascii="Gulim" w:eastAsia="Gulim" w:hAnsi="Gulim" w:cs="Gulim"/>
      <w:i/>
      <w:iCs/>
      <w:spacing w:val="6"/>
      <w:sz w:val="18"/>
      <w:szCs w:val="18"/>
    </w:rPr>
  </w:style>
  <w:style w:type="paragraph" w:customStyle="1" w:styleId="Heading20">
    <w:name w:val="Heading #2"/>
    <w:basedOn w:val="Normal"/>
    <w:link w:val="Heading2"/>
    <w:pPr>
      <w:shd w:val="clear" w:color="auto" w:fill="FFFFFF"/>
      <w:spacing w:line="0" w:lineRule="atLeast"/>
      <w:jc w:val="center"/>
      <w:outlineLvl w:val="1"/>
    </w:pPr>
    <w:rPr>
      <w:rFonts w:ascii="Calibri" w:eastAsia="Calibri" w:hAnsi="Calibri" w:cs="Calibri"/>
      <w:spacing w:val="30"/>
      <w:sz w:val="20"/>
      <w:szCs w:val="20"/>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spacing w:val="20"/>
      <w:sz w:val="25"/>
      <w:szCs w:val="25"/>
    </w:rPr>
  </w:style>
  <w:style w:type="paragraph" w:customStyle="1" w:styleId="Heading50">
    <w:name w:val="Heading #5"/>
    <w:basedOn w:val="Normal"/>
    <w:link w:val="Heading5"/>
    <w:pPr>
      <w:shd w:val="clear" w:color="auto" w:fill="FFFFFF"/>
      <w:spacing w:before="780" w:after="300" w:line="0" w:lineRule="atLeast"/>
      <w:outlineLvl w:val="4"/>
    </w:pPr>
    <w:rPr>
      <w:rFonts w:ascii="Times New Roman" w:eastAsia="Times New Roman" w:hAnsi="Times New Roman" w:cs="Times New Roman"/>
      <w:b/>
      <w:bCs/>
      <w:sz w:val="30"/>
      <w:szCs w:val="30"/>
    </w:rPr>
  </w:style>
  <w:style w:type="paragraph" w:customStyle="1" w:styleId="Heading30">
    <w:name w:val="Heading #3"/>
    <w:basedOn w:val="Normal"/>
    <w:link w:val="Heading3"/>
    <w:pPr>
      <w:shd w:val="clear" w:color="auto" w:fill="FFFFFF"/>
      <w:spacing w:after="60" w:line="0" w:lineRule="atLeast"/>
      <w:jc w:val="center"/>
      <w:outlineLvl w:val="2"/>
    </w:pPr>
    <w:rPr>
      <w:rFonts w:ascii="Calibri" w:eastAsia="Calibri" w:hAnsi="Calibri" w:cs="Calibri"/>
      <w:spacing w:val="30"/>
      <w:sz w:val="20"/>
      <w:szCs w:val="20"/>
    </w:rPr>
  </w:style>
  <w:style w:type="paragraph" w:customStyle="1" w:styleId="Bodytext70">
    <w:name w:val="Body text (7)"/>
    <w:basedOn w:val="Normal"/>
    <w:link w:val="Bodytext7"/>
    <w:pPr>
      <w:shd w:val="clear" w:color="auto" w:fill="FFFFFF"/>
      <w:spacing w:before="60" w:line="0" w:lineRule="atLeast"/>
      <w:jc w:val="right"/>
    </w:pPr>
    <w:rPr>
      <w:rFonts w:ascii="Franklin Gothic Book" w:eastAsia="Franklin Gothic Book" w:hAnsi="Franklin Gothic Book" w:cs="Franklin Gothic Book"/>
      <w:w w:val="75"/>
      <w:sz w:val="12"/>
      <w:szCs w:val="12"/>
    </w:rPr>
  </w:style>
  <w:style w:type="paragraph" w:customStyle="1" w:styleId="Bodytext80">
    <w:name w:val="Body text (8)"/>
    <w:basedOn w:val="Normal"/>
    <w:link w:val="Bodytext8"/>
    <w:pPr>
      <w:shd w:val="clear" w:color="auto" w:fill="FFFFFF"/>
      <w:spacing w:before="120" w:line="0" w:lineRule="atLeast"/>
      <w:jc w:val="right"/>
    </w:pPr>
    <w:rPr>
      <w:rFonts w:ascii="Corbel" w:eastAsia="Corbel" w:hAnsi="Corbel" w:cs="Corbel"/>
      <w:i/>
      <w:iCs/>
      <w:sz w:val="13"/>
      <w:szCs w:val="13"/>
    </w:rPr>
  </w:style>
  <w:style w:type="paragraph" w:customStyle="1" w:styleId="Bodytext100">
    <w:name w:val="Body text (10)"/>
    <w:basedOn w:val="Normal"/>
    <w:link w:val="Bodytext10"/>
    <w:pPr>
      <w:shd w:val="clear" w:color="auto" w:fill="FFFFFF"/>
      <w:spacing w:after="300" w:line="0" w:lineRule="atLeast"/>
    </w:pPr>
    <w:rPr>
      <w:rFonts w:ascii="Times New Roman" w:eastAsia="Times New Roman" w:hAnsi="Times New Roman" w:cs="Times New Roman"/>
      <w:b/>
      <w:bCs/>
      <w:i/>
      <w:iCs/>
      <w:spacing w:val="20"/>
      <w:sz w:val="122"/>
      <w:szCs w:val="122"/>
    </w:rPr>
  </w:style>
  <w:style w:type="paragraph" w:customStyle="1" w:styleId="Bodytext110">
    <w:name w:val="Body text (11)"/>
    <w:basedOn w:val="Normal"/>
    <w:link w:val="Bodytext11"/>
    <w:pPr>
      <w:shd w:val="clear" w:color="auto" w:fill="FFFFFF"/>
      <w:spacing w:after="240" w:line="0" w:lineRule="atLeast"/>
    </w:pPr>
    <w:rPr>
      <w:rFonts w:ascii="Corbel" w:eastAsia="Corbel" w:hAnsi="Corbel" w:cs="Corbel"/>
      <w:spacing w:val="20"/>
      <w:sz w:val="8"/>
      <w:szCs w:val="8"/>
    </w:rPr>
  </w:style>
  <w:style w:type="paragraph" w:customStyle="1" w:styleId="Heading40">
    <w:name w:val="Heading #4"/>
    <w:basedOn w:val="Normal"/>
    <w:link w:val="Heading4"/>
    <w:pPr>
      <w:shd w:val="clear" w:color="auto" w:fill="FFFFFF"/>
      <w:spacing w:after="240" w:line="0" w:lineRule="atLeast"/>
      <w:outlineLvl w:val="3"/>
    </w:pPr>
    <w:rPr>
      <w:rFonts w:ascii="Calibri" w:eastAsia="Calibri" w:hAnsi="Calibri" w:cs="Calibri"/>
      <w:spacing w:val="30"/>
      <w:sz w:val="20"/>
      <w:szCs w:val="20"/>
    </w:rPr>
  </w:style>
  <w:style w:type="paragraph" w:customStyle="1" w:styleId="Bodytext120">
    <w:name w:val="Body text (12)"/>
    <w:basedOn w:val="Normal"/>
    <w:link w:val="Bodytext12"/>
    <w:pPr>
      <w:shd w:val="clear" w:color="auto" w:fill="FFFFFF"/>
      <w:spacing w:before="180" w:line="0" w:lineRule="atLeast"/>
      <w:jc w:val="both"/>
    </w:pPr>
    <w:rPr>
      <w:rFonts w:ascii="Franklin Gothic Book" w:eastAsia="Franklin Gothic Book" w:hAnsi="Franklin Gothic Book" w:cs="Franklin Gothic Book"/>
      <w:i/>
      <w:iCs/>
      <w:sz w:val="25"/>
      <w:szCs w:val="25"/>
    </w:rPr>
  </w:style>
  <w:style w:type="paragraph" w:customStyle="1" w:styleId="Bodytext130">
    <w:name w:val="Body text (13)"/>
    <w:basedOn w:val="Normal"/>
    <w:link w:val="Bodytext13"/>
    <w:pPr>
      <w:shd w:val="clear" w:color="auto" w:fill="FFFFFF"/>
      <w:spacing w:line="0" w:lineRule="atLeast"/>
      <w:jc w:val="right"/>
    </w:pPr>
    <w:rPr>
      <w:rFonts w:ascii="Corbel" w:eastAsia="Corbel" w:hAnsi="Corbel" w:cs="Corbel"/>
      <w:sz w:val="20"/>
      <w:szCs w:val="20"/>
    </w:rPr>
  </w:style>
  <w:style w:type="paragraph" w:customStyle="1" w:styleId="Picturecaption0">
    <w:name w:val="Picture caption"/>
    <w:basedOn w:val="Normal"/>
    <w:link w:val="Picturecaption"/>
    <w:pPr>
      <w:shd w:val="clear" w:color="auto" w:fill="FFFFFF"/>
      <w:spacing w:line="422" w:lineRule="exact"/>
      <w:ind w:hanging="320"/>
    </w:pPr>
    <w:rPr>
      <w:rFonts w:ascii="Times New Roman" w:eastAsia="Times New Roman" w:hAnsi="Times New Roman" w:cs="Times New Roman"/>
      <w:sz w:val="30"/>
      <w:szCs w:val="30"/>
    </w:rPr>
  </w:style>
  <w:style w:type="paragraph" w:customStyle="1" w:styleId="Bodytext140">
    <w:name w:val="Body text (14)"/>
    <w:basedOn w:val="Normal"/>
    <w:link w:val="Bodytext14"/>
    <w:pPr>
      <w:shd w:val="clear" w:color="auto" w:fill="FFFFFF"/>
      <w:spacing w:line="437" w:lineRule="exact"/>
    </w:pPr>
    <w:rPr>
      <w:rFonts w:ascii="Gulim" w:eastAsia="Gulim" w:hAnsi="Gulim" w:cs="Gulim"/>
      <w:sz w:val="12"/>
      <w:szCs w:val="12"/>
    </w:rPr>
  </w:style>
  <w:style w:type="paragraph" w:customStyle="1" w:styleId="Bodytext150">
    <w:name w:val="Body text (15)"/>
    <w:basedOn w:val="Normal"/>
    <w:link w:val="Bodytext15"/>
    <w:pPr>
      <w:shd w:val="clear" w:color="auto" w:fill="FFFFFF"/>
      <w:spacing w:line="0" w:lineRule="atLeast"/>
      <w:jc w:val="center"/>
    </w:pPr>
    <w:rPr>
      <w:rFonts w:ascii="Corbel" w:eastAsia="Corbel" w:hAnsi="Corbel" w:cs="Corbel"/>
      <w:i/>
      <w:iCs/>
      <w:sz w:val="20"/>
      <w:szCs w:val="20"/>
    </w:rPr>
  </w:style>
  <w:style w:type="paragraph" w:customStyle="1" w:styleId="Bodytext16">
    <w:name w:val="Body text (16)"/>
    <w:basedOn w:val="Normal"/>
    <w:link w:val="Bodytext16Exact"/>
    <w:pPr>
      <w:shd w:val="clear" w:color="auto" w:fill="FFFFFF"/>
      <w:spacing w:line="0" w:lineRule="atLeast"/>
    </w:pPr>
    <w:rPr>
      <w:rFonts w:ascii="Dotum" w:eastAsia="Dotum" w:hAnsi="Dotum" w:cs="Dotum"/>
      <w:i/>
      <w:iCs/>
      <w:w w:val="150"/>
      <w:sz w:val="43"/>
      <w:szCs w:val="43"/>
    </w:rPr>
  </w:style>
  <w:style w:type="paragraph" w:customStyle="1" w:styleId="Bodytext17">
    <w:name w:val="Body text (17)"/>
    <w:basedOn w:val="Normal"/>
    <w:link w:val="Bodytext17Exact"/>
    <w:pPr>
      <w:shd w:val="clear" w:color="auto" w:fill="FFFFFF"/>
      <w:spacing w:line="0" w:lineRule="atLeast"/>
    </w:pPr>
    <w:rPr>
      <w:rFonts w:ascii="Gulim" w:eastAsia="Gulim" w:hAnsi="Gulim" w:cs="Gulim"/>
      <w:i/>
      <w:iCs/>
      <w:spacing w:val="-8"/>
      <w:sz w:val="33"/>
      <w:szCs w:val="33"/>
    </w:rPr>
  </w:style>
  <w:style w:type="paragraph" w:customStyle="1" w:styleId="Bodytext180">
    <w:name w:val="Body text (18)"/>
    <w:basedOn w:val="Normal"/>
    <w:link w:val="Bodytext18"/>
    <w:pPr>
      <w:shd w:val="clear" w:color="auto" w:fill="FFFFFF"/>
      <w:spacing w:before="540" w:line="0" w:lineRule="atLeast"/>
    </w:pPr>
    <w:rPr>
      <w:rFonts w:ascii="Franklin Gothic Book" w:eastAsia="Franklin Gothic Book" w:hAnsi="Franklin Gothic Book" w:cs="Franklin Gothic Book"/>
      <w:spacing w:val="-20"/>
      <w:sz w:val="20"/>
      <w:szCs w:val="20"/>
    </w:rPr>
  </w:style>
  <w:style w:type="paragraph" w:customStyle="1" w:styleId="Heading420">
    <w:name w:val="Heading #4 (2)"/>
    <w:basedOn w:val="Normal"/>
    <w:link w:val="Heading42"/>
    <w:pPr>
      <w:shd w:val="clear" w:color="auto" w:fill="FFFFFF"/>
      <w:spacing w:after="420" w:line="0" w:lineRule="atLeast"/>
      <w:jc w:val="center"/>
      <w:outlineLvl w:val="3"/>
    </w:pPr>
    <w:rPr>
      <w:rFonts w:ascii="Times New Roman" w:eastAsia="Times New Roman" w:hAnsi="Times New Roman" w:cs="Times New Roman"/>
      <w:b/>
      <w:bCs/>
      <w:i/>
      <w:iCs/>
      <w:spacing w:val="20"/>
      <w:sz w:val="122"/>
      <w:szCs w:val="122"/>
    </w:rPr>
  </w:style>
  <w:style w:type="paragraph" w:customStyle="1" w:styleId="Bodytext190">
    <w:name w:val="Body text (19)"/>
    <w:basedOn w:val="Normal"/>
    <w:link w:val="Bodytext19"/>
    <w:pPr>
      <w:shd w:val="clear" w:color="auto" w:fill="FFFFFF"/>
      <w:spacing w:before="900" w:line="0" w:lineRule="atLeast"/>
    </w:pPr>
    <w:rPr>
      <w:rFonts w:ascii="Times New Roman" w:eastAsia="Times New Roman" w:hAnsi="Times New Roman" w:cs="Times New Roman"/>
      <w:b/>
      <w:bCs/>
      <w:sz w:val="26"/>
      <w:szCs w:val="26"/>
    </w:rPr>
  </w:style>
  <w:style w:type="paragraph" w:customStyle="1" w:styleId="Heading320">
    <w:name w:val="Heading #3 (2)"/>
    <w:basedOn w:val="Normal"/>
    <w:link w:val="Heading32"/>
    <w:pPr>
      <w:shd w:val="clear" w:color="auto" w:fill="FFFFFF"/>
      <w:spacing w:after="120" w:line="0" w:lineRule="atLeast"/>
      <w:outlineLvl w:val="2"/>
    </w:pPr>
    <w:rPr>
      <w:rFonts w:ascii="Calibri" w:eastAsia="Calibri" w:hAnsi="Calibri" w:cs="Calibri"/>
      <w:b/>
      <w:bCs/>
      <w:spacing w:val="-50"/>
      <w:sz w:val="130"/>
      <w:szCs w:val="130"/>
    </w:rPr>
  </w:style>
  <w:style w:type="paragraph" w:customStyle="1" w:styleId="Bodytext201">
    <w:name w:val="Body text (20)"/>
    <w:basedOn w:val="Normal"/>
    <w:link w:val="Bodytext200"/>
    <w:pPr>
      <w:shd w:val="clear" w:color="auto" w:fill="FFFFFF"/>
      <w:spacing w:after="660" w:line="0" w:lineRule="atLeast"/>
      <w:ind w:hanging="1560"/>
    </w:pPr>
    <w:rPr>
      <w:rFonts w:ascii="Franklin Gothic Book" w:eastAsia="Franklin Gothic Book" w:hAnsi="Franklin Gothic Book" w:cs="Franklin Gothic Book"/>
      <w:sz w:val="20"/>
      <w:szCs w:val="20"/>
    </w:rPr>
  </w:style>
  <w:style w:type="paragraph" w:customStyle="1" w:styleId="Heading330">
    <w:name w:val="Heading #3 (3)"/>
    <w:basedOn w:val="Normal"/>
    <w:link w:val="Heading33"/>
    <w:pPr>
      <w:shd w:val="clear" w:color="auto" w:fill="FFFFFF"/>
      <w:spacing w:line="0" w:lineRule="atLeast"/>
      <w:jc w:val="right"/>
      <w:outlineLvl w:val="2"/>
    </w:pPr>
    <w:rPr>
      <w:rFonts w:ascii="Corbel" w:eastAsia="Corbel" w:hAnsi="Corbel" w:cs="Corbel"/>
      <w:sz w:val="8"/>
      <w:szCs w:val="8"/>
    </w:rPr>
  </w:style>
  <w:style w:type="paragraph" w:customStyle="1" w:styleId="Heading120">
    <w:name w:val="Heading #1 (2)"/>
    <w:basedOn w:val="Normal"/>
    <w:link w:val="Heading12"/>
    <w:pPr>
      <w:shd w:val="clear" w:color="auto" w:fill="FFFFFF"/>
      <w:spacing w:line="0" w:lineRule="atLeast"/>
      <w:outlineLvl w:val="0"/>
    </w:pPr>
    <w:rPr>
      <w:rFonts w:ascii="David" w:eastAsia="David" w:hAnsi="David" w:cs="David"/>
      <w:i/>
      <w:iCs/>
      <w:spacing w:val="-70"/>
      <w:sz w:val="154"/>
      <w:szCs w:val="154"/>
    </w:rPr>
  </w:style>
  <w:style w:type="paragraph" w:customStyle="1" w:styleId="Bodytext211">
    <w:name w:val="Body text (21)"/>
    <w:basedOn w:val="Normal"/>
    <w:link w:val="Bodytext210"/>
    <w:pPr>
      <w:shd w:val="clear" w:color="auto" w:fill="FFFFFF"/>
      <w:spacing w:line="0" w:lineRule="atLeast"/>
    </w:pPr>
    <w:rPr>
      <w:rFonts w:ascii="Corbel" w:eastAsia="Corbel" w:hAnsi="Corbel" w:cs="Corbel"/>
      <w:b/>
      <w:bCs/>
      <w:sz w:val="25"/>
      <w:szCs w:val="25"/>
    </w:rPr>
  </w:style>
  <w:style w:type="paragraph" w:customStyle="1" w:styleId="Bodytext221">
    <w:name w:val="Body text (22)"/>
    <w:basedOn w:val="Normal"/>
    <w:link w:val="Bodytext220"/>
    <w:pPr>
      <w:shd w:val="clear" w:color="auto" w:fill="FFFFFF"/>
      <w:spacing w:before="300" w:after="180" w:line="0" w:lineRule="atLeast"/>
      <w:jc w:val="both"/>
    </w:pPr>
    <w:rPr>
      <w:rFonts w:ascii="Corbel" w:eastAsia="Corbel" w:hAnsi="Corbel" w:cs="Corbel"/>
      <w:sz w:val="27"/>
      <w:szCs w:val="27"/>
    </w:rPr>
  </w:style>
  <w:style w:type="paragraph" w:customStyle="1" w:styleId="Bodytext24">
    <w:name w:val="Body text (24)"/>
    <w:basedOn w:val="Normal"/>
    <w:link w:val="Bodytext24Exact"/>
    <w:pPr>
      <w:shd w:val="clear" w:color="auto" w:fill="FFFFFF"/>
      <w:spacing w:line="0" w:lineRule="atLeast"/>
    </w:pPr>
    <w:rPr>
      <w:rFonts w:ascii="David" w:eastAsia="David" w:hAnsi="David" w:cs="David"/>
      <w:b/>
      <w:bCs/>
      <w:i/>
      <w:iCs/>
      <w:spacing w:val="6"/>
      <w:sz w:val="39"/>
      <w:szCs w:val="39"/>
    </w:rPr>
  </w:style>
  <w:style w:type="paragraph" w:customStyle="1" w:styleId="Bodytext230">
    <w:name w:val="Body text (23)"/>
    <w:basedOn w:val="Normal"/>
    <w:link w:val="Bodytext23"/>
    <w:pPr>
      <w:shd w:val="clear" w:color="auto" w:fill="FFFFFF"/>
      <w:spacing w:before="720" w:line="0" w:lineRule="atLeast"/>
    </w:pPr>
    <w:rPr>
      <w:rFonts w:ascii="Corbel" w:eastAsia="Corbel" w:hAnsi="Corbel" w:cs="Corbel"/>
      <w:b/>
      <w:bCs/>
    </w:rPr>
  </w:style>
  <w:style w:type="paragraph" w:customStyle="1" w:styleId="Picturecaption30">
    <w:name w:val="Picture caption (3)"/>
    <w:basedOn w:val="Normal"/>
    <w:link w:val="Picturecaption3"/>
    <w:pPr>
      <w:shd w:val="clear" w:color="auto" w:fill="FFFFFF"/>
      <w:spacing w:line="322" w:lineRule="exact"/>
      <w:ind w:hanging="760"/>
      <w:jc w:val="both"/>
    </w:pPr>
    <w:rPr>
      <w:rFonts w:ascii="Franklin Gothic Book" w:eastAsia="Franklin Gothic Book" w:hAnsi="Franklin Gothic Book" w:cs="Franklin Gothic Book"/>
      <w:sz w:val="20"/>
      <w:szCs w:val="20"/>
    </w:rPr>
  </w:style>
  <w:style w:type="paragraph" w:customStyle="1" w:styleId="Bodytext250">
    <w:name w:val="Body text (25)"/>
    <w:basedOn w:val="Normal"/>
    <w:link w:val="Bodytext25"/>
    <w:pPr>
      <w:shd w:val="clear" w:color="auto" w:fill="FFFFFF"/>
      <w:spacing w:line="0" w:lineRule="atLeast"/>
    </w:pPr>
    <w:rPr>
      <w:rFonts w:ascii="Franklin Gothic Book" w:eastAsia="Franklin Gothic Book" w:hAnsi="Franklin Gothic Book" w:cs="Franklin Gothic Book"/>
      <w:spacing w:val="20"/>
    </w:rPr>
  </w:style>
  <w:style w:type="character" w:styleId="Emphasis">
    <w:name w:val="Emphasis"/>
    <w:basedOn w:val="DefaultParagraphFont"/>
    <w:uiPriority w:val="20"/>
    <w:qFormat/>
    <w:rsid w:val="009537C5"/>
    <w:rPr>
      <w:i/>
      <w:iCs/>
    </w:rPr>
  </w:style>
  <w:style w:type="paragraph" w:styleId="Header">
    <w:name w:val="header"/>
    <w:basedOn w:val="Normal"/>
    <w:link w:val="HeaderChar"/>
    <w:uiPriority w:val="99"/>
    <w:unhideWhenUsed/>
    <w:rsid w:val="009537C5"/>
    <w:pPr>
      <w:tabs>
        <w:tab w:val="center" w:pos="4680"/>
        <w:tab w:val="right" w:pos="9360"/>
      </w:tabs>
    </w:pPr>
  </w:style>
  <w:style w:type="character" w:customStyle="1" w:styleId="HeaderChar">
    <w:name w:val="Header Char"/>
    <w:basedOn w:val="DefaultParagraphFont"/>
    <w:link w:val="Header"/>
    <w:uiPriority w:val="99"/>
    <w:rsid w:val="009537C5"/>
    <w:rPr>
      <w:color w:val="000000"/>
    </w:rPr>
  </w:style>
  <w:style w:type="paragraph" w:styleId="Footer">
    <w:name w:val="footer"/>
    <w:basedOn w:val="Normal"/>
    <w:link w:val="FooterChar"/>
    <w:uiPriority w:val="99"/>
    <w:unhideWhenUsed/>
    <w:rsid w:val="009537C5"/>
    <w:pPr>
      <w:tabs>
        <w:tab w:val="center" w:pos="4680"/>
        <w:tab w:val="right" w:pos="9360"/>
      </w:tabs>
    </w:pPr>
  </w:style>
  <w:style w:type="character" w:customStyle="1" w:styleId="FooterChar">
    <w:name w:val="Footer Char"/>
    <w:basedOn w:val="DefaultParagraphFont"/>
    <w:link w:val="Footer"/>
    <w:uiPriority w:val="99"/>
    <w:rsid w:val="009537C5"/>
    <w:rPr>
      <w:color w:val="000000"/>
    </w:rPr>
  </w:style>
  <w:style w:type="paragraph" w:styleId="BalloonText">
    <w:name w:val="Balloon Text"/>
    <w:basedOn w:val="Normal"/>
    <w:link w:val="BalloonTextChar"/>
    <w:uiPriority w:val="99"/>
    <w:semiHidden/>
    <w:unhideWhenUsed/>
    <w:rsid w:val="00ED3A42"/>
    <w:rPr>
      <w:rFonts w:ascii="Tahoma" w:hAnsi="Tahoma" w:cs="Tahoma"/>
      <w:sz w:val="16"/>
      <w:szCs w:val="16"/>
    </w:rPr>
  </w:style>
  <w:style w:type="character" w:customStyle="1" w:styleId="BalloonTextChar">
    <w:name w:val="Balloon Text Char"/>
    <w:basedOn w:val="DefaultParagraphFont"/>
    <w:link w:val="BalloonText"/>
    <w:uiPriority w:val="99"/>
    <w:semiHidden/>
    <w:rsid w:val="00ED3A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30"/>
      <w:sz w:val="20"/>
      <w:szCs w:val="20"/>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30"/>
      <w:w w:val="100"/>
      <w:position w:val="0"/>
      <w:sz w:val="20"/>
      <w:szCs w:val="2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6"/>
      <w:sz w:val="28"/>
      <w:szCs w:val="28"/>
      <w:u w:val="none"/>
    </w:rPr>
  </w:style>
  <w:style w:type="character" w:customStyle="1" w:styleId="Bodytext3Exact">
    <w:name w:val="Body text (3) Exact"/>
    <w:basedOn w:val="DefaultParagraphFont"/>
    <w:rPr>
      <w:rFonts w:ascii="Corbel" w:eastAsia="Corbel" w:hAnsi="Corbel" w:cs="Corbel"/>
      <w:b w:val="0"/>
      <w:bCs w:val="0"/>
      <w:i/>
      <w:iCs/>
      <w:smallCaps w:val="0"/>
      <w:strike w:val="0"/>
      <w:spacing w:val="-14"/>
      <w:sz w:val="45"/>
      <w:szCs w:val="45"/>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9"/>
      <w:szCs w:val="29"/>
      <w:u w:val="non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Picturecaption2">
    <w:name w:val="Picture caption (2)_"/>
    <w:basedOn w:val="DefaultParagraphFont"/>
    <w:link w:val="Picturecaption20"/>
    <w:rPr>
      <w:rFonts w:ascii="Times New Roman" w:eastAsia="Times New Roman" w:hAnsi="Times New Roman" w:cs="Times New Roman"/>
      <w:b w:val="0"/>
      <w:bCs w:val="0"/>
      <w:i w:val="0"/>
      <w:iCs w:val="0"/>
      <w:smallCaps w:val="0"/>
      <w:strike w:val="0"/>
      <w:spacing w:val="20"/>
      <w:sz w:val="25"/>
      <w:szCs w:val="2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Corbel">
    <w:name w:val="Body text + Corbel"/>
    <w:aliases w:val="23.5 pt,Italic,Spacing -1 pt"/>
    <w:basedOn w:val="Bodytext"/>
    <w:rPr>
      <w:rFonts w:ascii="Corbel" w:eastAsia="Corbel" w:hAnsi="Corbel" w:cs="Corbel"/>
      <w:b w:val="0"/>
      <w:bCs w:val="0"/>
      <w:i/>
      <w:iCs/>
      <w:smallCaps w:val="0"/>
      <w:strike w:val="0"/>
      <w:color w:val="000000"/>
      <w:spacing w:val="-20"/>
      <w:w w:val="100"/>
      <w:position w:val="0"/>
      <w:sz w:val="47"/>
      <w:szCs w:val="47"/>
      <w:u w:val="none"/>
      <w:lang w:val="en-US"/>
    </w:rPr>
  </w:style>
  <w:style w:type="character" w:customStyle="1" w:styleId="Bodytext5">
    <w:name w:val="Body text (5)_"/>
    <w:basedOn w:val="DefaultParagraphFont"/>
    <w:link w:val="Bodytext5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Bodytext5Gulim">
    <w:name w:val="Body text (5) + Gulim"/>
    <w:aliases w:val="10 pt,Italic"/>
    <w:basedOn w:val="Bodytext5"/>
    <w:rPr>
      <w:rFonts w:ascii="Gulim" w:eastAsia="Gulim" w:hAnsi="Gulim" w:cs="Gulim"/>
      <w:b w:val="0"/>
      <w:bCs w:val="0"/>
      <w:i/>
      <w:iCs/>
      <w:smallCaps w:val="0"/>
      <w:strike w:val="0"/>
      <w:color w:val="000000"/>
      <w:spacing w:val="0"/>
      <w:w w:val="100"/>
      <w:position w:val="0"/>
      <w:sz w:val="20"/>
      <w:szCs w:val="20"/>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Bodytext9Exact">
    <w:name w:val="Body text (9) Exact"/>
    <w:basedOn w:val="DefaultParagraphFont"/>
    <w:link w:val="Bodytext9"/>
    <w:rPr>
      <w:rFonts w:ascii="Gulim" w:eastAsia="Gulim" w:hAnsi="Gulim" w:cs="Gulim"/>
      <w:b w:val="0"/>
      <w:bCs w:val="0"/>
      <w:i/>
      <w:iCs/>
      <w:smallCaps w:val="0"/>
      <w:strike w:val="0"/>
      <w:spacing w:val="6"/>
      <w:sz w:val="18"/>
      <w:szCs w:val="18"/>
      <w:u w:val="none"/>
    </w:rPr>
  </w:style>
  <w:style w:type="character" w:customStyle="1" w:styleId="Bodytext9SmallCapsExact">
    <w:name w:val="Body text (9) + Small Caps Exact"/>
    <w:basedOn w:val="Bodytext9Exact"/>
    <w:rPr>
      <w:rFonts w:ascii="Gulim" w:eastAsia="Gulim" w:hAnsi="Gulim" w:cs="Gulim"/>
      <w:b w:val="0"/>
      <w:bCs w:val="0"/>
      <w:i/>
      <w:iCs/>
      <w:smallCaps/>
      <w:strike w:val="0"/>
      <w:color w:val="000000"/>
      <w:spacing w:val="6"/>
      <w:w w:val="100"/>
      <w:position w:val="0"/>
      <w:sz w:val="18"/>
      <w:szCs w:val="18"/>
      <w:u w:val="none"/>
      <w:lang w:val="en-US"/>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pacing w:val="30"/>
      <w:sz w:val="20"/>
      <w:szCs w:val="20"/>
      <w:u w:val="none"/>
    </w:rPr>
  </w:style>
  <w:style w:type="character" w:customStyle="1" w:styleId="Heading21">
    <w:name w:val="Heading #2"/>
    <w:basedOn w:val="Heading2"/>
    <w:rPr>
      <w:rFonts w:ascii="Calibri" w:eastAsia="Calibri" w:hAnsi="Calibri" w:cs="Calibri"/>
      <w:b w:val="0"/>
      <w:bCs w:val="0"/>
      <w:i w:val="0"/>
      <w:iCs w:val="0"/>
      <w:smallCaps w:val="0"/>
      <w:strike w:val="0"/>
      <w:color w:val="000000"/>
      <w:spacing w:val="30"/>
      <w:w w:val="100"/>
      <w:position w:val="0"/>
      <w:sz w:val="20"/>
      <w:szCs w:val="20"/>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20"/>
      <w:sz w:val="25"/>
      <w:szCs w:val="25"/>
      <w:u w:val="none"/>
    </w:rPr>
  </w:style>
  <w:style w:type="character" w:customStyle="1" w:styleId="Bodytext125pt">
    <w:name w:val="Body text + 12.5 pt"/>
    <w:aliases w:val="Spacing 1 pt"/>
    <w:basedOn w:val="Bodytext"/>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en-US"/>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30"/>
      <w:szCs w:val="30"/>
      <w:u w:val="none"/>
    </w:rPr>
  </w:style>
  <w:style w:type="character" w:customStyle="1" w:styleId="Heading516pt">
    <w:name w:val="Heading #5 + 16 pt"/>
    <w:aliases w:val="Not Bold,Italic,Spacing -1 pt"/>
    <w:basedOn w:val="Heading5"/>
    <w:rPr>
      <w:rFonts w:ascii="Times New Roman" w:eastAsia="Times New Roman" w:hAnsi="Times New Roman" w:cs="Times New Roman"/>
      <w:b/>
      <w:bCs/>
      <w:i/>
      <w:iCs/>
      <w:smallCaps w:val="0"/>
      <w:strike w:val="0"/>
      <w:color w:val="000000"/>
      <w:spacing w:val="-30"/>
      <w:w w:val="100"/>
      <w:position w:val="0"/>
      <w:sz w:val="32"/>
      <w:szCs w:val="32"/>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Bodytext16pt">
    <w:name w:val="Body text + 16 pt"/>
    <w:aliases w:val="Italic,Spacing -1 pt"/>
    <w:basedOn w:val="Bodytext"/>
    <w:rPr>
      <w:rFonts w:ascii="Times New Roman" w:eastAsia="Times New Roman" w:hAnsi="Times New Roman" w:cs="Times New Roman"/>
      <w:b w:val="0"/>
      <w:bCs w:val="0"/>
      <w:i/>
      <w:iCs/>
      <w:smallCaps w:val="0"/>
      <w:strike w:val="0"/>
      <w:color w:val="000000"/>
      <w:spacing w:val="-30"/>
      <w:w w:val="100"/>
      <w:position w:val="0"/>
      <w:sz w:val="32"/>
      <w:szCs w:val="32"/>
      <w:u w:val="none"/>
      <w:lang w:val="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pacing w:val="30"/>
      <w:sz w:val="20"/>
      <w:szCs w:val="20"/>
      <w:u w:val="none"/>
    </w:rPr>
  </w:style>
  <w:style w:type="character" w:customStyle="1" w:styleId="Heading31">
    <w:name w:val="Heading #3"/>
    <w:basedOn w:val="Heading3"/>
    <w:rPr>
      <w:rFonts w:ascii="Calibri" w:eastAsia="Calibri" w:hAnsi="Calibri" w:cs="Calibri"/>
      <w:b w:val="0"/>
      <w:bCs w:val="0"/>
      <w:i w:val="0"/>
      <w:iCs w:val="0"/>
      <w:smallCaps w:val="0"/>
      <w:strike w:val="0"/>
      <w:color w:val="000000"/>
      <w:spacing w:val="30"/>
      <w:w w:val="100"/>
      <w:position w:val="0"/>
      <w:sz w:val="20"/>
      <w:szCs w:val="20"/>
      <w:u w:val="none"/>
      <w:lang w:val="en-US"/>
    </w:rPr>
  </w:style>
  <w:style w:type="character" w:customStyle="1" w:styleId="HeaderorfooterGulim">
    <w:name w:val="Header or footer + Gulim"/>
    <w:aliases w:val="10 pt"/>
    <w:basedOn w:val="Headerorfooter"/>
    <w:rPr>
      <w:rFonts w:ascii="Gulim" w:eastAsia="Gulim" w:hAnsi="Gulim" w:cs="Gulim"/>
      <w:b w:val="0"/>
      <w:bCs w:val="0"/>
      <w:i w:val="0"/>
      <w:iCs w:val="0"/>
      <w:smallCaps w:val="0"/>
      <w:strike w:val="0"/>
      <w:color w:val="000000"/>
      <w:spacing w:val="0"/>
      <w:w w:val="100"/>
      <w:position w:val="0"/>
      <w:sz w:val="20"/>
      <w:szCs w:val="20"/>
      <w:u w:val="none"/>
    </w:rPr>
  </w:style>
  <w:style w:type="character" w:customStyle="1" w:styleId="Bodytext30">
    <w:name w:val="Body text (3)_"/>
    <w:basedOn w:val="DefaultParagraphFont"/>
    <w:link w:val="Bodytext31"/>
    <w:rPr>
      <w:rFonts w:ascii="Corbel" w:eastAsia="Corbel" w:hAnsi="Corbel" w:cs="Corbel"/>
      <w:b w:val="0"/>
      <w:bCs w:val="0"/>
      <w:i/>
      <w:iCs/>
      <w:smallCaps w:val="0"/>
      <w:strike w:val="0"/>
      <w:spacing w:val="-20"/>
      <w:sz w:val="47"/>
      <w:szCs w:val="47"/>
      <w:u w:val="none"/>
    </w:rPr>
  </w:style>
  <w:style w:type="character" w:customStyle="1" w:styleId="Bodytext7">
    <w:name w:val="Body text (7)_"/>
    <w:basedOn w:val="DefaultParagraphFont"/>
    <w:link w:val="Bodytext70"/>
    <w:rPr>
      <w:rFonts w:ascii="Franklin Gothic Book" w:eastAsia="Franklin Gothic Book" w:hAnsi="Franklin Gothic Book" w:cs="Franklin Gothic Book"/>
      <w:b w:val="0"/>
      <w:bCs w:val="0"/>
      <w:i w:val="0"/>
      <w:iCs w:val="0"/>
      <w:smallCaps w:val="0"/>
      <w:strike w:val="0"/>
      <w:w w:val="75"/>
      <w:sz w:val="12"/>
      <w:szCs w:val="12"/>
      <w:u w:val="none"/>
    </w:rPr>
  </w:style>
  <w:style w:type="character" w:customStyle="1" w:styleId="Bodytext8">
    <w:name w:val="Body text (8)_"/>
    <w:basedOn w:val="DefaultParagraphFont"/>
    <w:link w:val="Bodytext80"/>
    <w:rPr>
      <w:rFonts w:ascii="Corbel" w:eastAsia="Corbel" w:hAnsi="Corbel" w:cs="Corbel"/>
      <w:b w:val="0"/>
      <w:bCs w:val="0"/>
      <w:i/>
      <w:iCs/>
      <w:smallCaps w:val="0"/>
      <w:strike w:val="0"/>
      <w:sz w:val="13"/>
      <w:szCs w:val="13"/>
      <w:u w:val="none"/>
    </w:rPr>
  </w:style>
  <w:style w:type="character" w:customStyle="1" w:styleId="HeaderorfooterTimesNewRoman">
    <w:name w:val="Header or footer + Times New Roman"/>
    <w:aliases w:val="14.5 pt"/>
    <w:basedOn w:val="Headerorfooter"/>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30"/>
      <w:szCs w:val="30"/>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pacing w:val="20"/>
      <w:sz w:val="122"/>
      <w:szCs w:val="122"/>
      <w:u w:val="none"/>
    </w:rPr>
  </w:style>
  <w:style w:type="character" w:customStyle="1" w:styleId="Bodytext101">
    <w:name w:val="Body text (10)"/>
    <w:basedOn w:val="Bodytext10"/>
    <w:rPr>
      <w:rFonts w:ascii="Times New Roman" w:eastAsia="Times New Roman" w:hAnsi="Times New Roman" w:cs="Times New Roman"/>
      <w:b/>
      <w:bCs/>
      <w:i/>
      <w:iCs/>
      <w:smallCaps w:val="0"/>
      <w:strike w:val="0"/>
      <w:color w:val="000000"/>
      <w:spacing w:val="20"/>
      <w:w w:val="100"/>
      <w:position w:val="0"/>
      <w:sz w:val="122"/>
      <w:szCs w:val="122"/>
      <w:u w:val="none"/>
      <w:lang w:val="en-US"/>
    </w:rPr>
  </w:style>
  <w:style w:type="character" w:customStyle="1" w:styleId="BodytextBold1">
    <w:name w:val="Body text + Bold"/>
    <w:aliases w:val="Italic,Small Caps"/>
    <w:basedOn w:val="Bodytext"/>
    <w:rPr>
      <w:rFonts w:ascii="Times New Roman" w:eastAsia="Times New Roman" w:hAnsi="Times New Roman" w:cs="Times New Roman"/>
      <w:b/>
      <w:bCs/>
      <w:i/>
      <w:iCs/>
      <w:smallCaps/>
      <w:strike w:val="0"/>
      <w:color w:val="000000"/>
      <w:spacing w:val="0"/>
      <w:w w:val="100"/>
      <w:position w:val="0"/>
      <w:sz w:val="30"/>
      <w:szCs w:val="30"/>
      <w:u w:val="none"/>
      <w:lang w:val="en-US"/>
    </w:rPr>
  </w:style>
  <w:style w:type="character" w:customStyle="1" w:styleId="Bodytext216pt">
    <w:name w:val="Body text (2) + 16 pt"/>
    <w:aliases w:val="Not Bold,Italic,Spacing -1 pt"/>
    <w:basedOn w:val="Bodytext2"/>
    <w:rPr>
      <w:rFonts w:ascii="Times New Roman" w:eastAsia="Times New Roman" w:hAnsi="Times New Roman" w:cs="Times New Roman"/>
      <w:b/>
      <w:bCs/>
      <w:i/>
      <w:iCs/>
      <w:smallCaps w:val="0"/>
      <w:strike w:val="0"/>
      <w:color w:val="000000"/>
      <w:spacing w:val="-30"/>
      <w:w w:val="100"/>
      <w:position w:val="0"/>
      <w:sz w:val="32"/>
      <w:szCs w:val="32"/>
      <w:u w:val="none"/>
      <w:lang w:val="en-US"/>
    </w:rPr>
  </w:style>
  <w:style w:type="character" w:customStyle="1" w:styleId="Bodytext11">
    <w:name w:val="Body text (11)_"/>
    <w:basedOn w:val="DefaultParagraphFont"/>
    <w:link w:val="Bodytext110"/>
    <w:rPr>
      <w:rFonts w:ascii="Corbel" w:eastAsia="Corbel" w:hAnsi="Corbel" w:cs="Corbel"/>
      <w:b w:val="0"/>
      <w:bCs w:val="0"/>
      <w:i w:val="0"/>
      <w:iCs w:val="0"/>
      <w:smallCaps w:val="0"/>
      <w:strike w:val="0"/>
      <w:spacing w:val="20"/>
      <w:sz w:val="8"/>
      <w:szCs w:val="8"/>
      <w:u w:val="none"/>
    </w:rPr>
  </w:style>
  <w:style w:type="character" w:customStyle="1" w:styleId="Bodytext11Gulim">
    <w:name w:val="Body text (11) + Gulim"/>
    <w:aliases w:val="Spacing 0 pt"/>
    <w:basedOn w:val="Bodytext11"/>
    <w:rPr>
      <w:rFonts w:ascii="Gulim" w:eastAsia="Gulim" w:hAnsi="Gulim" w:cs="Gulim"/>
      <w:b w:val="0"/>
      <w:bCs w:val="0"/>
      <w:i w:val="0"/>
      <w:iCs w:val="0"/>
      <w:smallCaps w:val="0"/>
      <w:strike w:val="0"/>
      <w:color w:val="000000"/>
      <w:spacing w:val="0"/>
      <w:w w:val="100"/>
      <w:position w:val="0"/>
      <w:sz w:val="8"/>
      <w:szCs w:val="8"/>
      <w:u w:val="none"/>
      <w:lang w:val="en-US"/>
    </w:rPr>
  </w:style>
  <w:style w:type="character" w:customStyle="1" w:styleId="Bodytext4SmallCaps">
    <w:name w:val="Body text (4) + Small Caps"/>
    <w:basedOn w:val="Bodytext4"/>
    <w:rPr>
      <w:rFonts w:ascii="Times New Roman" w:eastAsia="Times New Roman" w:hAnsi="Times New Roman" w:cs="Times New Roman"/>
      <w:b/>
      <w:bCs/>
      <w:i/>
      <w:iCs/>
      <w:smallCaps/>
      <w:strike w:val="0"/>
      <w:color w:val="000000"/>
      <w:spacing w:val="0"/>
      <w:w w:val="100"/>
      <w:position w:val="0"/>
      <w:sz w:val="30"/>
      <w:szCs w:val="30"/>
      <w:u w:val="non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Heading4">
    <w:name w:val="Heading #4_"/>
    <w:basedOn w:val="DefaultParagraphFont"/>
    <w:link w:val="Heading40"/>
    <w:rPr>
      <w:rFonts w:ascii="Calibri" w:eastAsia="Calibri" w:hAnsi="Calibri" w:cs="Calibri"/>
      <w:b w:val="0"/>
      <w:bCs w:val="0"/>
      <w:i w:val="0"/>
      <w:iCs w:val="0"/>
      <w:smallCaps w:val="0"/>
      <w:strike w:val="0"/>
      <w:spacing w:val="30"/>
      <w:sz w:val="20"/>
      <w:szCs w:val="20"/>
      <w:u w:val="none"/>
    </w:rPr>
  </w:style>
  <w:style w:type="character" w:customStyle="1" w:styleId="Heading4Spacing0pt">
    <w:name w:val="Heading #4 + Spacing 0 pt"/>
    <w:basedOn w:val="Heading4"/>
    <w:rPr>
      <w:rFonts w:ascii="Calibri" w:eastAsia="Calibri" w:hAnsi="Calibri" w:cs="Calibri"/>
      <w:b w:val="0"/>
      <w:bCs w:val="0"/>
      <w:i w:val="0"/>
      <w:iCs w:val="0"/>
      <w:smallCaps w:val="0"/>
      <w:strike w:val="0"/>
      <w:color w:val="000000"/>
      <w:spacing w:val="-10"/>
      <w:w w:val="100"/>
      <w:position w:val="0"/>
      <w:sz w:val="20"/>
      <w:szCs w:val="20"/>
      <w:u w:val="none"/>
      <w:lang w:val="en-US"/>
    </w:rPr>
  </w:style>
  <w:style w:type="character" w:customStyle="1" w:styleId="Bodytext12">
    <w:name w:val="Body text (12)_"/>
    <w:basedOn w:val="DefaultParagraphFont"/>
    <w:link w:val="Bodytext120"/>
    <w:rPr>
      <w:rFonts w:ascii="Franklin Gothic Book" w:eastAsia="Franklin Gothic Book" w:hAnsi="Franklin Gothic Book" w:cs="Franklin Gothic Book"/>
      <w:b w:val="0"/>
      <w:bCs w:val="0"/>
      <w:i/>
      <w:iCs/>
      <w:smallCaps w:val="0"/>
      <w:strike w:val="0"/>
      <w:sz w:val="25"/>
      <w:szCs w:val="25"/>
      <w:u w:val="none"/>
    </w:rPr>
  </w:style>
  <w:style w:type="character" w:customStyle="1" w:styleId="Bodytext12SmallCaps">
    <w:name w:val="Body text (12) + Small Caps"/>
    <w:basedOn w:val="Bodytext12"/>
    <w:rPr>
      <w:rFonts w:ascii="Franklin Gothic Book" w:eastAsia="Franklin Gothic Book" w:hAnsi="Franklin Gothic Book" w:cs="Franklin Gothic Book"/>
      <w:b w:val="0"/>
      <w:bCs w:val="0"/>
      <w:i/>
      <w:iCs/>
      <w:smallCaps/>
      <w:strike w:val="0"/>
      <w:color w:val="000000"/>
      <w:spacing w:val="0"/>
      <w:w w:val="100"/>
      <w:position w:val="0"/>
      <w:sz w:val="25"/>
      <w:szCs w:val="25"/>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30"/>
      <w:szCs w:val="30"/>
      <w:u w:val="none"/>
      <w:lang w:val="en-US"/>
    </w:rPr>
  </w:style>
  <w:style w:type="character" w:customStyle="1" w:styleId="Bodytext13">
    <w:name w:val="Body text (13)_"/>
    <w:basedOn w:val="DefaultParagraphFont"/>
    <w:link w:val="Bodytext130"/>
    <w:rPr>
      <w:rFonts w:ascii="Corbel" w:eastAsia="Corbel" w:hAnsi="Corbel" w:cs="Corbel"/>
      <w:b w:val="0"/>
      <w:bCs w:val="0"/>
      <w:i w:val="0"/>
      <w:iCs w:val="0"/>
      <w:smallCaps w:val="0"/>
      <w:strike w:val="0"/>
      <w:sz w:val="20"/>
      <w:szCs w:val="20"/>
      <w:u w:val="none"/>
    </w:rPr>
  </w:style>
  <w:style w:type="character" w:customStyle="1" w:styleId="Heading2Spacing0pt">
    <w:name w:val="Heading #2 + Spacing 0 pt"/>
    <w:basedOn w:val="Heading2"/>
    <w:rPr>
      <w:rFonts w:ascii="Calibri" w:eastAsia="Calibri" w:hAnsi="Calibri" w:cs="Calibri"/>
      <w:b w:val="0"/>
      <w:bCs w:val="0"/>
      <w:i w:val="0"/>
      <w:iCs w:val="0"/>
      <w:smallCaps w:val="0"/>
      <w:strike w:val="0"/>
      <w:color w:val="000000"/>
      <w:spacing w:val="-10"/>
      <w:w w:val="100"/>
      <w:position w:val="0"/>
      <w:sz w:val="20"/>
      <w:szCs w:val="20"/>
      <w:u w:val="none"/>
      <w:lang w:val="en-US"/>
    </w:rPr>
  </w:style>
  <w:style w:type="character" w:customStyle="1" w:styleId="Bodytext216pt0">
    <w:name w:val="Body text (2) + 16 pt"/>
    <w:aliases w:val="Not Bold,Italic,Small Caps,Spacing -1 pt"/>
    <w:basedOn w:val="Bodytext2"/>
    <w:rPr>
      <w:rFonts w:ascii="Times New Roman" w:eastAsia="Times New Roman" w:hAnsi="Times New Roman" w:cs="Times New Roman"/>
      <w:b/>
      <w:bCs/>
      <w:i/>
      <w:iCs/>
      <w:smallCaps/>
      <w:strike w:val="0"/>
      <w:color w:val="000000"/>
      <w:spacing w:val="-30"/>
      <w:w w:val="100"/>
      <w:position w:val="0"/>
      <w:sz w:val="32"/>
      <w:szCs w:val="32"/>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30"/>
      <w:szCs w:val="30"/>
      <w:u w:val="none"/>
    </w:rPr>
  </w:style>
  <w:style w:type="character" w:customStyle="1" w:styleId="Bodytext14">
    <w:name w:val="Body text (14)_"/>
    <w:basedOn w:val="DefaultParagraphFont"/>
    <w:link w:val="Bodytext140"/>
    <w:rPr>
      <w:rFonts w:ascii="Gulim" w:eastAsia="Gulim" w:hAnsi="Gulim" w:cs="Gulim"/>
      <w:b w:val="0"/>
      <w:bCs w:val="0"/>
      <w:i w:val="0"/>
      <w:iCs w:val="0"/>
      <w:smallCaps w:val="0"/>
      <w:strike w:val="0"/>
      <w:sz w:val="12"/>
      <w:szCs w:val="12"/>
      <w:u w:val="none"/>
    </w:rPr>
  </w:style>
  <w:style w:type="character" w:customStyle="1" w:styleId="BodytextBold3">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MSGothic">
    <w:name w:val="Body text + MS Gothic"/>
    <w:aliases w:val="5 pt"/>
    <w:basedOn w:val="Bodytext"/>
    <w:rPr>
      <w:rFonts w:ascii="MS Gothic" w:eastAsia="MS Gothic" w:hAnsi="MS Gothic" w:cs="MS Gothic"/>
      <w:b w:val="0"/>
      <w:bCs w:val="0"/>
      <w:i w:val="0"/>
      <w:iCs w:val="0"/>
      <w:smallCaps w:val="0"/>
      <w:strike w:val="0"/>
      <w:color w:val="000000"/>
      <w:spacing w:val="0"/>
      <w:w w:val="100"/>
      <w:position w:val="0"/>
      <w:sz w:val="10"/>
      <w:szCs w:val="10"/>
      <w:u w:val="none"/>
    </w:rPr>
  </w:style>
  <w:style w:type="character" w:customStyle="1" w:styleId="Bodytext225pt">
    <w:name w:val="Body text + 22.5 pt"/>
    <w:aliases w:val="Spacing -2 pt"/>
    <w:basedOn w:val="Bodytext"/>
    <w:rPr>
      <w:rFonts w:ascii="Times New Roman" w:eastAsia="Times New Roman" w:hAnsi="Times New Roman" w:cs="Times New Roman"/>
      <w:b w:val="0"/>
      <w:bCs w:val="0"/>
      <w:i w:val="0"/>
      <w:iCs w:val="0"/>
      <w:smallCaps w:val="0"/>
      <w:strike w:val="0"/>
      <w:color w:val="000000"/>
      <w:spacing w:val="-50"/>
      <w:w w:val="100"/>
      <w:position w:val="0"/>
      <w:sz w:val="45"/>
      <w:szCs w:val="45"/>
      <w:u w:val="none"/>
      <w:lang w:val="en-US"/>
    </w:rPr>
  </w:style>
  <w:style w:type="character" w:customStyle="1" w:styleId="Bodytext15">
    <w:name w:val="Body text (15)_"/>
    <w:basedOn w:val="DefaultParagraphFont"/>
    <w:link w:val="Bodytext150"/>
    <w:rPr>
      <w:rFonts w:ascii="Corbel" w:eastAsia="Corbel" w:hAnsi="Corbel" w:cs="Corbel"/>
      <w:b w:val="0"/>
      <w:bCs w:val="0"/>
      <w:i/>
      <w:iCs/>
      <w:smallCaps w:val="0"/>
      <w:strike w:val="0"/>
      <w:sz w:val="20"/>
      <w:szCs w:val="20"/>
      <w:u w:val="none"/>
    </w:rPr>
  </w:style>
  <w:style w:type="character" w:customStyle="1" w:styleId="Bodytext151">
    <w:name w:val="Body text (15)"/>
    <w:basedOn w:val="Bodytext15"/>
    <w:rPr>
      <w:rFonts w:ascii="Corbel" w:eastAsia="Corbel" w:hAnsi="Corbel" w:cs="Corbel"/>
      <w:b w:val="0"/>
      <w:bCs w:val="0"/>
      <w:i/>
      <w:iCs/>
      <w:smallCaps w:val="0"/>
      <w:strike w:val="0"/>
      <w:color w:val="000000"/>
      <w:spacing w:val="0"/>
      <w:w w:val="100"/>
      <w:position w:val="0"/>
      <w:sz w:val="20"/>
      <w:szCs w:val="20"/>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30"/>
      <w:szCs w:val="30"/>
      <w:u w:val="none"/>
      <w:lang w:val="en-US"/>
    </w:rPr>
  </w:style>
  <w:style w:type="character" w:customStyle="1" w:styleId="Bodytext16Exact">
    <w:name w:val="Body text (16) Exact"/>
    <w:basedOn w:val="DefaultParagraphFont"/>
    <w:link w:val="Bodytext16"/>
    <w:rPr>
      <w:rFonts w:ascii="Dotum" w:eastAsia="Dotum" w:hAnsi="Dotum" w:cs="Dotum"/>
      <w:b w:val="0"/>
      <w:bCs w:val="0"/>
      <w:i/>
      <w:iCs/>
      <w:smallCaps w:val="0"/>
      <w:strike w:val="0"/>
      <w:w w:val="150"/>
      <w:sz w:val="43"/>
      <w:szCs w:val="43"/>
      <w:u w:val="none"/>
    </w:rPr>
  </w:style>
  <w:style w:type="character" w:customStyle="1" w:styleId="Bodytext17Exact">
    <w:name w:val="Body text (17) Exact"/>
    <w:basedOn w:val="DefaultParagraphFont"/>
    <w:link w:val="Bodytext17"/>
    <w:rPr>
      <w:rFonts w:ascii="Gulim" w:eastAsia="Gulim" w:hAnsi="Gulim" w:cs="Gulim"/>
      <w:b w:val="0"/>
      <w:bCs w:val="0"/>
      <w:i/>
      <w:iCs/>
      <w:smallCaps w:val="0"/>
      <w:strike w:val="0"/>
      <w:spacing w:val="-8"/>
      <w:sz w:val="33"/>
      <w:szCs w:val="33"/>
      <w:u w:val="none"/>
    </w:rPr>
  </w:style>
  <w:style w:type="character" w:customStyle="1" w:styleId="Bodytext18">
    <w:name w:val="Body text (18)_"/>
    <w:basedOn w:val="DefaultParagraphFont"/>
    <w:link w:val="Bodytext180"/>
    <w:rPr>
      <w:rFonts w:ascii="Franklin Gothic Book" w:eastAsia="Franklin Gothic Book" w:hAnsi="Franklin Gothic Book" w:cs="Franklin Gothic Book"/>
      <w:b w:val="0"/>
      <w:bCs w:val="0"/>
      <w:i w:val="0"/>
      <w:iCs w:val="0"/>
      <w:smallCaps w:val="0"/>
      <w:strike w:val="0"/>
      <w:spacing w:val="-20"/>
      <w:sz w:val="20"/>
      <w:szCs w:val="20"/>
      <w:u w:val="none"/>
    </w:rPr>
  </w:style>
  <w:style w:type="character" w:customStyle="1" w:styleId="Heading42">
    <w:name w:val="Heading #4 (2)_"/>
    <w:basedOn w:val="DefaultParagraphFont"/>
    <w:link w:val="Heading420"/>
    <w:rPr>
      <w:rFonts w:ascii="Times New Roman" w:eastAsia="Times New Roman" w:hAnsi="Times New Roman" w:cs="Times New Roman"/>
      <w:b/>
      <w:bCs/>
      <w:i/>
      <w:iCs/>
      <w:smallCaps w:val="0"/>
      <w:strike w:val="0"/>
      <w:spacing w:val="20"/>
      <w:sz w:val="122"/>
      <w:szCs w:val="122"/>
      <w:u w:val="none"/>
    </w:rPr>
  </w:style>
  <w:style w:type="character" w:customStyle="1" w:styleId="Heading421">
    <w:name w:val="Heading #4 (2)"/>
    <w:basedOn w:val="Heading42"/>
    <w:rPr>
      <w:rFonts w:ascii="Times New Roman" w:eastAsia="Times New Roman" w:hAnsi="Times New Roman" w:cs="Times New Roman"/>
      <w:b/>
      <w:bCs/>
      <w:i/>
      <w:iCs/>
      <w:smallCaps w:val="0"/>
      <w:strike w:val="0"/>
      <w:color w:val="000000"/>
      <w:spacing w:val="20"/>
      <w:w w:val="100"/>
      <w:position w:val="0"/>
      <w:sz w:val="122"/>
      <w:szCs w:val="122"/>
      <w:u w:val="none"/>
      <w:lang w:val="en-US"/>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z w:val="26"/>
      <w:szCs w:val="26"/>
      <w:u w:val="none"/>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32">
    <w:name w:val="Heading #3 (2)_"/>
    <w:basedOn w:val="DefaultParagraphFont"/>
    <w:link w:val="Heading320"/>
    <w:rPr>
      <w:rFonts w:ascii="Calibri" w:eastAsia="Calibri" w:hAnsi="Calibri" w:cs="Calibri"/>
      <w:b/>
      <w:bCs/>
      <w:i w:val="0"/>
      <w:iCs w:val="0"/>
      <w:smallCaps w:val="0"/>
      <w:strike w:val="0"/>
      <w:spacing w:val="-50"/>
      <w:sz w:val="130"/>
      <w:szCs w:val="130"/>
      <w:u w:val="none"/>
    </w:rPr>
  </w:style>
  <w:style w:type="character" w:customStyle="1" w:styleId="Heading321">
    <w:name w:val="Heading #3 (2)"/>
    <w:basedOn w:val="Heading32"/>
    <w:rPr>
      <w:rFonts w:ascii="Calibri" w:eastAsia="Calibri" w:hAnsi="Calibri" w:cs="Calibri"/>
      <w:b/>
      <w:bCs/>
      <w:i w:val="0"/>
      <w:iCs w:val="0"/>
      <w:smallCaps w:val="0"/>
      <w:strike w:val="0"/>
      <w:color w:val="000000"/>
      <w:spacing w:val="-50"/>
      <w:w w:val="100"/>
      <w:position w:val="0"/>
      <w:sz w:val="130"/>
      <w:szCs w:val="130"/>
      <w:u w:val="none"/>
      <w:lang w:val="en-US"/>
    </w:rPr>
  </w:style>
  <w:style w:type="character" w:customStyle="1" w:styleId="Bodytext200">
    <w:name w:val="Body text (20)_"/>
    <w:basedOn w:val="DefaultParagraphFont"/>
    <w:link w:val="Bodytext201"/>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Heading33">
    <w:name w:val="Heading #3 (3)_"/>
    <w:basedOn w:val="DefaultParagraphFont"/>
    <w:link w:val="Heading330"/>
    <w:rPr>
      <w:rFonts w:ascii="Corbel" w:eastAsia="Corbel" w:hAnsi="Corbel" w:cs="Corbel"/>
      <w:b w:val="0"/>
      <w:bCs w:val="0"/>
      <w:i w:val="0"/>
      <w:iCs w:val="0"/>
      <w:smallCaps w:val="0"/>
      <w:strike w:val="0"/>
      <w:sz w:val="8"/>
      <w:szCs w:val="8"/>
      <w:u w:val="none"/>
    </w:rPr>
  </w:style>
  <w:style w:type="character" w:customStyle="1" w:styleId="Heading331">
    <w:name w:val="Heading #3 (3)"/>
    <w:basedOn w:val="Heading33"/>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Heading33Calibri">
    <w:name w:val="Heading #3 (3) + Calibri"/>
    <w:basedOn w:val="Heading33"/>
    <w:rPr>
      <w:rFonts w:ascii="Calibri" w:eastAsia="Calibri" w:hAnsi="Calibri" w:cs="Calibri"/>
      <w:b w:val="0"/>
      <w:bCs w:val="0"/>
      <w:i w:val="0"/>
      <w:iCs w:val="0"/>
      <w:smallCaps w:val="0"/>
      <w:strike w:val="0"/>
      <w:color w:val="000000"/>
      <w:spacing w:val="0"/>
      <w:w w:val="100"/>
      <w:position w:val="0"/>
      <w:sz w:val="8"/>
      <w:szCs w:val="8"/>
      <w:u w:val="none"/>
    </w:rPr>
  </w:style>
  <w:style w:type="character" w:customStyle="1" w:styleId="Bodytext2SmallCaps">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Bodytext13pt0">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4pt">
    <w:name w:val="Body text + 14 pt"/>
    <w:basedOn w:val="Bodytex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character" w:customStyle="1" w:styleId="Heading12">
    <w:name w:val="Heading #1 (2)_"/>
    <w:basedOn w:val="DefaultParagraphFont"/>
    <w:link w:val="Heading120"/>
    <w:rPr>
      <w:rFonts w:ascii="David" w:eastAsia="David" w:hAnsi="David" w:cs="David"/>
      <w:b w:val="0"/>
      <w:bCs w:val="0"/>
      <w:i/>
      <w:iCs/>
      <w:smallCaps w:val="0"/>
      <w:strike w:val="0"/>
      <w:spacing w:val="-70"/>
      <w:sz w:val="154"/>
      <w:szCs w:val="154"/>
      <w:u w:val="none"/>
    </w:rPr>
  </w:style>
  <w:style w:type="character" w:customStyle="1" w:styleId="Heading121">
    <w:name w:val="Heading #1 (2)"/>
    <w:basedOn w:val="Heading12"/>
    <w:rPr>
      <w:rFonts w:ascii="David" w:eastAsia="David" w:hAnsi="David" w:cs="David"/>
      <w:b w:val="0"/>
      <w:bCs w:val="0"/>
      <w:i/>
      <w:iCs/>
      <w:smallCaps w:val="0"/>
      <w:strike w:val="0"/>
      <w:color w:val="000000"/>
      <w:spacing w:val="-70"/>
      <w:w w:val="100"/>
      <w:position w:val="0"/>
      <w:sz w:val="154"/>
      <w:szCs w:val="154"/>
      <w:u w:val="none"/>
      <w:lang w:val="en-US"/>
    </w:rPr>
  </w:style>
  <w:style w:type="character" w:customStyle="1" w:styleId="Bodytext19Exact">
    <w:name w:val="Body text (19) Exact"/>
    <w:basedOn w:val="DefaultParagraphFont"/>
    <w:rPr>
      <w:rFonts w:ascii="Times New Roman" w:eastAsia="Times New Roman" w:hAnsi="Times New Roman" w:cs="Times New Roman"/>
      <w:b/>
      <w:bCs/>
      <w:i w:val="0"/>
      <w:iCs w:val="0"/>
      <w:smallCaps w:val="0"/>
      <w:strike w:val="0"/>
      <w:spacing w:val="2"/>
      <w:sz w:val="25"/>
      <w:szCs w:val="25"/>
      <w:u w:val="none"/>
    </w:rPr>
  </w:style>
  <w:style w:type="character" w:customStyle="1" w:styleId="Bodytext14Exact">
    <w:name w:val="Body text (14) Exact"/>
    <w:basedOn w:val="DefaultParagraphFont"/>
    <w:rPr>
      <w:rFonts w:ascii="Gulim" w:eastAsia="Gulim" w:hAnsi="Gulim" w:cs="Gulim"/>
      <w:b w:val="0"/>
      <w:bCs w:val="0"/>
      <w:i w:val="0"/>
      <w:iCs w:val="0"/>
      <w:smallCaps w:val="0"/>
      <w:strike w:val="0"/>
      <w:spacing w:val="2"/>
      <w:sz w:val="11"/>
      <w:szCs w:val="11"/>
      <w:u w:val="none"/>
    </w:rPr>
  </w:style>
  <w:style w:type="character" w:customStyle="1" w:styleId="Bodytext14pt0">
    <w:name w:val="Body text + 14 pt"/>
    <w:aliases w:val="Bold"/>
    <w:basedOn w:val="Bodytext"/>
    <w:rPr>
      <w:rFonts w:ascii="Times New Roman" w:eastAsia="Times New Roman" w:hAnsi="Times New Roman" w:cs="Times New Roman"/>
      <w:b/>
      <w:bCs/>
      <w:i w:val="0"/>
      <w:iCs w:val="0"/>
      <w:smallCaps w:val="0"/>
      <w:strike w:val="0"/>
      <w:color w:val="000000"/>
      <w:spacing w:val="0"/>
      <w:w w:val="100"/>
      <w:position w:val="0"/>
      <w:sz w:val="28"/>
      <w:szCs w:val="28"/>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6SmallCaps">
    <w:name w:val="Body text (6) + Small Caps"/>
    <w:basedOn w:val="Bodytext6"/>
    <w:rPr>
      <w:rFonts w:ascii="Times New Roman" w:eastAsia="Times New Roman" w:hAnsi="Times New Roman" w:cs="Times New Roman"/>
      <w:b w:val="0"/>
      <w:bCs w:val="0"/>
      <w:i w:val="0"/>
      <w:iCs w:val="0"/>
      <w:smallCaps/>
      <w:strike w:val="0"/>
      <w:color w:val="000000"/>
      <w:spacing w:val="20"/>
      <w:w w:val="100"/>
      <w:position w:val="0"/>
      <w:sz w:val="25"/>
      <w:szCs w:val="25"/>
      <w:u w:val="none"/>
      <w:lang w:val="en-US"/>
    </w:rPr>
  </w:style>
  <w:style w:type="character" w:customStyle="1" w:styleId="Bodytext210">
    <w:name w:val="Body text (21)_"/>
    <w:basedOn w:val="DefaultParagraphFont"/>
    <w:link w:val="Bodytext211"/>
    <w:rPr>
      <w:rFonts w:ascii="Corbel" w:eastAsia="Corbel" w:hAnsi="Corbel" w:cs="Corbel"/>
      <w:b/>
      <w:bCs/>
      <w:i w:val="0"/>
      <w:iCs w:val="0"/>
      <w:smallCaps w:val="0"/>
      <w:strike w:val="0"/>
      <w:sz w:val="25"/>
      <w:szCs w:val="25"/>
      <w:u w:val="none"/>
    </w:rPr>
  </w:style>
  <w:style w:type="character" w:customStyle="1" w:styleId="Bodytext21SmallCaps">
    <w:name w:val="Body text (21) + Small Caps"/>
    <w:basedOn w:val="Bodytext210"/>
    <w:rPr>
      <w:rFonts w:ascii="Corbel" w:eastAsia="Corbel" w:hAnsi="Corbel" w:cs="Corbel"/>
      <w:b/>
      <w:bCs/>
      <w:i w:val="0"/>
      <w:iCs w:val="0"/>
      <w:smallCaps/>
      <w:strike w:val="0"/>
      <w:color w:val="000000"/>
      <w:spacing w:val="0"/>
      <w:w w:val="100"/>
      <w:position w:val="0"/>
      <w:sz w:val="25"/>
      <w:szCs w:val="25"/>
      <w:u w:val="none"/>
      <w:lang w:val="en-US"/>
    </w:rPr>
  </w:style>
  <w:style w:type="character" w:customStyle="1" w:styleId="Bodytext220">
    <w:name w:val="Body text (22)_"/>
    <w:basedOn w:val="DefaultParagraphFont"/>
    <w:link w:val="Bodytext221"/>
    <w:rPr>
      <w:rFonts w:ascii="Corbel" w:eastAsia="Corbel" w:hAnsi="Corbel" w:cs="Corbel"/>
      <w:b w:val="0"/>
      <w:bCs w:val="0"/>
      <w:i w:val="0"/>
      <w:iCs w:val="0"/>
      <w:smallCaps w:val="0"/>
      <w:strike w:val="0"/>
      <w:sz w:val="27"/>
      <w:szCs w:val="27"/>
      <w:u w:val="none"/>
    </w:rPr>
  </w:style>
  <w:style w:type="character" w:customStyle="1" w:styleId="Bodytext20115pt">
    <w:name w:val="Body text (20) + 11.5 pt"/>
    <w:aliases w:val="Spacing 0 pt"/>
    <w:basedOn w:val="Bodytext200"/>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none"/>
    </w:rPr>
  </w:style>
  <w:style w:type="character" w:customStyle="1" w:styleId="Bodytext20115pt0">
    <w:name w:val="Body text (20) + 11.5 pt"/>
    <w:aliases w:val="Spacing 0 pt"/>
    <w:basedOn w:val="Bodytext200"/>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single"/>
      <w:lang w:val="en-US"/>
    </w:rPr>
  </w:style>
  <w:style w:type="character" w:customStyle="1" w:styleId="Bodytext20115pt1">
    <w:name w:val="Body text (20) + 11.5 pt"/>
    <w:aliases w:val="Spacing 0 pt"/>
    <w:basedOn w:val="Bodytext200"/>
    <w:rPr>
      <w:rFonts w:ascii="Franklin Gothic Book" w:eastAsia="Franklin Gothic Book" w:hAnsi="Franklin Gothic Book" w:cs="Franklin Gothic Book"/>
      <w:b w:val="0"/>
      <w:bCs w:val="0"/>
      <w:i w:val="0"/>
      <w:iCs w:val="0"/>
      <w:smallCaps w:val="0"/>
      <w:strike w:val="0"/>
      <w:color w:val="000000"/>
      <w:spacing w:val="-10"/>
      <w:w w:val="100"/>
      <w:position w:val="0"/>
      <w:sz w:val="23"/>
      <w:szCs w:val="23"/>
      <w:u w:val="single"/>
      <w:lang w:val="en-US"/>
    </w:rPr>
  </w:style>
  <w:style w:type="character" w:customStyle="1" w:styleId="Bodytext14SmallCaps">
    <w:name w:val="Body text (14) + Small Caps"/>
    <w:basedOn w:val="Bodytext14"/>
    <w:rPr>
      <w:rFonts w:ascii="Gulim" w:eastAsia="Gulim" w:hAnsi="Gulim" w:cs="Gulim"/>
      <w:b w:val="0"/>
      <w:bCs w:val="0"/>
      <w:i w:val="0"/>
      <w:iCs w:val="0"/>
      <w:smallCaps/>
      <w:strike w:val="0"/>
      <w:color w:val="000000"/>
      <w:spacing w:val="0"/>
      <w:w w:val="100"/>
      <w:position w:val="0"/>
      <w:sz w:val="12"/>
      <w:szCs w:val="12"/>
      <w:u w:val="none"/>
    </w:rPr>
  </w:style>
  <w:style w:type="character" w:customStyle="1" w:styleId="Bodytext24Exact">
    <w:name w:val="Body text (24) Exact"/>
    <w:basedOn w:val="DefaultParagraphFont"/>
    <w:link w:val="Bodytext24"/>
    <w:rPr>
      <w:rFonts w:ascii="David" w:eastAsia="David" w:hAnsi="David" w:cs="David"/>
      <w:b/>
      <w:bCs/>
      <w:i/>
      <w:iCs/>
      <w:smallCaps w:val="0"/>
      <w:strike w:val="0"/>
      <w:spacing w:val="6"/>
      <w:sz w:val="39"/>
      <w:szCs w:val="39"/>
      <w:u w:val="none"/>
    </w:rPr>
  </w:style>
  <w:style w:type="character" w:customStyle="1" w:styleId="Bodytext2Corbel">
    <w:name w:val="Body text (2) + Corbel"/>
    <w:aliases w:val="23.5 pt,Not Bold,Italic,Spacing -1 pt"/>
    <w:basedOn w:val="Bodytext2"/>
    <w:rPr>
      <w:rFonts w:ascii="Corbel" w:eastAsia="Corbel" w:hAnsi="Corbel" w:cs="Corbel"/>
      <w:b/>
      <w:bCs/>
      <w:i/>
      <w:iCs/>
      <w:smallCaps w:val="0"/>
      <w:strike w:val="0"/>
      <w:color w:val="000000"/>
      <w:spacing w:val="-20"/>
      <w:w w:val="100"/>
      <w:position w:val="0"/>
      <w:sz w:val="47"/>
      <w:szCs w:val="47"/>
      <w:u w:val="none"/>
      <w:lang w:val="en-US"/>
    </w:rPr>
  </w:style>
  <w:style w:type="character" w:customStyle="1" w:styleId="Bodytext23">
    <w:name w:val="Body text (23)_"/>
    <w:basedOn w:val="DefaultParagraphFont"/>
    <w:link w:val="Bodytext230"/>
    <w:rPr>
      <w:rFonts w:ascii="Corbel" w:eastAsia="Corbel" w:hAnsi="Corbel" w:cs="Corbel"/>
      <w:b/>
      <w:bCs/>
      <w:i w:val="0"/>
      <w:iCs w:val="0"/>
      <w:smallCaps w:val="0"/>
      <w:strike w:val="0"/>
      <w:u w:val="none"/>
    </w:rPr>
  </w:style>
  <w:style w:type="character" w:customStyle="1" w:styleId="Picturecaption3">
    <w:name w:val="Picture caption (3)_"/>
    <w:basedOn w:val="DefaultParagraphFont"/>
    <w:link w:val="Picturecaption30"/>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Picturecaption3SmallCaps">
    <w:name w:val="Picture caption (3) + Small Caps"/>
    <w:basedOn w:val="Picturecaption3"/>
    <w:rPr>
      <w:rFonts w:ascii="Franklin Gothic Book" w:eastAsia="Franklin Gothic Book" w:hAnsi="Franklin Gothic Book" w:cs="Franklin Gothic Book"/>
      <w:b w:val="0"/>
      <w:bCs w:val="0"/>
      <w:i w:val="0"/>
      <w:iCs w:val="0"/>
      <w:smallCaps/>
      <w:strike w:val="0"/>
      <w:color w:val="000000"/>
      <w:spacing w:val="0"/>
      <w:w w:val="100"/>
      <w:position w:val="0"/>
      <w:sz w:val="20"/>
      <w:szCs w:val="20"/>
      <w:u w:val="none"/>
      <w:lang w:val="en-US"/>
    </w:rPr>
  </w:style>
  <w:style w:type="character" w:customStyle="1" w:styleId="Picturecaption3Spacing-1pt">
    <w:name w:val="Picture caption (3) + Spacing -1 pt"/>
    <w:basedOn w:val="Picturecaption3"/>
    <w:rPr>
      <w:rFonts w:ascii="Franklin Gothic Book" w:eastAsia="Franklin Gothic Book" w:hAnsi="Franklin Gothic Book" w:cs="Franklin Gothic Book"/>
      <w:b w:val="0"/>
      <w:bCs w:val="0"/>
      <w:i w:val="0"/>
      <w:iCs w:val="0"/>
      <w:smallCaps w:val="0"/>
      <w:strike w:val="0"/>
      <w:color w:val="000000"/>
      <w:spacing w:val="-20"/>
      <w:w w:val="100"/>
      <w:position w:val="0"/>
      <w:sz w:val="20"/>
      <w:szCs w:val="20"/>
      <w:u w:val="none"/>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Corbel0">
    <w:name w:val="Body text + Corbel"/>
    <w:aliases w:val="18 pt"/>
    <w:basedOn w:val="Bodytext"/>
    <w:rPr>
      <w:rFonts w:ascii="Corbel" w:eastAsia="Corbel" w:hAnsi="Corbel" w:cs="Corbel"/>
      <w:b w:val="0"/>
      <w:bCs w:val="0"/>
      <w:i w:val="0"/>
      <w:iCs w:val="0"/>
      <w:smallCaps w:val="0"/>
      <w:strike w:val="0"/>
      <w:color w:val="000000"/>
      <w:spacing w:val="0"/>
      <w:w w:val="100"/>
      <w:position w:val="0"/>
      <w:sz w:val="36"/>
      <w:szCs w:val="36"/>
      <w:u w:val="none"/>
    </w:rPr>
  </w:style>
  <w:style w:type="character" w:customStyle="1" w:styleId="BodytextCorbel1">
    <w:name w:val="Body text + Corbel"/>
    <w:aliases w:val="12 pt,Bold"/>
    <w:basedOn w:val="Bodytext"/>
    <w:rPr>
      <w:rFonts w:ascii="Corbel" w:eastAsia="Corbel" w:hAnsi="Corbel" w:cs="Corbel"/>
      <w:b/>
      <w:bCs/>
      <w:i w:val="0"/>
      <w:iCs w:val="0"/>
      <w:smallCaps w:val="0"/>
      <w:strike w:val="0"/>
      <w:color w:val="000000"/>
      <w:spacing w:val="0"/>
      <w:w w:val="100"/>
      <w:position w:val="0"/>
      <w:sz w:val="24"/>
      <w:szCs w:val="24"/>
      <w:u w:val="none"/>
      <w:lang w:val="en-US"/>
    </w:rPr>
  </w:style>
  <w:style w:type="character" w:customStyle="1" w:styleId="BodytextFranklinGothicBook">
    <w:name w:val="Body text + Franklin Gothic Book"/>
    <w:aliases w:val="11 pt,Spacing 1 pt"/>
    <w:basedOn w:val="Bodytext"/>
    <w:rPr>
      <w:rFonts w:ascii="Franklin Gothic Book" w:eastAsia="Franklin Gothic Book" w:hAnsi="Franklin Gothic Book" w:cs="Franklin Gothic Book"/>
      <w:b w:val="0"/>
      <w:bCs w:val="0"/>
      <w:i w:val="0"/>
      <w:iCs w:val="0"/>
      <w:smallCaps w:val="0"/>
      <w:strike w:val="0"/>
      <w:color w:val="000000"/>
      <w:spacing w:val="30"/>
      <w:w w:val="100"/>
      <w:position w:val="0"/>
      <w:sz w:val="22"/>
      <w:szCs w:val="22"/>
      <w:u w:val="none"/>
      <w:lang w:val="en-US"/>
    </w:rPr>
  </w:style>
  <w:style w:type="character" w:customStyle="1" w:styleId="BodytextFranklinGothicBook0">
    <w:name w:val="Body text + Franklin Gothic Book"/>
    <w:aliases w:val="11 pt"/>
    <w:basedOn w:val="Bodytex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en-US"/>
    </w:rPr>
  </w:style>
  <w:style w:type="character" w:customStyle="1" w:styleId="BodytextGulim">
    <w:name w:val="Body text + Gulim"/>
    <w:aliases w:val="10 pt,Italic"/>
    <w:basedOn w:val="Bodytext"/>
    <w:rPr>
      <w:rFonts w:ascii="Gulim" w:eastAsia="Gulim" w:hAnsi="Gulim" w:cs="Gulim"/>
      <w:b w:val="0"/>
      <w:bCs w:val="0"/>
      <w:i/>
      <w:iCs/>
      <w:smallCaps w:val="0"/>
      <w:strike w:val="0"/>
      <w:color w:val="000000"/>
      <w:spacing w:val="0"/>
      <w:w w:val="100"/>
      <w:position w:val="0"/>
      <w:sz w:val="20"/>
      <w:szCs w:val="20"/>
      <w:u w:val="none"/>
      <w:lang w:val="en-US"/>
    </w:rPr>
  </w:style>
  <w:style w:type="character" w:customStyle="1" w:styleId="HeaderorfooterDotum">
    <w:name w:val="Header or footer + Dotum"/>
    <w:aliases w:val="22.5 pt,Italic,Scale 200%"/>
    <w:basedOn w:val="Headerorfooter"/>
    <w:rPr>
      <w:rFonts w:ascii="Dotum" w:eastAsia="Dotum" w:hAnsi="Dotum" w:cs="Dotum"/>
      <w:b w:val="0"/>
      <w:bCs w:val="0"/>
      <w:i/>
      <w:iCs/>
      <w:smallCaps w:val="0"/>
      <w:strike w:val="0"/>
      <w:color w:val="000000"/>
      <w:spacing w:val="0"/>
      <w:w w:val="200"/>
      <w:position w:val="0"/>
      <w:sz w:val="45"/>
      <w:szCs w:val="45"/>
      <w:u w:val="none"/>
    </w:rPr>
  </w:style>
  <w:style w:type="character" w:customStyle="1" w:styleId="Bodytext25">
    <w:name w:val="Body text (25)_"/>
    <w:basedOn w:val="DefaultParagraphFont"/>
    <w:link w:val="Bodytext250"/>
    <w:rPr>
      <w:rFonts w:ascii="Franklin Gothic Book" w:eastAsia="Franklin Gothic Book" w:hAnsi="Franklin Gothic Book" w:cs="Franklin Gothic Book"/>
      <w:b w:val="0"/>
      <w:bCs w:val="0"/>
      <w:i w:val="0"/>
      <w:iCs w:val="0"/>
      <w:smallCaps w:val="0"/>
      <w:strike w:val="0"/>
      <w:spacing w:val="20"/>
      <w:u w:val="none"/>
    </w:rPr>
  </w:style>
  <w:style w:type="character" w:customStyle="1" w:styleId="Bodytext20Exact">
    <w:name w:val="Body text (20) Exact"/>
    <w:basedOn w:val="DefaultParagraphFont"/>
    <w:rPr>
      <w:rFonts w:ascii="Franklin Gothic Book" w:eastAsia="Franklin Gothic Book" w:hAnsi="Franklin Gothic Book" w:cs="Franklin Gothic Book"/>
      <w:b w:val="0"/>
      <w:bCs w:val="0"/>
      <w:i w:val="0"/>
      <w:iCs w:val="0"/>
      <w:smallCaps w:val="0"/>
      <w:strike w:val="0"/>
      <w:spacing w:val="7"/>
      <w:sz w:val="19"/>
      <w:szCs w:val="19"/>
      <w:u w:val="none"/>
    </w:rPr>
  </w:style>
  <w:style w:type="character" w:customStyle="1" w:styleId="Bodytext20Italic">
    <w:name w:val="Body text (20) + Italic"/>
    <w:aliases w:val="Spacing 0 pt Exact"/>
    <w:basedOn w:val="Bodytext200"/>
    <w:rPr>
      <w:rFonts w:ascii="Franklin Gothic Book" w:eastAsia="Franklin Gothic Book" w:hAnsi="Franklin Gothic Book" w:cs="Franklin Gothic Book"/>
      <w:b w:val="0"/>
      <w:bCs w:val="0"/>
      <w:i/>
      <w:iCs/>
      <w:smallCaps w:val="0"/>
      <w:strike w:val="0"/>
      <w:color w:val="000000"/>
      <w:spacing w:val="0"/>
      <w:w w:val="100"/>
      <w:position w:val="0"/>
      <w:sz w:val="19"/>
      <w:szCs w:val="19"/>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5"/>
      <w:sz w:val="28"/>
      <w:szCs w:val="28"/>
      <w:u w:val="none"/>
    </w:rPr>
  </w:style>
  <w:style w:type="character" w:customStyle="1" w:styleId="Picturecaption145pt">
    <w:name w:val="Picture caption + 14.5 pt"/>
    <w:aliases w:val="Bold,Italic,Spacing 0 pt Exact"/>
    <w:basedOn w:val="Picturecaption"/>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paragraph" w:customStyle="1" w:styleId="Heading10">
    <w:name w:val="Heading #1"/>
    <w:basedOn w:val="Normal"/>
    <w:link w:val="Heading1"/>
    <w:pPr>
      <w:shd w:val="clear" w:color="auto" w:fill="FFFFFF"/>
      <w:spacing w:after="360" w:line="0" w:lineRule="atLeast"/>
      <w:jc w:val="right"/>
      <w:outlineLvl w:val="0"/>
    </w:pPr>
    <w:rPr>
      <w:rFonts w:ascii="Calibri" w:eastAsia="Calibri" w:hAnsi="Calibri" w:cs="Calibri"/>
      <w:spacing w:val="30"/>
      <w:sz w:val="20"/>
      <w:szCs w:val="20"/>
    </w:rPr>
  </w:style>
  <w:style w:type="paragraph" w:customStyle="1" w:styleId="Bodytext20">
    <w:name w:val="Body text (2)"/>
    <w:basedOn w:val="Normal"/>
    <w:link w:val="Bodytext2"/>
    <w:pPr>
      <w:shd w:val="clear" w:color="auto" w:fill="FFFFFF"/>
      <w:spacing w:before="360" w:after="360" w:line="0" w:lineRule="atLeast"/>
      <w:jc w:val="center"/>
    </w:pPr>
    <w:rPr>
      <w:rFonts w:ascii="Times New Roman" w:eastAsia="Times New Roman" w:hAnsi="Times New Roman" w:cs="Times New Roman"/>
      <w:b/>
      <w:bCs/>
      <w:sz w:val="30"/>
      <w:szCs w:val="30"/>
    </w:rPr>
  </w:style>
  <w:style w:type="paragraph" w:customStyle="1" w:styleId="Bodytext31">
    <w:name w:val="Body text (3)"/>
    <w:basedOn w:val="Normal"/>
    <w:link w:val="Bodytext30"/>
    <w:pPr>
      <w:shd w:val="clear" w:color="auto" w:fill="FFFFFF"/>
      <w:spacing w:line="0" w:lineRule="atLeast"/>
    </w:pPr>
    <w:rPr>
      <w:rFonts w:ascii="Corbel" w:eastAsia="Corbel" w:hAnsi="Corbel" w:cs="Corbel"/>
      <w:i/>
      <w:iCs/>
      <w:spacing w:val="-20"/>
      <w:sz w:val="47"/>
      <w:szCs w:val="47"/>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i/>
      <w:iCs/>
      <w:sz w:val="30"/>
      <w:szCs w:val="30"/>
    </w:rPr>
  </w:style>
  <w:style w:type="paragraph" w:customStyle="1" w:styleId="BodyText3">
    <w:name w:val="Body Text3"/>
    <w:basedOn w:val="Normal"/>
    <w:link w:val="Bodytext"/>
    <w:pPr>
      <w:shd w:val="clear" w:color="auto" w:fill="FFFFFF"/>
      <w:spacing w:before="300" w:after="120" w:line="432" w:lineRule="exact"/>
      <w:ind w:hanging="360"/>
      <w:jc w:val="both"/>
    </w:pPr>
    <w:rPr>
      <w:rFonts w:ascii="Times New Roman" w:eastAsia="Times New Roman" w:hAnsi="Times New Roman" w:cs="Times New Roman"/>
      <w:sz w:val="30"/>
      <w:szCs w:val="30"/>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spacing w:val="20"/>
      <w:sz w:val="25"/>
      <w:szCs w:val="25"/>
    </w:rPr>
  </w:style>
  <w:style w:type="paragraph" w:customStyle="1" w:styleId="Bodytext50">
    <w:name w:val="Body text (5)"/>
    <w:basedOn w:val="Normal"/>
    <w:link w:val="Bodytext5"/>
    <w:pPr>
      <w:shd w:val="clear" w:color="auto" w:fill="FFFFFF"/>
      <w:spacing w:before="180" w:line="259" w:lineRule="exact"/>
      <w:ind w:firstLine="400"/>
    </w:pPr>
    <w:rPr>
      <w:rFonts w:ascii="Franklin Gothic Book" w:eastAsia="Franklin Gothic Book" w:hAnsi="Franklin Gothic Book" w:cs="Franklin Gothic Book"/>
      <w:sz w:val="22"/>
      <w:szCs w:val="22"/>
    </w:rPr>
  </w:style>
  <w:style w:type="paragraph" w:customStyle="1" w:styleId="Bodytext9">
    <w:name w:val="Body text (9)"/>
    <w:basedOn w:val="Normal"/>
    <w:link w:val="Bodytext9Exact"/>
    <w:pPr>
      <w:shd w:val="clear" w:color="auto" w:fill="FFFFFF"/>
      <w:spacing w:line="0" w:lineRule="atLeast"/>
      <w:jc w:val="right"/>
    </w:pPr>
    <w:rPr>
      <w:rFonts w:ascii="Gulim" w:eastAsia="Gulim" w:hAnsi="Gulim" w:cs="Gulim"/>
      <w:i/>
      <w:iCs/>
      <w:spacing w:val="6"/>
      <w:sz w:val="18"/>
      <w:szCs w:val="18"/>
    </w:rPr>
  </w:style>
  <w:style w:type="paragraph" w:customStyle="1" w:styleId="Heading20">
    <w:name w:val="Heading #2"/>
    <w:basedOn w:val="Normal"/>
    <w:link w:val="Heading2"/>
    <w:pPr>
      <w:shd w:val="clear" w:color="auto" w:fill="FFFFFF"/>
      <w:spacing w:line="0" w:lineRule="atLeast"/>
      <w:jc w:val="center"/>
      <w:outlineLvl w:val="1"/>
    </w:pPr>
    <w:rPr>
      <w:rFonts w:ascii="Calibri" w:eastAsia="Calibri" w:hAnsi="Calibri" w:cs="Calibri"/>
      <w:spacing w:val="30"/>
      <w:sz w:val="20"/>
      <w:szCs w:val="20"/>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spacing w:val="20"/>
      <w:sz w:val="25"/>
      <w:szCs w:val="25"/>
    </w:rPr>
  </w:style>
  <w:style w:type="paragraph" w:customStyle="1" w:styleId="Heading50">
    <w:name w:val="Heading #5"/>
    <w:basedOn w:val="Normal"/>
    <w:link w:val="Heading5"/>
    <w:pPr>
      <w:shd w:val="clear" w:color="auto" w:fill="FFFFFF"/>
      <w:spacing w:before="780" w:after="300" w:line="0" w:lineRule="atLeast"/>
      <w:outlineLvl w:val="4"/>
    </w:pPr>
    <w:rPr>
      <w:rFonts w:ascii="Times New Roman" w:eastAsia="Times New Roman" w:hAnsi="Times New Roman" w:cs="Times New Roman"/>
      <w:b/>
      <w:bCs/>
      <w:sz w:val="30"/>
      <w:szCs w:val="30"/>
    </w:rPr>
  </w:style>
  <w:style w:type="paragraph" w:customStyle="1" w:styleId="Heading30">
    <w:name w:val="Heading #3"/>
    <w:basedOn w:val="Normal"/>
    <w:link w:val="Heading3"/>
    <w:pPr>
      <w:shd w:val="clear" w:color="auto" w:fill="FFFFFF"/>
      <w:spacing w:after="60" w:line="0" w:lineRule="atLeast"/>
      <w:jc w:val="center"/>
      <w:outlineLvl w:val="2"/>
    </w:pPr>
    <w:rPr>
      <w:rFonts w:ascii="Calibri" w:eastAsia="Calibri" w:hAnsi="Calibri" w:cs="Calibri"/>
      <w:spacing w:val="30"/>
      <w:sz w:val="20"/>
      <w:szCs w:val="20"/>
    </w:rPr>
  </w:style>
  <w:style w:type="paragraph" w:customStyle="1" w:styleId="Bodytext70">
    <w:name w:val="Body text (7)"/>
    <w:basedOn w:val="Normal"/>
    <w:link w:val="Bodytext7"/>
    <w:pPr>
      <w:shd w:val="clear" w:color="auto" w:fill="FFFFFF"/>
      <w:spacing w:before="60" w:line="0" w:lineRule="atLeast"/>
      <w:jc w:val="right"/>
    </w:pPr>
    <w:rPr>
      <w:rFonts w:ascii="Franklin Gothic Book" w:eastAsia="Franklin Gothic Book" w:hAnsi="Franklin Gothic Book" w:cs="Franklin Gothic Book"/>
      <w:w w:val="75"/>
      <w:sz w:val="12"/>
      <w:szCs w:val="12"/>
    </w:rPr>
  </w:style>
  <w:style w:type="paragraph" w:customStyle="1" w:styleId="Bodytext80">
    <w:name w:val="Body text (8)"/>
    <w:basedOn w:val="Normal"/>
    <w:link w:val="Bodytext8"/>
    <w:pPr>
      <w:shd w:val="clear" w:color="auto" w:fill="FFFFFF"/>
      <w:spacing w:before="120" w:line="0" w:lineRule="atLeast"/>
      <w:jc w:val="right"/>
    </w:pPr>
    <w:rPr>
      <w:rFonts w:ascii="Corbel" w:eastAsia="Corbel" w:hAnsi="Corbel" w:cs="Corbel"/>
      <w:i/>
      <w:iCs/>
      <w:sz w:val="13"/>
      <w:szCs w:val="13"/>
    </w:rPr>
  </w:style>
  <w:style w:type="paragraph" w:customStyle="1" w:styleId="Bodytext100">
    <w:name w:val="Body text (10)"/>
    <w:basedOn w:val="Normal"/>
    <w:link w:val="Bodytext10"/>
    <w:pPr>
      <w:shd w:val="clear" w:color="auto" w:fill="FFFFFF"/>
      <w:spacing w:after="300" w:line="0" w:lineRule="atLeast"/>
    </w:pPr>
    <w:rPr>
      <w:rFonts w:ascii="Times New Roman" w:eastAsia="Times New Roman" w:hAnsi="Times New Roman" w:cs="Times New Roman"/>
      <w:b/>
      <w:bCs/>
      <w:i/>
      <w:iCs/>
      <w:spacing w:val="20"/>
      <w:sz w:val="122"/>
      <w:szCs w:val="122"/>
    </w:rPr>
  </w:style>
  <w:style w:type="paragraph" w:customStyle="1" w:styleId="Bodytext110">
    <w:name w:val="Body text (11)"/>
    <w:basedOn w:val="Normal"/>
    <w:link w:val="Bodytext11"/>
    <w:pPr>
      <w:shd w:val="clear" w:color="auto" w:fill="FFFFFF"/>
      <w:spacing w:after="240" w:line="0" w:lineRule="atLeast"/>
    </w:pPr>
    <w:rPr>
      <w:rFonts w:ascii="Corbel" w:eastAsia="Corbel" w:hAnsi="Corbel" w:cs="Corbel"/>
      <w:spacing w:val="20"/>
      <w:sz w:val="8"/>
      <w:szCs w:val="8"/>
    </w:rPr>
  </w:style>
  <w:style w:type="paragraph" w:customStyle="1" w:styleId="Heading40">
    <w:name w:val="Heading #4"/>
    <w:basedOn w:val="Normal"/>
    <w:link w:val="Heading4"/>
    <w:pPr>
      <w:shd w:val="clear" w:color="auto" w:fill="FFFFFF"/>
      <w:spacing w:after="240" w:line="0" w:lineRule="atLeast"/>
      <w:outlineLvl w:val="3"/>
    </w:pPr>
    <w:rPr>
      <w:rFonts w:ascii="Calibri" w:eastAsia="Calibri" w:hAnsi="Calibri" w:cs="Calibri"/>
      <w:spacing w:val="30"/>
      <w:sz w:val="20"/>
      <w:szCs w:val="20"/>
    </w:rPr>
  </w:style>
  <w:style w:type="paragraph" w:customStyle="1" w:styleId="Bodytext120">
    <w:name w:val="Body text (12)"/>
    <w:basedOn w:val="Normal"/>
    <w:link w:val="Bodytext12"/>
    <w:pPr>
      <w:shd w:val="clear" w:color="auto" w:fill="FFFFFF"/>
      <w:spacing w:before="180" w:line="0" w:lineRule="atLeast"/>
      <w:jc w:val="both"/>
    </w:pPr>
    <w:rPr>
      <w:rFonts w:ascii="Franklin Gothic Book" w:eastAsia="Franklin Gothic Book" w:hAnsi="Franklin Gothic Book" w:cs="Franklin Gothic Book"/>
      <w:i/>
      <w:iCs/>
      <w:sz w:val="25"/>
      <w:szCs w:val="25"/>
    </w:rPr>
  </w:style>
  <w:style w:type="paragraph" w:customStyle="1" w:styleId="Bodytext130">
    <w:name w:val="Body text (13)"/>
    <w:basedOn w:val="Normal"/>
    <w:link w:val="Bodytext13"/>
    <w:pPr>
      <w:shd w:val="clear" w:color="auto" w:fill="FFFFFF"/>
      <w:spacing w:line="0" w:lineRule="atLeast"/>
      <w:jc w:val="right"/>
    </w:pPr>
    <w:rPr>
      <w:rFonts w:ascii="Corbel" w:eastAsia="Corbel" w:hAnsi="Corbel" w:cs="Corbel"/>
      <w:sz w:val="20"/>
      <w:szCs w:val="20"/>
    </w:rPr>
  </w:style>
  <w:style w:type="paragraph" w:customStyle="1" w:styleId="Picturecaption0">
    <w:name w:val="Picture caption"/>
    <w:basedOn w:val="Normal"/>
    <w:link w:val="Picturecaption"/>
    <w:pPr>
      <w:shd w:val="clear" w:color="auto" w:fill="FFFFFF"/>
      <w:spacing w:line="422" w:lineRule="exact"/>
      <w:ind w:hanging="320"/>
    </w:pPr>
    <w:rPr>
      <w:rFonts w:ascii="Times New Roman" w:eastAsia="Times New Roman" w:hAnsi="Times New Roman" w:cs="Times New Roman"/>
      <w:sz w:val="30"/>
      <w:szCs w:val="30"/>
    </w:rPr>
  </w:style>
  <w:style w:type="paragraph" w:customStyle="1" w:styleId="Bodytext140">
    <w:name w:val="Body text (14)"/>
    <w:basedOn w:val="Normal"/>
    <w:link w:val="Bodytext14"/>
    <w:pPr>
      <w:shd w:val="clear" w:color="auto" w:fill="FFFFFF"/>
      <w:spacing w:line="437" w:lineRule="exact"/>
    </w:pPr>
    <w:rPr>
      <w:rFonts w:ascii="Gulim" w:eastAsia="Gulim" w:hAnsi="Gulim" w:cs="Gulim"/>
      <w:sz w:val="12"/>
      <w:szCs w:val="12"/>
    </w:rPr>
  </w:style>
  <w:style w:type="paragraph" w:customStyle="1" w:styleId="Bodytext150">
    <w:name w:val="Body text (15)"/>
    <w:basedOn w:val="Normal"/>
    <w:link w:val="Bodytext15"/>
    <w:pPr>
      <w:shd w:val="clear" w:color="auto" w:fill="FFFFFF"/>
      <w:spacing w:line="0" w:lineRule="atLeast"/>
      <w:jc w:val="center"/>
    </w:pPr>
    <w:rPr>
      <w:rFonts w:ascii="Corbel" w:eastAsia="Corbel" w:hAnsi="Corbel" w:cs="Corbel"/>
      <w:i/>
      <w:iCs/>
      <w:sz w:val="20"/>
      <w:szCs w:val="20"/>
    </w:rPr>
  </w:style>
  <w:style w:type="paragraph" w:customStyle="1" w:styleId="Bodytext16">
    <w:name w:val="Body text (16)"/>
    <w:basedOn w:val="Normal"/>
    <w:link w:val="Bodytext16Exact"/>
    <w:pPr>
      <w:shd w:val="clear" w:color="auto" w:fill="FFFFFF"/>
      <w:spacing w:line="0" w:lineRule="atLeast"/>
    </w:pPr>
    <w:rPr>
      <w:rFonts w:ascii="Dotum" w:eastAsia="Dotum" w:hAnsi="Dotum" w:cs="Dotum"/>
      <w:i/>
      <w:iCs/>
      <w:w w:val="150"/>
      <w:sz w:val="43"/>
      <w:szCs w:val="43"/>
    </w:rPr>
  </w:style>
  <w:style w:type="paragraph" w:customStyle="1" w:styleId="Bodytext17">
    <w:name w:val="Body text (17)"/>
    <w:basedOn w:val="Normal"/>
    <w:link w:val="Bodytext17Exact"/>
    <w:pPr>
      <w:shd w:val="clear" w:color="auto" w:fill="FFFFFF"/>
      <w:spacing w:line="0" w:lineRule="atLeast"/>
    </w:pPr>
    <w:rPr>
      <w:rFonts w:ascii="Gulim" w:eastAsia="Gulim" w:hAnsi="Gulim" w:cs="Gulim"/>
      <w:i/>
      <w:iCs/>
      <w:spacing w:val="-8"/>
      <w:sz w:val="33"/>
      <w:szCs w:val="33"/>
    </w:rPr>
  </w:style>
  <w:style w:type="paragraph" w:customStyle="1" w:styleId="Bodytext180">
    <w:name w:val="Body text (18)"/>
    <w:basedOn w:val="Normal"/>
    <w:link w:val="Bodytext18"/>
    <w:pPr>
      <w:shd w:val="clear" w:color="auto" w:fill="FFFFFF"/>
      <w:spacing w:before="540" w:line="0" w:lineRule="atLeast"/>
    </w:pPr>
    <w:rPr>
      <w:rFonts w:ascii="Franklin Gothic Book" w:eastAsia="Franklin Gothic Book" w:hAnsi="Franklin Gothic Book" w:cs="Franklin Gothic Book"/>
      <w:spacing w:val="-20"/>
      <w:sz w:val="20"/>
      <w:szCs w:val="20"/>
    </w:rPr>
  </w:style>
  <w:style w:type="paragraph" w:customStyle="1" w:styleId="Heading420">
    <w:name w:val="Heading #4 (2)"/>
    <w:basedOn w:val="Normal"/>
    <w:link w:val="Heading42"/>
    <w:pPr>
      <w:shd w:val="clear" w:color="auto" w:fill="FFFFFF"/>
      <w:spacing w:after="420" w:line="0" w:lineRule="atLeast"/>
      <w:jc w:val="center"/>
      <w:outlineLvl w:val="3"/>
    </w:pPr>
    <w:rPr>
      <w:rFonts w:ascii="Times New Roman" w:eastAsia="Times New Roman" w:hAnsi="Times New Roman" w:cs="Times New Roman"/>
      <w:b/>
      <w:bCs/>
      <w:i/>
      <w:iCs/>
      <w:spacing w:val="20"/>
      <w:sz w:val="122"/>
      <w:szCs w:val="122"/>
    </w:rPr>
  </w:style>
  <w:style w:type="paragraph" w:customStyle="1" w:styleId="Bodytext190">
    <w:name w:val="Body text (19)"/>
    <w:basedOn w:val="Normal"/>
    <w:link w:val="Bodytext19"/>
    <w:pPr>
      <w:shd w:val="clear" w:color="auto" w:fill="FFFFFF"/>
      <w:spacing w:before="900" w:line="0" w:lineRule="atLeast"/>
    </w:pPr>
    <w:rPr>
      <w:rFonts w:ascii="Times New Roman" w:eastAsia="Times New Roman" w:hAnsi="Times New Roman" w:cs="Times New Roman"/>
      <w:b/>
      <w:bCs/>
      <w:sz w:val="26"/>
      <w:szCs w:val="26"/>
    </w:rPr>
  </w:style>
  <w:style w:type="paragraph" w:customStyle="1" w:styleId="Heading320">
    <w:name w:val="Heading #3 (2)"/>
    <w:basedOn w:val="Normal"/>
    <w:link w:val="Heading32"/>
    <w:pPr>
      <w:shd w:val="clear" w:color="auto" w:fill="FFFFFF"/>
      <w:spacing w:after="120" w:line="0" w:lineRule="atLeast"/>
      <w:outlineLvl w:val="2"/>
    </w:pPr>
    <w:rPr>
      <w:rFonts w:ascii="Calibri" w:eastAsia="Calibri" w:hAnsi="Calibri" w:cs="Calibri"/>
      <w:b/>
      <w:bCs/>
      <w:spacing w:val="-50"/>
      <w:sz w:val="130"/>
      <w:szCs w:val="130"/>
    </w:rPr>
  </w:style>
  <w:style w:type="paragraph" w:customStyle="1" w:styleId="Bodytext201">
    <w:name w:val="Body text (20)"/>
    <w:basedOn w:val="Normal"/>
    <w:link w:val="Bodytext200"/>
    <w:pPr>
      <w:shd w:val="clear" w:color="auto" w:fill="FFFFFF"/>
      <w:spacing w:after="660" w:line="0" w:lineRule="atLeast"/>
      <w:ind w:hanging="1560"/>
    </w:pPr>
    <w:rPr>
      <w:rFonts w:ascii="Franklin Gothic Book" w:eastAsia="Franklin Gothic Book" w:hAnsi="Franklin Gothic Book" w:cs="Franklin Gothic Book"/>
      <w:sz w:val="20"/>
      <w:szCs w:val="20"/>
    </w:rPr>
  </w:style>
  <w:style w:type="paragraph" w:customStyle="1" w:styleId="Heading330">
    <w:name w:val="Heading #3 (3)"/>
    <w:basedOn w:val="Normal"/>
    <w:link w:val="Heading33"/>
    <w:pPr>
      <w:shd w:val="clear" w:color="auto" w:fill="FFFFFF"/>
      <w:spacing w:line="0" w:lineRule="atLeast"/>
      <w:jc w:val="right"/>
      <w:outlineLvl w:val="2"/>
    </w:pPr>
    <w:rPr>
      <w:rFonts w:ascii="Corbel" w:eastAsia="Corbel" w:hAnsi="Corbel" w:cs="Corbel"/>
      <w:sz w:val="8"/>
      <w:szCs w:val="8"/>
    </w:rPr>
  </w:style>
  <w:style w:type="paragraph" w:customStyle="1" w:styleId="Heading120">
    <w:name w:val="Heading #1 (2)"/>
    <w:basedOn w:val="Normal"/>
    <w:link w:val="Heading12"/>
    <w:pPr>
      <w:shd w:val="clear" w:color="auto" w:fill="FFFFFF"/>
      <w:spacing w:line="0" w:lineRule="atLeast"/>
      <w:outlineLvl w:val="0"/>
    </w:pPr>
    <w:rPr>
      <w:rFonts w:ascii="David" w:eastAsia="David" w:hAnsi="David" w:cs="David"/>
      <w:i/>
      <w:iCs/>
      <w:spacing w:val="-70"/>
      <w:sz w:val="154"/>
      <w:szCs w:val="154"/>
    </w:rPr>
  </w:style>
  <w:style w:type="paragraph" w:customStyle="1" w:styleId="Bodytext211">
    <w:name w:val="Body text (21)"/>
    <w:basedOn w:val="Normal"/>
    <w:link w:val="Bodytext210"/>
    <w:pPr>
      <w:shd w:val="clear" w:color="auto" w:fill="FFFFFF"/>
      <w:spacing w:line="0" w:lineRule="atLeast"/>
    </w:pPr>
    <w:rPr>
      <w:rFonts w:ascii="Corbel" w:eastAsia="Corbel" w:hAnsi="Corbel" w:cs="Corbel"/>
      <w:b/>
      <w:bCs/>
      <w:sz w:val="25"/>
      <w:szCs w:val="25"/>
    </w:rPr>
  </w:style>
  <w:style w:type="paragraph" w:customStyle="1" w:styleId="Bodytext221">
    <w:name w:val="Body text (22)"/>
    <w:basedOn w:val="Normal"/>
    <w:link w:val="Bodytext220"/>
    <w:pPr>
      <w:shd w:val="clear" w:color="auto" w:fill="FFFFFF"/>
      <w:spacing w:before="300" w:after="180" w:line="0" w:lineRule="atLeast"/>
      <w:jc w:val="both"/>
    </w:pPr>
    <w:rPr>
      <w:rFonts w:ascii="Corbel" w:eastAsia="Corbel" w:hAnsi="Corbel" w:cs="Corbel"/>
      <w:sz w:val="27"/>
      <w:szCs w:val="27"/>
    </w:rPr>
  </w:style>
  <w:style w:type="paragraph" w:customStyle="1" w:styleId="Bodytext24">
    <w:name w:val="Body text (24)"/>
    <w:basedOn w:val="Normal"/>
    <w:link w:val="Bodytext24Exact"/>
    <w:pPr>
      <w:shd w:val="clear" w:color="auto" w:fill="FFFFFF"/>
      <w:spacing w:line="0" w:lineRule="atLeast"/>
    </w:pPr>
    <w:rPr>
      <w:rFonts w:ascii="David" w:eastAsia="David" w:hAnsi="David" w:cs="David"/>
      <w:b/>
      <w:bCs/>
      <w:i/>
      <w:iCs/>
      <w:spacing w:val="6"/>
      <w:sz w:val="39"/>
      <w:szCs w:val="39"/>
    </w:rPr>
  </w:style>
  <w:style w:type="paragraph" w:customStyle="1" w:styleId="Bodytext230">
    <w:name w:val="Body text (23)"/>
    <w:basedOn w:val="Normal"/>
    <w:link w:val="Bodytext23"/>
    <w:pPr>
      <w:shd w:val="clear" w:color="auto" w:fill="FFFFFF"/>
      <w:spacing w:before="720" w:line="0" w:lineRule="atLeast"/>
    </w:pPr>
    <w:rPr>
      <w:rFonts w:ascii="Corbel" w:eastAsia="Corbel" w:hAnsi="Corbel" w:cs="Corbel"/>
      <w:b/>
      <w:bCs/>
    </w:rPr>
  </w:style>
  <w:style w:type="paragraph" w:customStyle="1" w:styleId="Picturecaption30">
    <w:name w:val="Picture caption (3)"/>
    <w:basedOn w:val="Normal"/>
    <w:link w:val="Picturecaption3"/>
    <w:pPr>
      <w:shd w:val="clear" w:color="auto" w:fill="FFFFFF"/>
      <w:spacing w:line="322" w:lineRule="exact"/>
      <w:ind w:hanging="760"/>
      <w:jc w:val="both"/>
    </w:pPr>
    <w:rPr>
      <w:rFonts w:ascii="Franklin Gothic Book" w:eastAsia="Franklin Gothic Book" w:hAnsi="Franklin Gothic Book" w:cs="Franklin Gothic Book"/>
      <w:sz w:val="20"/>
      <w:szCs w:val="20"/>
    </w:rPr>
  </w:style>
  <w:style w:type="paragraph" w:customStyle="1" w:styleId="Bodytext250">
    <w:name w:val="Body text (25)"/>
    <w:basedOn w:val="Normal"/>
    <w:link w:val="Bodytext25"/>
    <w:pPr>
      <w:shd w:val="clear" w:color="auto" w:fill="FFFFFF"/>
      <w:spacing w:line="0" w:lineRule="atLeast"/>
    </w:pPr>
    <w:rPr>
      <w:rFonts w:ascii="Franklin Gothic Book" w:eastAsia="Franklin Gothic Book" w:hAnsi="Franklin Gothic Book" w:cs="Franklin Gothic Book"/>
      <w:spacing w:val="20"/>
    </w:rPr>
  </w:style>
  <w:style w:type="character" w:styleId="Emphasis">
    <w:name w:val="Emphasis"/>
    <w:basedOn w:val="DefaultParagraphFont"/>
    <w:uiPriority w:val="20"/>
    <w:qFormat/>
    <w:rsid w:val="009537C5"/>
    <w:rPr>
      <w:i/>
      <w:iCs/>
    </w:rPr>
  </w:style>
  <w:style w:type="paragraph" w:styleId="Header">
    <w:name w:val="header"/>
    <w:basedOn w:val="Normal"/>
    <w:link w:val="HeaderChar"/>
    <w:uiPriority w:val="99"/>
    <w:unhideWhenUsed/>
    <w:rsid w:val="009537C5"/>
    <w:pPr>
      <w:tabs>
        <w:tab w:val="center" w:pos="4680"/>
        <w:tab w:val="right" w:pos="9360"/>
      </w:tabs>
    </w:pPr>
  </w:style>
  <w:style w:type="character" w:customStyle="1" w:styleId="HeaderChar">
    <w:name w:val="Header Char"/>
    <w:basedOn w:val="DefaultParagraphFont"/>
    <w:link w:val="Header"/>
    <w:uiPriority w:val="99"/>
    <w:rsid w:val="009537C5"/>
    <w:rPr>
      <w:color w:val="000000"/>
    </w:rPr>
  </w:style>
  <w:style w:type="paragraph" w:styleId="Footer">
    <w:name w:val="footer"/>
    <w:basedOn w:val="Normal"/>
    <w:link w:val="FooterChar"/>
    <w:uiPriority w:val="99"/>
    <w:unhideWhenUsed/>
    <w:rsid w:val="009537C5"/>
    <w:pPr>
      <w:tabs>
        <w:tab w:val="center" w:pos="4680"/>
        <w:tab w:val="right" w:pos="9360"/>
      </w:tabs>
    </w:pPr>
  </w:style>
  <w:style w:type="character" w:customStyle="1" w:styleId="FooterChar">
    <w:name w:val="Footer Char"/>
    <w:basedOn w:val="DefaultParagraphFont"/>
    <w:link w:val="Footer"/>
    <w:uiPriority w:val="99"/>
    <w:rsid w:val="009537C5"/>
    <w:rPr>
      <w:color w:val="000000"/>
    </w:rPr>
  </w:style>
  <w:style w:type="paragraph" w:styleId="BalloonText">
    <w:name w:val="Balloon Text"/>
    <w:basedOn w:val="Normal"/>
    <w:link w:val="BalloonTextChar"/>
    <w:uiPriority w:val="99"/>
    <w:semiHidden/>
    <w:unhideWhenUsed/>
    <w:rsid w:val="00ED3A42"/>
    <w:rPr>
      <w:rFonts w:ascii="Tahoma" w:hAnsi="Tahoma" w:cs="Tahoma"/>
      <w:sz w:val="16"/>
      <w:szCs w:val="16"/>
    </w:rPr>
  </w:style>
  <w:style w:type="character" w:customStyle="1" w:styleId="BalloonTextChar">
    <w:name w:val="Balloon Text Char"/>
    <w:basedOn w:val="DefaultParagraphFont"/>
    <w:link w:val="BalloonText"/>
    <w:uiPriority w:val="99"/>
    <w:semiHidden/>
    <w:rsid w:val="00ED3A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microsoft.com/office/2007/relationships/stylesWithEffects" Target="stylesWithEffect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13383</Words>
  <Characters>76287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2017-01-13T07:33:00Z</dcterms:created>
  <dcterms:modified xsi:type="dcterms:W3CDTF">2017-01-13T07:33:00Z</dcterms:modified>
</cp:coreProperties>
</file>