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45" w:rsidRPr="00C47738" w:rsidRDefault="00C1140E" w:rsidP="00C47738">
      <w:pPr>
        <w:spacing w:line="360" w:lineRule="auto"/>
        <w:rPr>
          <w:rFonts w:ascii="Times New Roman" w:hAnsi="Times New Roman" w:cs="Times New Roman"/>
          <w:b/>
          <w:sz w:val="24"/>
          <w:szCs w:val="24"/>
        </w:rPr>
      </w:pPr>
      <w:r w:rsidRPr="00C47738">
        <w:rPr>
          <w:rFonts w:ascii="Times New Roman" w:hAnsi="Times New Roman" w:cs="Times New Roman"/>
          <w:b/>
          <w:sz w:val="24"/>
          <w:szCs w:val="24"/>
        </w:rPr>
        <w:t xml:space="preserve">                                                      </w:t>
      </w:r>
    </w:p>
    <w:p w:rsidR="003A54AA" w:rsidRPr="00C47738" w:rsidRDefault="00885845" w:rsidP="00C47738">
      <w:pPr>
        <w:spacing w:line="360" w:lineRule="auto"/>
        <w:rPr>
          <w:rFonts w:ascii="Times New Roman" w:hAnsi="Times New Roman" w:cs="Times New Roman"/>
          <w:b/>
          <w:sz w:val="24"/>
          <w:szCs w:val="24"/>
        </w:rPr>
      </w:pPr>
      <w:r w:rsidRPr="00C47738">
        <w:rPr>
          <w:rFonts w:ascii="Times New Roman" w:hAnsi="Times New Roman" w:cs="Times New Roman"/>
          <w:b/>
          <w:sz w:val="24"/>
          <w:szCs w:val="24"/>
        </w:rPr>
        <w:t xml:space="preserve">                                                      </w:t>
      </w:r>
      <w:r w:rsidR="003A54AA" w:rsidRPr="00C47738">
        <w:rPr>
          <w:rFonts w:ascii="Times New Roman" w:hAnsi="Times New Roman" w:cs="Times New Roman"/>
          <w:b/>
          <w:sz w:val="24"/>
          <w:szCs w:val="24"/>
        </w:rPr>
        <w:t xml:space="preserve">  THE REPUBLIC OF UGANDA</w:t>
      </w:r>
    </w:p>
    <w:p w:rsidR="003A54AA" w:rsidRPr="00C47738" w:rsidRDefault="003A54AA" w:rsidP="00C47738">
      <w:pPr>
        <w:spacing w:line="360" w:lineRule="auto"/>
        <w:jc w:val="center"/>
        <w:rPr>
          <w:rFonts w:ascii="Times New Roman" w:hAnsi="Times New Roman" w:cs="Times New Roman"/>
          <w:b/>
          <w:sz w:val="24"/>
          <w:szCs w:val="24"/>
        </w:rPr>
      </w:pPr>
      <w:r w:rsidRPr="00C47738">
        <w:rPr>
          <w:rFonts w:ascii="Times New Roman" w:hAnsi="Times New Roman" w:cs="Times New Roman"/>
          <w:b/>
          <w:sz w:val="24"/>
          <w:szCs w:val="24"/>
        </w:rPr>
        <w:t>IN THE HIGH COURT OF UGANDA AT SOROTI</w:t>
      </w:r>
    </w:p>
    <w:p w:rsidR="003A54AA" w:rsidRPr="00C47738" w:rsidRDefault="009E2C36" w:rsidP="00C47738">
      <w:pPr>
        <w:spacing w:line="360" w:lineRule="auto"/>
        <w:jc w:val="center"/>
        <w:rPr>
          <w:rFonts w:ascii="Times New Roman" w:hAnsi="Times New Roman" w:cs="Times New Roman"/>
          <w:b/>
          <w:sz w:val="24"/>
          <w:szCs w:val="24"/>
        </w:rPr>
      </w:pPr>
      <w:r w:rsidRPr="00C47738">
        <w:rPr>
          <w:rFonts w:ascii="Times New Roman" w:hAnsi="Times New Roman" w:cs="Times New Roman"/>
          <w:b/>
          <w:sz w:val="24"/>
          <w:szCs w:val="24"/>
        </w:rPr>
        <w:t>ELECTION PETITION N</w:t>
      </w:r>
      <w:r w:rsidR="00EF3E37" w:rsidRPr="00C47738">
        <w:rPr>
          <w:rFonts w:ascii="Times New Roman" w:hAnsi="Times New Roman" w:cs="Times New Roman"/>
          <w:b/>
          <w:sz w:val="24"/>
          <w:szCs w:val="24"/>
        </w:rPr>
        <w:t>o.</w:t>
      </w:r>
      <w:r w:rsidR="00EE3394" w:rsidRPr="00C47738">
        <w:rPr>
          <w:rFonts w:ascii="Times New Roman" w:hAnsi="Times New Roman" w:cs="Times New Roman"/>
          <w:b/>
          <w:sz w:val="24"/>
          <w:szCs w:val="24"/>
        </w:rPr>
        <w:t xml:space="preserve"> </w:t>
      </w:r>
      <w:r w:rsidRPr="00C47738">
        <w:rPr>
          <w:rFonts w:ascii="Times New Roman" w:hAnsi="Times New Roman" w:cs="Times New Roman"/>
          <w:b/>
          <w:sz w:val="24"/>
          <w:szCs w:val="24"/>
        </w:rPr>
        <w:t>003 OF 2016</w:t>
      </w:r>
    </w:p>
    <w:p w:rsidR="003A54AA" w:rsidRPr="00C47738" w:rsidRDefault="003A54AA" w:rsidP="00C47738">
      <w:pPr>
        <w:spacing w:line="360" w:lineRule="auto"/>
        <w:rPr>
          <w:rFonts w:ascii="Times New Roman" w:hAnsi="Times New Roman" w:cs="Times New Roman"/>
          <w:b/>
          <w:sz w:val="24"/>
          <w:szCs w:val="24"/>
        </w:rPr>
      </w:pPr>
      <w:r w:rsidRPr="00C47738">
        <w:rPr>
          <w:rFonts w:ascii="Times New Roman" w:hAnsi="Times New Roman" w:cs="Times New Roman"/>
          <w:b/>
          <w:sz w:val="24"/>
          <w:szCs w:val="24"/>
        </w:rPr>
        <w:t xml:space="preserve">OPIO JOSEPH </w:t>
      </w:r>
      <w:r w:rsidR="00DB6436" w:rsidRPr="00C47738">
        <w:rPr>
          <w:rFonts w:ascii="Times New Roman" w:hAnsi="Times New Roman" w:cs="Times New Roman"/>
          <w:b/>
          <w:sz w:val="24"/>
          <w:szCs w:val="24"/>
        </w:rPr>
        <w:t>LINOS</w:t>
      </w:r>
      <w:r w:rsidR="007A606B" w:rsidRPr="00C47738">
        <w:rPr>
          <w:rFonts w:ascii="Times New Roman" w:hAnsi="Times New Roman" w:cs="Times New Roman"/>
          <w:b/>
          <w:sz w:val="24"/>
          <w:szCs w:val="24"/>
        </w:rPr>
        <w:t xml:space="preserve"> </w:t>
      </w:r>
      <w:r w:rsidR="00DB6436" w:rsidRPr="00C47738">
        <w:rPr>
          <w:rFonts w:ascii="Times New Roman" w:hAnsi="Times New Roman" w:cs="Times New Roman"/>
          <w:b/>
          <w:sz w:val="24"/>
          <w:szCs w:val="24"/>
        </w:rPr>
        <w:t>::::::::::::::::::</w:t>
      </w:r>
      <w:r w:rsidRPr="00C47738">
        <w:rPr>
          <w:rFonts w:ascii="Times New Roman" w:hAnsi="Times New Roman" w:cs="Times New Roman"/>
          <w:b/>
          <w:sz w:val="24"/>
          <w:szCs w:val="24"/>
        </w:rPr>
        <w:t>:::::::::::::</w:t>
      </w:r>
      <w:r w:rsidR="00120105" w:rsidRPr="00C47738">
        <w:rPr>
          <w:rFonts w:ascii="Times New Roman" w:hAnsi="Times New Roman" w:cs="Times New Roman"/>
          <w:b/>
          <w:sz w:val="24"/>
          <w:szCs w:val="24"/>
        </w:rPr>
        <w:t>::::::::::</w:t>
      </w:r>
      <w:r w:rsidRPr="00C47738">
        <w:rPr>
          <w:rFonts w:ascii="Times New Roman" w:hAnsi="Times New Roman" w:cs="Times New Roman"/>
          <w:b/>
          <w:sz w:val="24"/>
          <w:szCs w:val="24"/>
        </w:rPr>
        <w:t>::::::::::::::::::::: PETITIONER</w:t>
      </w:r>
    </w:p>
    <w:p w:rsidR="003A54AA" w:rsidRPr="00C47738" w:rsidRDefault="003A54AA" w:rsidP="00C47738">
      <w:pPr>
        <w:spacing w:line="360" w:lineRule="auto"/>
        <w:jc w:val="center"/>
        <w:rPr>
          <w:rFonts w:ascii="Times New Roman" w:hAnsi="Times New Roman" w:cs="Times New Roman"/>
          <w:b/>
          <w:sz w:val="24"/>
          <w:szCs w:val="24"/>
        </w:rPr>
      </w:pPr>
      <w:r w:rsidRPr="00C47738">
        <w:rPr>
          <w:rFonts w:ascii="Times New Roman" w:hAnsi="Times New Roman" w:cs="Times New Roman"/>
          <w:b/>
          <w:sz w:val="24"/>
          <w:szCs w:val="24"/>
        </w:rPr>
        <w:t>VERSUS</w:t>
      </w:r>
    </w:p>
    <w:p w:rsidR="003A54AA" w:rsidRPr="00C47738" w:rsidRDefault="003A54AA" w:rsidP="00C47738">
      <w:pPr>
        <w:pStyle w:val="ListParagraph"/>
        <w:numPr>
          <w:ilvl w:val="0"/>
          <w:numId w:val="1"/>
        </w:numPr>
        <w:spacing w:line="360" w:lineRule="auto"/>
        <w:rPr>
          <w:rFonts w:ascii="Times New Roman" w:hAnsi="Times New Roman" w:cs="Times New Roman"/>
          <w:b/>
          <w:sz w:val="24"/>
          <w:szCs w:val="24"/>
        </w:rPr>
      </w:pPr>
      <w:r w:rsidRPr="00C47738">
        <w:rPr>
          <w:rFonts w:ascii="Times New Roman" w:hAnsi="Times New Roman" w:cs="Times New Roman"/>
          <w:b/>
          <w:sz w:val="24"/>
          <w:szCs w:val="24"/>
        </w:rPr>
        <w:t>OKABE PATRICK</w:t>
      </w:r>
    </w:p>
    <w:p w:rsidR="003A54AA" w:rsidRPr="00C47738" w:rsidRDefault="003A54AA" w:rsidP="00C47738">
      <w:pPr>
        <w:pStyle w:val="ListParagraph"/>
        <w:numPr>
          <w:ilvl w:val="0"/>
          <w:numId w:val="1"/>
        </w:numPr>
        <w:spacing w:line="360" w:lineRule="auto"/>
        <w:rPr>
          <w:rFonts w:ascii="Times New Roman" w:hAnsi="Times New Roman" w:cs="Times New Roman"/>
          <w:b/>
          <w:sz w:val="24"/>
          <w:szCs w:val="24"/>
        </w:rPr>
      </w:pPr>
      <w:r w:rsidRPr="00C47738">
        <w:rPr>
          <w:rFonts w:ascii="Times New Roman" w:hAnsi="Times New Roman" w:cs="Times New Roman"/>
          <w:b/>
          <w:sz w:val="24"/>
          <w:szCs w:val="24"/>
        </w:rPr>
        <w:t>ELECTORAL COMMISSION</w:t>
      </w:r>
    </w:p>
    <w:p w:rsidR="003A54AA" w:rsidRPr="00C47738" w:rsidRDefault="003A54AA" w:rsidP="00C47738">
      <w:pPr>
        <w:pStyle w:val="ListParagraph"/>
        <w:numPr>
          <w:ilvl w:val="0"/>
          <w:numId w:val="1"/>
        </w:numPr>
        <w:spacing w:line="360" w:lineRule="auto"/>
        <w:rPr>
          <w:rFonts w:ascii="Times New Roman" w:hAnsi="Times New Roman" w:cs="Times New Roman"/>
          <w:b/>
          <w:sz w:val="24"/>
          <w:szCs w:val="24"/>
        </w:rPr>
      </w:pPr>
      <w:r w:rsidRPr="00C47738">
        <w:rPr>
          <w:rFonts w:ascii="Times New Roman" w:hAnsi="Times New Roman" w:cs="Times New Roman"/>
          <w:b/>
          <w:sz w:val="24"/>
          <w:szCs w:val="24"/>
        </w:rPr>
        <w:t>NATIONAL COUNCIL FOR HIGHER EDUCATION</w:t>
      </w:r>
      <w:r w:rsidRPr="00C47738">
        <w:rPr>
          <w:rFonts w:ascii="Times New Roman" w:hAnsi="Times New Roman" w:cs="Times New Roman"/>
          <w:b/>
          <w:sz w:val="24"/>
          <w:szCs w:val="24"/>
        </w:rPr>
        <w:tab/>
        <w:t>:::::::::::  RESPONDENTS</w:t>
      </w:r>
    </w:p>
    <w:p w:rsidR="003A54AA" w:rsidRPr="00C47738" w:rsidRDefault="003A54AA" w:rsidP="00C47738">
      <w:pPr>
        <w:pStyle w:val="ListParagraph"/>
        <w:spacing w:line="360" w:lineRule="auto"/>
        <w:rPr>
          <w:rFonts w:ascii="Times New Roman" w:hAnsi="Times New Roman" w:cs="Times New Roman"/>
          <w:b/>
          <w:sz w:val="24"/>
          <w:szCs w:val="24"/>
        </w:rPr>
      </w:pPr>
      <w:bookmarkStart w:id="0" w:name="_GoBack"/>
      <w:bookmarkEnd w:id="0"/>
    </w:p>
    <w:p w:rsidR="003A54AA" w:rsidRPr="00C47738" w:rsidRDefault="003A54AA" w:rsidP="00C47738">
      <w:pPr>
        <w:spacing w:line="360" w:lineRule="auto"/>
        <w:jc w:val="center"/>
        <w:rPr>
          <w:rFonts w:ascii="Times New Roman" w:hAnsi="Times New Roman" w:cs="Times New Roman"/>
          <w:b/>
          <w:sz w:val="24"/>
          <w:szCs w:val="24"/>
        </w:rPr>
      </w:pPr>
      <w:r w:rsidRPr="00C47738">
        <w:rPr>
          <w:rFonts w:ascii="Times New Roman" w:hAnsi="Times New Roman" w:cs="Times New Roman"/>
          <w:b/>
          <w:sz w:val="24"/>
          <w:szCs w:val="24"/>
        </w:rPr>
        <w:t>BEFORE HON. MR. JUSTICE B</w:t>
      </w:r>
      <w:r w:rsidR="00026B45" w:rsidRPr="00C47738">
        <w:rPr>
          <w:rFonts w:ascii="Times New Roman" w:hAnsi="Times New Roman" w:cs="Times New Roman"/>
          <w:b/>
          <w:sz w:val="24"/>
          <w:szCs w:val="24"/>
        </w:rPr>
        <w:t>.</w:t>
      </w:r>
      <w:r w:rsidRPr="00C47738">
        <w:rPr>
          <w:rFonts w:ascii="Times New Roman" w:hAnsi="Times New Roman" w:cs="Times New Roman"/>
          <w:b/>
          <w:sz w:val="24"/>
          <w:szCs w:val="24"/>
        </w:rPr>
        <w:t xml:space="preserve"> KAINAMURA</w:t>
      </w:r>
    </w:p>
    <w:p w:rsidR="003A54AA" w:rsidRPr="00C47738" w:rsidRDefault="003A54AA" w:rsidP="00C47738">
      <w:pPr>
        <w:spacing w:line="360" w:lineRule="auto"/>
        <w:jc w:val="center"/>
        <w:rPr>
          <w:rFonts w:ascii="Times New Roman" w:hAnsi="Times New Roman" w:cs="Times New Roman"/>
          <w:b/>
          <w:sz w:val="24"/>
          <w:szCs w:val="24"/>
        </w:rPr>
      </w:pPr>
      <w:r w:rsidRPr="00C47738">
        <w:rPr>
          <w:rFonts w:ascii="Times New Roman" w:hAnsi="Times New Roman" w:cs="Times New Roman"/>
          <w:b/>
          <w:sz w:val="24"/>
          <w:szCs w:val="24"/>
        </w:rPr>
        <w:t>JUDGMENT</w:t>
      </w:r>
    </w:p>
    <w:p w:rsidR="003A54AA" w:rsidRPr="00C47738" w:rsidRDefault="003A54AA" w:rsidP="00C47738">
      <w:pPr>
        <w:pStyle w:val="ListParagraph"/>
        <w:numPr>
          <w:ilvl w:val="0"/>
          <w:numId w:val="2"/>
        </w:numPr>
        <w:spacing w:line="360" w:lineRule="auto"/>
        <w:jc w:val="both"/>
        <w:rPr>
          <w:rFonts w:ascii="Times New Roman" w:hAnsi="Times New Roman" w:cs="Times New Roman"/>
          <w:b/>
          <w:sz w:val="24"/>
          <w:szCs w:val="24"/>
        </w:rPr>
      </w:pPr>
      <w:r w:rsidRPr="00C47738">
        <w:rPr>
          <w:rFonts w:ascii="Times New Roman" w:hAnsi="Times New Roman" w:cs="Times New Roman"/>
          <w:b/>
          <w:sz w:val="24"/>
          <w:szCs w:val="24"/>
        </w:rPr>
        <w:t>Introduction</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The </w:t>
      </w:r>
      <w:r w:rsidR="005858B1" w:rsidRPr="00C47738">
        <w:rPr>
          <w:rFonts w:ascii="Times New Roman" w:hAnsi="Times New Roman" w:cs="Times New Roman"/>
          <w:sz w:val="24"/>
          <w:szCs w:val="24"/>
        </w:rPr>
        <w:t>p</w:t>
      </w:r>
      <w:r w:rsidRPr="00C47738">
        <w:rPr>
          <w:rFonts w:ascii="Times New Roman" w:hAnsi="Times New Roman" w:cs="Times New Roman"/>
          <w:sz w:val="24"/>
          <w:szCs w:val="24"/>
        </w:rPr>
        <w:t>etitioner and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5858B1" w:rsidRPr="00C47738">
        <w:rPr>
          <w:rFonts w:ascii="Times New Roman" w:hAnsi="Times New Roman" w:cs="Times New Roman"/>
          <w:sz w:val="24"/>
          <w:szCs w:val="24"/>
        </w:rPr>
        <w:t>r</w:t>
      </w:r>
      <w:r w:rsidRPr="00C47738">
        <w:rPr>
          <w:rFonts w:ascii="Times New Roman" w:hAnsi="Times New Roman" w:cs="Times New Roman"/>
          <w:sz w:val="24"/>
          <w:szCs w:val="24"/>
        </w:rPr>
        <w:t>espondent contested for Parliamentary seat for Serere County, Serere District together with 5 other candidates. The elections were held on the 18</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day of February 2016 and these were the results;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Makhalu Richard Okodel who </w:t>
      </w:r>
      <w:r w:rsidR="008B5C6E" w:rsidRPr="00C47738">
        <w:rPr>
          <w:rFonts w:ascii="Times New Roman" w:hAnsi="Times New Roman" w:cs="Times New Roman"/>
          <w:sz w:val="24"/>
          <w:szCs w:val="24"/>
        </w:rPr>
        <w:t>got</w:t>
      </w:r>
      <w:r w:rsidRPr="00C47738">
        <w:rPr>
          <w:rFonts w:ascii="Times New Roman" w:hAnsi="Times New Roman" w:cs="Times New Roman"/>
          <w:sz w:val="24"/>
          <w:szCs w:val="24"/>
        </w:rPr>
        <w:t xml:space="preserve"> 564 votes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Ochola Stephen who </w:t>
      </w:r>
      <w:r w:rsidR="00A61198" w:rsidRPr="00C47738">
        <w:rPr>
          <w:rFonts w:ascii="Times New Roman" w:hAnsi="Times New Roman" w:cs="Times New Roman"/>
          <w:sz w:val="24"/>
          <w:szCs w:val="24"/>
        </w:rPr>
        <w:t>got</w:t>
      </w:r>
      <w:r w:rsidRPr="00C47738">
        <w:rPr>
          <w:rFonts w:ascii="Times New Roman" w:hAnsi="Times New Roman" w:cs="Times New Roman"/>
          <w:sz w:val="24"/>
          <w:szCs w:val="24"/>
        </w:rPr>
        <w:t xml:space="preserve"> 18,091 votes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Odongo Francis who </w:t>
      </w:r>
      <w:r w:rsidR="00A61198" w:rsidRPr="00C47738">
        <w:rPr>
          <w:rFonts w:ascii="Times New Roman" w:hAnsi="Times New Roman" w:cs="Times New Roman"/>
          <w:sz w:val="24"/>
          <w:szCs w:val="24"/>
        </w:rPr>
        <w:t>got</w:t>
      </w:r>
      <w:r w:rsidRPr="00C47738">
        <w:rPr>
          <w:rFonts w:ascii="Times New Roman" w:hAnsi="Times New Roman" w:cs="Times New Roman"/>
          <w:sz w:val="24"/>
          <w:szCs w:val="24"/>
        </w:rPr>
        <w:t xml:space="preserve"> 948 votes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Okabe Patrick who </w:t>
      </w:r>
      <w:r w:rsidR="00A61198" w:rsidRPr="00C47738">
        <w:rPr>
          <w:rFonts w:ascii="Times New Roman" w:hAnsi="Times New Roman" w:cs="Times New Roman"/>
          <w:sz w:val="24"/>
          <w:szCs w:val="24"/>
        </w:rPr>
        <w:t>got</w:t>
      </w:r>
      <w:r w:rsidRPr="00C47738">
        <w:rPr>
          <w:rFonts w:ascii="Times New Roman" w:hAnsi="Times New Roman" w:cs="Times New Roman"/>
          <w:sz w:val="24"/>
          <w:szCs w:val="24"/>
        </w:rPr>
        <w:t xml:space="preserve"> 23,,949 votes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Opolot Daniel who </w:t>
      </w:r>
      <w:r w:rsidR="00A61198" w:rsidRPr="00C47738">
        <w:rPr>
          <w:rFonts w:ascii="Times New Roman" w:hAnsi="Times New Roman" w:cs="Times New Roman"/>
          <w:sz w:val="24"/>
          <w:szCs w:val="24"/>
        </w:rPr>
        <w:t>got</w:t>
      </w:r>
      <w:r w:rsidRPr="00C47738">
        <w:rPr>
          <w:rFonts w:ascii="Times New Roman" w:hAnsi="Times New Roman" w:cs="Times New Roman"/>
          <w:sz w:val="24"/>
          <w:szCs w:val="24"/>
        </w:rPr>
        <w:t xml:space="preserve"> 564 votes</w:t>
      </w:r>
    </w:p>
    <w:p w:rsidR="003A54AA" w:rsidRPr="00C47738" w:rsidRDefault="003A54AA" w:rsidP="00C47738">
      <w:pPr>
        <w:pStyle w:val="ListParagraph"/>
        <w:numPr>
          <w:ilvl w:val="0"/>
          <w:numId w:val="5"/>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Opio Joseph Linos who </w:t>
      </w:r>
      <w:r w:rsidR="00A61198" w:rsidRPr="00C47738">
        <w:rPr>
          <w:rFonts w:ascii="Times New Roman" w:hAnsi="Times New Roman" w:cs="Times New Roman"/>
          <w:sz w:val="24"/>
          <w:szCs w:val="24"/>
        </w:rPr>
        <w:t>got</w:t>
      </w:r>
      <w:r w:rsidRPr="00C47738">
        <w:rPr>
          <w:rFonts w:ascii="Times New Roman" w:hAnsi="Times New Roman" w:cs="Times New Roman"/>
          <w:sz w:val="24"/>
          <w:szCs w:val="24"/>
        </w:rPr>
        <w:t xml:space="preserve"> 0 votes.</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The </w:t>
      </w:r>
      <w:r w:rsidR="00107664" w:rsidRPr="00C47738">
        <w:rPr>
          <w:rFonts w:ascii="Times New Roman" w:hAnsi="Times New Roman" w:cs="Times New Roman"/>
          <w:sz w:val="24"/>
          <w:szCs w:val="24"/>
        </w:rPr>
        <w:t>p</w:t>
      </w:r>
      <w:r w:rsidRPr="00C47738">
        <w:rPr>
          <w:rFonts w:ascii="Times New Roman" w:hAnsi="Times New Roman" w:cs="Times New Roman"/>
          <w:sz w:val="24"/>
          <w:szCs w:val="24"/>
        </w:rPr>
        <w:t>etitioner being dissatisfied with the declaration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107664" w:rsidRPr="00C47738">
        <w:rPr>
          <w:rFonts w:ascii="Times New Roman" w:hAnsi="Times New Roman" w:cs="Times New Roman"/>
          <w:sz w:val="24"/>
          <w:szCs w:val="24"/>
        </w:rPr>
        <w:t>r</w:t>
      </w:r>
      <w:r w:rsidRPr="00C47738">
        <w:rPr>
          <w:rFonts w:ascii="Times New Roman" w:hAnsi="Times New Roman" w:cs="Times New Roman"/>
          <w:sz w:val="24"/>
          <w:szCs w:val="24"/>
        </w:rPr>
        <w:t>espondent as the winner by the 2</w:t>
      </w:r>
      <w:r w:rsidRPr="00C47738">
        <w:rPr>
          <w:rFonts w:ascii="Times New Roman" w:hAnsi="Times New Roman" w:cs="Times New Roman"/>
          <w:sz w:val="24"/>
          <w:szCs w:val="24"/>
          <w:vertAlign w:val="superscript"/>
        </w:rPr>
        <w:t>nd</w:t>
      </w:r>
      <w:r w:rsidR="00885845" w:rsidRPr="00C47738">
        <w:rPr>
          <w:rFonts w:ascii="Times New Roman" w:hAnsi="Times New Roman" w:cs="Times New Roman"/>
          <w:sz w:val="24"/>
          <w:szCs w:val="24"/>
        </w:rPr>
        <w:t xml:space="preserve"> </w:t>
      </w:r>
      <w:r w:rsidR="00B33DC6" w:rsidRPr="00C47738">
        <w:rPr>
          <w:rFonts w:ascii="Times New Roman" w:hAnsi="Times New Roman" w:cs="Times New Roman"/>
          <w:sz w:val="24"/>
          <w:szCs w:val="24"/>
        </w:rPr>
        <w:t>r</w:t>
      </w:r>
      <w:r w:rsidR="00885845" w:rsidRPr="00C47738">
        <w:rPr>
          <w:rFonts w:ascii="Times New Roman" w:hAnsi="Times New Roman" w:cs="Times New Roman"/>
          <w:sz w:val="24"/>
          <w:szCs w:val="24"/>
        </w:rPr>
        <w:t>espondent filed</w:t>
      </w:r>
      <w:r w:rsidRPr="00C47738">
        <w:rPr>
          <w:rFonts w:ascii="Times New Roman" w:hAnsi="Times New Roman" w:cs="Times New Roman"/>
          <w:sz w:val="24"/>
          <w:szCs w:val="24"/>
        </w:rPr>
        <w:t xml:space="preserve"> this Petition.</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lastRenderedPageBreak/>
        <w:t xml:space="preserve">In the Petition the </w:t>
      </w:r>
      <w:r w:rsidR="005C454E" w:rsidRPr="00C47738">
        <w:rPr>
          <w:rFonts w:ascii="Times New Roman" w:hAnsi="Times New Roman" w:cs="Times New Roman"/>
          <w:sz w:val="24"/>
          <w:szCs w:val="24"/>
        </w:rPr>
        <w:t>p</w:t>
      </w:r>
      <w:r w:rsidRPr="00C47738">
        <w:rPr>
          <w:rFonts w:ascii="Times New Roman" w:hAnsi="Times New Roman" w:cs="Times New Roman"/>
          <w:sz w:val="24"/>
          <w:szCs w:val="24"/>
        </w:rPr>
        <w:t>etitioner prays for a declaration that;</w:t>
      </w:r>
      <w:r w:rsidR="00885845" w:rsidRPr="00C47738">
        <w:rPr>
          <w:rFonts w:ascii="Times New Roman" w:hAnsi="Times New Roman" w:cs="Times New Roman"/>
          <w:sz w:val="24"/>
          <w:szCs w:val="24"/>
        </w:rPr>
        <w:t xml:space="preserve"> a)</w:t>
      </w:r>
      <w:r w:rsidRPr="00C47738">
        <w:rPr>
          <w:rFonts w:ascii="Times New Roman" w:hAnsi="Times New Roman" w:cs="Times New Roman"/>
          <w:sz w:val="24"/>
          <w:szCs w:val="24"/>
        </w:rPr>
        <w:t xml:space="preser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5C454E" w:rsidRPr="00C47738">
        <w:rPr>
          <w:rFonts w:ascii="Times New Roman" w:hAnsi="Times New Roman" w:cs="Times New Roman"/>
          <w:sz w:val="24"/>
          <w:szCs w:val="24"/>
        </w:rPr>
        <w:t>r</w:t>
      </w:r>
      <w:r w:rsidRPr="00C47738">
        <w:rPr>
          <w:rFonts w:ascii="Times New Roman" w:hAnsi="Times New Roman" w:cs="Times New Roman"/>
          <w:sz w:val="24"/>
          <w:szCs w:val="24"/>
        </w:rPr>
        <w:t>espondent’s Certificate of completion of formal education equivalent to a Diploma verified by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is a </w:t>
      </w:r>
      <w:r w:rsidR="00885845" w:rsidRPr="00C47738">
        <w:rPr>
          <w:rFonts w:ascii="Times New Roman" w:hAnsi="Times New Roman" w:cs="Times New Roman"/>
          <w:sz w:val="24"/>
          <w:szCs w:val="24"/>
        </w:rPr>
        <w:t>nullity b)</w:t>
      </w:r>
      <w:r w:rsidRPr="00C47738">
        <w:rPr>
          <w:rFonts w:ascii="Times New Roman" w:hAnsi="Times New Roman" w:cs="Times New Roman"/>
          <w:sz w:val="24"/>
          <w:szCs w:val="24"/>
        </w:rPr>
        <w:t xml:space="preser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diploma alleging he sat and passed a Diploma majoring in Bible and Theology issued on 7</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August 2015 from the Pentecostal Theological College, Mbale be declared fake, unauthentic and a nullity, </w:t>
      </w:r>
      <w:r w:rsidR="00885845" w:rsidRPr="00C47738">
        <w:rPr>
          <w:rFonts w:ascii="Times New Roman" w:hAnsi="Times New Roman" w:cs="Times New Roman"/>
          <w:sz w:val="24"/>
          <w:szCs w:val="24"/>
        </w:rPr>
        <w:t xml:space="preserve">c) </w:t>
      </w:r>
      <w:r w:rsidRPr="00C47738">
        <w:rPr>
          <w:rFonts w:ascii="Times New Roman" w:hAnsi="Times New Roman" w:cs="Times New Roman"/>
          <w:sz w:val="24"/>
          <w:szCs w:val="24"/>
        </w:rPr>
        <w:t xml:space="preserve">the National Council of Higher Education failed in their duty to effectively verify the academic documents, </w:t>
      </w:r>
      <w:r w:rsidR="00885845" w:rsidRPr="00C47738">
        <w:rPr>
          <w:rFonts w:ascii="Times New Roman" w:hAnsi="Times New Roman" w:cs="Times New Roman"/>
          <w:sz w:val="24"/>
          <w:szCs w:val="24"/>
        </w:rPr>
        <w:t xml:space="preserve">d)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at the time of election was not qualified to be elected as a Member of Parliament,</w:t>
      </w:r>
      <w:r w:rsidR="00885845" w:rsidRPr="00C47738">
        <w:rPr>
          <w:rFonts w:ascii="Times New Roman" w:hAnsi="Times New Roman" w:cs="Times New Roman"/>
          <w:sz w:val="24"/>
          <w:szCs w:val="24"/>
        </w:rPr>
        <w:t xml:space="preserve"> e)</w:t>
      </w:r>
      <w:r w:rsidRPr="00C47738">
        <w:rPr>
          <w:rFonts w:ascii="Times New Roman" w:hAnsi="Times New Roman" w:cs="Times New Roman"/>
          <w:sz w:val="24"/>
          <w:szCs w:val="24"/>
        </w:rPr>
        <w:t xml:space="preserve"> the elections were conducted in non-complia</w:t>
      </w:r>
      <w:r w:rsidR="00425472" w:rsidRPr="00C47738">
        <w:rPr>
          <w:rFonts w:ascii="Times New Roman" w:hAnsi="Times New Roman" w:cs="Times New Roman"/>
          <w:sz w:val="24"/>
          <w:szCs w:val="24"/>
        </w:rPr>
        <w:t>nce with the provisions of the l</w:t>
      </w:r>
      <w:r w:rsidRPr="00C47738">
        <w:rPr>
          <w:rFonts w:ascii="Times New Roman" w:hAnsi="Times New Roman" w:cs="Times New Roman"/>
          <w:sz w:val="24"/>
          <w:szCs w:val="24"/>
        </w:rPr>
        <w:t xml:space="preserve">aw for which they should be set aside , </w:t>
      </w:r>
      <w:r w:rsidR="00885845" w:rsidRPr="00C47738">
        <w:rPr>
          <w:rFonts w:ascii="Times New Roman" w:hAnsi="Times New Roman" w:cs="Times New Roman"/>
          <w:sz w:val="24"/>
          <w:szCs w:val="24"/>
        </w:rPr>
        <w:t xml:space="preserve">f) </w:t>
      </w:r>
      <w:r w:rsidRPr="00C47738">
        <w:rPr>
          <w:rFonts w:ascii="Times New Roman" w:hAnsi="Times New Roman" w:cs="Times New Roman"/>
          <w:sz w:val="24"/>
          <w:szCs w:val="24"/>
        </w:rPr>
        <w:t>the elections of the Member of Parliament of Sere</w:t>
      </w:r>
      <w:r w:rsidR="00473B1A" w:rsidRPr="00C47738">
        <w:rPr>
          <w:rFonts w:ascii="Times New Roman" w:hAnsi="Times New Roman" w:cs="Times New Roman"/>
          <w:sz w:val="24"/>
          <w:szCs w:val="24"/>
        </w:rPr>
        <w:t xml:space="preserve">re County, Serere District 2016 </w:t>
      </w:r>
      <w:r w:rsidRPr="00C47738">
        <w:rPr>
          <w:rFonts w:ascii="Times New Roman" w:hAnsi="Times New Roman" w:cs="Times New Roman"/>
          <w:sz w:val="24"/>
          <w:szCs w:val="24"/>
        </w:rPr>
        <w:t xml:space="preserve">be directed to denovo and the </w:t>
      </w:r>
      <w:r w:rsidR="00294D87" w:rsidRPr="00C47738">
        <w:rPr>
          <w:rFonts w:ascii="Times New Roman" w:hAnsi="Times New Roman" w:cs="Times New Roman"/>
          <w:sz w:val="24"/>
          <w:szCs w:val="24"/>
        </w:rPr>
        <w:t>p</w:t>
      </w:r>
      <w:r w:rsidRPr="00C47738">
        <w:rPr>
          <w:rFonts w:ascii="Times New Roman" w:hAnsi="Times New Roman" w:cs="Times New Roman"/>
          <w:sz w:val="24"/>
          <w:szCs w:val="24"/>
        </w:rPr>
        <w:t>etitioner be awarded costs.</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filed an answer to the Petition supported by affidavits deposed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Imede Ketty, Rev Ongaro Yakobo, Rev Abilet Mesulam and Adepo Justine Aweikin  denying each allegation of fact </w:t>
      </w:r>
      <w:r w:rsidR="00723C0D" w:rsidRPr="00C47738">
        <w:rPr>
          <w:rFonts w:ascii="Times New Roman" w:hAnsi="Times New Roman" w:cs="Times New Roman"/>
          <w:sz w:val="24"/>
          <w:szCs w:val="24"/>
        </w:rPr>
        <w:t>contending in particular that the 1</w:t>
      </w:r>
      <w:r w:rsidR="00723C0D" w:rsidRPr="00C47738">
        <w:rPr>
          <w:rFonts w:ascii="Times New Roman" w:hAnsi="Times New Roman" w:cs="Times New Roman"/>
          <w:sz w:val="24"/>
          <w:szCs w:val="24"/>
          <w:vertAlign w:val="superscript"/>
        </w:rPr>
        <w:t>st</w:t>
      </w:r>
      <w:r w:rsidR="00723C0D" w:rsidRPr="00C47738">
        <w:rPr>
          <w:rFonts w:ascii="Times New Roman" w:hAnsi="Times New Roman" w:cs="Times New Roman"/>
          <w:sz w:val="24"/>
          <w:szCs w:val="24"/>
        </w:rPr>
        <w:t xml:space="preserve"> respondent used the names </w:t>
      </w:r>
      <w:r w:rsidR="00723C0D" w:rsidRPr="00C47738">
        <w:rPr>
          <w:rFonts w:ascii="Times New Roman" w:hAnsi="Times New Roman" w:cs="Times New Roman"/>
          <w:b/>
          <w:sz w:val="24"/>
          <w:szCs w:val="24"/>
        </w:rPr>
        <w:t>Ochen Oliba Patrick</w:t>
      </w:r>
      <w:r w:rsidR="00723C0D" w:rsidRPr="00C47738">
        <w:rPr>
          <w:rFonts w:ascii="Times New Roman" w:hAnsi="Times New Roman" w:cs="Times New Roman"/>
          <w:sz w:val="24"/>
          <w:szCs w:val="24"/>
        </w:rPr>
        <w:t xml:space="preserve"> and </w:t>
      </w:r>
      <w:r w:rsidR="008A3B97" w:rsidRPr="00C47738">
        <w:rPr>
          <w:rFonts w:ascii="Times New Roman" w:hAnsi="Times New Roman" w:cs="Times New Roman"/>
          <w:b/>
          <w:sz w:val="24"/>
          <w:szCs w:val="24"/>
        </w:rPr>
        <w:t>Ok</w:t>
      </w:r>
      <w:r w:rsidR="00723C0D" w:rsidRPr="00C47738">
        <w:rPr>
          <w:rFonts w:ascii="Times New Roman" w:hAnsi="Times New Roman" w:cs="Times New Roman"/>
          <w:b/>
          <w:sz w:val="24"/>
          <w:szCs w:val="24"/>
        </w:rPr>
        <w:t xml:space="preserve">aba Patrick </w:t>
      </w:r>
      <w:r w:rsidR="00DD648C" w:rsidRPr="00C47738">
        <w:rPr>
          <w:rFonts w:ascii="Times New Roman" w:hAnsi="Times New Roman" w:cs="Times New Roman"/>
          <w:sz w:val="24"/>
          <w:szCs w:val="24"/>
        </w:rPr>
        <w:t>interchangeably</w:t>
      </w:r>
      <w:r w:rsidRPr="00C47738">
        <w:rPr>
          <w:rFonts w:ascii="Times New Roman" w:hAnsi="Times New Roman" w:cs="Times New Roman"/>
          <w:sz w:val="24"/>
          <w:szCs w:val="24"/>
        </w:rPr>
        <w:t>.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filed an answer to the Petition denying the allegations raised by the </w:t>
      </w:r>
      <w:r w:rsidR="00DB4F2B" w:rsidRPr="00C47738">
        <w:rPr>
          <w:rFonts w:ascii="Times New Roman" w:hAnsi="Times New Roman" w:cs="Times New Roman"/>
          <w:sz w:val="24"/>
          <w:szCs w:val="24"/>
        </w:rPr>
        <w:t>p</w:t>
      </w:r>
      <w:r w:rsidRPr="00C47738">
        <w:rPr>
          <w:rFonts w:ascii="Times New Roman" w:hAnsi="Times New Roman" w:cs="Times New Roman"/>
          <w:sz w:val="24"/>
          <w:szCs w:val="24"/>
        </w:rPr>
        <w:t>etitioner and contended that the elections were done in accordance with the p</w:t>
      </w:r>
      <w:r w:rsidR="00484A67" w:rsidRPr="00C47738">
        <w:rPr>
          <w:rFonts w:ascii="Times New Roman" w:hAnsi="Times New Roman" w:cs="Times New Roman"/>
          <w:sz w:val="24"/>
          <w:szCs w:val="24"/>
        </w:rPr>
        <w:t>rovisions of the Electoral laws,</w:t>
      </w:r>
      <w:r w:rsidRPr="00C47738">
        <w:rPr>
          <w:rFonts w:ascii="Times New Roman" w:hAnsi="Times New Roman" w:cs="Times New Roman"/>
          <w:sz w:val="24"/>
          <w:szCs w:val="24"/>
        </w:rPr>
        <w:t xml:space="preserve"> </w:t>
      </w:r>
      <w:r w:rsidR="006809E1" w:rsidRPr="00C47738">
        <w:rPr>
          <w:rFonts w:ascii="Times New Roman" w:hAnsi="Times New Roman" w:cs="Times New Roman"/>
          <w:sz w:val="24"/>
          <w:szCs w:val="24"/>
        </w:rPr>
        <w:t>and</w:t>
      </w:r>
      <w:r w:rsidRPr="00C47738">
        <w:rPr>
          <w:rFonts w:ascii="Times New Roman" w:hAnsi="Times New Roman" w:cs="Times New Roman"/>
          <w:sz w:val="24"/>
          <w:szCs w:val="24"/>
        </w:rPr>
        <w:t xml:space="preserve"> </w:t>
      </w:r>
      <w:r w:rsidR="009B5735" w:rsidRPr="00C47738">
        <w:rPr>
          <w:rFonts w:ascii="Times New Roman" w:hAnsi="Times New Roman" w:cs="Times New Roman"/>
          <w:sz w:val="24"/>
          <w:szCs w:val="24"/>
        </w:rPr>
        <w:t xml:space="preserve">that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5A361A" w:rsidRPr="00C47738">
        <w:rPr>
          <w:rFonts w:ascii="Times New Roman" w:hAnsi="Times New Roman" w:cs="Times New Roman"/>
          <w:sz w:val="24"/>
          <w:szCs w:val="24"/>
        </w:rPr>
        <w:t>r</w:t>
      </w:r>
      <w:r w:rsidRPr="00C47738">
        <w:rPr>
          <w:rFonts w:ascii="Times New Roman" w:hAnsi="Times New Roman" w:cs="Times New Roman"/>
          <w:sz w:val="24"/>
          <w:szCs w:val="24"/>
        </w:rPr>
        <w:t>espondent was qualified for nomination, lawfully elected and gazetted as the winner of the election.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w:t>
      </w:r>
      <w:r w:rsidR="00D17477" w:rsidRPr="00C47738">
        <w:rPr>
          <w:rFonts w:ascii="Times New Roman" w:hAnsi="Times New Roman" w:cs="Times New Roman"/>
          <w:sz w:val="24"/>
          <w:szCs w:val="24"/>
        </w:rPr>
        <w:t>r</w:t>
      </w:r>
      <w:r w:rsidRPr="00C47738">
        <w:rPr>
          <w:rFonts w:ascii="Times New Roman" w:hAnsi="Times New Roman" w:cs="Times New Roman"/>
          <w:sz w:val="24"/>
          <w:szCs w:val="24"/>
        </w:rPr>
        <w:t xml:space="preserve">espondent filed a response </w:t>
      </w:r>
      <w:r w:rsidR="008671C4" w:rsidRPr="00C47738">
        <w:rPr>
          <w:rFonts w:ascii="Times New Roman" w:hAnsi="Times New Roman" w:cs="Times New Roman"/>
          <w:sz w:val="24"/>
          <w:szCs w:val="24"/>
        </w:rPr>
        <w:t xml:space="preserve">and </w:t>
      </w:r>
      <w:r w:rsidRPr="00C47738">
        <w:rPr>
          <w:rFonts w:ascii="Times New Roman" w:hAnsi="Times New Roman" w:cs="Times New Roman"/>
          <w:sz w:val="24"/>
          <w:szCs w:val="24"/>
        </w:rPr>
        <w:t>in the affidavit deposed by Professor Opuda-Asibo John who deposed that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w:t>
      </w:r>
      <w:r w:rsidR="005A361A" w:rsidRPr="00C47738">
        <w:rPr>
          <w:rFonts w:ascii="Times New Roman" w:hAnsi="Times New Roman" w:cs="Times New Roman"/>
          <w:sz w:val="24"/>
          <w:szCs w:val="24"/>
        </w:rPr>
        <w:t>r</w:t>
      </w:r>
      <w:r w:rsidRPr="00C47738">
        <w:rPr>
          <w:rFonts w:ascii="Times New Roman" w:hAnsi="Times New Roman" w:cs="Times New Roman"/>
          <w:sz w:val="24"/>
          <w:szCs w:val="24"/>
        </w:rPr>
        <w:t xml:space="preserve">espondent did not issue any certificate of </w:t>
      </w:r>
      <w:r w:rsidR="00BE2A0E" w:rsidRPr="00C47738">
        <w:rPr>
          <w:rFonts w:ascii="Times New Roman" w:hAnsi="Times New Roman" w:cs="Times New Roman"/>
          <w:sz w:val="24"/>
          <w:szCs w:val="24"/>
        </w:rPr>
        <w:t>completion</w:t>
      </w:r>
      <w:r w:rsidRPr="00C47738">
        <w:rPr>
          <w:rFonts w:ascii="Times New Roman" w:hAnsi="Times New Roman" w:cs="Times New Roman"/>
          <w:sz w:val="24"/>
          <w:szCs w:val="24"/>
        </w:rPr>
        <w:t xml:space="preserve"> of Formal education of Advanced Level standard or its equivalent to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as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5A361A" w:rsidRPr="00C47738">
        <w:rPr>
          <w:rFonts w:ascii="Times New Roman" w:hAnsi="Times New Roman" w:cs="Times New Roman"/>
          <w:sz w:val="24"/>
          <w:szCs w:val="24"/>
        </w:rPr>
        <w:t>r</w:t>
      </w:r>
      <w:r w:rsidRPr="00C47738">
        <w:rPr>
          <w:rFonts w:ascii="Times New Roman" w:hAnsi="Times New Roman" w:cs="Times New Roman"/>
          <w:sz w:val="24"/>
          <w:szCs w:val="24"/>
        </w:rPr>
        <w:t>espondent possesses a qualification higher than the Advanced level of Education.</w:t>
      </w:r>
    </w:p>
    <w:p w:rsidR="003A54AA" w:rsidRPr="00C47738" w:rsidRDefault="000E512C"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T</w:t>
      </w:r>
      <w:r w:rsidR="003A54AA" w:rsidRPr="00C47738">
        <w:rPr>
          <w:rFonts w:ascii="Times New Roman" w:hAnsi="Times New Roman" w:cs="Times New Roman"/>
          <w:sz w:val="24"/>
          <w:szCs w:val="24"/>
        </w:rPr>
        <w:t xml:space="preserve">he </w:t>
      </w:r>
      <w:r w:rsidR="005A361A" w:rsidRPr="00C47738">
        <w:rPr>
          <w:rFonts w:ascii="Times New Roman" w:hAnsi="Times New Roman" w:cs="Times New Roman"/>
          <w:sz w:val="24"/>
          <w:szCs w:val="24"/>
        </w:rPr>
        <w:t>p</w:t>
      </w:r>
      <w:r w:rsidR="003A54AA" w:rsidRPr="00C47738">
        <w:rPr>
          <w:rFonts w:ascii="Times New Roman" w:hAnsi="Times New Roman" w:cs="Times New Roman"/>
          <w:sz w:val="24"/>
          <w:szCs w:val="24"/>
        </w:rPr>
        <w:t>etitioner’s case is that the 1</w:t>
      </w:r>
      <w:r w:rsidR="003A54AA" w:rsidRPr="00C47738">
        <w:rPr>
          <w:rFonts w:ascii="Times New Roman" w:hAnsi="Times New Roman" w:cs="Times New Roman"/>
          <w:sz w:val="24"/>
          <w:szCs w:val="24"/>
          <w:vertAlign w:val="superscript"/>
        </w:rPr>
        <w:t>st</w:t>
      </w:r>
      <w:r w:rsidR="003A54AA" w:rsidRPr="00C47738">
        <w:rPr>
          <w:rFonts w:ascii="Times New Roman" w:hAnsi="Times New Roman" w:cs="Times New Roman"/>
          <w:sz w:val="24"/>
          <w:szCs w:val="24"/>
        </w:rPr>
        <w:t xml:space="preserve"> </w:t>
      </w:r>
      <w:r w:rsidR="005A361A" w:rsidRPr="00C47738">
        <w:rPr>
          <w:rFonts w:ascii="Times New Roman" w:hAnsi="Times New Roman" w:cs="Times New Roman"/>
          <w:sz w:val="24"/>
          <w:szCs w:val="24"/>
        </w:rPr>
        <w:t>r</w:t>
      </w:r>
      <w:r w:rsidR="003A54AA" w:rsidRPr="00C47738">
        <w:rPr>
          <w:rFonts w:ascii="Times New Roman" w:hAnsi="Times New Roman" w:cs="Times New Roman"/>
          <w:sz w:val="24"/>
          <w:szCs w:val="24"/>
        </w:rPr>
        <w:t xml:space="preserve">espondent does not hold the requisite qualifications for a </w:t>
      </w:r>
      <w:r w:rsidR="007F79B5" w:rsidRPr="00C47738">
        <w:rPr>
          <w:rFonts w:ascii="Times New Roman" w:hAnsi="Times New Roman" w:cs="Times New Roman"/>
          <w:sz w:val="24"/>
          <w:szCs w:val="24"/>
        </w:rPr>
        <w:t>M</w:t>
      </w:r>
      <w:r w:rsidR="003A54AA" w:rsidRPr="00C47738">
        <w:rPr>
          <w:rFonts w:ascii="Times New Roman" w:hAnsi="Times New Roman" w:cs="Times New Roman"/>
          <w:sz w:val="24"/>
          <w:szCs w:val="24"/>
        </w:rPr>
        <w:t>ember of Parliament</w:t>
      </w:r>
      <w:r w:rsidR="005C454E" w:rsidRPr="00C47738">
        <w:rPr>
          <w:rFonts w:ascii="Times New Roman" w:hAnsi="Times New Roman" w:cs="Times New Roman"/>
          <w:sz w:val="24"/>
          <w:szCs w:val="24"/>
        </w:rPr>
        <w:t>,</w:t>
      </w:r>
      <w:r w:rsidR="003A54AA" w:rsidRPr="00C47738">
        <w:rPr>
          <w:rFonts w:ascii="Times New Roman" w:hAnsi="Times New Roman" w:cs="Times New Roman"/>
          <w:sz w:val="24"/>
          <w:szCs w:val="24"/>
        </w:rPr>
        <w:t xml:space="preserve"> and the elections were not conducted in accordance with the law </w:t>
      </w:r>
      <w:r w:rsidR="0025108A" w:rsidRPr="00C47738">
        <w:rPr>
          <w:rFonts w:ascii="Times New Roman" w:hAnsi="Times New Roman" w:cs="Times New Roman"/>
          <w:sz w:val="24"/>
          <w:szCs w:val="24"/>
        </w:rPr>
        <w:t>since</w:t>
      </w:r>
      <w:r w:rsidR="003A54AA" w:rsidRPr="00C47738">
        <w:rPr>
          <w:rFonts w:ascii="Times New Roman" w:hAnsi="Times New Roman" w:cs="Times New Roman"/>
          <w:sz w:val="24"/>
          <w:szCs w:val="24"/>
        </w:rPr>
        <w:t xml:space="preserve"> his rights and the rights of </w:t>
      </w:r>
      <w:r w:rsidR="00435B86" w:rsidRPr="00C47738">
        <w:rPr>
          <w:rFonts w:ascii="Times New Roman" w:hAnsi="Times New Roman" w:cs="Times New Roman"/>
          <w:sz w:val="24"/>
          <w:szCs w:val="24"/>
        </w:rPr>
        <w:t>his</w:t>
      </w:r>
      <w:r w:rsidR="003A54AA" w:rsidRPr="00C47738">
        <w:rPr>
          <w:rFonts w:ascii="Times New Roman" w:hAnsi="Times New Roman" w:cs="Times New Roman"/>
          <w:sz w:val="24"/>
          <w:szCs w:val="24"/>
        </w:rPr>
        <w:t xml:space="preserve"> supporters were disenfranchised, </w:t>
      </w:r>
      <w:r w:rsidR="009710CC" w:rsidRPr="00C47738">
        <w:rPr>
          <w:rFonts w:ascii="Times New Roman" w:hAnsi="Times New Roman" w:cs="Times New Roman"/>
          <w:sz w:val="24"/>
          <w:szCs w:val="24"/>
        </w:rPr>
        <w:t xml:space="preserve">that </w:t>
      </w:r>
      <w:r w:rsidR="003A54AA" w:rsidRPr="00C47738">
        <w:rPr>
          <w:rFonts w:ascii="Times New Roman" w:hAnsi="Times New Roman" w:cs="Times New Roman"/>
          <w:sz w:val="24"/>
          <w:szCs w:val="24"/>
        </w:rPr>
        <w:t>their right to participate in the electoral process was denied through a willful deliberate omission of his identity and symbol with photograph, name and party symbol by the 2</w:t>
      </w:r>
      <w:r w:rsidR="003A54AA" w:rsidRPr="00C47738">
        <w:rPr>
          <w:rFonts w:ascii="Times New Roman" w:hAnsi="Times New Roman" w:cs="Times New Roman"/>
          <w:sz w:val="24"/>
          <w:szCs w:val="24"/>
          <w:vertAlign w:val="superscript"/>
        </w:rPr>
        <w:t>nd</w:t>
      </w:r>
      <w:r w:rsidR="003A54AA" w:rsidRPr="00C47738">
        <w:rPr>
          <w:rFonts w:ascii="Times New Roman" w:hAnsi="Times New Roman" w:cs="Times New Roman"/>
          <w:sz w:val="24"/>
          <w:szCs w:val="24"/>
        </w:rPr>
        <w:t xml:space="preserve"> </w:t>
      </w:r>
      <w:r w:rsidR="005A361A" w:rsidRPr="00C47738">
        <w:rPr>
          <w:rFonts w:ascii="Times New Roman" w:hAnsi="Times New Roman" w:cs="Times New Roman"/>
          <w:sz w:val="24"/>
          <w:szCs w:val="24"/>
        </w:rPr>
        <w:t>r</w:t>
      </w:r>
      <w:r w:rsidR="003A54AA" w:rsidRPr="00C47738">
        <w:rPr>
          <w:rFonts w:ascii="Times New Roman" w:hAnsi="Times New Roman" w:cs="Times New Roman"/>
          <w:sz w:val="24"/>
          <w:szCs w:val="24"/>
        </w:rPr>
        <w:t>espondent.</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At the hearing </w:t>
      </w:r>
      <w:r w:rsidR="009A7844" w:rsidRPr="00C47738">
        <w:rPr>
          <w:rFonts w:ascii="Times New Roman" w:hAnsi="Times New Roman" w:cs="Times New Roman"/>
          <w:sz w:val="24"/>
          <w:szCs w:val="24"/>
        </w:rPr>
        <w:t>of the Petition</w:t>
      </w:r>
      <w:r w:rsidR="00A339C6" w:rsidRPr="00C47738">
        <w:rPr>
          <w:rFonts w:ascii="Times New Roman" w:hAnsi="Times New Roman" w:cs="Times New Roman"/>
          <w:sz w:val="24"/>
          <w:szCs w:val="24"/>
        </w:rPr>
        <w:t xml:space="preserve">, </w:t>
      </w:r>
      <w:r w:rsidRPr="00C47738">
        <w:rPr>
          <w:rFonts w:ascii="Times New Roman" w:hAnsi="Times New Roman" w:cs="Times New Roman"/>
          <w:sz w:val="24"/>
          <w:szCs w:val="24"/>
        </w:rPr>
        <w:t xml:space="preserve">the </w:t>
      </w:r>
      <w:r w:rsidR="00C92B59" w:rsidRPr="00C47738">
        <w:rPr>
          <w:rFonts w:ascii="Times New Roman" w:hAnsi="Times New Roman" w:cs="Times New Roman"/>
          <w:sz w:val="24"/>
          <w:szCs w:val="24"/>
        </w:rPr>
        <w:t>p</w:t>
      </w:r>
      <w:r w:rsidRPr="00C47738">
        <w:rPr>
          <w:rFonts w:ascii="Times New Roman" w:hAnsi="Times New Roman" w:cs="Times New Roman"/>
          <w:sz w:val="24"/>
          <w:szCs w:val="24"/>
        </w:rPr>
        <w:t>etitioner was represented by Mr. Deogratious Odokel Opolot while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w:t>
      </w:r>
      <w:r w:rsidR="00C92B59" w:rsidRPr="00C47738">
        <w:rPr>
          <w:rFonts w:ascii="Times New Roman" w:hAnsi="Times New Roman" w:cs="Times New Roman"/>
          <w:sz w:val="24"/>
          <w:szCs w:val="24"/>
        </w:rPr>
        <w:t>r</w:t>
      </w:r>
      <w:r w:rsidRPr="00C47738">
        <w:rPr>
          <w:rFonts w:ascii="Times New Roman" w:hAnsi="Times New Roman" w:cs="Times New Roman"/>
          <w:sz w:val="24"/>
          <w:szCs w:val="24"/>
        </w:rPr>
        <w:t xml:space="preserve">espondent was represented by </w:t>
      </w:r>
      <w:r w:rsidR="008C3AC5" w:rsidRPr="00C47738">
        <w:rPr>
          <w:rFonts w:ascii="Times New Roman" w:hAnsi="Times New Roman" w:cs="Times New Roman"/>
          <w:sz w:val="24"/>
          <w:szCs w:val="24"/>
        </w:rPr>
        <w:t xml:space="preserve">Mr. Moses Kimuli and </w:t>
      </w:r>
      <w:r w:rsidRPr="00C47738">
        <w:rPr>
          <w:rFonts w:ascii="Times New Roman" w:hAnsi="Times New Roman" w:cs="Times New Roman"/>
          <w:sz w:val="24"/>
          <w:szCs w:val="24"/>
        </w:rPr>
        <w:t xml:space="preserve">Mr.Nabende Isaac, the 2nd </w:t>
      </w:r>
      <w:r w:rsidR="00C92B59" w:rsidRPr="00C47738">
        <w:rPr>
          <w:rFonts w:ascii="Times New Roman" w:hAnsi="Times New Roman" w:cs="Times New Roman"/>
          <w:sz w:val="24"/>
          <w:szCs w:val="24"/>
        </w:rPr>
        <w:t>r</w:t>
      </w:r>
      <w:r w:rsidRPr="00C47738">
        <w:rPr>
          <w:rFonts w:ascii="Times New Roman" w:hAnsi="Times New Roman" w:cs="Times New Roman"/>
          <w:sz w:val="24"/>
          <w:szCs w:val="24"/>
        </w:rPr>
        <w:t xml:space="preserve">espondent was represented by Mr. Patrick Wetaaka </w:t>
      </w:r>
      <w:r w:rsidR="00D17DDA" w:rsidRPr="00C47738">
        <w:rPr>
          <w:rFonts w:ascii="Times New Roman" w:hAnsi="Times New Roman" w:cs="Times New Roman"/>
          <w:sz w:val="24"/>
          <w:szCs w:val="24"/>
        </w:rPr>
        <w:t>while</w:t>
      </w:r>
      <w:r w:rsidRPr="00C47738">
        <w:rPr>
          <w:rFonts w:ascii="Times New Roman" w:hAnsi="Times New Roman" w:cs="Times New Roman"/>
          <w:sz w:val="24"/>
          <w:szCs w:val="24"/>
        </w:rPr>
        <w:t xml:space="preserve"> Mr. Wagabaza Benon together with Ms Bukiirwa Faridah appeared for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w:t>
      </w:r>
      <w:r w:rsidR="00DE428C" w:rsidRPr="00C47738">
        <w:rPr>
          <w:rFonts w:ascii="Times New Roman" w:hAnsi="Times New Roman" w:cs="Times New Roman"/>
          <w:sz w:val="24"/>
          <w:szCs w:val="24"/>
        </w:rPr>
        <w:t xml:space="preserve"> </w:t>
      </w:r>
    </w:p>
    <w:p w:rsidR="003A54AA" w:rsidRPr="00C47738" w:rsidRDefault="003A54AA" w:rsidP="00C47738">
      <w:pPr>
        <w:pStyle w:val="ListParagraph"/>
        <w:numPr>
          <w:ilvl w:val="0"/>
          <w:numId w:val="2"/>
        </w:numPr>
        <w:spacing w:line="360" w:lineRule="auto"/>
        <w:jc w:val="both"/>
        <w:rPr>
          <w:rFonts w:ascii="Times New Roman" w:hAnsi="Times New Roman" w:cs="Times New Roman"/>
          <w:b/>
          <w:sz w:val="24"/>
          <w:szCs w:val="24"/>
        </w:rPr>
      </w:pPr>
      <w:r w:rsidRPr="00C47738">
        <w:rPr>
          <w:rFonts w:ascii="Times New Roman" w:hAnsi="Times New Roman" w:cs="Times New Roman"/>
          <w:b/>
          <w:sz w:val="24"/>
          <w:szCs w:val="24"/>
        </w:rPr>
        <w:lastRenderedPageBreak/>
        <w:t xml:space="preserve"> Issues</w:t>
      </w:r>
    </w:p>
    <w:p w:rsidR="007F689D"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The following issues were </w:t>
      </w:r>
      <w:r w:rsidR="007C73F4" w:rsidRPr="00C47738">
        <w:rPr>
          <w:rFonts w:ascii="Times New Roman" w:hAnsi="Times New Roman" w:cs="Times New Roman"/>
          <w:sz w:val="24"/>
          <w:szCs w:val="24"/>
        </w:rPr>
        <w:t>framed</w:t>
      </w:r>
      <w:r w:rsidRPr="00C47738">
        <w:rPr>
          <w:rFonts w:ascii="Times New Roman" w:hAnsi="Times New Roman" w:cs="Times New Roman"/>
          <w:sz w:val="24"/>
          <w:szCs w:val="24"/>
        </w:rPr>
        <w:t xml:space="preserve"> for determination;-</w:t>
      </w:r>
    </w:p>
    <w:p w:rsidR="003A54AA" w:rsidRPr="00C47738" w:rsidRDefault="003A54AA" w:rsidP="00C47738">
      <w:pPr>
        <w:pStyle w:val="ListParagraph"/>
        <w:numPr>
          <w:ilvl w:val="0"/>
          <w:numId w:val="3"/>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Whether the </w:t>
      </w:r>
      <w:r w:rsidR="001A4B41" w:rsidRPr="00C47738">
        <w:rPr>
          <w:rFonts w:ascii="Times New Roman" w:hAnsi="Times New Roman" w:cs="Times New Roman"/>
          <w:sz w:val="24"/>
          <w:szCs w:val="24"/>
        </w:rPr>
        <w:t>p</w:t>
      </w:r>
      <w:r w:rsidRPr="00C47738">
        <w:rPr>
          <w:rFonts w:ascii="Times New Roman" w:hAnsi="Times New Roman" w:cs="Times New Roman"/>
          <w:sz w:val="24"/>
          <w:szCs w:val="24"/>
        </w:rPr>
        <w:t>etitioner has locus standi to bring the Petition</w:t>
      </w:r>
    </w:p>
    <w:p w:rsidR="00C92B59" w:rsidRPr="00C47738" w:rsidRDefault="00C92B59" w:rsidP="00C47738">
      <w:pPr>
        <w:pStyle w:val="ListParagraph"/>
        <w:numPr>
          <w:ilvl w:val="0"/>
          <w:numId w:val="3"/>
        </w:num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Whether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was validly nominated by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w:t>
      </w:r>
    </w:p>
    <w:p w:rsidR="003A54AA" w:rsidRPr="00C47738" w:rsidRDefault="003A54AA" w:rsidP="00C47738">
      <w:pPr>
        <w:pStyle w:val="ListParagraph"/>
        <w:numPr>
          <w:ilvl w:val="0"/>
          <w:numId w:val="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Whether the 1</w:t>
      </w:r>
      <w:r w:rsidRPr="00C47738">
        <w:rPr>
          <w:rFonts w:ascii="Times New Roman" w:hAnsi="Times New Roman" w:cs="Times New Roman"/>
          <w:i/>
          <w:sz w:val="24"/>
          <w:szCs w:val="24"/>
          <w:vertAlign w:val="superscript"/>
        </w:rPr>
        <w:t>st</w:t>
      </w:r>
      <w:r w:rsidRPr="00C47738">
        <w:rPr>
          <w:rFonts w:ascii="Times New Roman" w:hAnsi="Times New Roman" w:cs="Times New Roman"/>
          <w:i/>
          <w:sz w:val="24"/>
          <w:szCs w:val="24"/>
        </w:rPr>
        <w:t xml:space="preserve"> </w:t>
      </w:r>
      <w:r w:rsidR="001A4B41" w:rsidRPr="00C47738">
        <w:rPr>
          <w:rFonts w:ascii="Times New Roman" w:hAnsi="Times New Roman" w:cs="Times New Roman"/>
          <w:i/>
          <w:sz w:val="24"/>
          <w:szCs w:val="24"/>
        </w:rPr>
        <w:t>r</w:t>
      </w:r>
      <w:r w:rsidRPr="00C47738">
        <w:rPr>
          <w:rFonts w:ascii="Times New Roman" w:hAnsi="Times New Roman" w:cs="Times New Roman"/>
          <w:i/>
          <w:sz w:val="24"/>
          <w:szCs w:val="24"/>
        </w:rPr>
        <w:t xml:space="preserve">espondent was qualified to be nominated and elected </w:t>
      </w:r>
      <w:r w:rsidR="007134C6" w:rsidRPr="00C47738">
        <w:rPr>
          <w:rFonts w:ascii="Times New Roman" w:hAnsi="Times New Roman" w:cs="Times New Roman"/>
          <w:i/>
          <w:sz w:val="24"/>
          <w:szCs w:val="24"/>
        </w:rPr>
        <w:t>for the Parliamentary elections</w:t>
      </w:r>
    </w:p>
    <w:p w:rsidR="003A54AA" w:rsidRPr="00C47738" w:rsidRDefault="003A54AA" w:rsidP="00C47738">
      <w:pPr>
        <w:pStyle w:val="ListParagraph"/>
        <w:numPr>
          <w:ilvl w:val="0"/>
          <w:numId w:val="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 xml:space="preserve">Whether the </w:t>
      </w:r>
      <w:r w:rsidR="001A4B41" w:rsidRPr="00C47738">
        <w:rPr>
          <w:rFonts w:ascii="Times New Roman" w:hAnsi="Times New Roman" w:cs="Times New Roman"/>
          <w:i/>
          <w:sz w:val="24"/>
          <w:szCs w:val="24"/>
        </w:rPr>
        <w:t>p</w:t>
      </w:r>
      <w:r w:rsidRPr="00C47738">
        <w:rPr>
          <w:rFonts w:ascii="Times New Roman" w:hAnsi="Times New Roman" w:cs="Times New Roman"/>
          <w:i/>
          <w:sz w:val="24"/>
          <w:szCs w:val="24"/>
        </w:rPr>
        <w:t>etitioner has a cause of action against the 3</w:t>
      </w:r>
      <w:r w:rsidRPr="00C47738">
        <w:rPr>
          <w:rFonts w:ascii="Times New Roman" w:hAnsi="Times New Roman" w:cs="Times New Roman"/>
          <w:i/>
          <w:sz w:val="24"/>
          <w:szCs w:val="24"/>
          <w:vertAlign w:val="superscript"/>
        </w:rPr>
        <w:t>rd</w:t>
      </w:r>
      <w:r w:rsidRPr="00C47738">
        <w:rPr>
          <w:rFonts w:ascii="Times New Roman" w:hAnsi="Times New Roman" w:cs="Times New Roman"/>
          <w:i/>
          <w:sz w:val="24"/>
          <w:szCs w:val="24"/>
        </w:rPr>
        <w:t xml:space="preserve"> </w:t>
      </w:r>
      <w:r w:rsidR="001A4B41" w:rsidRPr="00C47738">
        <w:rPr>
          <w:rFonts w:ascii="Times New Roman" w:hAnsi="Times New Roman" w:cs="Times New Roman"/>
          <w:i/>
          <w:sz w:val="24"/>
          <w:szCs w:val="24"/>
        </w:rPr>
        <w:t>r</w:t>
      </w:r>
      <w:r w:rsidRPr="00C47738">
        <w:rPr>
          <w:rFonts w:ascii="Times New Roman" w:hAnsi="Times New Roman" w:cs="Times New Roman"/>
          <w:i/>
          <w:sz w:val="24"/>
          <w:szCs w:val="24"/>
        </w:rPr>
        <w:t>espondent</w:t>
      </w:r>
    </w:p>
    <w:p w:rsidR="003A54AA" w:rsidRPr="00C47738" w:rsidRDefault="003A54AA" w:rsidP="00C47738">
      <w:pPr>
        <w:pStyle w:val="ListParagraph"/>
        <w:numPr>
          <w:ilvl w:val="0"/>
          <w:numId w:val="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Whether the 3</w:t>
      </w:r>
      <w:r w:rsidRPr="00C47738">
        <w:rPr>
          <w:rFonts w:ascii="Times New Roman" w:hAnsi="Times New Roman" w:cs="Times New Roman"/>
          <w:i/>
          <w:sz w:val="24"/>
          <w:szCs w:val="24"/>
          <w:vertAlign w:val="superscript"/>
        </w:rPr>
        <w:t>rd</w:t>
      </w:r>
      <w:r w:rsidRPr="00C47738">
        <w:rPr>
          <w:rFonts w:ascii="Times New Roman" w:hAnsi="Times New Roman" w:cs="Times New Roman"/>
          <w:i/>
          <w:sz w:val="24"/>
          <w:szCs w:val="24"/>
        </w:rPr>
        <w:t xml:space="preserve"> Respondent validly verified the academic papers of the 1</w:t>
      </w:r>
      <w:r w:rsidRPr="00C47738">
        <w:rPr>
          <w:rFonts w:ascii="Times New Roman" w:hAnsi="Times New Roman" w:cs="Times New Roman"/>
          <w:i/>
          <w:sz w:val="24"/>
          <w:szCs w:val="24"/>
          <w:vertAlign w:val="superscript"/>
        </w:rPr>
        <w:t>st</w:t>
      </w:r>
      <w:r w:rsidRPr="00C47738">
        <w:rPr>
          <w:rFonts w:ascii="Times New Roman" w:hAnsi="Times New Roman" w:cs="Times New Roman"/>
          <w:i/>
          <w:sz w:val="24"/>
          <w:szCs w:val="24"/>
        </w:rPr>
        <w:t xml:space="preserve"> </w:t>
      </w:r>
      <w:r w:rsidR="001A4B41" w:rsidRPr="00C47738">
        <w:rPr>
          <w:rFonts w:ascii="Times New Roman" w:hAnsi="Times New Roman" w:cs="Times New Roman"/>
          <w:i/>
          <w:sz w:val="24"/>
          <w:szCs w:val="24"/>
        </w:rPr>
        <w:t>r</w:t>
      </w:r>
      <w:r w:rsidRPr="00C47738">
        <w:rPr>
          <w:rFonts w:ascii="Times New Roman" w:hAnsi="Times New Roman" w:cs="Times New Roman"/>
          <w:i/>
          <w:sz w:val="24"/>
          <w:szCs w:val="24"/>
        </w:rPr>
        <w:t>espondent</w:t>
      </w:r>
    </w:p>
    <w:p w:rsidR="003A54AA" w:rsidRPr="00C47738" w:rsidRDefault="003A54AA" w:rsidP="00C47738">
      <w:pPr>
        <w:pStyle w:val="ListParagraph"/>
        <w:numPr>
          <w:ilvl w:val="0"/>
          <w:numId w:val="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Whether the elections of Member of Parliament Serere County, Serere District were carried out in compliance with the law</w:t>
      </w:r>
    </w:p>
    <w:p w:rsidR="002358AE" w:rsidRPr="00C47738" w:rsidRDefault="003A54AA" w:rsidP="00C47738">
      <w:pPr>
        <w:pStyle w:val="ListParagraph"/>
        <w:numPr>
          <w:ilvl w:val="0"/>
          <w:numId w:val="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Whether there are any remedies available for the Parties</w:t>
      </w:r>
    </w:p>
    <w:p w:rsidR="00332EDD" w:rsidRPr="00C47738" w:rsidRDefault="00332EDD" w:rsidP="00C47738">
      <w:pPr>
        <w:pStyle w:val="ListParagraph"/>
        <w:spacing w:line="360" w:lineRule="auto"/>
        <w:ind w:left="1440"/>
        <w:jc w:val="both"/>
        <w:rPr>
          <w:rFonts w:ascii="Times New Roman" w:hAnsi="Times New Roman" w:cs="Times New Roman"/>
          <w:i/>
          <w:sz w:val="24"/>
          <w:szCs w:val="24"/>
        </w:rPr>
      </w:pPr>
    </w:p>
    <w:p w:rsidR="003A54AA" w:rsidRPr="00C47738" w:rsidRDefault="003A54AA" w:rsidP="00C47738">
      <w:pPr>
        <w:pStyle w:val="ListParagraph"/>
        <w:numPr>
          <w:ilvl w:val="0"/>
          <w:numId w:val="2"/>
        </w:numPr>
        <w:spacing w:line="360" w:lineRule="auto"/>
        <w:jc w:val="both"/>
        <w:rPr>
          <w:rFonts w:ascii="Times New Roman" w:hAnsi="Times New Roman" w:cs="Times New Roman"/>
          <w:b/>
          <w:sz w:val="24"/>
          <w:szCs w:val="24"/>
        </w:rPr>
      </w:pPr>
      <w:r w:rsidRPr="00C47738">
        <w:rPr>
          <w:rFonts w:ascii="Times New Roman" w:hAnsi="Times New Roman" w:cs="Times New Roman"/>
          <w:b/>
          <w:sz w:val="24"/>
          <w:szCs w:val="24"/>
        </w:rPr>
        <w:t>Burden and standard of proof</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It is now trite law that the burden of proof in election Petitions </w:t>
      </w:r>
      <w:r w:rsidR="001A0257" w:rsidRPr="00C47738">
        <w:rPr>
          <w:rFonts w:ascii="Times New Roman" w:hAnsi="Times New Roman" w:cs="Times New Roman"/>
          <w:sz w:val="24"/>
          <w:szCs w:val="24"/>
        </w:rPr>
        <w:t>lies</w:t>
      </w:r>
      <w:r w:rsidRPr="00C47738">
        <w:rPr>
          <w:rFonts w:ascii="Times New Roman" w:hAnsi="Times New Roman" w:cs="Times New Roman"/>
          <w:sz w:val="24"/>
          <w:szCs w:val="24"/>
        </w:rPr>
        <w:t xml:space="preserve"> with the </w:t>
      </w:r>
      <w:r w:rsidR="0036752A" w:rsidRPr="00C47738">
        <w:rPr>
          <w:rFonts w:ascii="Times New Roman" w:hAnsi="Times New Roman" w:cs="Times New Roman"/>
          <w:sz w:val="24"/>
          <w:szCs w:val="24"/>
        </w:rPr>
        <w:t>p</w:t>
      </w:r>
      <w:r w:rsidRPr="00C47738">
        <w:rPr>
          <w:rFonts w:ascii="Times New Roman" w:hAnsi="Times New Roman" w:cs="Times New Roman"/>
          <w:sz w:val="24"/>
          <w:szCs w:val="24"/>
        </w:rPr>
        <w:t xml:space="preserve">etitioner because it is him who seeks to have the election </w:t>
      </w:r>
      <w:r w:rsidR="00C417E2" w:rsidRPr="00C47738">
        <w:rPr>
          <w:rFonts w:ascii="Times New Roman" w:hAnsi="Times New Roman" w:cs="Times New Roman"/>
          <w:sz w:val="24"/>
          <w:szCs w:val="24"/>
        </w:rPr>
        <w:t>nullified</w:t>
      </w:r>
      <w:r w:rsidRPr="00C47738">
        <w:rPr>
          <w:rFonts w:ascii="Times New Roman" w:hAnsi="Times New Roman" w:cs="Times New Roman"/>
          <w:sz w:val="24"/>
          <w:szCs w:val="24"/>
        </w:rPr>
        <w:t>.</w:t>
      </w:r>
      <w:r w:rsidR="00655D36" w:rsidRPr="00C47738">
        <w:rPr>
          <w:rFonts w:ascii="Times New Roman" w:hAnsi="Times New Roman" w:cs="Times New Roman"/>
          <w:b/>
          <w:i/>
          <w:sz w:val="24"/>
          <w:szCs w:val="24"/>
        </w:rPr>
        <w:t xml:space="preserve"> (Mbowe </w:t>
      </w:r>
      <w:r w:rsidR="00933B0D" w:rsidRPr="00C47738">
        <w:rPr>
          <w:rFonts w:ascii="Times New Roman" w:hAnsi="Times New Roman" w:cs="Times New Roman"/>
          <w:b/>
          <w:i/>
          <w:sz w:val="24"/>
          <w:szCs w:val="24"/>
        </w:rPr>
        <w:t>Vs</w:t>
      </w:r>
      <w:r w:rsidRPr="00C47738">
        <w:rPr>
          <w:rFonts w:ascii="Times New Roman" w:hAnsi="Times New Roman" w:cs="Times New Roman"/>
          <w:b/>
          <w:i/>
          <w:sz w:val="24"/>
          <w:szCs w:val="24"/>
        </w:rPr>
        <w:t xml:space="preserve"> Eliafu [1967] EA 240)</w:t>
      </w:r>
      <w:r w:rsidRPr="00C47738">
        <w:rPr>
          <w:rFonts w:ascii="Times New Roman" w:hAnsi="Times New Roman" w:cs="Times New Roman"/>
          <w:sz w:val="24"/>
          <w:szCs w:val="24"/>
        </w:rPr>
        <w:t xml:space="preserve">. Ugandan </w:t>
      </w:r>
      <w:r w:rsidR="00655D36" w:rsidRPr="00C47738">
        <w:rPr>
          <w:rFonts w:ascii="Times New Roman" w:hAnsi="Times New Roman" w:cs="Times New Roman"/>
          <w:sz w:val="24"/>
          <w:szCs w:val="24"/>
        </w:rPr>
        <w:t>c</w:t>
      </w:r>
      <w:r w:rsidRPr="00C47738">
        <w:rPr>
          <w:rFonts w:ascii="Times New Roman" w:hAnsi="Times New Roman" w:cs="Times New Roman"/>
          <w:sz w:val="24"/>
          <w:szCs w:val="24"/>
        </w:rPr>
        <w:t xml:space="preserve">ourts have followed this position which was reaffirmed in </w:t>
      </w:r>
      <w:r w:rsidRPr="00C47738">
        <w:rPr>
          <w:rFonts w:ascii="Times New Roman" w:hAnsi="Times New Roman" w:cs="Times New Roman"/>
          <w:b/>
          <w:sz w:val="24"/>
          <w:szCs w:val="24"/>
        </w:rPr>
        <w:t xml:space="preserve">Col ( RTD ) Dr. </w:t>
      </w:r>
      <w:r w:rsidRPr="00C47738">
        <w:rPr>
          <w:rFonts w:ascii="Times New Roman" w:hAnsi="Times New Roman" w:cs="Times New Roman"/>
          <w:b/>
          <w:i/>
          <w:sz w:val="24"/>
          <w:szCs w:val="24"/>
        </w:rPr>
        <w:t xml:space="preserve">Kiiza Besigye </w:t>
      </w:r>
      <w:r w:rsidR="00B07454" w:rsidRPr="00C47738">
        <w:rPr>
          <w:rFonts w:ascii="Times New Roman" w:hAnsi="Times New Roman" w:cs="Times New Roman"/>
          <w:b/>
          <w:i/>
          <w:sz w:val="24"/>
          <w:szCs w:val="24"/>
        </w:rPr>
        <w:t>Vs</w:t>
      </w:r>
      <w:r w:rsidRPr="00C47738">
        <w:rPr>
          <w:rFonts w:ascii="Times New Roman" w:hAnsi="Times New Roman" w:cs="Times New Roman"/>
          <w:b/>
          <w:i/>
          <w:sz w:val="24"/>
          <w:szCs w:val="24"/>
        </w:rPr>
        <w:t xml:space="preserve"> Yoweri Museveni Kaguta  Petition No.1 of 2001</w:t>
      </w:r>
      <w:r w:rsidRPr="00C47738">
        <w:rPr>
          <w:rFonts w:ascii="Times New Roman" w:hAnsi="Times New Roman" w:cs="Times New Roman"/>
          <w:b/>
          <w:sz w:val="24"/>
          <w:szCs w:val="24"/>
        </w:rPr>
        <w:t xml:space="preserve"> </w:t>
      </w:r>
      <w:r w:rsidRPr="00C47738">
        <w:rPr>
          <w:rFonts w:ascii="Times New Roman" w:hAnsi="Times New Roman" w:cs="Times New Roman"/>
          <w:sz w:val="24"/>
          <w:szCs w:val="24"/>
        </w:rPr>
        <w:t xml:space="preserve">where Odoki CJ (as he then was) </w:t>
      </w:r>
      <w:r w:rsidR="00A32128" w:rsidRPr="00C47738">
        <w:rPr>
          <w:rFonts w:ascii="Times New Roman" w:hAnsi="Times New Roman" w:cs="Times New Roman"/>
          <w:sz w:val="24"/>
          <w:szCs w:val="24"/>
        </w:rPr>
        <w:t>said</w:t>
      </w:r>
      <w:r w:rsidRPr="00C47738">
        <w:rPr>
          <w:rFonts w:ascii="Times New Roman" w:hAnsi="Times New Roman" w:cs="Times New Roman"/>
          <w:sz w:val="24"/>
          <w:szCs w:val="24"/>
        </w:rPr>
        <w:t>;-</w:t>
      </w:r>
    </w:p>
    <w:p w:rsidR="003A54AA" w:rsidRPr="00C47738" w:rsidRDefault="003A54AA"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 xml:space="preserve">“In my view the burden of proof in an election Petition as in other civil cases is settled. It lies on the </w:t>
      </w:r>
      <w:r w:rsidR="00167866" w:rsidRPr="00C47738">
        <w:rPr>
          <w:rFonts w:ascii="Times New Roman" w:hAnsi="Times New Roman" w:cs="Times New Roman"/>
          <w:i/>
          <w:sz w:val="24"/>
          <w:szCs w:val="24"/>
        </w:rPr>
        <w:t>p</w:t>
      </w:r>
      <w:r w:rsidRPr="00C47738">
        <w:rPr>
          <w:rFonts w:ascii="Times New Roman" w:hAnsi="Times New Roman" w:cs="Times New Roman"/>
          <w:i/>
          <w:sz w:val="24"/>
          <w:szCs w:val="24"/>
        </w:rPr>
        <w:t xml:space="preserve">etitioner to prove his case to the satisfaction of the </w:t>
      </w:r>
      <w:r w:rsidR="00D26B52" w:rsidRPr="00C47738">
        <w:rPr>
          <w:rFonts w:ascii="Times New Roman" w:hAnsi="Times New Roman" w:cs="Times New Roman"/>
          <w:i/>
          <w:sz w:val="24"/>
          <w:szCs w:val="24"/>
        </w:rPr>
        <w:t>c</w:t>
      </w:r>
      <w:r w:rsidRPr="00C47738">
        <w:rPr>
          <w:rFonts w:ascii="Times New Roman" w:hAnsi="Times New Roman" w:cs="Times New Roman"/>
          <w:i/>
          <w:sz w:val="24"/>
          <w:szCs w:val="24"/>
        </w:rPr>
        <w:t>ourt.”</w:t>
      </w:r>
    </w:p>
    <w:p w:rsidR="003A54AA" w:rsidRPr="00C47738" w:rsidRDefault="003A54AA"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The standard of proof in an election Petition is also now settled. </w:t>
      </w:r>
      <w:r w:rsidRPr="00C47738">
        <w:rPr>
          <w:rFonts w:ascii="Times New Roman" w:hAnsi="Times New Roman" w:cs="Times New Roman"/>
          <w:b/>
          <w:sz w:val="24"/>
          <w:szCs w:val="24"/>
        </w:rPr>
        <w:t xml:space="preserve">Section 61(3) </w:t>
      </w:r>
      <w:r w:rsidRPr="00C47738">
        <w:rPr>
          <w:rFonts w:ascii="Times New Roman" w:hAnsi="Times New Roman" w:cs="Times New Roman"/>
          <w:sz w:val="24"/>
          <w:szCs w:val="24"/>
        </w:rPr>
        <w:t>of the</w:t>
      </w:r>
      <w:r w:rsidRPr="00C47738">
        <w:rPr>
          <w:rFonts w:ascii="Times New Roman" w:hAnsi="Times New Roman" w:cs="Times New Roman"/>
          <w:b/>
          <w:sz w:val="24"/>
          <w:szCs w:val="24"/>
        </w:rPr>
        <w:t xml:space="preserve"> PE</w:t>
      </w:r>
      <w:r w:rsidRPr="00C47738">
        <w:rPr>
          <w:rFonts w:ascii="Times New Roman" w:hAnsi="Times New Roman" w:cs="Times New Roman"/>
          <w:b/>
          <w:i/>
          <w:sz w:val="24"/>
          <w:szCs w:val="24"/>
        </w:rPr>
        <w:t xml:space="preserve">A </w:t>
      </w:r>
      <w:r w:rsidRPr="00C47738">
        <w:rPr>
          <w:rFonts w:ascii="Times New Roman" w:hAnsi="Times New Roman" w:cs="Times New Roman"/>
          <w:sz w:val="24"/>
          <w:szCs w:val="24"/>
        </w:rPr>
        <w:t>provides;-</w:t>
      </w:r>
    </w:p>
    <w:p w:rsidR="003A54AA" w:rsidRPr="00C47738" w:rsidRDefault="003A54AA"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“Any grounds specified in subsection (1) shall be proved on the balance of probabilities”</w:t>
      </w:r>
    </w:p>
    <w:p w:rsidR="00DE428C" w:rsidRPr="00C47738" w:rsidRDefault="003A54AA" w:rsidP="00C47738">
      <w:pPr>
        <w:spacing w:line="360" w:lineRule="auto"/>
        <w:jc w:val="both"/>
        <w:rPr>
          <w:rFonts w:ascii="Times New Roman" w:hAnsi="Times New Roman" w:cs="Times New Roman"/>
          <w:b/>
          <w:i/>
          <w:sz w:val="24"/>
          <w:szCs w:val="24"/>
        </w:rPr>
      </w:pPr>
      <w:r w:rsidRPr="00C47738">
        <w:rPr>
          <w:rFonts w:ascii="Times New Roman" w:hAnsi="Times New Roman" w:cs="Times New Roman"/>
          <w:i/>
          <w:sz w:val="24"/>
          <w:szCs w:val="24"/>
        </w:rPr>
        <w:t xml:space="preserve">However though the standard of proof is on a balance of probabilities, it is higher though lower than beyond reasonable doubt. (See </w:t>
      </w:r>
      <w:r w:rsidRPr="00C47738">
        <w:rPr>
          <w:rFonts w:ascii="Times New Roman" w:hAnsi="Times New Roman" w:cs="Times New Roman"/>
          <w:b/>
          <w:i/>
          <w:sz w:val="24"/>
          <w:szCs w:val="24"/>
        </w:rPr>
        <w:t xml:space="preserve">Mukasa Anthony Harris </w:t>
      </w:r>
      <w:r w:rsidR="000416BD" w:rsidRPr="00C47738">
        <w:rPr>
          <w:rFonts w:ascii="Times New Roman" w:hAnsi="Times New Roman" w:cs="Times New Roman"/>
          <w:b/>
          <w:i/>
          <w:sz w:val="24"/>
          <w:szCs w:val="24"/>
        </w:rPr>
        <w:t>Vs</w:t>
      </w:r>
      <w:r w:rsidRPr="00C47738">
        <w:rPr>
          <w:rFonts w:ascii="Times New Roman" w:hAnsi="Times New Roman" w:cs="Times New Roman"/>
          <w:b/>
          <w:i/>
          <w:sz w:val="24"/>
          <w:szCs w:val="24"/>
        </w:rPr>
        <w:t xml:space="preserve"> Dr. Bayiga Michael Philip Lulume S.C.C.A No.18 of 2007).</w:t>
      </w:r>
    </w:p>
    <w:p w:rsidR="00580716" w:rsidRPr="00C47738" w:rsidRDefault="00580716" w:rsidP="00C47738">
      <w:pPr>
        <w:spacing w:line="360" w:lineRule="auto"/>
        <w:jc w:val="both"/>
        <w:rPr>
          <w:rFonts w:ascii="Times New Roman" w:hAnsi="Times New Roman" w:cs="Times New Roman"/>
          <w:b/>
          <w:sz w:val="24"/>
          <w:szCs w:val="24"/>
        </w:rPr>
      </w:pPr>
      <w:r w:rsidRPr="00C47738">
        <w:rPr>
          <w:rFonts w:ascii="Times New Roman" w:hAnsi="Times New Roman" w:cs="Times New Roman"/>
          <w:b/>
          <w:sz w:val="24"/>
          <w:szCs w:val="24"/>
        </w:rPr>
        <w:lastRenderedPageBreak/>
        <w:t xml:space="preserve">Resolution of Issues </w:t>
      </w:r>
    </w:p>
    <w:p w:rsidR="0011518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 will handle the issues in the order in which they were framed. </w:t>
      </w:r>
    </w:p>
    <w:p w:rsidR="00580716" w:rsidRPr="00C47738" w:rsidRDefault="008D42F4"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Issue 1:-</w:t>
      </w:r>
      <w:r w:rsidRPr="00C47738">
        <w:rPr>
          <w:rFonts w:ascii="Times New Roman" w:hAnsi="Times New Roman" w:cs="Times New Roman"/>
          <w:b/>
          <w:i/>
          <w:sz w:val="24"/>
          <w:szCs w:val="24"/>
        </w:rPr>
        <w:tab/>
      </w:r>
      <w:r w:rsidR="00580716" w:rsidRPr="00C47738">
        <w:rPr>
          <w:rFonts w:ascii="Times New Roman" w:hAnsi="Times New Roman" w:cs="Times New Roman"/>
          <w:b/>
          <w:i/>
          <w:sz w:val="24"/>
          <w:szCs w:val="24"/>
        </w:rPr>
        <w:t xml:space="preserve">Whether the petitioner has a locus standi to bring the Petition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Learned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argued that </w:t>
      </w:r>
      <w:r w:rsidR="00D019CA" w:rsidRPr="00C47738">
        <w:rPr>
          <w:rFonts w:ascii="Times New Roman" w:hAnsi="Times New Roman" w:cs="Times New Roman"/>
          <w:sz w:val="24"/>
          <w:szCs w:val="24"/>
        </w:rPr>
        <w:t>to determine if</w:t>
      </w:r>
      <w:r w:rsidRPr="00C47738">
        <w:rPr>
          <w:rFonts w:ascii="Times New Roman" w:hAnsi="Times New Roman" w:cs="Times New Roman"/>
          <w:sz w:val="24"/>
          <w:szCs w:val="24"/>
        </w:rPr>
        <w:t xml:space="preserve"> one </w:t>
      </w:r>
      <w:r w:rsidR="006B5A4B" w:rsidRPr="00C47738">
        <w:rPr>
          <w:rFonts w:ascii="Times New Roman" w:hAnsi="Times New Roman" w:cs="Times New Roman"/>
          <w:sz w:val="24"/>
          <w:szCs w:val="24"/>
        </w:rPr>
        <w:t>has</w:t>
      </w:r>
      <w:r w:rsidRPr="00C47738">
        <w:rPr>
          <w:rFonts w:ascii="Times New Roman" w:hAnsi="Times New Roman" w:cs="Times New Roman"/>
          <w:sz w:val="24"/>
          <w:szCs w:val="24"/>
        </w:rPr>
        <w:t xml:space="preserve"> a </w:t>
      </w:r>
      <w:r w:rsidRPr="00C47738">
        <w:rPr>
          <w:rFonts w:ascii="Times New Roman" w:hAnsi="Times New Roman" w:cs="Times New Roman"/>
          <w:i/>
          <w:sz w:val="24"/>
          <w:szCs w:val="24"/>
        </w:rPr>
        <w:t>locus standi</w:t>
      </w:r>
      <w:r w:rsidRPr="00C47738">
        <w:rPr>
          <w:rFonts w:ascii="Times New Roman" w:hAnsi="Times New Roman" w:cs="Times New Roman"/>
          <w:sz w:val="24"/>
          <w:szCs w:val="24"/>
        </w:rPr>
        <w:t xml:space="preserve"> in an election petition one has to look at </w:t>
      </w:r>
      <w:r w:rsidRPr="00C47738">
        <w:rPr>
          <w:rFonts w:ascii="Times New Roman" w:hAnsi="Times New Roman" w:cs="Times New Roman"/>
          <w:b/>
          <w:sz w:val="24"/>
          <w:szCs w:val="24"/>
        </w:rPr>
        <w:t>Section 60 (2) PEA</w:t>
      </w:r>
      <w:r w:rsidRPr="00C47738">
        <w:rPr>
          <w:rFonts w:ascii="Times New Roman" w:hAnsi="Times New Roman" w:cs="Times New Roman"/>
          <w:sz w:val="24"/>
          <w:szCs w:val="24"/>
        </w:rPr>
        <w:t xml:space="preserve">, that the petitioner must be either a candidate who lost an election or a registered voter in the constituency supported by the signatures of at least 50 voter registered in the constituency. Counsel submitted that the petitioner brought the petitioner as a candidate and yet he was not validly nominated in accordance with the law. Counsel further submitted that the petitioner was not nominated in accordance with </w:t>
      </w:r>
      <w:r w:rsidRPr="00C47738">
        <w:rPr>
          <w:rFonts w:ascii="Times New Roman" w:hAnsi="Times New Roman" w:cs="Times New Roman"/>
          <w:b/>
          <w:sz w:val="24"/>
          <w:szCs w:val="24"/>
        </w:rPr>
        <w:t>Section 11 PEA</w:t>
      </w:r>
      <w:r w:rsidRPr="00C47738">
        <w:rPr>
          <w:rFonts w:ascii="Times New Roman" w:hAnsi="Times New Roman" w:cs="Times New Roman"/>
          <w:sz w:val="24"/>
          <w:szCs w:val="24"/>
        </w:rPr>
        <w:t xml:space="preserve">. Further that even the alleged nomination under </w:t>
      </w:r>
      <w:r w:rsidRPr="00C47738">
        <w:rPr>
          <w:rFonts w:ascii="Times New Roman" w:hAnsi="Times New Roman" w:cs="Times New Roman"/>
          <w:b/>
          <w:sz w:val="24"/>
          <w:szCs w:val="24"/>
        </w:rPr>
        <w:t>Section 16 (b) PEA</w:t>
      </w:r>
      <w:r w:rsidRPr="00C47738">
        <w:rPr>
          <w:rFonts w:ascii="Times New Roman" w:hAnsi="Times New Roman" w:cs="Times New Roman"/>
          <w:sz w:val="24"/>
          <w:szCs w:val="24"/>
        </w:rPr>
        <w:t xml:space="preserve"> was not legal since the time lines given in the section were not adhered to and further that the Commission which is alleged to have handled the matter was not properly constituted in accordance with </w:t>
      </w:r>
      <w:r w:rsidRPr="00C47738">
        <w:rPr>
          <w:rFonts w:ascii="Times New Roman" w:hAnsi="Times New Roman" w:cs="Times New Roman"/>
          <w:b/>
          <w:sz w:val="24"/>
          <w:szCs w:val="24"/>
        </w:rPr>
        <w:t>Section 8 ECA</w:t>
      </w:r>
      <w:r w:rsidRPr="00C47738">
        <w:rPr>
          <w:rFonts w:ascii="Times New Roman" w:hAnsi="Times New Roman" w:cs="Times New Roman"/>
          <w:sz w:val="24"/>
          <w:szCs w:val="24"/>
        </w:rPr>
        <w:t xml:space="preserve"> and that the appearance of the petitioner’s name </w:t>
      </w:r>
      <w:r w:rsidR="00CC766E" w:rsidRPr="00C47738">
        <w:rPr>
          <w:rFonts w:ascii="Times New Roman" w:hAnsi="Times New Roman" w:cs="Times New Roman"/>
          <w:sz w:val="24"/>
          <w:szCs w:val="24"/>
        </w:rPr>
        <w:t>in</w:t>
      </w:r>
      <w:r w:rsidRPr="00C47738">
        <w:rPr>
          <w:rFonts w:ascii="Times New Roman" w:hAnsi="Times New Roman" w:cs="Times New Roman"/>
          <w:sz w:val="24"/>
          <w:szCs w:val="24"/>
        </w:rPr>
        <w:t xml:space="preserve"> the Uganda Gazette and Tally Sheet does not in itself confer lawful candidature to the petitioner.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On his part Counsel for the petitioner submitted that </w:t>
      </w:r>
      <w:r w:rsidRPr="00C47738">
        <w:rPr>
          <w:rFonts w:ascii="Times New Roman" w:hAnsi="Times New Roman" w:cs="Times New Roman"/>
          <w:b/>
          <w:sz w:val="24"/>
          <w:szCs w:val="24"/>
        </w:rPr>
        <w:t>Section 16 PEA</w:t>
      </w:r>
      <w:r w:rsidRPr="00C47738">
        <w:rPr>
          <w:rFonts w:ascii="Times New Roman" w:hAnsi="Times New Roman" w:cs="Times New Roman"/>
          <w:sz w:val="24"/>
          <w:szCs w:val="24"/>
        </w:rPr>
        <w:t xml:space="preserve"> provides for the right of a candidate to </w:t>
      </w:r>
      <w:r w:rsidR="00AE033A" w:rsidRPr="00C47738">
        <w:rPr>
          <w:rFonts w:ascii="Times New Roman" w:hAnsi="Times New Roman" w:cs="Times New Roman"/>
          <w:sz w:val="24"/>
          <w:szCs w:val="24"/>
        </w:rPr>
        <w:t>p</w:t>
      </w:r>
      <w:r w:rsidRPr="00C47738">
        <w:rPr>
          <w:rFonts w:ascii="Times New Roman" w:hAnsi="Times New Roman" w:cs="Times New Roman"/>
          <w:sz w:val="24"/>
          <w:szCs w:val="24"/>
        </w:rPr>
        <w:t xml:space="preserve">etition the Commission against </w:t>
      </w:r>
      <w:r w:rsidR="00AA7EB7" w:rsidRPr="00C47738">
        <w:rPr>
          <w:rFonts w:ascii="Times New Roman" w:hAnsi="Times New Roman" w:cs="Times New Roman"/>
          <w:sz w:val="24"/>
          <w:szCs w:val="24"/>
        </w:rPr>
        <w:t>refusal</w:t>
      </w:r>
      <w:r w:rsidRPr="00C47738">
        <w:rPr>
          <w:rFonts w:ascii="Times New Roman" w:hAnsi="Times New Roman" w:cs="Times New Roman"/>
          <w:sz w:val="24"/>
          <w:szCs w:val="24"/>
        </w:rPr>
        <w:t xml:space="preserve"> by </w:t>
      </w:r>
      <w:r w:rsidR="00EC2EBB" w:rsidRPr="00C47738">
        <w:rPr>
          <w:rFonts w:ascii="Times New Roman" w:hAnsi="Times New Roman" w:cs="Times New Roman"/>
          <w:sz w:val="24"/>
          <w:szCs w:val="24"/>
        </w:rPr>
        <w:t>a</w:t>
      </w:r>
      <w:r w:rsidRPr="00C47738">
        <w:rPr>
          <w:rFonts w:ascii="Times New Roman" w:hAnsi="Times New Roman" w:cs="Times New Roman"/>
          <w:sz w:val="24"/>
          <w:szCs w:val="24"/>
        </w:rPr>
        <w:t xml:space="preserve"> Returning Officer to nominate him or her.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Further that by his letter (Annexture C to Affidavit in Support) the petitioner complained to the Electoral Commission against the decision of the Returning Officer </w:t>
      </w:r>
      <w:r w:rsidR="00D205F8" w:rsidRPr="00C47738">
        <w:rPr>
          <w:rFonts w:ascii="Times New Roman" w:hAnsi="Times New Roman" w:cs="Times New Roman"/>
          <w:sz w:val="24"/>
          <w:szCs w:val="24"/>
        </w:rPr>
        <w:t>in rejecting</w:t>
      </w:r>
      <w:r w:rsidRPr="00C47738">
        <w:rPr>
          <w:rFonts w:ascii="Times New Roman" w:hAnsi="Times New Roman" w:cs="Times New Roman"/>
          <w:sz w:val="24"/>
          <w:szCs w:val="24"/>
        </w:rPr>
        <w:t xml:space="preserve"> his nomination and the Electoral Commission duly nominated the petitioner on 15</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January 2016.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It is not in dispute that the petitioner submitted his application for nomination to the Returning Officer and was slated for nomination on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December 2015. It is also not in dispute that his nomination was rejected by the Returning officer ostensibly because the people who had supported his nomination were not registered voters. Upon rejection the petitioner</w:t>
      </w:r>
      <w:r w:rsidR="00537D80" w:rsidRPr="00C47738">
        <w:rPr>
          <w:rFonts w:ascii="Times New Roman" w:hAnsi="Times New Roman" w:cs="Times New Roman"/>
          <w:sz w:val="24"/>
          <w:szCs w:val="24"/>
        </w:rPr>
        <w:t>,</w:t>
      </w:r>
      <w:r w:rsidRPr="00C47738">
        <w:rPr>
          <w:rFonts w:ascii="Times New Roman" w:hAnsi="Times New Roman" w:cs="Times New Roman"/>
          <w:sz w:val="24"/>
          <w:szCs w:val="24"/>
        </w:rPr>
        <w:t xml:space="preserve"> on 9</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December 2015</w:t>
      </w:r>
      <w:r w:rsidR="00537D80" w:rsidRPr="00C47738">
        <w:rPr>
          <w:rFonts w:ascii="Times New Roman" w:hAnsi="Times New Roman" w:cs="Times New Roman"/>
          <w:sz w:val="24"/>
          <w:szCs w:val="24"/>
        </w:rPr>
        <w:t>,</w:t>
      </w:r>
      <w:r w:rsidRPr="00C47738">
        <w:rPr>
          <w:rFonts w:ascii="Times New Roman" w:hAnsi="Times New Roman" w:cs="Times New Roman"/>
          <w:sz w:val="24"/>
          <w:szCs w:val="24"/>
        </w:rPr>
        <w:t xml:space="preserve"> lodged a complaint with the Electoral Commission. This was in accordance with </w:t>
      </w:r>
      <w:r w:rsidRPr="00C47738">
        <w:rPr>
          <w:rFonts w:ascii="Times New Roman" w:hAnsi="Times New Roman" w:cs="Times New Roman"/>
          <w:b/>
          <w:sz w:val="24"/>
          <w:szCs w:val="24"/>
        </w:rPr>
        <w:t>Section 16 (b) PEA</w:t>
      </w:r>
      <w:r w:rsidR="00491F43" w:rsidRPr="00C47738">
        <w:rPr>
          <w:rFonts w:ascii="Times New Roman" w:hAnsi="Times New Roman" w:cs="Times New Roman"/>
          <w:b/>
          <w:sz w:val="24"/>
          <w:szCs w:val="24"/>
        </w:rPr>
        <w:t>.</w:t>
      </w:r>
      <w:r w:rsidRPr="00C47738">
        <w:rPr>
          <w:rFonts w:ascii="Times New Roman" w:hAnsi="Times New Roman" w:cs="Times New Roman"/>
          <w:b/>
          <w:sz w:val="24"/>
          <w:szCs w:val="24"/>
        </w:rPr>
        <w:t xml:space="preserve"> </w:t>
      </w:r>
      <w:r w:rsidR="00491F43" w:rsidRPr="00C47738">
        <w:rPr>
          <w:rFonts w:ascii="Times New Roman" w:hAnsi="Times New Roman" w:cs="Times New Roman"/>
          <w:sz w:val="24"/>
          <w:szCs w:val="24"/>
        </w:rPr>
        <w:t>T</w:t>
      </w:r>
      <w:r w:rsidRPr="00C47738">
        <w:rPr>
          <w:rFonts w:ascii="Times New Roman" w:hAnsi="Times New Roman" w:cs="Times New Roman"/>
          <w:sz w:val="24"/>
          <w:szCs w:val="24"/>
        </w:rPr>
        <w:t xml:space="preserve">he section provides:- </w:t>
      </w:r>
    </w:p>
    <w:p w:rsidR="00580716" w:rsidRPr="00C47738" w:rsidRDefault="00580716" w:rsidP="00C47738">
      <w:pPr>
        <w:spacing w:line="360" w:lineRule="auto"/>
        <w:ind w:left="2160" w:hanging="720"/>
        <w:jc w:val="both"/>
        <w:rPr>
          <w:rFonts w:ascii="Times New Roman" w:hAnsi="Times New Roman" w:cs="Times New Roman"/>
          <w:sz w:val="24"/>
          <w:szCs w:val="24"/>
        </w:rPr>
      </w:pPr>
      <w:r w:rsidRPr="00C47738">
        <w:rPr>
          <w:rFonts w:ascii="Times New Roman" w:hAnsi="Times New Roman" w:cs="Times New Roman"/>
          <w:sz w:val="24"/>
          <w:szCs w:val="24"/>
        </w:rPr>
        <w:t xml:space="preserve">16 </w:t>
      </w:r>
      <w:r w:rsidRPr="00C47738">
        <w:rPr>
          <w:rFonts w:ascii="Times New Roman" w:hAnsi="Times New Roman" w:cs="Times New Roman"/>
          <w:sz w:val="24"/>
          <w:szCs w:val="24"/>
        </w:rPr>
        <w:tab/>
        <w:t xml:space="preserve">“Where a nomination paper of a person has been rejected or    </w:t>
      </w:r>
      <w:r w:rsidR="00EB0AE1" w:rsidRPr="00C47738">
        <w:rPr>
          <w:rFonts w:ascii="Times New Roman" w:hAnsi="Times New Roman" w:cs="Times New Roman"/>
          <w:sz w:val="24"/>
          <w:szCs w:val="24"/>
        </w:rPr>
        <w:t xml:space="preserve">  </w:t>
      </w:r>
      <w:r w:rsidRPr="00C47738">
        <w:rPr>
          <w:rFonts w:ascii="Times New Roman" w:hAnsi="Times New Roman" w:cs="Times New Roman"/>
          <w:sz w:val="24"/>
          <w:szCs w:val="24"/>
        </w:rPr>
        <w:t xml:space="preserve">has been regarded as void by virtues of </w:t>
      </w:r>
      <w:r w:rsidRPr="00C47738">
        <w:rPr>
          <w:rFonts w:ascii="Times New Roman" w:hAnsi="Times New Roman" w:cs="Times New Roman"/>
          <w:b/>
          <w:sz w:val="24"/>
          <w:szCs w:val="24"/>
        </w:rPr>
        <w:t>Section 13</w:t>
      </w:r>
    </w:p>
    <w:p w:rsidR="00580716" w:rsidRPr="00C47738" w:rsidRDefault="00580716" w:rsidP="00C47738">
      <w:pPr>
        <w:spacing w:line="360" w:lineRule="auto"/>
        <w:ind w:left="2160" w:hanging="720"/>
        <w:jc w:val="both"/>
        <w:rPr>
          <w:rFonts w:ascii="Times New Roman" w:hAnsi="Times New Roman" w:cs="Times New Roman"/>
          <w:i/>
          <w:sz w:val="24"/>
          <w:szCs w:val="24"/>
        </w:rPr>
      </w:pPr>
      <w:r w:rsidRPr="00C47738">
        <w:rPr>
          <w:rFonts w:ascii="Times New Roman" w:hAnsi="Times New Roman" w:cs="Times New Roman"/>
          <w:sz w:val="24"/>
          <w:szCs w:val="24"/>
        </w:rPr>
        <w:lastRenderedPageBreak/>
        <w:tab/>
      </w:r>
      <w:r w:rsidRPr="00C47738">
        <w:rPr>
          <w:rFonts w:ascii="Times New Roman" w:hAnsi="Times New Roman" w:cs="Times New Roman"/>
          <w:sz w:val="24"/>
          <w:szCs w:val="24"/>
        </w:rPr>
        <w:tab/>
      </w:r>
      <w:r w:rsidRPr="00C47738">
        <w:rPr>
          <w:rFonts w:ascii="Times New Roman" w:hAnsi="Times New Roman" w:cs="Times New Roman"/>
          <w:i/>
          <w:sz w:val="24"/>
          <w:szCs w:val="24"/>
        </w:rPr>
        <w:t>a). …………………</w:t>
      </w:r>
      <w:r w:rsidR="006937E4" w:rsidRPr="00C47738">
        <w:rPr>
          <w:rFonts w:ascii="Times New Roman" w:hAnsi="Times New Roman" w:cs="Times New Roman"/>
          <w:i/>
          <w:sz w:val="24"/>
          <w:szCs w:val="24"/>
        </w:rPr>
        <w:t>…..</w:t>
      </w:r>
      <w:r w:rsidRPr="00C47738">
        <w:rPr>
          <w:rFonts w:ascii="Times New Roman" w:hAnsi="Times New Roman" w:cs="Times New Roman"/>
          <w:i/>
          <w:sz w:val="24"/>
          <w:szCs w:val="24"/>
        </w:rPr>
        <w:t>……………………………………………………</w:t>
      </w:r>
    </w:p>
    <w:p w:rsidR="00580716" w:rsidRPr="00C47738" w:rsidRDefault="00580716" w:rsidP="00C47738">
      <w:pPr>
        <w:spacing w:line="360" w:lineRule="auto"/>
        <w:ind w:left="2880" w:hanging="720"/>
        <w:jc w:val="both"/>
        <w:rPr>
          <w:rFonts w:ascii="Times New Roman" w:hAnsi="Times New Roman" w:cs="Times New Roman"/>
          <w:i/>
          <w:sz w:val="24"/>
          <w:szCs w:val="24"/>
        </w:rPr>
      </w:pPr>
      <w:r w:rsidRPr="00C47738">
        <w:rPr>
          <w:rFonts w:ascii="Times New Roman" w:hAnsi="Times New Roman" w:cs="Times New Roman"/>
          <w:i/>
          <w:sz w:val="24"/>
          <w:szCs w:val="24"/>
        </w:rPr>
        <w:tab/>
        <w:t>b). the person shall have the right to complain against the decision to the Commission within seven days from the date of rejection and the Commission may confirm or reverse the decision of the Returning Officer within seven days from the receipt of the complaint”.</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It is evident that the petitioner lodged his complaint with</w:t>
      </w:r>
      <w:r w:rsidR="002C5B5E" w:rsidRPr="00C47738">
        <w:rPr>
          <w:rFonts w:ascii="Times New Roman" w:hAnsi="Times New Roman" w:cs="Times New Roman"/>
          <w:sz w:val="24"/>
          <w:szCs w:val="24"/>
        </w:rPr>
        <w:t>in</w:t>
      </w:r>
      <w:r w:rsidRPr="00C47738">
        <w:rPr>
          <w:rFonts w:ascii="Times New Roman" w:hAnsi="Times New Roman" w:cs="Times New Roman"/>
          <w:sz w:val="24"/>
          <w:szCs w:val="24"/>
        </w:rPr>
        <w:t xml:space="preserve"> the timeline prescribed by law. It is further evident that the Commission reversed the decision of the Returning Officer and nominated the petitioner on 15</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January 2016 well after the seven days prescribed by </w:t>
      </w:r>
      <w:r w:rsidRPr="00C47738">
        <w:rPr>
          <w:rFonts w:ascii="Times New Roman" w:hAnsi="Times New Roman" w:cs="Times New Roman"/>
          <w:b/>
          <w:sz w:val="24"/>
          <w:szCs w:val="24"/>
        </w:rPr>
        <w:t>Section 16 (b) PEA</w:t>
      </w:r>
      <w:r w:rsidRPr="00C47738">
        <w:rPr>
          <w:rFonts w:ascii="Times New Roman" w:hAnsi="Times New Roman" w:cs="Times New Roman"/>
          <w:sz w:val="24"/>
          <w:szCs w:val="24"/>
        </w:rPr>
        <w:t>. In my view the Electoral Commission acted with</w:t>
      </w:r>
      <w:r w:rsidR="00127D15" w:rsidRPr="00C47738">
        <w:rPr>
          <w:rFonts w:ascii="Times New Roman" w:hAnsi="Times New Roman" w:cs="Times New Roman"/>
          <w:sz w:val="24"/>
          <w:szCs w:val="24"/>
        </w:rPr>
        <w:t>in</w:t>
      </w:r>
      <w:r w:rsidRPr="00C47738">
        <w:rPr>
          <w:rFonts w:ascii="Times New Roman" w:hAnsi="Times New Roman" w:cs="Times New Roman"/>
          <w:sz w:val="24"/>
          <w:szCs w:val="24"/>
        </w:rPr>
        <w:t xml:space="preserve"> the law since </w:t>
      </w:r>
      <w:r w:rsidRPr="00C47738">
        <w:rPr>
          <w:rFonts w:ascii="Times New Roman" w:hAnsi="Times New Roman" w:cs="Times New Roman"/>
          <w:b/>
          <w:sz w:val="24"/>
          <w:szCs w:val="24"/>
        </w:rPr>
        <w:t xml:space="preserve">Section 50 </w:t>
      </w:r>
      <w:r w:rsidRPr="00C47738">
        <w:rPr>
          <w:rFonts w:ascii="Times New Roman" w:hAnsi="Times New Roman" w:cs="Times New Roman"/>
          <w:sz w:val="24"/>
          <w:szCs w:val="24"/>
        </w:rPr>
        <w:t>of the</w:t>
      </w:r>
      <w:r w:rsidRPr="00C47738">
        <w:rPr>
          <w:rFonts w:ascii="Times New Roman" w:hAnsi="Times New Roman" w:cs="Times New Roman"/>
          <w:b/>
          <w:sz w:val="24"/>
          <w:szCs w:val="24"/>
        </w:rPr>
        <w:t xml:space="preserve"> Electoral Commissions Act</w:t>
      </w:r>
      <w:r w:rsidRPr="00C47738">
        <w:rPr>
          <w:rFonts w:ascii="Times New Roman" w:hAnsi="Times New Roman" w:cs="Times New Roman"/>
          <w:sz w:val="24"/>
          <w:szCs w:val="24"/>
        </w:rPr>
        <w:t xml:space="preserve"> vests in the Commission special powers to enlarge time.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Further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took issue with the fact that the petitioner stated in his evidence that he appeared before the Chairman and two members of </w:t>
      </w:r>
      <w:r w:rsidR="0035142C" w:rsidRPr="00C47738">
        <w:rPr>
          <w:rFonts w:ascii="Times New Roman" w:hAnsi="Times New Roman" w:cs="Times New Roman"/>
          <w:sz w:val="24"/>
          <w:szCs w:val="24"/>
        </w:rPr>
        <w:t xml:space="preserve">the </w:t>
      </w:r>
      <w:r w:rsidRPr="00C47738">
        <w:rPr>
          <w:rFonts w:ascii="Times New Roman" w:hAnsi="Times New Roman" w:cs="Times New Roman"/>
          <w:sz w:val="24"/>
          <w:szCs w:val="24"/>
        </w:rPr>
        <w:t xml:space="preserve">Commission when the decision to nominate him was </w:t>
      </w:r>
      <w:r w:rsidR="00E72374" w:rsidRPr="00C47738">
        <w:rPr>
          <w:rFonts w:ascii="Times New Roman" w:hAnsi="Times New Roman" w:cs="Times New Roman"/>
          <w:sz w:val="24"/>
          <w:szCs w:val="24"/>
        </w:rPr>
        <w:t>made</w:t>
      </w:r>
      <w:r w:rsidRPr="00C47738">
        <w:rPr>
          <w:rFonts w:ascii="Times New Roman" w:hAnsi="Times New Roman" w:cs="Times New Roman"/>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According to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t>
      </w:r>
      <w:r w:rsidR="000C3356" w:rsidRPr="00C47738">
        <w:rPr>
          <w:rFonts w:ascii="Times New Roman" w:hAnsi="Times New Roman" w:cs="Times New Roman"/>
          <w:sz w:val="24"/>
          <w:szCs w:val="24"/>
        </w:rPr>
        <w:t>the</w:t>
      </w:r>
      <w:r w:rsidRPr="00C47738">
        <w:rPr>
          <w:rFonts w:ascii="Times New Roman" w:hAnsi="Times New Roman" w:cs="Times New Roman"/>
          <w:sz w:val="24"/>
          <w:szCs w:val="24"/>
        </w:rPr>
        <w:t xml:space="preserve"> decision should have been </w:t>
      </w:r>
      <w:r w:rsidR="009959DB" w:rsidRPr="00C47738">
        <w:rPr>
          <w:rFonts w:ascii="Times New Roman" w:hAnsi="Times New Roman" w:cs="Times New Roman"/>
          <w:sz w:val="24"/>
          <w:szCs w:val="24"/>
        </w:rPr>
        <w:t>made</w:t>
      </w:r>
      <w:r w:rsidRPr="00C47738">
        <w:rPr>
          <w:rFonts w:ascii="Times New Roman" w:hAnsi="Times New Roman" w:cs="Times New Roman"/>
          <w:sz w:val="24"/>
          <w:szCs w:val="24"/>
        </w:rPr>
        <w:t xml:space="preserve"> by the full Commission. However I agree with Counsel for the petitioner that </w:t>
      </w:r>
      <w:r w:rsidRPr="00C47738">
        <w:rPr>
          <w:rFonts w:ascii="Times New Roman" w:hAnsi="Times New Roman" w:cs="Times New Roman"/>
          <w:b/>
          <w:sz w:val="24"/>
          <w:szCs w:val="24"/>
        </w:rPr>
        <w:t>Section 8 (5) ECA</w:t>
      </w:r>
      <w:r w:rsidRPr="00C47738">
        <w:rPr>
          <w:rFonts w:ascii="Times New Roman" w:hAnsi="Times New Roman" w:cs="Times New Roman"/>
          <w:sz w:val="24"/>
          <w:szCs w:val="24"/>
        </w:rPr>
        <w:t xml:space="preserve"> empowers the Commission to act notwithstanding the </w:t>
      </w:r>
      <w:r w:rsidR="00463AD9" w:rsidRPr="00C47738">
        <w:rPr>
          <w:rFonts w:ascii="Times New Roman" w:hAnsi="Times New Roman" w:cs="Times New Roman"/>
          <w:sz w:val="24"/>
          <w:szCs w:val="24"/>
        </w:rPr>
        <w:t>absence</w:t>
      </w:r>
      <w:r w:rsidRPr="00C47738">
        <w:rPr>
          <w:rFonts w:ascii="Times New Roman" w:hAnsi="Times New Roman" w:cs="Times New Roman"/>
          <w:sz w:val="24"/>
          <w:szCs w:val="24"/>
        </w:rPr>
        <w:t xml:space="preserve"> of a member of the Commission. Accor</w:t>
      </w:r>
      <w:r w:rsidR="00B3728F" w:rsidRPr="00C47738">
        <w:rPr>
          <w:rFonts w:ascii="Times New Roman" w:hAnsi="Times New Roman" w:cs="Times New Roman"/>
          <w:sz w:val="24"/>
          <w:szCs w:val="24"/>
        </w:rPr>
        <w:t>dingly the decision to nominate</w:t>
      </w:r>
      <w:r w:rsidRPr="00C47738">
        <w:rPr>
          <w:rFonts w:ascii="Times New Roman" w:hAnsi="Times New Roman" w:cs="Times New Roman"/>
          <w:sz w:val="24"/>
          <w:szCs w:val="24"/>
        </w:rPr>
        <w:t xml:space="preserve"> the petitioner under </w:t>
      </w:r>
      <w:r w:rsidRPr="00C47738">
        <w:rPr>
          <w:rFonts w:ascii="Times New Roman" w:hAnsi="Times New Roman" w:cs="Times New Roman"/>
          <w:b/>
          <w:sz w:val="24"/>
          <w:szCs w:val="24"/>
        </w:rPr>
        <w:t>Section 16(b) PEA</w:t>
      </w:r>
      <w:r w:rsidRPr="00C47738">
        <w:rPr>
          <w:rFonts w:ascii="Times New Roman" w:hAnsi="Times New Roman" w:cs="Times New Roman"/>
          <w:sz w:val="24"/>
          <w:szCs w:val="24"/>
        </w:rPr>
        <w:t xml:space="preserve"> was within the law.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It is therefore my finding that the petitioner was validly nominated candidate for election for Member of Parliament for Serere County. Issue one is therefore answered in the affirmative.   </w:t>
      </w:r>
    </w:p>
    <w:p w:rsidR="00580716" w:rsidRPr="00C47738" w:rsidRDefault="00580716"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 xml:space="preserve">Issue two: </w:t>
      </w:r>
      <w:r w:rsidRPr="00C47738">
        <w:rPr>
          <w:rFonts w:ascii="Times New Roman" w:hAnsi="Times New Roman" w:cs="Times New Roman"/>
          <w:b/>
          <w:i/>
          <w:sz w:val="24"/>
          <w:szCs w:val="24"/>
        </w:rPr>
        <w:tab/>
        <w:t>Whether the 1</w:t>
      </w:r>
      <w:r w:rsidRPr="00C47738">
        <w:rPr>
          <w:rFonts w:ascii="Times New Roman" w:hAnsi="Times New Roman" w:cs="Times New Roman"/>
          <w:b/>
          <w:i/>
          <w:sz w:val="24"/>
          <w:szCs w:val="24"/>
          <w:vertAlign w:val="superscript"/>
        </w:rPr>
        <w:t>st</w:t>
      </w:r>
      <w:r w:rsidRPr="00C47738">
        <w:rPr>
          <w:rFonts w:ascii="Times New Roman" w:hAnsi="Times New Roman" w:cs="Times New Roman"/>
          <w:b/>
          <w:i/>
          <w:sz w:val="24"/>
          <w:szCs w:val="24"/>
        </w:rPr>
        <w:t xml:space="preserve"> respondent was validly nominated by the 2</w:t>
      </w:r>
      <w:r w:rsidRPr="00C47738">
        <w:rPr>
          <w:rFonts w:ascii="Times New Roman" w:hAnsi="Times New Roman" w:cs="Times New Roman"/>
          <w:b/>
          <w:i/>
          <w:sz w:val="24"/>
          <w:szCs w:val="24"/>
          <w:vertAlign w:val="superscript"/>
        </w:rPr>
        <w:t>nd</w:t>
      </w:r>
      <w:r w:rsidRPr="00C47738">
        <w:rPr>
          <w:rFonts w:ascii="Times New Roman" w:hAnsi="Times New Roman" w:cs="Times New Roman"/>
          <w:b/>
          <w:i/>
          <w:sz w:val="24"/>
          <w:szCs w:val="24"/>
        </w:rPr>
        <w:t xml:space="preserve"> respondent.</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The petitioner alleged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consent to his nomination </w:t>
      </w:r>
      <w:r w:rsidR="006E6C4A" w:rsidRPr="00C47738">
        <w:rPr>
          <w:rFonts w:ascii="Times New Roman" w:hAnsi="Times New Roman" w:cs="Times New Roman"/>
          <w:sz w:val="24"/>
          <w:szCs w:val="24"/>
        </w:rPr>
        <w:t xml:space="preserve">and </w:t>
      </w:r>
      <w:r w:rsidRPr="00C47738">
        <w:rPr>
          <w:rFonts w:ascii="Times New Roman" w:hAnsi="Times New Roman" w:cs="Times New Roman"/>
          <w:sz w:val="24"/>
          <w:szCs w:val="24"/>
        </w:rPr>
        <w:t>as such he was illegally and unlawfully nominated by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Attached to his affidavit in rejoinder filed on 20</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April 2</w:t>
      </w:r>
      <w:r w:rsidR="00792936" w:rsidRPr="00C47738">
        <w:rPr>
          <w:rFonts w:ascii="Times New Roman" w:hAnsi="Times New Roman" w:cs="Times New Roman"/>
          <w:sz w:val="24"/>
          <w:szCs w:val="24"/>
        </w:rPr>
        <w:t>016 is annexture “A” which is a</w:t>
      </w:r>
      <w:r w:rsidRPr="00C47738">
        <w:rPr>
          <w:rFonts w:ascii="Times New Roman" w:hAnsi="Times New Roman" w:cs="Times New Roman"/>
          <w:sz w:val="24"/>
          <w:szCs w:val="24"/>
        </w:rPr>
        <w:t xml:space="preserve"> back page of the statement </w:t>
      </w:r>
      <w:r w:rsidR="00097D2C" w:rsidRPr="00C47738">
        <w:rPr>
          <w:rFonts w:ascii="Times New Roman" w:hAnsi="Times New Roman" w:cs="Times New Roman"/>
          <w:sz w:val="24"/>
          <w:szCs w:val="24"/>
        </w:rPr>
        <w:t xml:space="preserve">under oath </w:t>
      </w:r>
      <w:r w:rsidRPr="00C47738">
        <w:rPr>
          <w:rFonts w:ascii="Times New Roman" w:hAnsi="Times New Roman" w:cs="Times New Roman"/>
          <w:sz w:val="24"/>
          <w:szCs w:val="24"/>
        </w:rPr>
        <w:t>allegedly filed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in accordance with </w:t>
      </w:r>
      <w:r w:rsidRPr="00C47738">
        <w:rPr>
          <w:rFonts w:ascii="Times New Roman" w:hAnsi="Times New Roman" w:cs="Times New Roman"/>
          <w:b/>
          <w:sz w:val="24"/>
          <w:szCs w:val="24"/>
        </w:rPr>
        <w:t xml:space="preserve">Section 11(i) (d) </w:t>
      </w:r>
      <w:r w:rsidR="00A35BAA" w:rsidRPr="00C47738">
        <w:rPr>
          <w:rFonts w:ascii="Times New Roman" w:hAnsi="Times New Roman" w:cs="Times New Roman"/>
          <w:sz w:val="24"/>
          <w:szCs w:val="24"/>
        </w:rPr>
        <w:t>of</w:t>
      </w:r>
      <w:r w:rsidRPr="00C47738">
        <w:rPr>
          <w:rFonts w:ascii="Times New Roman" w:hAnsi="Times New Roman" w:cs="Times New Roman"/>
          <w:sz w:val="24"/>
          <w:szCs w:val="24"/>
        </w:rPr>
        <w:t xml:space="preserve"> </w:t>
      </w:r>
      <w:r w:rsidRPr="00C47738">
        <w:rPr>
          <w:rFonts w:ascii="Times New Roman" w:hAnsi="Times New Roman" w:cs="Times New Roman"/>
          <w:b/>
          <w:sz w:val="24"/>
          <w:szCs w:val="24"/>
        </w:rPr>
        <w:t>PEA</w:t>
      </w:r>
      <w:r w:rsidRPr="00C47738">
        <w:rPr>
          <w:rFonts w:ascii="Times New Roman" w:hAnsi="Times New Roman" w:cs="Times New Roman"/>
          <w:sz w:val="24"/>
          <w:szCs w:val="24"/>
        </w:rPr>
        <w:t>. Interestingly the copy filed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with his further affidavit in reply filed on 11</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May 2016 and marked annexture “A” is signed. The petitioner apparently did not pursue this issue exhaustively and has in my view not proved his case to the satisfaction of court.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lastRenderedPageBreak/>
        <w:t xml:space="preserve">Accordingly the issue fails and is answered in the affirmative.   </w:t>
      </w:r>
    </w:p>
    <w:p w:rsidR="00580716" w:rsidRPr="00C47738" w:rsidRDefault="00580716"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Issue Three:</w:t>
      </w:r>
      <w:r w:rsidRPr="00C47738">
        <w:rPr>
          <w:rFonts w:ascii="Times New Roman" w:hAnsi="Times New Roman" w:cs="Times New Roman"/>
          <w:b/>
          <w:i/>
          <w:sz w:val="24"/>
          <w:szCs w:val="24"/>
        </w:rPr>
        <w:tab/>
        <w:t>Whether the 1</w:t>
      </w:r>
      <w:r w:rsidRPr="00C47738">
        <w:rPr>
          <w:rFonts w:ascii="Times New Roman" w:hAnsi="Times New Roman" w:cs="Times New Roman"/>
          <w:b/>
          <w:i/>
          <w:sz w:val="24"/>
          <w:szCs w:val="24"/>
          <w:vertAlign w:val="superscript"/>
        </w:rPr>
        <w:t>st</w:t>
      </w:r>
      <w:r w:rsidRPr="00C47738">
        <w:rPr>
          <w:rFonts w:ascii="Times New Roman" w:hAnsi="Times New Roman" w:cs="Times New Roman"/>
          <w:b/>
          <w:i/>
          <w:sz w:val="24"/>
          <w:szCs w:val="24"/>
        </w:rPr>
        <w:t xml:space="preserve"> respondent was qualified to be nominated and elected for the Parliamentary elections.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 The petitioner alleged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was not qualified for nomination as Member of Parliament since he did not have the minimum qualification of </w:t>
      </w:r>
      <w:r w:rsidR="00C936FB" w:rsidRPr="00C47738">
        <w:rPr>
          <w:rFonts w:ascii="Times New Roman" w:hAnsi="Times New Roman" w:cs="Times New Roman"/>
          <w:sz w:val="24"/>
          <w:szCs w:val="24"/>
        </w:rPr>
        <w:t>formal</w:t>
      </w:r>
      <w:r w:rsidR="001C07FB" w:rsidRPr="00C47738">
        <w:rPr>
          <w:rFonts w:ascii="Times New Roman" w:hAnsi="Times New Roman" w:cs="Times New Roman"/>
          <w:sz w:val="24"/>
          <w:szCs w:val="24"/>
        </w:rPr>
        <w:t xml:space="preserve"> education</w:t>
      </w:r>
      <w:r w:rsidRPr="00C47738">
        <w:rPr>
          <w:rFonts w:ascii="Times New Roman" w:hAnsi="Times New Roman" w:cs="Times New Roman"/>
          <w:sz w:val="24"/>
          <w:szCs w:val="24"/>
        </w:rPr>
        <w:t xml:space="preserve"> prescribed by the law. </w:t>
      </w:r>
      <w:r w:rsidRPr="00C47738">
        <w:rPr>
          <w:rFonts w:ascii="Times New Roman" w:hAnsi="Times New Roman" w:cs="Times New Roman"/>
          <w:b/>
          <w:sz w:val="24"/>
          <w:szCs w:val="24"/>
        </w:rPr>
        <w:t>Section 4(1) (c) PEA</w:t>
      </w:r>
      <w:r w:rsidRPr="00C47738">
        <w:rPr>
          <w:rFonts w:ascii="Times New Roman" w:hAnsi="Times New Roman" w:cs="Times New Roman"/>
          <w:sz w:val="24"/>
          <w:szCs w:val="24"/>
        </w:rPr>
        <w:t xml:space="preserve"> provides that for one to be qualified to be a Member of Parliament</w:t>
      </w:r>
      <w:r w:rsidR="00605785" w:rsidRPr="00C47738">
        <w:rPr>
          <w:rFonts w:ascii="Times New Roman" w:hAnsi="Times New Roman" w:cs="Times New Roman"/>
          <w:sz w:val="24"/>
          <w:szCs w:val="24"/>
        </w:rPr>
        <w:t>,</w:t>
      </w:r>
      <w:r w:rsidRPr="00C47738">
        <w:rPr>
          <w:rFonts w:ascii="Times New Roman" w:hAnsi="Times New Roman" w:cs="Times New Roman"/>
          <w:sz w:val="24"/>
          <w:szCs w:val="24"/>
        </w:rPr>
        <w:t xml:space="preserve"> that person should have completed a minimum formal education of Advanced Level </w:t>
      </w:r>
      <w:r w:rsidR="00874FBA" w:rsidRPr="00C47738">
        <w:rPr>
          <w:rFonts w:ascii="Times New Roman" w:hAnsi="Times New Roman" w:cs="Times New Roman"/>
          <w:sz w:val="24"/>
          <w:szCs w:val="24"/>
        </w:rPr>
        <w:t>s</w:t>
      </w:r>
      <w:r w:rsidRPr="00C47738">
        <w:rPr>
          <w:rFonts w:ascii="Times New Roman" w:hAnsi="Times New Roman" w:cs="Times New Roman"/>
          <w:sz w:val="24"/>
          <w:szCs w:val="24"/>
        </w:rPr>
        <w:t>tandard or its equivalent.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relied on the following academic qualification to be nominated:-</w:t>
      </w:r>
    </w:p>
    <w:p w:rsidR="00580716" w:rsidRPr="00C47738" w:rsidRDefault="00580716" w:rsidP="00C47738">
      <w:pPr>
        <w:pStyle w:val="ListParagraph"/>
        <w:numPr>
          <w:ilvl w:val="0"/>
          <w:numId w:val="7"/>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Ordinary level certificate of education from Ayer College obtained in 1976.</w:t>
      </w:r>
    </w:p>
    <w:p w:rsidR="00580716" w:rsidRPr="00C47738" w:rsidRDefault="00580716" w:rsidP="00C47738">
      <w:pPr>
        <w:pStyle w:val="ListParagraph"/>
        <w:numPr>
          <w:ilvl w:val="0"/>
          <w:numId w:val="7"/>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 xml:space="preserve">Certificate in Church Ministries obtained from Pentecostal Theological College (PTC) obtained in 2013. </w:t>
      </w:r>
    </w:p>
    <w:p w:rsidR="00580716" w:rsidRPr="00C47738" w:rsidRDefault="00580716" w:rsidP="00C47738">
      <w:pPr>
        <w:pStyle w:val="ListParagraph"/>
        <w:numPr>
          <w:ilvl w:val="0"/>
          <w:numId w:val="7"/>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Diploma in Bible and Theology obtained from PTC obtained in 2014.</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The </w:t>
      </w:r>
      <w:r w:rsidR="001E4B31" w:rsidRPr="00C47738">
        <w:rPr>
          <w:rFonts w:ascii="Times New Roman" w:hAnsi="Times New Roman" w:cs="Times New Roman"/>
          <w:sz w:val="24"/>
          <w:szCs w:val="24"/>
        </w:rPr>
        <w:t>petitioner</w:t>
      </w:r>
      <w:r w:rsidRPr="00C47738">
        <w:rPr>
          <w:rFonts w:ascii="Times New Roman" w:hAnsi="Times New Roman" w:cs="Times New Roman"/>
          <w:sz w:val="24"/>
          <w:szCs w:val="24"/>
        </w:rPr>
        <w:t xml:space="preserve"> alleged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graduate from PTC as claimed and that even then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have the basic qualification to be admitted at PTC for the Certificate Course in Theology. To support his case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graduate from PTC as he claimed, the petitioner relied on the evidence of </w:t>
      </w:r>
      <w:r w:rsidR="00876273" w:rsidRPr="00C47738">
        <w:rPr>
          <w:rFonts w:ascii="Times New Roman" w:hAnsi="Times New Roman" w:cs="Times New Roman"/>
          <w:sz w:val="24"/>
          <w:szCs w:val="24"/>
        </w:rPr>
        <w:t>Bishop</w:t>
      </w:r>
      <w:r w:rsidR="005F7F66" w:rsidRPr="00C47738">
        <w:rPr>
          <w:rFonts w:ascii="Times New Roman" w:hAnsi="Times New Roman" w:cs="Times New Roman"/>
          <w:sz w:val="24"/>
          <w:szCs w:val="24"/>
        </w:rPr>
        <w:t xml:space="preserve"> Franco Onaga </w:t>
      </w:r>
      <w:r w:rsidRPr="00C47738">
        <w:rPr>
          <w:rFonts w:ascii="Times New Roman" w:hAnsi="Times New Roman" w:cs="Times New Roman"/>
          <w:sz w:val="24"/>
          <w:szCs w:val="24"/>
        </w:rPr>
        <w:t>state</w:t>
      </w:r>
      <w:r w:rsidR="0026318C" w:rsidRPr="00C47738">
        <w:rPr>
          <w:rFonts w:ascii="Times New Roman" w:hAnsi="Times New Roman" w:cs="Times New Roman"/>
          <w:sz w:val="24"/>
          <w:szCs w:val="24"/>
        </w:rPr>
        <w:t>d to be the General Secretary of</w:t>
      </w:r>
      <w:r w:rsidRPr="00C47738">
        <w:rPr>
          <w:rFonts w:ascii="Times New Roman" w:hAnsi="Times New Roman" w:cs="Times New Roman"/>
          <w:sz w:val="24"/>
          <w:szCs w:val="24"/>
        </w:rPr>
        <w:t xml:space="preserve"> Pentecostal Assemblies of God and the chairperson of the Board of Directors of PTC. In his letter dated 1</w:t>
      </w:r>
      <w:r w:rsidR="00463D49" w:rsidRPr="00C47738">
        <w:rPr>
          <w:rFonts w:ascii="Times New Roman" w:hAnsi="Times New Roman" w:cs="Times New Roman"/>
          <w:sz w:val="24"/>
          <w:szCs w:val="24"/>
        </w:rPr>
        <w:t>6</w:t>
      </w:r>
      <w:r w:rsidRPr="00C47738">
        <w:rPr>
          <w:rFonts w:ascii="Times New Roman" w:hAnsi="Times New Roman" w:cs="Times New Roman"/>
          <w:sz w:val="24"/>
          <w:szCs w:val="24"/>
          <w:vertAlign w:val="superscript"/>
        </w:rPr>
        <w:t>th</w:t>
      </w:r>
      <w:r w:rsidR="007D17A2" w:rsidRPr="00C47738">
        <w:rPr>
          <w:rFonts w:ascii="Times New Roman" w:hAnsi="Times New Roman" w:cs="Times New Roman"/>
          <w:sz w:val="24"/>
          <w:szCs w:val="24"/>
        </w:rPr>
        <w:t xml:space="preserve"> April 2016 Annexe</w:t>
      </w:r>
      <w:r w:rsidR="00282B9D" w:rsidRPr="00C47738">
        <w:rPr>
          <w:rFonts w:ascii="Times New Roman" w:hAnsi="Times New Roman" w:cs="Times New Roman"/>
          <w:sz w:val="24"/>
          <w:szCs w:val="24"/>
        </w:rPr>
        <w:t>d</w:t>
      </w:r>
      <w:r w:rsidRPr="00C47738">
        <w:rPr>
          <w:rFonts w:ascii="Times New Roman" w:hAnsi="Times New Roman" w:cs="Times New Roman"/>
          <w:sz w:val="24"/>
          <w:szCs w:val="24"/>
        </w:rPr>
        <w:t xml:space="preserve"> to the </w:t>
      </w:r>
      <w:r w:rsidR="00C141F4" w:rsidRPr="00C47738">
        <w:rPr>
          <w:rFonts w:ascii="Times New Roman" w:hAnsi="Times New Roman" w:cs="Times New Roman"/>
          <w:sz w:val="24"/>
          <w:szCs w:val="24"/>
        </w:rPr>
        <w:t>petitioner’s</w:t>
      </w:r>
      <w:r w:rsidRPr="00C47738">
        <w:rPr>
          <w:rFonts w:ascii="Times New Roman" w:hAnsi="Times New Roman" w:cs="Times New Roman"/>
          <w:sz w:val="24"/>
          <w:szCs w:val="24"/>
        </w:rPr>
        <w:t xml:space="preserve"> affidavit in rejoinder to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filed on 20</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April 2016</w:t>
      </w:r>
      <w:r w:rsidR="006A1205" w:rsidRPr="00C47738">
        <w:rPr>
          <w:rFonts w:ascii="Times New Roman" w:hAnsi="Times New Roman" w:cs="Times New Roman"/>
          <w:sz w:val="24"/>
          <w:szCs w:val="24"/>
        </w:rPr>
        <w:t>,</w:t>
      </w:r>
      <w:r w:rsidRPr="00C47738">
        <w:rPr>
          <w:rFonts w:ascii="Times New Roman" w:hAnsi="Times New Roman" w:cs="Times New Roman"/>
          <w:sz w:val="24"/>
          <w:szCs w:val="24"/>
        </w:rPr>
        <w:t xml:space="preserve"> he stated:-</w:t>
      </w:r>
    </w:p>
    <w:p w:rsidR="00580716" w:rsidRPr="00C47738" w:rsidRDefault="00580716"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 xml:space="preserve">“I am in receipt of your communication in which documents were purportedly issued by Pentecostal Theology College to Mr. </w:t>
      </w:r>
      <w:r w:rsidR="00AA5230" w:rsidRPr="00C47738">
        <w:rPr>
          <w:rFonts w:ascii="Times New Roman" w:hAnsi="Times New Roman" w:cs="Times New Roman"/>
          <w:i/>
          <w:sz w:val="24"/>
          <w:szCs w:val="24"/>
        </w:rPr>
        <w:t>Patrick</w:t>
      </w:r>
      <w:r w:rsidR="00D7430C" w:rsidRPr="00C47738">
        <w:rPr>
          <w:rFonts w:ascii="Times New Roman" w:hAnsi="Times New Roman" w:cs="Times New Roman"/>
          <w:i/>
          <w:sz w:val="24"/>
          <w:szCs w:val="24"/>
        </w:rPr>
        <w:t xml:space="preserve"> Oka</w:t>
      </w:r>
      <w:r w:rsidRPr="00C47738">
        <w:rPr>
          <w:rFonts w:ascii="Times New Roman" w:hAnsi="Times New Roman" w:cs="Times New Roman"/>
          <w:i/>
          <w:sz w:val="24"/>
          <w:szCs w:val="24"/>
        </w:rPr>
        <w:t>be. On behalf of the Pentecostal Assemblies of God which is a parent church organization to the college, I would like to state categori</w:t>
      </w:r>
      <w:r w:rsidR="00947957" w:rsidRPr="00C47738">
        <w:rPr>
          <w:rFonts w:ascii="Times New Roman" w:hAnsi="Times New Roman" w:cs="Times New Roman"/>
          <w:i/>
          <w:sz w:val="24"/>
          <w:szCs w:val="24"/>
        </w:rPr>
        <w:t>cally that that is a classic cas</w:t>
      </w:r>
      <w:r w:rsidRPr="00C47738">
        <w:rPr>
          <w:rFonts w:ascii="Times New Roman" w:hAnsi="Times New Roman" w:cs="Times New Roman"/>
          <w:i/>
          <w:sz w:val="24"/>
          <w:szCs w:val="24"/>
        </w:rPr>
        <w:t xml:space="preserve">e of forgery. We therefore disassociate ourselves with these forged documents and the contents thereof”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Further in his affidavit in rejoinder to the answers of the respondents filed on 27</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May 2016</w:t>
      </w:r>
      <w:r w:rsidR="00A234F2" w:rsidRPr="00C47738">
        <w:rPr>
          <w:rFonts w:ascii="Times New Roman" w:hAnsi="Times New Roman" w:cs="Times New Roman"/>
          <w:sz w:val="24"/>
          <w:szCs w:val="24"/>
        </w:rPr>
        <w:t>,</w:t>
      </w:r>
      <w:r w:rsidRPr="00C47738">
        <w:rPr>
          <w:rFonts w:ascii="Times New Roman" w:hAnsi="Times New Roman" w:cs="Times New Roman"/>
          <w:sz w:val="24"/>
          <w:szCs w:val="24"/>
        </w:rPr>
        <w:t xml:space="preserve"> </w:t>
      </w:r>
      <w:r w:rsidR="00D7430C" w:rsidRPr="00C47738">
        <w:rPr>
          <w:rFonts w:ascii="Times New Roman" w:hAnsi="Times New Roman" w:cs="Times New Roman"/>
          <w:sz w:val="24"/>
          <w:szCs w:val="24"/>
        </w:rPr>
        <w:t>Bishop Onega</w:t>
      </w:r>
      <w:r w:rsidRPr="00C47738">
        <w:rPr>
          <w:rFonts w:ascii="Times New Roman" w:hAnsi="Times New Roman" w:cs="Times New Roman"/>
          <w:sz w:val="24"/>
          <w:szCs w:val="24"/>
        </w:rPr>
        <w:t xml:space="preserve"> deponed that he knew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personally and asserted that he did not see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among the students whom he graduated in 2013 at the college and further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name is not on the graduation list of 2013 (annexture D to his affidavit). Bishop </w:t>
      </w:r>
      <w:r w:rsidRPr="00C47738">
        <w:rPr>
          <w:rFonts w:ascii="Times New Roman" w:hAnsi="Times New Roman" w:cs="Times New Roman"/>
          <w:sz w:val="24"/>
          <w:szCs w:val="24"/>
        </w:rPr>
        <w:lastRenderedPageBreak/>
        <w:t>Onaga further deponed that the signature on the certificate in Church Ministries (annexture D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further affidavit in reply filed on 11</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May 2016) purporting to be his</w:t>
      </w:r>
      <w:r w:rsidR="004B6AD4" w:rsidRPr="00C47738">
        <w:rPr>
          <w:rFonts w:ascii="Times New Roman" w:hAnsi="Times New Roman" w:cs="Times New Roman"/>
          <w:sz w:val="24"/>
          <w:szCs w:val="24"/>
        </w:rPr>
        <w:t>,</w:t>
      </w:r>
      <w:r w:rsidRPr="00C47738">
        <w:rPr>
          <w:rFonts w:ascii="Times New Roman" w:hAnsi="Times New Roman" w:cs="Times New Roman"/>
          <w:sz w:val="24"/>
          <w:szCs w:val="24"/>
        </w:rPr>
        <w:t xml:space="preserve"> is a forgery as he did not sign it. Based on the above</w:t>
      </w:r>
      <w:r w:rsidR="004A57EF" w:rsidRPr="00C47738">
        <w:rPr>
          <w:rFonts w:ascii="Times New Roman" w:hAnsi="Times New Roman" w:cs="Times New Roman"/>
          <w:sz w:val="24"/>
          <w:szCs w:val="24"/>
        </w:rPr>
        <w:t>,</w:t>
      </w:r>
      <w:r w:rsidRPr="00C47738">
        <w:rPr>
          <w:rFonts w:ascii="Times New Roman" w:hAnsi="Times New Roman" w:cs="Times New Roman"/>
          <w:sz w:val="24"/>
          <w:szCs w:val="24"/>
        </w:rPr>
        <w:t xml:space="preserve"> Counsel for the petitioner submitted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have the said qualifications.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The second line of attack by the petitioner on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w:t>
      </w:r>
      <w:r w:rsidR="00EF4D64" w:rsidRPr="00C47738">
        <w:rPr>
          <w:rFonts w:ascii="Times New Roman" w:hAnsi="Times New Roman" w:cs="Times New Roman"/>
          <w:sz w:val="24"/>
          <w:szCs w:val="24"/>
        </w:rPr>
        <w:t>’s</w:t>
      </w:r>
      <w:r w:rsidRPr="00C47738">
        <w:rPr>
          <w:rFonts w:ascii="Times New Roman" w:hAnsi="Times New Roman" w:cs="Times New Roman"/>
          <w:sz w:val="24"/>
          <w:szCs w:val="24"/>
        </w:rPr>
        <w:t xml:space="preserve"> qualifications was on the “O” Level Certificate relied on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during his nomination.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is alleged to have obtained his “O” Level Certificate in 1976 from Ayer College in the names of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The petitioner made a two prolonged approach to this issue. He first alleged that Ayer College where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t>
      </w:r>
      <w:r w:rsidR="002E42ED" w:rsidRPr="00C47738">
        <w:rPr>
          <w:rFonts w:ascii="Times New Roman" w:hAnsi="Times New Roman" w:cs="Times New Roman"/>
          <w:sz w:val="24"/>
          <w:szCs w:val="24"/>
        </w:rPr>
        <w:t xml:space="preserve">is </w:t>
      </w:r>
      <w:r w:rsidRPr="00C47738">
        <w:rPr>
          <w:rFonts w:ascii="Times New Roman" w:hAnsi="Times New Roman" w:cs="Times New Roman"/>
          <w:sz w:val="24"/>
          <w:szCs w:val="24"/>
        </w:rPr>
        <w:t>alleged</w:t>
      </w:r>
      <w:r w:rsidR="00D12887" w:rsidRPr="00C47738">
        <w:rPr>
          <w:rFonts w:ascii="Times New Roman" w:hAnsi="Times New Roman" w:cs="Times New Roman"/>
          <w:sz w:val="24"/>
          <w:szCs w:val="24"/>
        </w:rPr>
        <w:t xml:space="preserve"> to have obtained his</w:t>
      </w:r>
      <w:r w:rsidRPr="00C47738">
        <w:rPr>
          <w:rFonts w:ascii="Times New Roman" w:hAnsi="Times New Roman" w:cs="Times New Roman"/>
          <w:sz w:val="24"/>
          <w:szCs w:val="24"/>
        </w:rPr>
        <w:t xml:space="preserve"> “O” Level Certificate was none existent. To prove this</w:t>
      </w:r>
      <w:r w:rsidR="001069D3" w:rsidRPr="00C47738">
        <w:rPr>
          <w:rFonts w:ascii="Times New Roman" w:hAnsi="Times New Roman" w:cs="Times New Roman"/>
          <w:sz w:val="24"/>
          <w:szCs w:val="24"/>
        </w:rPr>
        <w:t>,</w:t>
      </w:r>
      <w:r w:rsidRPr="00C47738">
        <w:rPr>
          <w:rFonts w:ascii="Times New Roman" w:hAnsi="Times New Roman" w:cs="Times New Roman"/>
          <w:sz w:val="24"/>
          <w:szCs w:val="24"/>
        </w:rPr>
        <w:t xml:space="preserve"> the petitioner referred to the list of Government Secondary Schools (Annexture D to </w:t>
      </w:r>
      <w:r w:rsidR="00B4247F" w:rsidRPr="00C47738">
        <w:rPr>
          <w:rFonts w:ascii="Times New Roman" w:hAnsi="Times New Roman" w:cs="Times New Roman"/>
          <w:sz w:val="24"/>
          <w:szCs w:val="24"/>
        </w:rPr>
        <w:t>p</w:t>
      </w:r>
      <w:r w:rsidRPr="00C47738">
        <w:rPr>
          <w:rFonts w:ascii="Times New Roman" w:hAnsi="Times New Roman" w:cs="Times New Roman"/>
          <w:sz w:val="24"/>
          <w:szCs w:val="24"/>
        </w:rPr>
        <w:t>etitioner</w:t>
      </w:r>
      <w:r w:rsidR="00DF1F22" w:rsidRPr="00C47738">
        <w:rPr>
          <w:rFonts w:ascii="Times New Roman" w:hAnsi="Times New Roman" w:cs="Times New Roman"/>
          <w:sz w:val="24"/>
          <w:szCs w:val="24"/>
        </w:rPr>
        <w:t>’</w:t>
      </w:r>
      <w:r w:rsidRPr="00C47738">
        <w:rPr>
          <w:rFonts w:ascii="Times New Roman" w:hAnsi="Times New Roman" w:cs="Times New Roman"/>
          <w:sz w:val="24"/>
          <w:szCs w:val="24"/>
        </w:rPr>
        <w:t xml:space="preserve">s </w:t>
      </w:r>
      <w:r w:rsidR="00B4247F" w:rsidRPr="00C47738">
        <w:rPr>
          <w:rFonts w:ascii="Times New Roman" w:hAnsi="Times New Roman" w:cs="Times New Roman"/>
          <w:sz w:val="24"/>
          <w:szCs w:val="24"/>
        </w:rPr>
        <w:t>a</w:t>
      </w:r>
      <w:r w:rsidRPr="00C47738">
        <w:rPr>
          <w:rFonts w:ascii="Times New Roman" w:hAnsi="Times New Roman" w:cs="Times New Roman"/>
          <w:sz w:val="24"/>
          <w:szCs w:val="24"/>
        </w:rPr>
        <w:t>ffidavit in rejoinder to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affidavit in support of 20</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April 2016). I agree with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that since annexture ‘D” is only in respect of Government  Secondary Schools and it is not indicated anywhere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that Ayer College was a Gover</w:t>
      </w:r>
      <w:r w:rsidR="00BE5F8E" w:rsidRPr="00C47738">
        <w:rPr>
          <w:rFonts w:ascii="Times New Roman" w:hAnsi="Times New Roman" w:cs="Times New Roman"/>
          <w:sz w:val="24"/>
          <w:szCs w:val="24"/>
        </w:rPr>
        <w:t>nment School this line of attack</w:t>
      </w:r>
      <w:r w:rsidRPr="00C47738">
        <w:rPr>
          <w:rFonts w:ascii="Times New Roman" w:hAnsi="Times New Roman" w:cs="Times New Roman"/>
          <w:sz w:val="24"/>
          <w:szCs w:val="24"/>
        </w:rPr>
        <w:t xml:space="preserve"> cannot be sustained.  The other line of approach was that the impugned “O” certificate is in the names of </w:t>
      </w:r>
      <w:r w:rsidRPr="00C47738">
        <w:rPr>
          <w:rFonts w:ascii="Times New Roman" w:hAnsi="Times New Roman" w:cs="Times New Roman"/>
          <w:b/>
          <w:sz w:val="24"/>
          <w:szCs w:val="24"/>
        </w:rPr>
        <w:t>Ochen Okabe Patrick</w:t>
      </w:r>
      <w:r w:rsidRPr="00C47738">
        <w:rPr>
          <w:rFonts w:ascii="Times New Roman" w:hAnsi="Times New Roman" w:cs="Times New Roman"/>
          <w:sz w:val="24"/>
          <w:szCs w:val="24"/>
        </w:rPr>
        <w:t xml:space="preserve"> and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has not adduced</w:t>
      </w:r>
      <w:r w:rsidR="00F00483" w:rsidRPr="00C47738">
        <w:rPr>
          <w:rFonts w:ascii="Times New Roman" w:hAnsi="Times New Roman" w:cs="Times New Roman"/>
          <w:sz w:val="24"/>
          <w:szCs w:val="24"/>
        </w:rPr>
        <w:t xml:space="preserve"> sufficient evidence to show a n</w:t>
      </w:r>
      <w:r w:rsidR="00744A64" w:rsidRPr="00C47738">
        <w:rPr>
          <w:rFonts w:ascii="Times New Roman" w:hAnsi="Times New Roman" w:cs="Times New Roman"/>
          <w:sz w:val="24"/>
          <w:szCs w:val="24"/>
        </w:rPr>
        <w:t>exu</w:t>
      </w:r>
      <w:r w:rsidRPr="00C47738">
        <w:rPr>
          <w:rFonts w:ascii="Times New Roman" w:hAnsi="Times New Roman" w:cs="Times New Roman"/>
          <w:sz w:val="24"/>
          <w:szCs w:val="24"/>
        </w:rPr>
        <w:t xml:space="preserve">s between </w:t>
      </w:r>
      <w:r w:rsidRPr="00C47738">
        <w:rPr>
          <w:rFonts w:ascii="Times New Roman" w:hAnsi="Times New Roman" w:cs="Times New Roman"/>
          <w:b/>
          <w:sz w:val="24"/>
          <w:szCs w:val="24"/>
        </w:rPr>
        <w:t>Ochen Okabe Patrick</w:t>
      </w:r>
      <w:r w:rsidR="0052229E" w:rsidRPr="00C47738">
        <w:rPr>
          <w:rFonts w:ascii="Times New Roman" w:hAnsi="Times New Roman" w:cs="Times New Roman"/>
          <w:b/>
          <w:sz w:val="24"/>
          <w:szCs w:val="24"/>
        </w:rPr>
        <w:t>,</w:t>
      </w:r>
      <w:r w:rsidRPr="00C47738">
        <w:rPr>
          <w:rFonts w:ascii="Times New Roman" w:hAnsi="Times New Roman" w:cs="Times New Roman"/>
          <w:sz w:val="24"/>
          <w:szCs w:val="24"/>
        </w:rPr>
        <w:t xml:space="preserve"> </w:t>
      </w:r>
      <w:r w:rsidR="00BF4912" w:rsidRPr="00C47738">
        <w:rPr>
          <w:rFonts w:ascii="Times New Roman" w:hAnsi="Times New Roman" w:cs="Times New Roman"/>
          <w:sz w:val="24"/>
          <w:szCs w:val="24"/>
        </w:rPr>
        <w:t>t</w:t>
      </w:r>
      <w:r w:rsidRPr="00C47738">
        <w:rPr>
          <w:rFonts w:ascii="Times New Roman" w:hAnsi="Times New Roman" w:cs="Times New Roman"/>
          <w:sz w:val="24"/>
          <w:szCs w:val="24"/>
        </w:rPr>
        <w:t xml:space="preserve">he one awarded the “O” Level Certificate and </w:t>
      </w:r>
      <w:r w:rsidRPr="00C47738">
        <w:rPr>
          <w:rFonts w:ascii="Times New Roman" w:hAnsi="Times New Roman" w:cs="Times New Roman"/>
          <w:b/>
          <w:sz w:val="24"/>
          <w:szCs w:val="24"/>
        </w:rPr>
        <w:t>Okabe Patrick</w:t>
      </w:r>
      <w:r w:rsidRPr="00C47738">
        <w:rPr>
          <w:rFonts w:ascii="Times New Roman" w:hAnsi="Times New Roman" w:cs="Times New Roman"/>
          <w:sz w:val="24"/>
          <w:szCs w:val="24"/>
        </w:rPr>
        <w:t xml:space="preserve"> the Parliamentary Candidate for Serere County.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Counsel for the petitioner submitted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upon change of name </w:t>
      </w:r>
      <w:r w:rsidR="00DF0A9D" w:rsidRPr="00C47738">
        <w:rPr>
          <w:rFonts w:ascii="Times New Roman" w:hAnsi="Times New Roman" w:cs="Times New Roman"/>
          <w:sz w:val="24"/>
          <w:szCs w:val="24"/>
        </w:rPr>
        <w:t xml:space="preserve">if at all, </w:t>
      </w:r>
      <w:r w:rsidRPr="00C47738">
        <w:rPr>
          <w:rFonts w:ascii="Times New Roman" w:hAnsi="Times New Roman" w:cs="Times New Roman"/>
          <w:sz w:val="24"/>
          <w:szCs w:val="24"/>
        </w:rPr>
        <w:t xml:space="preserve">did not follow </w:t>
      </w:r>
      <w:r w:rsidRPr="00C47738">
        <w:rPr>
          <w:rFonts w:ascii="Times New Roman" w:hAnsi="Times New Roman" w:cs="Times New Roman"/>
          <w:b/>
          <w:sz w:val="24"/>
          <w:szCs w:val="24"/>
        </w:rPr>
        <w:t>Section 36 of Registration of Persons Act 2015</w:t>
      </w:r>
      <w:r w:rsidRPr="00C47738">
        <w:rPr>
          <w:rFonts w:ascii="Times New Roman" w:hAnsi="Times New Roman" w:cs="Times New Roman"/>
          <w:sz w:val="24"/>
          <w:szCs w:val="24"/>
        </w:rPr>
        <w:t xml:space="preserve"> which is in </w:t>
      </w:r>
      <w:r w:rsidR="00FD21AE" w:rsidRPr="00C47738">
        <w:rPr>
          <w:rFonts w:ascii="Times New Roman" w:hAnsi="Times New Roman" w:cs="Times New Roman"/>
          <w:sz w:val="24"/>
          <w:szCs w:val="24"/>
        </w:rPr>
        <w:t xml:space="preserve">              </w:t>
      </w:r>
      <w:r w:rsidR="00FD21AE" w:rsidRPr="00C47738">
        <w:rPr>
          <w:rFonts w:ascii="Times New Roman" w:hAnsi="Times New Roman" w:cs="Times New Roman"/>
          <w:i/>
          <w:sz w:val="24"/>
          <w:szCs w:val="24"/>
        </w:rPr>
        <w:t xml:space="preserve">pari </w:t>
      </w:r>
      <w:r w:rsidRPr="00C47738">
        <w:rPr>
          <w:rFonts w:ascii="Times New Roman" w:hAnsi="Times New Roman" w:cs="Times New Roman"/>
          <w:i/>
          <w:sz w:val="24"/>
          <w:szCs w:val="24"/>
        </w:rPr>
        <w:t>materia</w:t>
      </w:r>
      <w:r w:rsidRPr="00C47738">
        <w:rPr>
          <w:rFonts w:ascii="Times New Roman" w:hAnsi="Times New Roman" w:cs="Times New Roman"/>
          <w:sz w:val="24"/>
          <w:szCs w:val="24"/>
        </w:rPr>
        <w:t xml:space="preserve"> with </w:t>
      </w:r>
      <w:r w:rsidRPr="00C47738">
        <w:rPr>
          <w:rFonts w:ascii="Times New Roman" w:hAnsi="Times New Roman" w:cs="Times New Roman"/>
          <w:b/>
          <w:sz w:val="24"/>
          <w:szCs w:val="24"/>
        </w:rPr>
        <w:t>Section 12</w:t>
      </w:r>
      <w:r w:rsidRPr="00C47738">
        <w:rPr>
          <w:rFonts w:ascii="Times New Roman" w:hAnsi="Times New Roman" w:cs="Times New Roman"/>
          <w:sz w:val="24"/>
          <w:szCs w:val="24"/>
        </w:rPr>
        <w:t xml:space="preserve"> of the now repealed Births and Deaths Registration Act  cap 309 which is to the effect:-</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b/>
      </w:r>
      <w:r w:rsidRPr="00C47738">
        <w:rPr>
          <w:rFonts w:ascii="Times New Roman" w:hAnsi="Times New Roman" w:cs="Times New Roman"/>
          <w:sz w:val="24"/>
          <w:szCs w:val="24"/>
        </w:rPr>
        <w:tab/>
        <w:t xml:space="preserve">36 Change of name of an adult </w:t>
      </w:r>
    </w:p>
    <w:p w:rsidR="00580716" w:rsidRPr="00C47738" w:rsidRDefault="00580716" w:rsidP="00C47738">
      <w:pPr>
        <w:pStyle w:val="ListParagraph"/>
        <w:numPr>
          <w:ilvl w:val="0"/>
          <w:numId w:val="8"/>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Any person being over the age of eighteen years or a widower</w:t>
      </w:r>
      <w:r w:rsidR="00704099" w:rsidRPr="00C47738">
        <w:rPr>
          <w:rFonts w:ascii="Times New Roman" w:hAnsi="Times New Roman" w:cs="Times New Roman"/>
          <w:i/>
          <w:sz w:val="24"/>
          <w:szCs w:val="24"/>
        </w:rPr>
        <w:t>,</w:t>
      </w:r>
      <w:r w:rsidRPr="00C47738">
        <w:rPr>
          <w:rFonts w:ascii="Times New Roman" w:hAnsi="Times New Roman" w:cs="Times New Roman"/>
          <w:i/>
          <w:sz w:val="24"/>
          <w:szCs w:val="24"/>
        </w:rPr>
        <w:t xml:space="preserve"> widow, divorced person or a married person who wishes to change his or her name, shall cause to be published in the </w:t>
      </w:r>
      <w:r w:rsidRPr="00C47738">
        <w:rPr>
          <w:rFonts w:ascii="Times New Roman" w:hAnsi="Times New Roman" w:cs="Times New Roman"/>
          <w:b/>
          <w:i/>
          <w:sz w:val="24"/>
          <w:szCs w:val="24"/>
        </w:rPr>
        <w:t>Gazette</w:t>
      </w:r>
      <w:r w:rsidRPr="00C47738">
        <w:rPr>
          <w:rFonts w:ascii="Times New Roman" w:hAnsi="Times New Roman" w:cs="Times New Roman"/>
          <w:i/>
          <w:sz w:val="24"/>
          <w:szCs w:val="24"/>
        </w:rPr>
        <w:t xml:space="preserve"> a notice in the prescribed form of his her intentions to do so. </w:t>
      </w:r>
    </w:p>
    <w:p w:rsidR="00580716" w:rsidRPr="00C47738" w:rsidRDefault="00580716" w:rsidP="00C47738">
      <w:pPr>
        <w:pStyle w:val="ListParagraph"/>
        <w:numPr>
          <w:ilvl w:val="0"/>
          <w:numId w:val="8"/>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 xml:space="preserve">Not less than seven (7) days after the publication of the Notice, the person intending to change his or her name may apply in the </w:t>
      </w:r>
      <w:r w:rsidRPr="00C47738">
        <w:rPr>
          <w:rFonts w:ascii="Times New Roman" w:hAnsi="Times New Roman" w:cs="Times New Roman"/>
          <w:i/>
          <w:sz w:val="24"/>
          <w:szCs w:val="24"/>
        </w:rPr>
        <w:lastRenderedPageBreak/>
        <w:t xml:space="preserve">prescribed form </w:t>
      </w:r>
      <w:r w:rsidR="00967568" w:rsidRPr="00C47738">
        <w:rPr>
          <w:rFonts w:ascii="Times New Roman" w:hAnsi="Times New Roman" w:cs="Times New Roman"/>
          <w:i/>
          <w:sz w:val="24"/>
          <w:szCs w:val="24"/>
        </w:rPr>
        <w:t>to</w:t>
      </w:r>
      <w:r w:rsidRPr="00C47738">
        <w:rPr>
          <w:rFonts w:ascii="Times New Roman" w:hAnsi="Times New Roman" w:cs="Times New Roman"/>
          <w:i/>
          <w:sz w:val="24"/>
          <w:szCs w:val="24"/>
        </w:rPr>
        <w:t xml:space="preserve"> the registration officer of the registration center in which his or her birth is registered. </w:t>
      </w:r>
    </w:p>
    <w:p w:rsidR="00580716" w:rsidRPr="00C47738" w:rsidRDefault="00580716" w:rsidP="00C47738">
      <w:pPr>
        <w:pStyle w:val="ListParagraph"/>
        <w:numPr>
          <w:ilvl w:val="0"/>
          <w:numId w:val="8"/>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 xml:space="preserve">The registration officer shall upon being satisfied that the requirements of this section have been carried out and upon payment of the prescribed fee, amend the register accordingly and shall sign and date the amendment.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Counsel for the petitioner further submitted that the other option available to those who wish to change their names or add to their names is to proceed by way of a Deed Poll (see </w:t>
      </w:r>
      <w:r w:rsidRPr="00C47738">
        <w:rPr>
          <w:rFonts w:ascii="Times New Roman" w:hAnsi="Times New Roman" w:cs="Times New Roman"/>
          <w:b/>
          <w:i/>
          <w:sz w:val="24"/>
          <w:szCs w:val="24"/>
        </w:rPr>
        <w:t>Hasbury’s Laws of England 4</w:t>
      </w:r>
      <w:r w:rsidRPr="00C47738">
        <w:rPr>
          <w:rFonts w:ascii="Times New Roman" w:hAnsi="Times New Roman" w:cs="Times New Roman"/>
          <w:b/>
          <w:i/>
          <w:sz w:val="24"/>
          <w:szCs w:val="24"/>
          <w:vertAlign w:val="superscript"/>
        </w:rPr>
        <w:t>th</w:t>
      </w:r>
      <w:r w:rsidRPr="00C47738">
        <w:rPr>
          <w:rFonts w:ascii="Times New Roman" w:hAnsi="Times New Roman" w:cs="Times New Roman"/>
          <w:b/>
          <w:i/>
          <w:sz w:val="24"/>
          <w:szCs w:val="24"/>
        </w:rPr>
        <w:t xml:space="preserve"> Edition Vol. 14 para 1279</w:t>
      </w:r>
      <w:r w:rsidRPr="00C47738">
        <w:rPr>
          <w:rFonts w:ascii="Times New Roman" w:hAnsi="Times New Roman" w:cs="Times New Roman"/>
          <w:sz w:val="24"/>
          <w:szCs w:val="24"/>
        </w:rPr>
        <w:t>) Counsel further took issue with the credibility of the witnesses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Counsel argued that Rev. Abilet Meshulam’s affidavit in support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answer to the Petition was full of lies, falsehoods and inconstancies. Rev. Abilet Meshulam</w:t>
      </w:r>
      <w:r w:rsidR="00FE7EA7" w:rsidRPr="00C47738">
        <w:rPr>
          <w:rFonts w:ascii="Times New Roman" w:hAnsi="Times New Roman" w:cs="Times New Roman"/>
          <w:sz w:val="24"/>
          <w:szCs w:val="24"/>
        </w:rPr>
        <w:t>,</w:t>
      </w:r>
      <w:r w:rsidRPr="00C47738">
        <w:rPr>
          <w:rFonts w:ascii="Times New Roman" w:hAnsi="Times New Roman" w:cs="Times New Roman"/>
          <w:sz w:val="24"/>
          <w:szCs w:val="24"/>
        </w:rPr>
        <w:t xml:space="preserve"> the father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w:t>
      </w:r>
      <w:r w:rsidR="009155CE" w:rsidRPr="00C47738">
        <w:rPr>
          <w:rFonts w:ascii="Times New Roman" w:hAnsi="Times New Roman" w:cs="Times New Roman"/>
          <w:sz w:val="24"/>
          <w:szCs w:val="24"/>
        </w:rPr>
        <w:t>,</w:t>
      </w:r>
      <w:r w:rsidRPr="00C47738">
        <w:rPr>
          <w:rFonts w:ascii="Times New Roman" w:hAnsi="Times New Roman" w:cs="Times New Roman"/>
          <w:sz w:val="24"/>
          <w:szCs w:val="24"/>
        </w:rPr>
        <w:t xml:space="preserve"> stated under para</w:t>
      </w:r>
      <w:r w:rsidR="00F44429" w:rsidRPr="00C47738">
        <w:rPr>
          <w:rFonts w:ascii="Times New Roman" w:hAnsi="Times New Roman" w:cs="Times New Roman"/>
          <w:sz w:val="24"/>
          <w:szCs w:val="24"/>
        </w:rPr>
        <w:t>graph 3 of his affidavit in</w:t>
      </w:r>
      <w:r w:rsidRPr="00C47738">
        <w:rPr>
          <w:rFonts w:ascii="Times New Roman" w:hAnsi="Times New Roman" w:cs="Times New Roman"/>
          <w:sz w:val="24"/>
          <w:szCs w:val="24"/>
        </w:rPr>
        <w:t xml:space="preserve"> answer to the Petition filed on 5</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April 2016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used the names </w:t>
      </w:r>
      <w:r w:rsidRPr="00C47738">
        <w:rPr>
          <w:rFonts w:ascii="Times New Roman" w:hAnsi="Times New Roman" w:cs="Times New Roman"/>
          <w:b/>
          <w:sz w:val="24"/>
          <w:szCs w:val="24"/>
        </w:rPr>
        <w:t>Okabe Patrick</w:t>
      </w:r>
      <w:r w:rsidRPr="00C47738">
        <w:rPr>
          <w:rFonts w:ascii="Times New Roman" w:hAnsi="Times New Roman" w:cs="Times New Roman"/>
          <w:sz w:val="24"/>
          <w:szCs w:val="24"/>
        </w:rPr>
        <w:t xml:space="preserve"> and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interchangeably and yet in cross examination he stated that he has never seen any of his son’s certificates and further that he did not have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baptism certificate. </w:t>
      </w:r>
      <w:r w:rsidR="00F95139" w:rsidRPr="00C47738">
        <w:rPr>
          <w:rFonts w:ascii="Times New Roman" w:hAnsi="Times New Roman" w:cs="Times New Roman"/>
          <w:sz w:val="24"/>
          <w:szCs w:val="24"/>
        </w:rPr>
        <w:t>In relation to Rev. Ongaro Yakob</w:t>
      </w:r>
      <w:r w:rsidRPr="00C47738">
        <w:rPr>
          <w:rFonts w:ascii="Times New Roman" w:hAnsi="Times New Roman" w:cs="Times New Roman"/>
          <w:sz w:val="24"/>
          <w:szCs w:val="24"/>
        </w:rPr>
        <w:t>o who is stated to have attended Ayer College with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Counsel for the petitioner submitted that his testimony was full of contradiction</w:t>
      </w:r>
      <w:r w:rsidR="00450E27" w:rsidRPr="00C47738">
        <w:rPr>
          <w:rFonts w:ascii="Times New Roman" w:hAnsi="Times New Roman" w:cs="Times New Roman"/>
          <w:sz w:val="24"/>
          <w:szCs w:val="24"/>
        </w:rPr>
        <w:t>s</w:t>
      </w:r>
      <w:r w:rsidRPr="00C47738">
        <w:rPr>
          <w:rFonts w:ascii="Times New Roman" w:hAnsi="Times New Roman" w:cs="Times New Roman"/>
          <w:sz w:val="24"/>
          <w:szCs w:val="24"/>
        </w:rPr>
        <w:t xml:space="preserve"> as it was not in tandem with the evidence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relating to</w:t>
      </w:r>
      <w:r w:rsidR="007014E6" w:rsidRPr="00C47738">
        <w:rPr>
          <w:rFonts w:ascii="Times New Roman" w:hAnsi="Times New Roman" w:cs="Times New Roman"/>
          <w:sz w:val="24"/>
          <w:szCs w:val="24"/>
        </w:rPr>
        <w:t>,</w:t>
      </w:r>
      <w:r w:rsidRPr="00C47738">
        <w:rPr>
          <w:rFonts w:ascii="Times New Roman" w:hAnsi="Times New Roman" w:cs="Times New Roman"/>
          <w:sz w:val="24"/>
          <w:szCs w:val="24"/>
        </w:rPr>
        <w:t xml:space="preserve"> for example</w:t>
      </w:r>
      <w:r w:rsidR="004B4E0A" w:rsidRPr="00C47738">
        <w:rPr>
          <w:rFonts w:ascii="Times New Roman" w:hAnsi="Times New Roman" w:cs="Times New Roman"/>
          <w:sz w:val="24"/>
          <w:szCs w:val="24"/>
        </w:rPr>
        <w:t>,</w:t>
      </w:r>
      <w:r w:rsidR="00CF34B4" w:rsidRPr="00C47738">
        <w:rPr>
          <w:rFonts w:ascii="Times New Roman" w:hAnsi="Times New Roman" w:cs="Times New Roman"/>
          <w:sz w:val="24"/>
          <w:szCs w:val="24"/>
        </w:rPr>
        <w:t xml:space="preserve"> </w:t>
      </w:r>
      <w:r w:rsidRPr="00C47738">
        <w:rPr>
          <w:rFonts w:ascii="Times New Roman" w:hAnsi="Times New Roman" w:cs="Times New Roman"/>
          <w:sz w:val="24"/>
          <w:szCs w:val="24"/>
        </w:rPr>
        <w:t>subjects studied and how he was able to recall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index number.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On his part Learned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submitted that the “Letter of Verification of Results” (annexture “B” to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affidavit in support) from Uganda National Examination Board (UNEB) is sufficient proof that Ayer College was in existence in 1976. Further that the evidence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t>
      </w:r>
      <w:r w:rsidR="00A02930" w:rsidRPr="00C47738">
        <w:rPr>
          <w:rFonts w:ascii="Times New Roman" w:hAnsi="Times New Roman" w:cs="Times New Roman"/>
          <w:sz w:val="24"/>
          <w:szCs w:val="24"/>
        </w:rPr>
        <w:t>i.e</w:t>
      </w:r>
      <w:r w:rsidR="0006088B" w:rsidRPr="00C47738">
        <w:rPr>
          <w:rFonts w:ascii="Times New Roman" w:hAnsi="Times New Roman" w:cs="Times New Roman"/>
          <w:sz w:val="24"/>
          <w:szCs w:val="24"/>
        </w:rPr>
        <w:t xml:space="preserve"> </w:t>
      </w:r>
      <w:r w:rsidRPr="00C47738">
        <w:rPr>
          <w:rFonts w:ascii="Times New Roman" w:hAnsi="Times New Roman" w:cs="Times New Roman"/>
          <w:sz w:val="24"/>
          <w:szCs w:val="24"/>
        </w:rPr>
        <w:t>that of Rev. Albil</w:t>
      </w:r>
      <w:r w:rsidR="0006088B" w:rsidRPr="00C47738">
        <w:rPr>
          <w:rFonts w:ascii="Times New Roman" w:hAnsi="Times New Roman" w:cs="Times New Roman"/>
          <w:sz w:val="24"/>
          <w:szCs w:val="24"/>
        </w:rPr>
        <w:t>et Mesulam and Rev. Ongaro Yekob</w:t>
      </w:r>
      <w:r w:rsidR="007F506B" w:rsidRPr="00C47738">
        <w:rPr>
          <w:rFonts w:ascii="Times New Roman" w:hAnsi="Times New Roman" w:cs="Times New Roman"/>
          <w:sz w:val="24"/>
          <w:szCs w:val="24"/>
        </w:rPr>
        <w:t>o provides the n</w:t>
      </w:r>
      <w:r w:rsidRPr="00C47738">
        <w:rPr>
          <w:rFonts w:ascii="Times New Roman" w:hAnsi="Times New Roman" w:cs="Times New Roman"/>
          <w:sz w:val="24"/>
          <w:szCs w:val="24"/>
        </w:rPr>
        <w:t>exus between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name </w:t>
      </w:r>
      <w:r w:rsidR="00B867F2" w:rsidRPr="00C47738">
        <w:rPr>
          <w:rFonts w:ascii="Times New Roman" w:hAnsi="Times New Roman" w:cs="Times New Roman"/>
          <w:sz w:val="24"/>
          <w:szCs w:val="24"/>
        </w:rPr>
        <w:t xml:space="preserve">and </w:t>
      </w:r>
      <w:r w:rsidR="005C4BE6" w:rsidRPr="00C47738">
        <w:rPr>
          <w:rFonts w:ascii="Times New Roman" w:hAnsi="Times New Roman" w:cs="Times New Roman"/>
          <w:sz w:val="24"/>
          <w:szCs w:val="24"/>
        </w:rPr>
        <w:t xml:space="preserve">the name </w:t>
      </w:r>
      <w:r w:rsidR="003465E6" w:rsidRPr="00C47738">
        <w:rPr>
          <w:rFonts w:ascii="Times New Roman" w:hAnsi="Times New Roman" w:cs="Times New Roman"/>
          <w:sz w:val="24"/>
          <w:szCs w:val="24"/>
        </w:rPr>
        <w:t>on</w:t>
      </w:r>
      <w:r w:rsidRPr="00C47738">
        <w:rPr>
          <w:rFonts w:ascii="Times New Roman" w:hAnsi="Times New Roman" w:cs="Times New Roman"/>
          <w:sz w:val="24"/>
          <w:szCs w:val="24"/>
        </w:rPr>
        <w:t xml:space="preserve"> the “O” Level Certificate. Further that by a statutory declaration deponed by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on 23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June 2015 contained in group Annexture “A” to his affidavit in support</w:t>
      </w:r>
      <w:r w:rsidR="002900FF" w:rsidRPr="00C47738">
        <w:rPr>
          <w:rFonts w:ascii="Times New Roman" w:hAnsi="Times New Roman" w:cs="Times New Roman"/>
          <w:sz w:val="24"/>
          <w:szCs w:val="24"/>
        </w:rPr>
        <w:t>,</w:t>
      </w:r>
      <w:r w:rsidRPr="00C47738">
        <w:rPr>
          <w:rFonts w:ascii="Times New Roman" w:hAnsi="Times New Roman" w:cs="Times New Roman"/>
          <w:sz w:val="24"/>
          <w:szCs w:val="24"/>
        </w:rPr>
        <w:t xml:space="preser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clearly stated that in 1976 he obtained “O” Level Certificate from Ayer College in the names of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and that both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and </w:t>
      </w:r>
      <w:r w:rsidRPr="00C47738">
        <w:rPr>
          <w:rFonts w:ascii="Times New Roman" w:hAnsi="Times New Roman" w:cs="Times New Roman"/>
          <w:b/>
          <w:sz w:val="24"/>
          <w:szCs w:val="24"/>
        </w:rPr>
        <w:t>Okabe Patrick</w:t>
      </w:r>
      <w:r w:rsidRPr="00C47738">
        <w:rPr>
          <w:rFonts w:ascii="Times New Roman" w:hAnsi="Times New Roman" w:cs="Times New Roman"/>
          <w:sz w:val="24"/>
          <w:szCs w:val="24"/>
        </w:rPr>
        <w:t xml:space="preserve"> are his names. Further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evidence was that he has used both names interchangeably since birth.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lastRenderedPageBreak/>
        <w:t>Counsel further submitted that other than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no evidence has been led that there is another person going by the name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Counsel further submitted that </w:t>
      </w:r>
      <w:r w:rsidR="00E11B36" w:rsidRPr="00C47738">
        <w:rPr>
          <w:rFonts w:ascii="Times New Roman" w:hAnsi="Times New Roman" w:cs="Times New Roman"/>
          <w:sz w:val="24"/>
          <w:szCs w:val="24"/>
        </w:rPr>
        <w:t>consequently</w:t>
      </w:r>
      <w:r w:rsidR="00CA5BE7" w:rsidRPr="00C47738">
        <w:rPr>
          <w:rFonts w:ascii="Times New Roman" w:hAnsi="Times New Roman" w:cs="Times New Roman"/>
          <w:sz w:val="24"/>
          <w:szCs w:val="24"/>
        </w:rPr>
        <w:t xml:space="preserve"> </w:t>
      </w:r>
      <w:r w:rsidRPr="00C47738">
        <w:rPr>
          <w:rFonts w:ascii="Times New Roman" w:hAnsi="Times New Roman" w:cs="Times New Roman"/>
          <w:sz w:val="24"/>
          <w:szCs w:val="24"/>
        </w:rPr>
        <w:t xml:space="preserve">the petitioner has not discharged the burden of proving that the names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are not the names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On the Certificate in Church Ministries and Diploma in Bible and Theology, </w:t>
      </w:r>
      <w:r w:rsidR="00CC36A0" w:rsidRPr="00C47738">
        <w:rPr>
          <w:rFonts w:ascii="Times New Roman" w:hAnsi="Times New Roman" w:cs="Times New Roman"/>
          <w:sz w:val="24"/>
          <w:szCs w:val="24"/>
        </w:rPr>
        <w:t xml:space="preserve">Counsel for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submitted that the petitioner had failed to impeach them. Further that the evidence of Imede Ketty the Academic Registrar of PTC and Amos Isale the Academic Dean of PTC testify </w:t>
      </w:r>
      <w:r w:rsidR="00BB3A37" w:rsidRPr="00C47738">
        <w:rPr>
          <w:rFonts w:ascii="Times New Roman" w:hAnsi="Times New Roman" w:cs="Times New Roman"/>
          <w:sz w:val="24"/>
          <w:szCs w:val="24"/>
        </w:rPr>
        <w:t xml:space="preserve">to the fact </w:t>
      </w:r>
      <w:r w:rsidRPr="00C47738">
        <w:rPr>
          <w:rFonts w:ascii="Times New Roman" w:hAnsi="Times New Roman" w:cs="Times New Roman"/>
          <w:sz w:val="24"/>
          <w:szCs w:val="24"/>
        </w:rPr>
        <w:t>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held the necessary qualifications when he was admitted to the Certificate Course in Church Ministries and that upon completing the Certificate Course he was admitted to undertake a Diploma Course.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Further that the affidavit evidence of Bishop Onega relied upon by the petitioner is not admissible in evidence since the depone</w:t>
      </w:r>
      <w:r w:rsidR="00D475F7" w:rsidRPr="00C47738">
        <w:rPr>
          <w:rFonts w:ascii="Times New Roman" w:hAnsi="Times New Roman" w:cs="Times New Roman"/>
          <w:sz w:val="24"/>
          <w:szCs w:val="24"/>
        </w:rPr>
        <w:t>e</w:t>
      </w:r>
      <w:r w:rsidRPr="00C47738">
        <w:rPr>
          <w:rFonts w:ascii="Times New Roman" w:hAnsi="Times New Roman" w:cs="Times New Roman"/>
          <w:sz w:val="24"/>
          <w:szCs w:val="24"/>
        </w:rPr>
        <w:t xml:space="preserve"> had not deponed to </w:t>
      </w:r>
      <w:r w:rsidR="008A1A50" w:rsidRPr="00C47738">
        <w:rPr>
          <w:rFonts w:ascii="Times New Roman" w:hAnsi="Times New Roman" w:cs="Times New Roman"/>
          <w:sz w:val="24"/>
          <w:szCs w:val="24"/>
        </w:rPr>
        <w:t>any</w:t>
      </w:r>
      <w:r w:rsidRPr="00C47738">
        <w:rPr>
          <w:rFonts w:ascii="Times New Roman" w:hAnsi="Times New Roman" w:cs="Times New Roman"/>
          <w:sz w:val="24"/>
          <w:szCs w:val="24"/>
        </w:rPr>
        <w:t xml:space="preserve"> affidavit that was replied to in the first place. Further that even </w:t>
      </w:r>
      <w:r w:rsidR="00B503C2" w:rsidRPr="00C47738">
        <w:rPr>
          <w:rFonts w:ascii="Times New Roman" w:hAnsi="Times New Roman" w:cs="Times New Roman"/>
          <w:sz w:val="24"/>
          <w:szCs w:val="24"/>
        </w:rPr>
        <w:t xml:space="preserve">if </w:t>
      </w:r>
      <w:r w:rsidRPr="00C47738">
        <w:rPr>
          <w:rFonts w:ascii="Times New Roman" w:hAnsi="Times New Roman" w:cs="Times New Roman"/>
          <w:sz w:val="24"/>
          <w:szCs w:val="24"/>
        </w:rPr>
        <w:t xml:space="preserve">court was to rely on it, Bishop Onega has no expertise in documents to determine if a document was forged or not, </w:t>
      </w:r>
      <w:r w:rsidR="001B272C" w:rsidRPr="00C47738">
        <w:rPr>
          <w:rFonts w:ascii="Times New Roman" w:hAnsi="Times New Roman" w:cs="Times New Roman"/>
          <w:sz w:val="24"/>
          <w:szCs w:val="24"/>
        </w:rPr>
        <w:t xml:space="preserve">and that </w:t>
      </w:r>
      <w:r w:rsidRPr="00C47738">
        <w:rPr>
          <w:rFonts w:ascii="Times New Roman" w:hAnsi="Times New Roman" w:cs="Times New Roman"/>
          <w:sz w:val="24"/>
          <w:szCs w:val="24"/>
        </w:rPr>
        <w:t>Bishop Onega had not proved that indeed he was Chairperson Board of Directors PTC</w:t>
      </w:r>
      <w:r w:rsidR="00346AB0" w:rsidRPr="00C47738">
        <w:rPr>
          <w:rFonts w:ascii="Times New Roman" w:hAnsi="Times New Roman" w:cs="Times New Roman"/>
          <w:sz w:val="24"/>
          <w:szCs w:val="24"/>
        </w:rPr>
        <w:t>,</w:t>
      </w:r>
      <w:r w:rsidRPr="00C47738">
        <w:rPr>
          <w:rFonts w:ascii="Times New Roman" w:hAnsi="Times New Roman" w:cs="Times New Roman"/>
          <w:sz w:val="24"/>
          <w:szCs w:val="24"/>
        </w:rPr>
        <w:t xml:space="preserve"> that Bishop Onega admitted that the purported graduation list (Annexture D to his affidavit) is in fact a graduation prog</w:t>
      </w:r>
      <w:r w:rsidR="007D1B4E" w:rsidRPr="00C47738">
        <w:rPr>
          <w:rFonts w:ascii="Times New Roman" w:hAnsi="Times New Roman" w:cs="Times New Roman"/>
          <w:sz w:val="24"/>
          <w:szCs w:val="24"/>
        </w:rPr>
        <w:t>ramme, further that the claim that</w:t>
      </w:r>
      <w:r w:rsidRPr="00C47738">
        <w:rPr>
          <w:rFonts w:ascii="Times New Roman" w:hAnsi="Times New Roman" w:cs="Times New Roman"/>
          <w:sz w:val="24"/>
          <w:szCs w:val="24"/>
        </w:rPr>
        <w:t xml:space="preser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certificate bore a forged signature of Bishop Onega had not been sufficiently proved in evidence. In conclusion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submitted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had established through his witnesses that he was a true student of PTC, was awarded the certificate and Diploma, PTC is a credited by NCHE and as such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did not have to establish academic qualifications with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for purposes of nomination under </w:t>
      </w:r>
      <w:r w:rsidRPr="00C47738">
        <w:rPr>
          <w:rFonts w:ascii="Times New Roman" w:hAnsi="Times New Roman" w:cs="Times New Roman"/>
          <w:b/>
          <w:sz w:val="24"/>
          <w:szCs w:val="24"/>
        </w:rPr>
        <w:t>Section 4(5) (a) PEA.</w:t>
      </w:r>
      <w:r w:rsidRPr="00C47738">
        <w:rPr>
          <w:rFonts w:ascii="Times New Roman" w:hAnsi="Times New Roman" w:cs="Times New Roman"/>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In further reply</w:t>
      </w:r>
      <w:r w:rsidR="0093494E" w:rsidRPr="00C47738">
        <w:rPr>
          <w:rFonts w:ascii="Times New Roman" w:hAnsi="Times New Roman" w:cs="Times New Roman"/>
          <w:sz w:val="24"/>
          <w:szCs w:val="24"/>
        </w:rPr>
        <w:t>,</w:t>
      </w:r>
      <w:r w:rsidRPr="00C47738">
        <w:rPr>
          <w:rFonts w:ascii="Times New Roman" w:hAnsi="Times New Roman" w:cs="Times New Roman"/>
          <w:sz w:val="24"/>
          <w:szCs w:val="24"/>
        </w:rPr>
        <w:t xml:space="preserve"> Counsel for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submitted that on the basis of documents from NCHE dated 13</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August 2015 and 25</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November 2016 showing </w:t>
      </w:r>
      <w:r w:rsidR="00493F60" w:rsidRPr="00C47738">
        <w:rPr>
          <w:rFonts w:ascii="Times New Roman" w:hAnsi="Times New Roman" w:cs="Times New Roman"/>
          <w:sz w:val="24"/>
          <w:szCs w:val="24"/>
        </w:rPr>
        <w:t xml:space="preserve">that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t>
      </w:r>
      <w:r w:rsidR="00A45750" w:rsidRPr="00C47738">
        <w:rPr>
          <w:rFonts w:ascii="Times New Roman" w:hAnsi="Times New Roman" w:cs="Times New Roman"/>
          <w:sz w:val="24"/>
          <w:szCs w:val="24"/>
        </w:rPr>
        <w:t>was</w:t>
      </w:r>
      <w:r w:rsidRPr="00C47738">
        <w:rPr>
          <w:rFonts w:ascii="Times New Roman" w:hAnsi="Times New Roman" w:cs="Times New Roman"/>
          <w:sz w:val="24"/>
          <w:szCs w:val="24"/>
        </w:rPr>
        <w:t xml:space="preserve"> a holder of a diploma from PTC, a qualification higher than the prescribed qualification obtained in Uganda (see </w:t>
      </w:r>
      <w:r w:rsidRPr="00C47738">
        <w:rPr>
          <w:rFonts w:ascii="Times New Roman" w:hAnsi="Times New Roman" w:cs="Times New Roman"/>
          <w:b/>
          <w:sz w:val="24"/>
          <w:szCs w:val="24"/>
        </w:rPr>
        <w:t>Section 4 (1) (c)</w:t>
      </w:r>
      <w:r w:rsidRPr="00C47738">
        <w:rPr>
          <w:rFonts w:ascii="Times New Roman" w:hAnsi="Times New Roman" w:cs="Times New Roman"/>
          <w:sz w:val="24"/>
          <w:szCs w:val="24"/>
        </w:rPr>
        <w:t xml:space="preserve"> and </w:t>
      </w:r>
      <w:r w:rsidRPr="00C47738">
        <w:rPr>
          <w:rFonts w:ascii="Times New Roman" w:hAnsi="Times New Roman" w:cs="Times New Roman"/>
          <w:b/>
          <w:sz w:val="24"/>
          <w:szCs w:val="24"/>
        </w:rPr>
        <w:t>(13) PEA</w:t>
      </w:r>
      <w:r w:rsidRPr="00C47738">
        <w:rPr>
          <w:rFonts w:ascii="Times New Roman" w:hAnsi="Times New Roman" w:cs="Times New Roman"/>
          <w:sz w:val="24"/>
          <w:szCs w:val="24"/>
        </w:rPr>
        <w:t xml:space="preserve">) there was no need for verification and </w:t>
      </w:r>
      <w:r w:rsidR="002F58C9" w:rsidRPr="00C47738">
        <w:rPr>
          <w:rFonts w:ascii="Times New Roman" w:hAnsi="Times New Roman" w:cs="Times New Roman"/>
          <w:sz w:val="24"/>
          <w:szCs w:val="24"/>
        </w:rPr>
        <w:t xml:space="preserve">as </w:t>
      </w:r>
      <w:r w:rsidRPr="00C47738">
        <w:rPr>
          <w:rFonts w:ascii="Times New Roman" w:hAnsi="Times New Roman" w:cs="Times New Roman"/>
          <w:sz w:val="24"/>
          <w:szCs w:val="24"/>
        </w:rPr>
        <w:t>such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was qualified and validly nominated candidate for position of Member of Parliament for Serere County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lastRenderedPageBreak/>
        <w:t>In further reply</w:t>
      </w:r>
      <w:r w:rsidR="00747A54" w:rsidRPr="00C47738">
        <w:rPr>
          <w:rFonts w:ascii="Times New Roman" w:hAnsi="Times New Roman" w:cs="Times New Roman"/>
          <w:sz w:val="24"/>
          <w:szCs w:val="24"/>
        </w:rPr>
        <w:t>,</w:t>
      </w:r>
      <w:r w:rsidRPr="00C47738">
        <w:rPr>
          <w:rFonts w:ascii="Times New Roman" w:hAnsi="Times New Roman" w:cs="Times New Roman"/>
          <w:sz w:val="24"/>
          <w:szCs w:val="24"/>
        </w:rPr>
        <w:t xml:space="preserve"> Counsel for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submitted that no credible evidence had been adduced to challenge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academic documents, that Bishop Franco Onega is not a credible witness as matters he testified to were not in his domain as Chairperson of the </w:t>
      </w:r>
      <w:r w:rsidR="006420B7" w:rsidRPr="00C47738">
        <w:rPr>
          <w:rFonts w:ascii="Times New Roman" w:hAnsi="Times New Roman" w:cs="Times New Roman"/>
          <w:sz w:val="24"/>
          <w:szCs w:val="24"/>
        </w:rPr>
        <w:t>B</w:t>
      </w:r>
      <w:r w:rsidRPr="00C47738">
        <w:rPr>
          <w:rFonts w:ascii="Times New Roman" w:hAnsi="Times New Roman" w:cs="Times New Roman"/>
          <w:sz w:val="24"/>
          <w:szCs w:val="24"/>
        </w:rPr>
        <w:t xml:space="preserve">oard, further that graduation is a mere ceremony which does not have to take place before a person can enroll for another course (see </w:t>
      </w:r>
      <w:r w:rsidRPr="00C47738">
        <w:rPr>
          <w:rFonts w:ascii="Times New Roman" w:hAnsi="Times New Roman" w:cs="Times New Roman"/>
          <w:b/>
          <w:i/>
          <w:sz w:val="24"/>
          <w:szCs w:val="24"/>
        </w:rPr>
        <w:t>Ntambazi Margret Nabagalla &amp; Anor Vs Kintu Florence &amp; EC EP No. 4 of 2011</w:t>
      </w:r>
      <w:r w:rsidRPr="00C47738">
        <w:rPr>
          <w:rFonts w:ascii="Times New Roman" w:hAnsi="Times New Roman" w:cs="Times New Roman"/>
          <w:sz w:val="24"/>
          <w:szCs w:val="24"/>
        </w:rPr>
        <w:t>). On the alleged failure by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to properly verify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“O” Level results</w:t>
      </w:r>
      <w:r w:rsidR="00210333" w:rsidRPr="00C47738">
        <w:rPr>
          <w:rFonts w:ascii="Times New Roman" w:hAnsi="Times New Roman" w:cs="Times New Roman"/>
          <w:sz w:val="24"/>
          <w:szCs w:val="24"/>
        </w:rPr>
        <w:t>,</w:t>
      </w:r>
      <w:r w:rsidRPr="00C47738">
        <w:rPr>
          <w:rFonts w:ascii="Times New Roman" w:hAnsi="Times New Roman" w:cs="Times New Roman"/>
          <w:sz w:val="24"/>
          <w:szCs w:val="24"/>
        </w:rPr>
        <w:t xml:space="preserve"> Counsel argued that the petitioner had failed to prove that Ayer College does not exist as he was relying on a non existing website.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As earlier stated, the petitioner raised t</w:t>
      </w:r>
      <w:r w:rsidR="00A05C9D" w:rsidRPr="00C47738">
        <w:rPr>
          <w:rFonts w:ascii="Times New Roman" w:hAnsi="Times New Roman" w:cs="Times New Roman"/>
          <w:sz w:val="24"/>
          <w:szCs w:val="24"/>
        </w:rPr>
        <w:t>w</w:t>
      </w:r>
      <w:r w:rsidRPr="00C47738">
        <w:rPr>
          <w:rFonts w:ascii="Times New Roman" w:hAnsi="Times New Roman" w:cs="Times New Roman"/>
          <w:sz w:val="24"/>
          <w:szCs w:val="24"/>
        </w:rPr>
        <w:t>o questions for resolution under the issue Viz- whether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in fact obtained the Certificate in Church Ministries and subsequently Diploma in Bible and Theology from PTC as alleged and whether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possessed an “O” Level Certificate from Ayer College as alleged. I will deal with the latter question first.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contended that the names appearing</w:t>
      </w:r>
      <w:r w:rsidR="007576D1" w:rsidRPr="00C47738">
        <w:rPr>
          <w:rFonts w:ascii="Times New Roman" w:hAnsi="Times New Roman" w:cs="Times New Roman"/>
          <w:sz w:val="24"/>
          <w:szCs w:val="24"/>
        </w:rPr>
        <w:t xml:space="preserve"> on the “O” Level Certificate</w:t>
      </w:r>
      <w:r w:rsidRPr="00C47738">
        <w:rPr>
          <w:rFonts w:ascii="Times New Roman" w:hAnsi="Times New Roman" w:cs="Times New Roman"/>
          <w:sz w:val="24"/>
          <w:szCs w:val="24"/>
        </w:rPr>
        <w:t xml:space="preserve">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were also his and that his full names were </w:t>
      </w:r>
      <w:r w:rsidRPr="00C47738">
        <w:rPr>
          <w:rFonts w:ascii="Times New Roman" w:hAnsi="Times New Roman" w:cs="Times New Roman"/>
          <w:b/>
          <w:sz w:val="24"/>
          <w:szCs w:val="24"/>
        </w:rPr>
        <w:t>Okabe Oliba Ochen Patrick</w:t>
      </w:r>
      <w:r w:rsidRPr="00C47738">
        <w:rPr>
          <w:rFonts w:ascii="Times New Roman" w:hAnsi="Times New Roman" w:cs="Times New Roman"/>
          <w:sz w:val="24"/>
          <w:szCs w:val="24"/>
        </w:rPr>
        <w:t xml:space="preserve"> right from birth and that he used them interchangeably. </w:t>
      </w:r>
      <w:r w:rsidRPr="00C47738">
        <w:rPr>
          <w:rFonts w:ascii="Times New Roman" w:hAnsi="Times New Roman" w:cs="Times New Roman"/>
          <w:b/>
          <w:sz w:val="24"/>
          <w:szCs w:val="24"/>
        </w:rPr>
        <w:t>Black’s Law Dictionary 9</w:t>
      </w:r>
      <w:r w:rsidRPr="00C47738">
        <w:rPr>
          <w:rFonts w:ascii="Times New Roman" w:hAnsi="Times New Roman" w:cs="Times New Roman"/>
          <w:b/>
          <w:sz w:val="24"/>
          <w:szCs w:val="24"/>
          <w:vertAlign w:val="superscript"/>
        </w:rPr>
        <w:t>th</w:t>
      </w:r>
      <w:r w:rsidRPr="00C47738">
        <w:rPr>
          <w:rFonts w:ascii="Times New Roman" w:hAnsi="Times New Roman" w:cs="Times New Roman"/>
          <w:b/>
          <w:sz w:val="24"/>
          <w:szCs w:val="24"/>
        </w:rPr>
        <w:t xml:space="preserve"> Edition</w:t>
      </w:r>
      <w:r w:rsidRPr="00C47738">
        <w:rPr>
          <w:rFonts w:ascii="Times New Roman" w:hAnsi="Times New Roman" w:cs="Times New Roman"/>
          <w:sz w:val="24"/>
          <w:szCs w:val="24"/>
        </w:rPr>
        <w:t xml:space="preserve"> defines the word </w:t>
      </w:r>
      <w:r w:rsidRPr="00C47738">
        <w:rPr>
          <w:rFonts w:ascii="Times New Roman" w:hAnsi="Times New Roman" w:cs="Times New Roman"/>
          <w:b/>
          <w:sz w:val="24"/>
          <w:szCs w:val="24"/>
        </w:rPr>
        <w:t xml:space="preserve">name </w:t>
      </w:r>
      <w:r w:rsidRPr="00C47738">
        <w:rPr>
          <w:rFonts w:ascii="Times New Roman" w:hAnsi="Times New Roman" w:cs="Times New Roman"/>
          <w:sz w:val="24"/>
          <w:szCs w:val="24"/>
        </w:rPr>
        <w:t>(pg 1119) to mean:-</w:t>
      </w:r>
    </w:p>
    <w:p w:rsidR="00580716" w:rsidRPr="00C47738" w:rsidRDefault="00580716" w:rsidP="00C47738">
      <w:pPr>
        <w:spacing w:line="360" w:lineRule="auto"/>
        <w:ind w:left="2160"/>
        <w:jc w:val="both"/>
        <w:rPr>
          <w:rFonts w:ascii="Times New Roman" w:hAnsi="Times New Roman" w:cs="Times New Roman"/>
          <w:i/>
          <w:sz w:val="24"/>
          <w:szCs w:val="24"/>
        </w:rPr>
      </w:pPr>
      <w:r w:rsidRPr="00C47738">
        <w:rPr>
          <w:rFonts w:ascii="Times New Roman" w:hAnsi="Times New Roman" w:cs="Times New Roman"/>
          <w:i/>
          <w:sz w:val="24"/>
          <w:szCs w:val="24"/>
        </w:rPr>
        <w:t xml:space="preserve">“A word or phrase </w:t>
      </w:r>
      <w:r w:rsidRPr="00C47738">
        <w:rPr>
          <w:rFonts w:ascii="Times New Roman" w:hAnsi="Times New Roman" w:cs="Times New Roman"/>
          <w:b/>
          <w:i/>
          <w:sz w:val="24"/>
          <w:szCs w:val="24"/>
        </w:rPr>
        <w:t>identifying</w:t>
      </w:r>
      <w:r w:rsidRPr="00C47738">
        <w:rPr>
          <w:rFonts w:ascii="Times New Roman" w:hAnsi="Times New Roman" w:cs="Times New Roman"/>
          <w:i/>
          <w:sz w:val="24"/>
          <w:szCs w:val="24"/>
        </w:rPr>
        <w:t xml:space="preserve"> or designing a person or thing and </w:t>
      </w:r>
      <w:r w:rsidRPr="00C47738">
        <w:rPr>
          <w:rFonts w:ascii="Times New Roman" w:hAnsi="Times New Roman" w:cs="Times New Roman"/>
          <w:b/>
          <w:i/>
          <w:sz w:val="24"/>
          <w:szCs w:val="24"/>
        </w:rPr>
        <w:t>distinguishing</w:t>
      </w:r>
      <w:r w:rsidRPr="00C47738">
        <w:rPr>
          <w:rFonts w:ascii="Times New Roman" w:hAnsi="Times New Roman" w:cs="Times New Roman"/>
          <w:i/>
          <w:sz w:val="24"/>
          <w:szCs w:val="24"/>
        </w:rPr>
        <w:t xml:space="preserve"> that person or thing from others (</w:t>
      </w:r>
      <w:r w:rsidRPr="00C47738">
        <w:rPr>
          <w:rFonts w:ascii="Times New Roman" w:hAnsi="Times New Roman" w:cs="Times New Roman"/>
          <w:b/>
          <w:i/>
          <w:sz w:val="24"/>
          <w:szCs w:val="24"/>
        </w:rPr>
        <w:t>emphasis added</w:t>
      </w:r>
      <w:r w:rsidRPr="00C47738">
        <w:rPr>
          <w:rFonts w:ascii="Times New Roman" w:hAnsi="Times New Roman" w:cs="Times New Roman"/>
          <w:i/>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Essentially a name should have the effect of distinguishing the person from others.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contended that he used the names interchangeably but at no time did he show where he had </w:t>
      </w:r>
      <w:r w:rsidR="004937D9" w:rsidRPr="00C47738">
        <w:rPr>
          <w:rFonts w:ascii="Times New Roman" w:hAnsi="Times New Roman" w:cs="Times New Roman"/>
          <w:sz w:val="24"/>
          <w:szCs w:val="24"/>
        </w:rPr>
        <w:t>in</w:t>
      </w:r>
      <w:r w:rsidR="00571B55" w:rsidRPr="00C47738">
        <w:rPr>
          <w:rFonts w:ascii="Times New Roman" w:hAnsi="Times New Roman" w:cs="Times New Roman"/>
          <w:sz w:val="24"/>
          <w:szCs w:val="24"/>
        </w:rPr>
        <w:t xml:space="preserve"> </w:t>
      </w:r>
      <w:r w:rsidR="004937D9" w:rsidRPr="00C47738">
        <w:rPr>
          <w:rFonts w:ascii="Times New Roman" w:hAnsi="Times New Roman" w:cs="Times New Roman"/>
          <w:sz w:val="24"/>
          <w:szCs w:val="24"/>
        </w:rPr>
        <w:t xml:space="preserve">fact </w:t>
      </w:r>
      <w:r w:rsidRPr="00C47738">
        <w:rPr>
          <w:rFonts w:ascii="Times New Roman" w:hAnsi="Times New Roman" w:cs="Times New Roman"/>
          <w:sz w:val="24"/>
          <w:szCs w:val="24"/>
        </w:rPr>
        <w:t xml:space="preserve">used the names together. </w:t>
      </w:r>
      <w:r w:rsidR="00A04C6C" w:rsidRPr="00C47738">
        <w:rPr>
          <w:rFonts w:ascii="Times New Roman" w:hAnsi="Times New Roman" w:cs="Times New Roman"/>
          <w:sz w:val="24"/>
          <w:szCs w:val="24"/>
        </w:rPr>
        <w:t>If as</w:t>
      </w:r>
      <w:r w:rsidRPr="00C47738">
        <w:rPr>
          <w:rFonts w:ascii="Times New Roman" w:hAnsi="Times New Roman" w:cs="Times New Roman"/>
          <w:sz w:val="24"/>
          <w:szCs w:val="24"/>
        </w:rPr>
        <w:t xml:space="preserve"> shown above the purposes of a name </w:t>
      </w:r>
      <w:r w:rsidR="00D05639" w:rsidRPr="00C47738">
        <w:rPr>
          <w:rFonts w:ascii="Times New Roman" w:hAnsi="Times New Roman" w:cs="Times New Roman"/>
          <w:sz w:val="24"/>
          <w:szCs w:val="24"/>
        </w:rPr>
        <w:t>is</w:t>
      </w:r>
      <w:r w:rsidRPr="00C47738">
        <w:rPr>
          <w:rFonts w:ascii="Times New Roman" w:hAnsi="Times New Roman" w:cs="Times New Roman"/>
          <w:sz w:val="24"/>
          <w:szCs w:val="24"/>
        </w:rPr>
        <w:t xml:space="preserve"> to identify and distinguish a person from others</w:t>
      </w:r>
      <w:r w:rsidR="007D0E1A" w:rsidRPr="00C47738">
        <w:rPr>
          <w:rFonts w:ascii="Times New Roman" w:hAnsi="Times New Roman" w:cs="Times New Roman"/>
          <w:sz w:val="24"/>
          <w:szCs w:val="24"/>
        </w:rPr>
        <w:t>,</w:t>
      </w:r>
      <w:r w:rsidRPr="00C47738">
        <w:rPr>
          <w:rFonts w:ascii="Times New Roman" w:hAnsi="Times New Roman" w:cs="Times New Roman"/>
          <w:sz w:val="24"/>
          <w:szCs w:val="24"/>
        </w:rPr>
        <w:t xml:space="preserve"> a random use of names from a set of many names </w:t>
      </w:r>
      <w:r w:rsidR="007D0E1A" w:rsidRPr="00C47738">
        <w:rPr>
          <w:rFonts w:ascii="Times New Roman" w:hAnsi="Times New Roman" w:cs="Times New Roman"/>
          <w:sz w:val="24"/>
          <w:szCs w:val="24"/>
        </w:rPr>
        <w:t xml:space="preserve">does not in my view </w:t>
      </w:r>
      <w:r w:rsidRPr="00C47738">
        <w:rPr>
          <w:rFonts w:ascii="Times New Roman" w:hAnsi="Times New Roman" w:cs="Times New Roman"/>
          <w:sz w:val="24"/>
          <w:szCs w:val="24"/>
        </w:rPr>
        <w:t>have the desired effect.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relied on the evidence of Rev. Abil</w:t>
      </w:r>
      <w:r w:rsidR="00037BDA" w:rsidRPr="00C47738">
        <w:rPr>
          <w:rFonts w:ascii="Times New Roman" w:hAnsi="Times New Roman" w:cs="Times New Roman"/>
          <w:sz w:val="24"/>
          <w:szCs w:val="24"/>
        </w:rPr>
        <w:t xml:space="preserve">et Meshulam his father and Rev. </w:t>
      </w:r>
      <w:r w:rsidRPr="00C47738">
        <w:rPr>
          <w:rFonts w:ascii="Times New Roman" w:hAnsi="Times New Roman" w:cs="Times New Roman"/>
          <w:sz w:val="24"/>
          <w:szCs w:val="24"/>
        </w:rPr>
        <w:t>O</w:t>
      </w:r>
      <w:r w:rsidR="00A15D1E" w:rsidRPr="00C47738">
        <w:rPr>
          <w:rFonts w:ascii="Times New Roman" w:hAnsi="Times New Roman" w:cs="Times New Roman"/>
          <w:sz w:val="24"/>
          <w:szCs w:val="24"/>
        </w:rPr>
        <w:t>ngar</w:t>
      </w:r>
      <w:r w:rsidRPr="00C47738">
        <w:rPr>
          <w:rFonts w:ascii="Times New Roman" w:hAnsi="Times New Roman" w:cs="Times New Roman"/>
          <w:sz w:val="24"/>
          <w:szCs w:val="24"/>
        </w:rPr>
        <w:t xml:space="preserve">o Yakoso </w:t>
      </w:r>
      <w:r w:rsidR="00F81613" w:rsidRPr="00C47738">
        <w:rPr>
          <w:rFonts w:ascii="Times New Roman" w:hAnsi="Times New Roman" w:cs="Times New Roman"/>
          <w:sz w:val="24"/>
          <w:szCs w:val="24"/>
        </w:rPr>
        <w:t xml:space="preserve">who is </w:t>
      </w:r>
      <w:r w:rsidRPr="00C47738">
        <w:rPr>
          <w:rFonts w:ascii="Times New Roman" w:hAnsi="Times New Roman" w:cs="Times New Roman"/>
          <w:sz w:val="24"/>
          <w:szCs w:val="24"/>
        </w:rPr>
        <w:t xml:space="preserve">stated to have been his classmate at Ayer College. Rev. Abilet Meshulam during cross examination clearly indicated </w:t>
      </w:r>
      <w:r w:rsidR="009635CC" w:rsidRPr="00C47738">
        <w:rPr>
          <w:rFonts w:ascii="Times New Roman" w:hAnsi="Times New Roman" w:cs="Times New Roman"/>
          <w:sz w:val="24"/>
          <w:szCs w:val="24"/>
        </w:rPr>
        <w:t xml:space="preserve">that </w:t>
      </w:r>
      <w:r w:rsidRPr="00C47738">
        <w:rPr>
          <w:rFonts w:ascii="Times New Roman" w:hAnsi="Times New Roman" w:cs="Times New Roman"/>
          <w:sz w:val="24"/>
          <w:szCs w:val="24"/>
        </w:rPr>
        <w:t>he did not know the names his son</w:t>
      </w:r>
      <w:r w:rsidR="00295E58" w:rsidRPr="00C47738">
        <w:rPr>
          <w:rFonts w:ascii="Times New Roman" w:hAnsi="Times New Roman" w:cs="Times New Roman"/>
          <w:sz w:val="24"/>
          <w:szCs w:val="24"/>
        </w:rPr>
        <w:t>,</w:t>
      </w:r>
      <w:r w:rsidRPr="00C47738">
        <w:rPr>
          <w:rFonts w:ascii="Times New Roman" w:hAnsi="Times New Roman" w:cs="Times New Roman"/>
          <w:sz w:val="24"/>
          <w:szCs w:val="24"/>
        </w:rPr>
        <w:t xml:space="preserve">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w:t>
      </w:r>
      <w:r w:rsidR="00C51A21" w:rsidRPr="00C47738">
        <w:rPr>
          <w:rFonts w:ascii="Times New Roman" w:hAnsi="Times New Roman" w:cs="Times New Roman"/>
          <w:sz w:val="24"/>
          <w:szCs w:val="24"/>
        </w:rPr>
        <w:t>,</w:t>
      </w:r>
      <w:r w:rsidRPr="00C47738">
        <w:rPr>
          <w:rFonts w:ascii="Times New Roman" w:hAnsi="Times New Roman" w:cs="Times New Roman"/>
          <w:sz w:val="24"/>
          <w:szCs w:val="24"/>
        </w:rPr>
        <w:t xml:space="preserve"> was using at any given time from the time he went to scho</w:t>
      </w:r>
      <w:r w:rsidR="00FF6838" w:rsidRPr="00C47738">
        <w:rPr>
          <w:rFonts w:ascii="Times New Roman" w:hAnsi="Times New Roman" w:cs="Times New Roman"/>
          <w:sz w:val="24"/>
          <w:szCs w:val="24"/>
        </w:rPr>
        <w:t>ol. On the other hand Rev. Ongar</w:t>
      </w:r>
      <w:r w:rsidRPr="00C47738">
        <w:rPr>
          <w:rFonts w:ascii="Times New Roman" w:hAnsi="Times New Roman" w:cs="Times New Roman"/>
          <w:sz w:val="24"/>
          <w:szCs w:val="24"/>
        </w:rPr>
        <w:t>o the classmate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testified under cross examination that while at school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used all the four names interchangeably but could not explain how he got the precise details of the names and index number of the 1</w:t>
      </w:r>
      <w:r w:rsidRPr="00C47738">
        <w:rPr>
          <w:rFonts w:ascii="Times New Roman" w:hAnsi="Times New Roman" w:cs="Times New Roman"/>
          <w:sz w:val="24"/>
          <w:szCs w:val="24"/>
          <w:vertAlign w:val="superscript"/>
        </w:rPr>
        <w:t>st</w:t>
      </w:r>
      <w:r w:rsidR="002A7F41" w:rsidRPr="00C47738">
        <w:rPr>
          <w:rFonts w:ascii="Times New Roman" w:hAnsi="Times New Roman" w:cs="Times New Roman"/>
          <w:sz w:val="24"/>
          <w:szCs w:val="24"/>
        </w:rPr>
        <w:t xml:space="preserve"> respondent as appears o</w:t>
      </w:r>
      <w:r w:rsidRPr="00C47738">
        <w:rPr>
          <w:rFonts w:ascii="Times New Roman" w:hAnsi="Times New Roman" w:cs="Times New Roman"/>
          <w:sz w:val="24"/>
          <w:szCs w:val="24"/>
        </w:rPr>
        <w:t xml:space="preserve">n his certificate. </w:t>
      </w:r>
      <w:r w:rsidRPr="00C47738">
        <w:rPr>
          <w:rFonts w:ascii="Times New Roman" w:hAnsi="Times New Roman" w:cs="Times New Roman"/>
          <w:sz w:val="24"/>
          <w:szCs w:val="24"/>
        </w:rPr>
        <w:lastRenderedPageBreak/>
        <w:t xml:space="preserve">In my view both witnesses were not helpful and appeared untruthful and I will put little weight on the testimony.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Counsel for the petitioner relied on the </w:t>
      </w:r>
      <w:r w:rsidR="00F45F57" w:rsidRPr="00C47738">
        <w:rPr>
          <w:rFonts w:ascii="Times New Roman" w:hAnsi="Times New Roman" w:cs="Times New Roman"/>
          <w:sz w:val="24"/>
          <w:szCs w:val="24"/>
        </w:rPr>
        <w:t>decision i</w:t>
      </w:r>
      <w:r w:rsidR="00711A0A" w:rsidRPr="00C47738">
        <w:rPr>
          <w:rFonts w:ascii="Times New Roman" w:hAnsi="Times New Roman" w:cs="Times New Roman"/>
          <w:sz w:val="24"/>
          <w:szCs w:val="24"/>
        </w:rPr>
        <w:t xml:space="preserve">n </w:t>
      </w:r>
      <w:r w:rsidRPr="00C47738">
        <w:rPr>
          <w:rFonts w:ascii="Times New Roman" w:hAnsi="Times New Roman" w:cs="Times New Roman"/>
          <w:b/>
          <w:i/>
          <w:sz w:val="24"/>
          <w:szCs w:val="24"/>
        </w:rPr>
        <w:t>Serunjogi James Mukiiba Vs Lule Umar Mawiya EP Appeal No. 15 of 2016</w:t>
      </w:r>
      <w:r w:rsidRPr="00C47738">
        <w:rPr>
          <w:rFonts w:ascii="Times New Roman" w:hAnsi="Times New Roman" w:cs="Times New Roman"/>
          <w:sz w:val="24"/>
          <w:szCs w:val="24"/>
        </w:rPr>
        <w:t xml:space="preserve">. In that case a similar issue was decided i.e whether the academic qualifications (“O” and “A” Level Certificates) the basis of the nomination and election of the applicant belonged to the appellant. The appellant appeared as </w:t>
      </w:r>
      <w:r w:rsidRPr="00C47738">
        <w:rPr>
          <w:rFonts w:ascii="Times New Roman" w:hAnsi="Times New Roman" w:cs="Times New Roman"/>
          <w:b/>
          <w:sz w:val="24"/>
          <w:szCs w:val="24"/>
        </w:rPr>
        <w:t>Serunjogi James</w:t>
      </w:r>
      <w:r w:rsidRPr="00C47738">
        <w:rPr>
          <w:rFonts w:ascii="Times New Roman" w:hAnsi="Times New Roman" w:cs="Times New Roman"/>
          <w:sz w:val="24"/>
          <w:szCs w:val="24"/>
        </w:rPr>
        <w:t xml:space="preserve"> on the “O” Level Certificate and registered as </w:t>
      </w:r>
      <w:r w:rsidRPr="00C47738">
        <w:rPr>
          <w:rFonts w:ascii="Times New Roman" w:hAnsi="Times New Roman" w:cs="Times New Roman"/>
          <w:b/>
          <w:sz w:val="24"/>
          <w:szCs w:val="24"/>
        </w:rPr>
        <w:t>Serunjoji James Ssemogerere Mukibi John</w:t>
      </w:r>
      <w:r w:rsidRPr="00C47738">
        <w:rPr>
          <w:rFonts w:ascii="Times New Roman" w:hAnsi="Times New Roman" w:cs="Times New Roman"/>
          <w:sz w:val="24"/>
          <w:szCs w:val="24"/>
        </w:rPr>
        <w:t xml:space="preserve"> for “A” Level and the certificate was made in the names </w:t>
      </w:r>
      <w:r w:rsidRPr="00C47738">
        <w:rPr>
          <w:rFonts w:ascii="Times New Roman" w:hAnsi="Times New Roman" w:cs="Times New Roman"/>
          <w:b/>
          <w:sz w:val="24"/>
          <w:szCs w:val="24"/>
        </w:rPr>
        <w:t>Serunjogi James SMJ</w:t>
      </w:r>
      <w:r w:rsidRPr="00C47738">
        <w:rPr>
          <w:rFonts w:ascii="Times New Roman" w:hAnsi="Times New Roman" w:cs="Times New Roman"/>
          <w:sz w:val="24"/>
          <w:szCs w:val="24"/>
        </w:rPr>
        <w:t>. After analyzing the evidence that was before the trial court and the submissions of Counsel, Byamugisha JA (RIP) had this to say:-</w:t>
      </w:r>
    </w:p>
    <w:p w:rsidR="00580716" w:rsidRPr="00C47738" w:rsidRDefault="00580716"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 xml:space="preserve">“The trial judge was therefore right to reject the testimony of the appellant and those of his witnesses who claimed they attended the same schools with him. The rejection was </w:t>
      </w:r>
      <w:r w:rsidR="004F0F24" w:rsidRPr="00C47738">
        <w:rPr>
          <w:rFonts w:ascii="Times New Roman" w:hAnsi="Times New Roman" w:cs="Times New Roman"/>
          <w:i/>
          <w:sz w:val="24"/>
          <w:szCs w:val="24"/>
        </w:rPr>
        <w:t>justified</w:t>
      </w:r>
      <w:r w:rsidRPr="00C47738">
        <w:rPr>
          <w:rFonts w:ascii="Times New Roman" w:hAnsi="Times New Roman" w:cs="Times New Roman"/>
          <w:i/>
          <w:sz w:val="24"/>
          <w:szCs w:val="24"/>
        </w:rPr>
        <w:t xml:space="preserve"> by </w:t>
      </w:r>
      <w:r w:rsidR="00840317" w:rsidRPr="00C47738">
        <w:rPr>
          <w:rFonts w:ascii="Times New Roman" w:hAnsi="Times New Roman" w:cs="Times New Roman"/>
          <w:i/>
          <w:sz w:val="24"/>
          <w:szCs w:val="24"/>
        </w:rPr>
        <w:t>the</w:t>
      </w:r>
      <w:r w:rsidRPr="00C47738">
        <w:rPr>
          <w:rFonts w:ascii="Times New Roman" w:hAnsi="Times New Roman" w:cs="Times New Roman"/>
          <w:i/>
          <w:sz w:val="24"/>
          <w:szCs w:val="24"/>
        </w:rPr>
        <w:t xml:space="preserve"> evidence on record. I would like to state that for a person who is an adult to effect change of name he/she has to comply with the provisions of Section 12 of the </w:t>
      </w:r>
      <w:r w:rsidR="00E61349" w:rsidRPr="00C47738">
        <w:rPr>
          <w:rFonts w:ascii="Times New Roman" w:hAnsi="Times New Roman" w:cs="Times New Roman"/>
          <w:i/>
          <w:sz w:val="24"/>
          <w:szCs w:val="24"/>
        </w:rPr>
        <w:t>Births</w:t>
      </w:r>
      <w:r w:rsidRPr="00C47738">
        <w:rPr>
          <w:rFonts w:ascii="Times New Roman" w:hAnsi="Times New Roman" w:cs="Times New Roman"/>
          <w:i/>
          <w:sz w:val="24"/>
          <w:szCs w:val="24"/>
        </w:rPr>
        <w:t xml:space="preserve"> and Deaths Registration Act.</w:t>
      </w:r>
    </w:p>
    <w:p w:rsidR="00580716" w:rsidRPr="00C47738" w:rsidRDefault="00580716"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w:t>
      </w:r>
    </w:p>
    <w:p w:rsidR="00580716" w:rsidRPr="00C47738" w:rsidRDefault="00580716"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There is no dispute that the appellant did not comply with the above provisions. It goes without saying that he did not change his name legally and his attempt to do so through the affidavit of 13</w:t>
      </w:r>
      <w:r w:rsidRPr="00C47738">
        <w:rPr>
          <w:rFonts w:ascii="Times New Roman" w:hAnsi="Times New Roman" w:cs="Times New Roman"/>
          <w:i/>
          <w:sz w:val="24"/>
          <w:szCs w:val="24"/>
          <w:vertAlign w:val="superscript"/>
        </w:rPr>
        <w:t>th</w:t>
      </w:r>
      <w:r w:rsidRPr="00C47738">
        <w:rPr>
          <w:rFonts w:ascii="Times New Roman" w:hAnsi="Times New Roman" w:cs="Times New Roman"/>
          <w:i/>
          <w:sz w:val="24"/>
          <w:szCs w:val="24"/>
        </w:rPr>
        <w:t xml:space="preserve"> July 2006 was in my view of no legal consequence. </w:t>
      </w:r>
    </w:p>
    <w:p w:rsidR="00580716" w:rsidRPr="00C47738" w:rsidRDefault="00580716" w:rsidP="00C47738">
      <w:pPr>
        <w:spacing w:line="360" w:lineRule="auto"/>
        <w:ind w:left="1440"/>
        <w:jc w:val="both"/>
        <w:rPr>
          <w:rFonts w:ascii="Times New Roman" w:hAnsi="Times New Roman" w:cs="Times New Roman"/>
          <w:i/>
          <w:sz w:val="24"/>
          <w:szCs w:val="24"/>
        </w:rPr>
      </w:pPr>
      <w:r w:rsidRPr="00C47738">
        <w:rPr>
          <w:rFonts w:ascii="Times New Roman" w:hAnsi="Times New Roman" w:cs="Times New Roman"/>
          <w:i/>
          <w:sz w:val="24"/>
          <w:szCs w:val="24"/>
        </w:rPr>
        <w:t xml:space="preserve">Considering the evidence as a whole, the respondent proved on a balance of probabilities that the certificates the appellant relied upon for his nomination and subsequent election as Member of Parliament did not belong to him. He therefore lacked the requisite academic qualifications to be nominated and to be elected as a Member of Parliament”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As indicated earlier I am not persuaded that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was using the names interchangeably as alleged, that his father Rev. Abilet Meshulam, who according to his testimony studied up to </w:t>
      </w:r>
      <w:r w:rsidRPr="00C47738">
        <w:rPr>
          <w:rFonts w:ascii="Times New Roman" w:hAnsi="Times New Roman" w:cs="Times New Roman"/>
          <w:sz w:val="24"/>
          <w:szCs w:val="24"/>
        </w:rPr>
        <w:lastRenderedPageBreak/>
        <w:t xml:space="preserve">Junior Secondary School, did not at any one </w:t>
      </w:r>
      <w:r w:rsidR="00C80F78" w:rsidRPr="00C47738">
        <w:rPr>
          <w:rFonts w:ascii="Times New Roman" w:hAnsi="Times New Roman" w:cs="Times New Roman"/>
          <w:sz w:val="24"/>
          <w:szCs w:val="24"/>
        </w:rPr>
        <w:t xml:space="preserve">time </w:t>
      </w:r>
      <w:r w:rsidRPr="00C47738">
        <w:rPr>
          <w:rFonts w:ascii="Times New Roman" w:hAnsi="Times New Roman" w:cs="Times New Roman"/>
          <w:sz w:val="24"/>
          <w:szCs w:val="24"/>
        </w:rPr>
        <w:t>follow which name his son was using in the schools he attended and that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classmate at Ayer College could vividly recall the name and index number on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“O” Level Certificate and yet </w:t>
      </w:r>
      <w:r w:rsidR="00EC0491" w:rsidRPr="00C47738">
        <w:rPr>
          <w:rFonts w:ascii="Times New Roman" w:hAnsi="Times New Roman" w:cs="Times New Roman"/>
          <w:sz w:val="24"/>
          <w:szCs w:val="24"/>
        </w:rPr>
        <w:t>forge</w:t>
      </w:r>
      <w:r w:rsidRPr="00C47738">
        <w:rPr>
          <w:rFonts w:ascii="Times New Roman" w:hAnsi="Times New Roman" w:cs="Times New Roman"/>
          <w:sz w:val="24"/>
          <w:szCs w:val="24"/>
        </w:rPr>
        <w:t xml:space="preserve">t practically all other </w:t>
      </w:r>
      <w:r w:rsidR="001652EB" w:rsidRPr="00C47738">
        <w:rPr>
          <w:rFonts w:ascii="Times New Roman" w:hAnsi="Times New Roman" w:cs="Times New Roman"/>
          <w:sz w:val="24"/>
          <w:szCs w:val="24"/>
        </w:rPr>
        <w:t>questions</w:t>
      </w:r>
      <w:r w:rsidR="00D63CFA" w:rsidRPr="00C47738">
        <w:rPr>
          <w:rFonts w:ascii="Times New Roman" w:hAnsi="Times New Roman" w:cs="Times New Roman"/>
          <w:sz w:val="24"/>
          <w:szCs w:val="24"/>
        </w:rPr>
        <w:t xml:space="preserve"> of fact</w:t>
      </w:r>
      <w:r w:rsidRPr="00C47738">
        <w:rPr>
          <w:rFonts w:ascii="Times New Roman" w:hAnsi="Times New Roman" w:cs="Times New Roman"/>
          <w:sz w:val="24"/>
          <w:szCs w:val="24"/>
        </w:rPr>
        <w:t xml:space="preserve"> asked of him relating to the period they were in school together. </w:t>
      </w:r>
      <w:r w:rsidR="006E69BB" w:rsidRPr="00C47738">
        <w:rPr>
          <w:rFonts w:ascii="Times New Roman" w:hAnsi="Times New Roman" w:cs="Times New Roman"/>
          <w:sz w:val="24"/>
          <w:szCs w:val="24"/>
        </w:rPr>
        <w:t>Accordingly I am inclined to agree with the petitioner that the name</w:t>
      </w:r>
      <w:r w:rsidR="00A71302" w:rsidRPr="00C47738">
        <w:rPr>
          <w:rFonts w:ascii="Times New Roman" w:hAnsi="Times New Roman" w:cs="Times New Roman"/>
          <w:sz w:val="24"/>
          <w:szCs w:val="24"/>
        </w:rPr>
        <w:t>s</w:t>
      </w:r>
      <w:r w:rsidR="006E69BB" w:rsidRPr="00C47738">
        <w:rPr>
          <w:rFonts w:ascii="Times New Roman" w:hAnsi="Times New Roman" w:cs="Times New Roman"/>
          <w:sz w:val="24"/>
          <w:szCs w:val="24"/>
        </w:rPr>
        <w:t xml:space="preserve"> </w:t>
      </w:r>
      <w:r w:rsidR="006E69BB" w:rsidRPr="00C47738">
        <w:rPr>
          <w:rFonts w:ascii="Times New Roman" w:hAnsi="Times New Roman" w:cs="Times New Roman"/>
          <w:b/>
          <w:sz w:val="24"/>
          <w:szCs w:val="24"/>
        </w:rPr>
        <w:t xml:space="preserve">Ochen </w:t>
      </w:r>
      <w:r w:rsidR="00F11D04" w:rsidRPr="00C47738">
        <w:rPr>
          <w:rFonts w:ascii="Times New Roman" w:hAnsi="Times New Roman" w:cs="Times New Roman"/>
          <w:b/>
          <w:sz w:val="24"/>
          <w:szCs w:val="24"/>
        </w:rPr>
        <w:t>Oliba Patrick</w:t>
      </w:r>
      <w:r w:rsidR="000F2179" w:rsidRPr="00C47738">
        <w:rPr>
          <w:rFonts w:ascii="Times New Roman" w:hAnsi="Times New Roman" w:cs="Times New Roman"/>
          <w:sz w:val="24"/>
          <w:szCs w:val="24"/>
        </w:rPr>
        <w:t xml:space="preserve"> have not been proved to the satisfaction of court that they belong to the 1</w:t>
      </w:r>
      <w:r w:rsidR="000F2179" w:rsidRPr="00C47738">
        <w:rPr>
          <w:rFonts w:ascii="Times New Roman" w:hAnsi="Times New Roman" w:cs="Times New Roman"/>
          <w:sz w:val="24"/>
          <w:szCs w:val="24"/>
          <w:vertAlign w:val="superscript"/>
        </w:rPr>
        <w:t>st</w:t>
      </w:r>
      <w:r w:rsidR="000F2179" w:rsidRPr="00C47738">
        <w:rPr>
          <w:rFonts w:ascii="Times New Roman" w:hAnsi="Times New Roman" w:cs="Times New Roman"/>
          <w:sz w:val="24"/>
          <w:szCs w:val="24"/>
        </w:rPr>
        <w:t xml:space="preserve"> respondent.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 should fault the Returning Officer of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who </w:t>
      </w:r>
      <w:r w:rsidR="00D46647" w:rsidRPr="00C47738">
        <w:rPr>
          <w:rFonts w:ascii="Times New Roman" w:hAnsi="Times New Roman" w:cs="Times New Roman"/>
          <w:sz w:val="24"/>
          <w:szCs w:val="24"/>
        </w:rPr>
        <w:t xml:space="preserve">on </w:t>
      </w:r>
      <w:r w:rsidRPr="00C47738">
        <w:rPr>
          <w:rFonts w:ascii="Times New Roman" w:hAnsi="Times New Roman" w:cs="Times New Roman"/>
          <w:sz w:val="24"/>
          <w:szCs w:val="24"/>
        </w:rPr>
        <w:t>nomination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chose to rely on an affidavit to explain the nexus between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and the name of the person appearing on the “O” Level Certificate without further interrogation. It is therefore my finding that there is no nexus between the </w:t>
      </w:r>
      <w:r w:rsidR="009C5D35" w:rsidRPr="00C47738">
        <w:rPr>
          <w:rFonts w:ascii="Times New Roman" w:hAnsi="Times New Roman" w:cs="Times New Roman"/>
          <w:sz w:val="24"/>
          <w:szCs w:val="24"/>
        </w:rPr>
        <w:t xml:space="preserve">owner </w:t>
      </w:r>
      <w:r w:rsidR="000B60D6" w:rsidRPr="00C47738">
        <w:rPr>
          <w:rFonts w:ascii="Times New Roman" w:hAnsi="Times New Roman" w:cs="Times New Roman"/>
          <w:sz w:val="24"/>
          <w:szCs w:val="24"/>
        </w:rPr>
        <w:t xml:space="preserve">of the name </w:t>
      </w:r>
      <w:r w:rsidRPr="00C47738">
        <w:rPr>
          <w:rFonts w:ascii="Times New Roman" w:hAnsi="Times New Roman" w:cs="Times New Roman"/>
          <w:b/>
          <w:sz w:val="24"/>
          <w:szCs w:val="24"/>
        </w:rPr>
        <w:t>Ochen Oliba Patrick</w:t>
      </w:r>
      <w:r w:rsidRPr="00C47738">
        <w:rPr>
          <w:rFonts w:ascii="Times New Roman" w:hAnsi="Times New Roman" w:cs="Times New Roman"/>
          <w:sz w:val="24"/>
          <w:szCs w:val="24"/>
        </w:rPr>
        <w:t xml:space="preserve"> who sat and was awarded the “O” Level Certificate </w:t>
      </w:r>
      <w:r w:rsidR="00C63821" w:rsidRPr="00C47738">
        <w:rPr>
          <w:rFonts w:ascii="Times New Roman" w:hAnsi="Times New Roman" w:cs="Times New Roman"/>
          <w:sz w:val="24"/>
          <w:szCs w:val="24"/>
        </w:rPr>
        <w:t xml:space="preserve">which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fronted for nomination and </w:t>
      </w:r>
      <w:r w:rsidRPr="00C47738">
        <w:rPr>
          <w:rFonts w:ascii="Times New Roman" w:hAnsi="Times New Roman" w:cs="Times New Roman"/>
          <w:b/>
          <w:sz w:val="24"/>
          <w:szCs w:val="24"/>
        </w:rPr>
        <w:t xml:space="preserve">Okabe Patrick </w:t>
      </w:r>
      <w:r w:rsidRPr="00C47738">
        <w:rPr>
          <w:rFonts w:ascii="Times New Roman" w:hAnsi="Times New Roman" w:cs="Times New Roman"/>
          <w:sz w:val="24"/>
          <w:szCs w:val="24"/>
        </w:rPr>
        <w:t>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who was nominated and eventually elected Member of Parliament for Serere County.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As my finding above effectively resolves issue 3, I will not go into whether or not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was indeed awarded a Certificate and Diploma by PTC.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In the result issue 3 is answered in the negative.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 propose to handle issue 4 and 5 together </w:t>
      </w:r>
    </w:p>
    <w:p w:rsidR="00580716" w:rsidRPr="00C47738" w:rsidRDefault="00580716"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Issue 4:</w:t>
      </w:r>
      <w:r w:rsidRPr="00C47738">
        <w:rPr>
          <w:rFonts w:ascii="Times New Roman" w:hAnsi="Times New Roman" w:cs="Times New Roman"/>
          <w:b/>
          <w:i/>
          <w:sz w:val="24"/>
          <w:szCs w:val="24"/>
        </w:rPr>
        <w:tab/>
        <w:t>Whether the petitioner has a cause of action against the 3</w:t>
      </w:r>
      <w:r w:rsidRPr="00C47738">
        <w:rPr>
          <w:rFonts w:ascii="Times New Roman" w:hAnsi="Times New Roman" w:cs="Times New Roman"/>
          <w:b/>
          <w:i/>
          <w:sz w:val="24"/>
          <w:szCs w:val="24"/>
          <w:vertAlign w:val="superscript"/>
        </w:rPr>
        <w:t>rd</w:t>
      </w:r>
      <w:r w:rsidRPr="00C47738">
        <w:rPr>
          <w:rFonts w:ascii="Times New Roman" w:hAnsi="Times New Roman" w:cs="Times New Roman"/>
          <w:b/>
          <w:i/>
          <w:sz w:val="24"/>
          <w:szCs w:val="24"/>
        </w:rPr>
        <w:t xml:space="preserve"> respondent and whether the 3</w:t>
      </w:r>
      <w:r w:rsidRPr="00C47738">
        <w:rPr>
          <w:rFonts w:ascii="Times New Roman" w:hAnsi="Times New Roman" w:cs="Times New Roman"/>
          <w:b/>
          <w:i/>
          <w:sz w:val="24"/>
          <w:szCs w:val="24"/>
          <w:vertAlign w:val="superscript"/>
        </w:rPr>
        <w:t>rd</w:t>
      </w:r>
      <w:r w:rsidRPr="00C47738">
        <w:rPr>
          <w:rFonts w:ascii="Times New Roman" w:hAnsi="Times New Roman" w:cs="Times New Roman"/>
          <w:b/>
          <w:i/>
          <w:sz w:val="24"/>
          <w:szCs w:val="24"/>
        </w:rPr>
        <w:t xml:space="preserve"> respondent is properly joined as a party to the petition             </w:t>
      </w:r>
    </w:p>
    <w:p w:rsidR="00580716" w:rsidRPr="00C47738" w:rsidRDefault="00580716"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Issue 5:</w:t>
      </w:r>
      <w:r w:rsidRPr="00C47738">
        <w:rPr>
          <w:rFonts w:ascii="Times New Roman" w:hAnsi="Times New Roman" w:cs="Times New Roman"/>
          <w:b/>
          <w:i/>
          <w:sz w:val="24"/>
          <w:szCs w:val="24"/>
        </w:rPr>
        <w:tab/>
        <w:t>Whether the 3</w:t>
      </w:r>
      <w:r w:rsidRPr="00C47738">
        <w:rPr>
          <w:rFonts w:ascii="Times New Roman" w:hAnsi="Times New Roman" w:cs="Times New Roman"/>
          <w:b/>
          <w:i/>
          <w:sz w:val="24"/>
          <w:szCs w:val="24"/>
          <w:vertAlign w:val="superscript"/>
        </w:rPr>
        <w:t>rd</w:t>
      </w:r>
      <w:r w:rsidRPr="00C47738">
        <w:rPr>
          <w:rFonts w:ascii="Times New Roman" w:hAnsi="Times New Roman" w:cs="Times New Roman"/>
          <w:b/>
          <w:i/>
          <w:sz w:val="24"/>
          <w:szCs w:val="24"/>
        </w:rPr>
        <w:t xml:space="preserve"> respondent validly verified the academic papers of the 1</w:t>
      </w:r>
      <w:r w:rsidRPr="00C47738">
        <w:rPr>
          <w:rFonts w:ascii="Times New Roman" w:hAnsi="Times New Roman" w:cs="Times New Roman"/>
          <w:b/>
          <w:i/>
          <w:sz w:val="24"/>
          <w:szCs w:val="24"/>
          <w:vertAlign w:val="superscript"/>
        </w:rPr>
        <w:t>st</w:t>
      </w:r>
      <w:r w:rsidRPr="00C47738">
        <w:rPr>
          <w:rFonts w:ascii="Times New Roman" w:hAnsi="Times New Roman" w:cs="Times New Roman"/>
          <w:b/>
          <w:i/>
          <w:sz w:val="24"/>
          <w:szCs w:val="24"/>
        </w:rPr>
        <w:t xml:space="preserve"> respondent.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Learned Counsel for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defendant submitted that for there to </w:t>
      </w:r>
      <w:r w:rsidR="006F29FC" w:rsidRPr="00C47738">
        <w:rPr>
          <w:rFonts w:ascii="Times New Roman" w:hAnsi="Times New Roman" w:cs="Times New Roman"/>
          <w:sz w:val="24"/>
          <w:szCs w:val="24"/>
        </w:rPr>
        <w:t>exist</w:t>
      </w:r>
      <w:r w:rsidRPr="00C47738">
        <w:rPr>
          <w:rFonts w:ascii="Times New Roman" w:hAnsi="Times New Roman" w:cs="Times New Roman"/>
          <w:sz w:val="24"/>
          <w:szCs w:val="24"/>
        </w:rPr>
        <w:t xml:space="preserve"> a cause of action, the plaintiff must have a right which right mu</w:t>
      </w:r>
      <w:r w:rsidR="000B435A" w:rsidRPr="00C47738">
        <w:rPr>
          <w:rFonts w:ascii="Times New Roman" w:hAnsi="Times New Roman" w:cs="Times New Roman"/>
          <w:sz w:val="24"/>
          <w:szCs w:val="24"/>
        </w:rPr>
        <w:t>st be violated by the defendant</w:t>
      </w:r>
      <w:r w:rsidRPr="00C47738">
        <w:rPr>
          <w:rFonts w:ascii="Times New Roman" w:hAnsi="Times New Roman" w:cs="Times New Roman"/>
          <w:sz w:val="24"/>
          <w:szCs w:val="24"/>
        </w:rPr>
        <w:t xml:space="preserve"> Counsel cited </w:t>
      </w:r>
      <w:r w:rsidRPr="00C47738">
        <w:rPr>
          <w:rFonts w:ascii="Times New Roman" w:hAnsi="Times New Roman" w:cs="Times New Roman"/>
          <w:b/>
          <w:sz w:val="24"/>
          <w:szCs w:val="24"/>
        </w:rPr>
        <w:t>Section 4(13) PEA</w:t>
      </w:r>
      <w:r w:rsidRPr="00C47738">
        <w:rPr>
          <w:rFonts w:ascii="Times New Roman" w:hAnsi="Times New Roman" w:cs="Times New Roman"/>
          <w:sz w:val="24"/>
          <w:szCs w:val="24"/>
        </w:rPr>
        <w:t xml:space="preserve"> which states:-</w:t>
      </w:r>
    </w:p>
    <w:p w:rsidR="00580716" w:rsidRPr="00C47738" w:rsidRDefault="00580716" w:rsidP="00C47738">
      <w:pPr>
        <w:spacing w:line="360" w:lineRule="auto"/>
        <w:ind w:left="2160"/>
        <w:jc w:val="both"/>
        <w:rPr>
          <w:rFonts w:ascii="Times New Roman" w:hAnsi="Times New Roman" w:cs="Times New Roman"/>
          <w:i/>
          <w:sz w:val="24"/>
          <w:szCs w:val="24"/>
        </w:rPr>
      </w:pPr>
      <w:r w:rsidRPr="00C47738">
        <w:rPr>
          <w:rFonts w:ascii="Times New Roman" w:hAnsi="Times New Roman" w:cs="Times New Roman"/>
          <w:i/>
          <w:sz w:val="24"/>
          <w:szCs w:val="24"/>
        </w:rPr>
        <w:t xml:space="preserve">“For the avoidance of doubt if a candidate has an advanced level certificate obtained in Uganda or qualifications higher than the prescribed qualifications obtained in Uganda or obtained from the former University of </w:t>
      </w:r>
      <w:r w:rsidRPr="00C47738">
        <w:rPr>
          <w:rFonts w:ascii="Times New Roman" w:hAnsi="Times New Roman" w:cs="Times New Roman"/>
          <w:i/>
          <w:sz w:val="24"/>
          <w:szCs w:val="24"/>
        </w:rPr>
        <w:lastRenderedPageBreak/>
        <w:t>East Africa or any of its constituent Colleges, then there shall be no need for the verification of his or her qualification by the National C</w:t>
      </w:r>
      <w:r w:rsidR="00C761A1" w:rsidRPr="00C47738">
        <w:rPr>
          <w:rFonts w:ascii="Times New Roman" w:hAnsi="Times New Roman" w:cs="Times New Roman"/>
          <w:i/>
          <w:sz w:val="24"/>
          <w:szCs w:val="24"/>
        </w:rPr>
        <w:t>ouncil</w:t>
      </w:r>
      <w:r w:rsidRPr="00C47738">
        <w:rPr>
          <w:rFonts w:ascii="Times New Roman" w:hAnsi="Times New Roman" w:cs="Times New Roman"/>
          <w:i/>
          <w:sz w:val="24"/>
          <w:szCs w:val="24"/>
        </w:rPr>
        <w:t xml:space="preserve"> for High Education”.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Basing on the above provision</w:t>
      </w:r>
      <w:r w:rsidR="00A61DC2" w:rsidRPr="00C47738">
        <w:rPr>
          <w:rFonts w:ascii="Times New Roman" w:hAnsi="Times New Roman" w:cs="Times New Roman"/>
          <w:sz w:val="24"/>
          <w:szCs w:val="24"/>
        </w:rPr>
        <w:t>,</w:t>
      </w:r>
      <w:r w:rsidRPr="00C47738">
        <w:rPr>
          <w:rFonts w:ascii="Times New Roman" w:hAnsi="Times New Roman" w:cs="Times New Roman"/>
          <w:sz w:val="24"/>
          <w:szCs w:val="24"/>
        </w:rPr>
        <w:t xml:space="preserve"> Counsel argued that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did not owe a statutory duty or obligation to the petitioner to verify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qualification. However Counsel further submitted that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actually did verify the authenticity of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transcript and awarding institution</w:t>
      </w:r>
      <w:r w:rsidR="00690231" w:rsidRPr="00C47738">
        <w:rPr>
          <w:rFonts w:ascii="Times New Roman" w:hAnsi="Times New Roman" w:cs="Times New Roman"/>
          <w:sz w:val="24"/>
          <w:szCs w:val="24"/>
        </w:rPr>
        <w:t>,</w:t>
      </w:r>
      <w:r w:rsidRPr="00C47738">
        <w:rPr>
          <w:rFonts w:ascii="Times New Roman" w:hAnsi="Times New Roman" w:cs="Times New Roman"/>
          <w:sz w:val="24"/>
          <w:szCs w:val="24"/>
        </w:rPr>
        <w:t xml:space="preserve"> the provisions of the law notwithstanding. Counsel further submitted that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was not properly joined as party since under the electoral law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is not a “Respondent” within the meaning of Rule 3 of the </w:t>
      </w:r>
      <w:r w:rsidRPr="00C47738">
        <w:rPr>
          <w:rFonts w:ascii="Times New Roman" w:hAnsi="Times New Roman" w:cs="Times New Roman"/>
          <w:b/>
          <w:sz w:val="24"/>
          <w:szCs w:val="24"/>
        </w:rPr>
        <w:t>Parliamentary Elections (</w:t>
      </w:r>
      <w:r w:rsidR="0073208C" w:rsidRPr="00C47738">
        <w:rPr>
          <w:rFonts w:ascii="Times New Roman" w:hAnsi="Times New Roman" w:cs="Times New Roman"/>
          <w:b/>
          <w:sz w:val="24"/>
          <w:szCs w:val="24"/>
        </w:rPr>
        <w:t>Interim Provisions</w:t>
      </w:r>
      <w:r w:rsidRPr="00C47738">
        <w:rPr>
          <w:rFonts w:ascii="Times New Roman" w:hAnsi="Times New Roman" w:cs="Times New Roman"/>
          <w:b/>
          <w:sz w:val="24"/>
          <w:szCs w:val="24"/>
        </w:rPr>
        <w:t>) Rules</w:t>
      </w:r>
      <w:r w:rsidRPr="00C47738">
        <w:rPr>
          <w:rFonts w:ascii="Times New Roman" w:hAnsi="Times New Roman" w:cs="Times New Roman"/>
          <w:sz w:val="24"/>
          <w:szCs w:val="24"/>
        </w:rPr>
        <w:t xml:space="preserve"> which defines “Respondent” to mean:-</w:t>
      </w:r>
    </w:p>
    <w:p w:rsidR="00580716" w:rsidRPr="00C47738" w:rsidRDefault="00580716" w:rsidP="00C47738">
      <w:pPr>
        <w:spacing w:line="360" w:lineRule="auto"/>
        <w:ind w:left="2160"/>
        <w:jc w:val="both"/>
        <w:rPr>
          <w:rFonts w:ascii="Times New Roman" w:hAnsi="Times New Roman" w:cs="Times New Roman"/>
          <w:i/>
          <w:sz w:val="24"/>
          <w:szCs w:val="24"/>
        </w:rPr>
      </w:pPr>
      <w:r w:rsidRPr="00C47738">
        <w:rPr>
          <w:rFonts w:ascii="Times New Roman" w:hAnsi="Times New Roman" w:cs="Times New Roman"/>
          <w:i/>
          <w:sz w:val="24"/>
          <w:szCs w:val="24"/>
        </w:rPr>
        <w:t>“The person of whose election a complaint is made in a Petition and where the Petition complains of the conduct of the Commission or the Returning Officer includes the Commission or the Returning Officer”</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Counsel further relied on the decision in </w:t>
      </w:r>
      <w:r w:rsidRPr="00C47738">
        <w:rPr>
          <w:rFonts w:ascii="Times New Roman" w:hAnsi="Times New Roman" w:cs="Times New Roman"/>
          <w:b/>
          <w:i/>
          <w:sz w:val="24"/>
          <w:szCs w:val="24"/>
        </w:rPr>
        <w:t>John Patrick Amama Mba</w:t>
      </w:r>
      <w:r w:rsidR="00A96E5E" w:rsidRPr="00C47738">
        <w:rPr>
          <w:rFonts w:ascii="Times New Roman" w:hAnsi="Times New Roman" w:cs="Times New Roman"/>
          <w:b/>
          <w:i/>
          <w:sz w:val="24"/>
          <w:szCs w:val="24"/>
        </w:rPr>
        <w:t>ba</w:t>
      </w:r>
      <w:r w:rsidRPr="00C47738">
        <w:rPr>
          <w:rFonts w:ascii="Times New Roman" w:hAnsi="Times New Roman" w:cs="Times New Roman"/>
          <w:b/>
          <w:i/>
          <w:sz w:val="24"/>
          <w:szCs w:val="24"/>
        </w:rPr>
        <w:t>zi Vs Yoweri Kaguta Museveni &amp; Others EP No. 1 of 2016</w:t>
      </w:r>
      <w:r w:rsidRPr="00C47738">
        <w:rPr>
          <w:rFonts w:ascii="Times New Roman" w:hAnsi="Times New Roman" w:cs="Times New Roman"/>
          <w:sz w:val="24"/>
          <w:szCs w:val="24"/>
        </w:rPr>
        <w:t xml:space="preserve"> where the Supreme Court agreed with the Attorney General that the </w:t>
      </w:r>
      <w:r w:rsidRPr="00C47738">
        <w:rPr>
          <w:rFonts w:ascii="Times New Roman" w:hAnsi="Times New Roman" w:cs="Times New Roman"/>
          <w:b/>
          <w:sz w:val="24"/>
          <w:szCs w:val="24"/>
        </w:rPr>
        <w:t>Presidential Elections ((Election Petition) Rules</w:t>
      </w:r>
      <w:r w:rsidR="008316D1" w:rsidRPr="00C47738">
        <w:rPr>
          <w:rFonts w:ascii="Times New Roman" w:hAnsi="Times New Roman" w:cs="Times New Roman"/>
          <w:sz w:val="24"/>
          <w:szCs w:val="24"/>
        </w:rPr>
        <w:t xml:space="preserve"> rule</w:t>
      </w:r>
      <w:r w:rsidRPr="00C47738">
        <w:rPr>
          <w:rFonts w:ascii="Times New Roman" w:hAnsi="Times New Roman" w:cs="Times New Roman"/>
          <w:sz w:val="24"/>
          <w:szCs w:val="24"/>
        </w:rPr>
        <w:t xml:space="preserve"> 3 thereof (which is along the lines of Rule 3 set out above) does not envisage the Attorney General as a respondent. In conclusion Counsel prayed that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be struck off the petition with costs.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O</w:t>
      </w:r>
      <w:r w:rsidR="00720456" w:rsidRPr="00C47738">
        <w:rPr>
          <w:rFonts w:ascii="Times New Roman" w:hAnsi="Times New Roman" w:cs="Times New Roman"/>
          <w:sz w:val="24"/>
          <w:szCs w:val="24"/>
        </w:rPr>
        <w:t>n his part Learned Counsel for p</w:t>
      </w:r>
      <w:r w:rsidRPr="00C47738">
        <w:rPr>
          <w:rFonts w:ascii="Times New Roman" w:hAnsi="Times New Roman" w:cs="Times New Roman"/>
          <w:sz w:val="24"/>
          <w:szCs w:val="24"/>
        </w:rPr>
        <w:t>etition</w:t>
      </w:r>
      <w:r w:rsidR="00720456" w:rsidRPr="00C47738">
        <w:rPr>
          <w:rFonts w:ascii="Times New Roman" w:hAnsi="Times New Roman" w:cs="Times New Roman"/>
          <w:sz w:val="24"/>
          <w:szCs w:val="24"/>
        </w:rPr>
        <w:t>er</w:t>
      </w:r>
      <w:r w:rsidRPr="00C47738">
        <w:rPr>
          <w:rFonts w:ascii="Times New Roman" w:hAnsi="Times New Roman" w:cs="Times New Roman"/>
          <w:sz w:val="24"/>
          <w:szCs w:val="24"/>
        </w:rPr>
        <w:t xml:space="preserve"> submitted that the petitioner’s rights were violated when NCHE failed in its duty to verify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respondent’s academic qualifications thereby </w:t>
      </w:r>
      <w:r w:rsidR="001412D0" w:rsidRPr="00C47738">
        <w:rPr>
          <w:rFonts w:ascii="Times New Roman" w:hAnsi="Times New Roman" w:cs="Times New Roman"/>
          <w:sz w:val="24"/>
          <w:szCs w:val="24"/>
        </w:rPr>
        <w:t xml:space="preserve">allowing </w:t>
      </w:r>
      <w:r w:rsidR="00C13F0F" w:rsidRPr="00C47738">
        <w:rPr>
          <w:rFonts w:ascii="Times New Roman" w:hAnsi="Times New Roman" w:cs="Times New Roman"/>
          <w:sz w:val="24"/>
          <w:szCs w:val="24"/>
        </w:rPr>
        <w:t>unqualified candidate</w:t>
      </w:r>
      <w:r w:rsidRPr="00C47738">
        <w:rPr>
          <w:rFonts w:ascii="Times New Roman" w:hAnsi="Times New Roman" w:cs="Times New Roman"/>
          <w:sz w:val="24"/>
          <w:szCs w:val="24"/>
        </w:rPr>
        <w:t xml:space="preserve"> to participate and be voted as duly elected Member of Parliament.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A close look at </w:t>
      </w:r>
      <w:r w:rsidRPr="00C47738">
        <w:rPr>
          <w:rFonts w:ascii="Times New Roman" w:hAnsi="Times New Roman" w:cs="Times New Roman"/>
          <w:b/>
          <w:sz w:val="24"/>
          <w:szCs w:val="24"/>
        </w:rPr>
        <w:t>Section 4(13) PEA</w:t>
      </w:r>
      <w:r w:rsidRPr="00C47738">
        <w:rPr>
          <w:rFonts w:ascii="Times New Roman" w:hAnsi="Times New Roman" w:cs="Times New Roman"/>
          <w:sz w:val="24"/>
          <w:szCs w:val="24"/>
        </w:rPr>
        <w:t xml:space="preserve"> (supra) clearly shows that once a candidate professes to hold an “A” Level Certificate obtained in Uganda or a qualification higher than the “A” Level obtained in Uganda or obtained from the former University of East Africa or any of its Constituent Colleges</w:t>
      </w:r>
      <w:r w:rsidR="008E2819" w:rsidRPr="00C47738">
        <w:rPr>
          <w:rFonts w:ascii="Times New Roman" w:hAnsi="Times New Roman" w:cs="Times New Roman"/>
          <w:sz w:val="24"/>
          <w:szCs w:val="24"/>
        </w:rPr>
        <w:t>,</w:t>
      </w:r>
      <w:r w:rsidRPr="00C47738">
        <w:rPr>
          <w:rFonts w:ascii="Times New Roman" w:hAnsi="Times New Roman" w:cs="Times New Roman"/>
          <w:sz w:val="24"/>
          <w:szCs w:val="24"/>
        </w:rPr>
        <w:t xml:space="preserve"> </w:t>
      </w:r>
      <w:r w:rsidR="008E2819" w:rsidRPr="00C47738">
        <w:rPr>
          <w:rFonts w:ascii="Times New Roman" w:hAnsi="Times New Roman" w:cs="Times New Roman"/>
          <w:sz w:val="24"/>
          <w:szCs w:val="24"/>
        </w:rPr>
        <w:t>then</w:t>
      </w:r>
      <w:r w:rsidRPr="00C47738">
        <w:rPr>
          <w:rFonts w:ascii="Times New Roman" w:hAnsi="Times New Roman" w:cs="Times New Roman"/>
          <w:sz w:val="24"/>
          <w:szCs w:val="24"/>
        </w:rPr>
        <w:t xml:space="preserve"> that person does not need to verify the qualifications with NCHE. Accordingly the position stated by the Executives Director of NCHE in his letter of 25</w:t>
      </w:r>
      <w:r w:rsidRPr="00C47738">
        <w:rPr>
          <w:rFonts w:ascii="Times New Roman" w:hAnsi="Times New Roman" w:cs="Times New Roman"/>
          <w:sz w:val="24"/>
          <w:szCs w:val="24"/>
          <w:vertAlign w:val="superscript"/>
        </w:rPr>
        <w:t>th</w:t>
      </w:r>
      <w:r w:rsidRPr="00C47738">
        <w:rPr>
          <w:rFonts w:ascii="Times New Roman" w:hAnsi="Times New Roman" w:cs="Times New Roman"/>
          <w:sz w:val="24"/>
          <w:szCs w:val="24"/>
        </w:rPr>
        <w:t xml:space="preserve"> November 2013 was the correct legal position, their overzealous meddling in the who</w:t>
      </w:r>
      <w:r w:rsidR="007B5C29" w:rsidRPr="00C47738">
        <w:rPr>
          <w:rFonts w:ascii="Times New Roman" w:hAnsi="Times New Roman" w:cs="Times New Roman"/>
          <w:sz w:val="24"/>
          <w:szCs w:val="24"/>
        </w:rPr>
        <w:t>le saga</w:t>
      </w:r>
      <w:r w:rsidRPr="00C47738">
        <w:rPr>
          <w:rFonts w:ascii="Times New Roman" w:hAnsi="Times New Roman" w:cs="Times New Roman"/>
          <w:sz w:val="24"/>
          <w:szCs w:val="24"/>
        </w:rPr>
        <w:t xml:space="preserve"> notwithstanding.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lastRenderedPageBreak/>
        <w:t>Based on the above I am of the view that it was not necessary to join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as a party to the Petition as the petitioner has no cause of action against the 3</w:t>
      </w:r>
      <w:r w:rsidRPr="00C47738">
        <w:rPr>
          <w:rFonts w:ascii="Times New Roman" w:hAnsi="Times New Roman" w:cs="Times New Roman"/>
          <w:sz w:val="24"/>
          <w:szCs w:val="24"/>
          <w:vertAlign w:val="superscript"/>
        </w:rPr>
        <w:t>rd</w:t>
      </w:r>
      <w:r w:rsidRPr="00C47738">
        <w:rPr>
          <w:rFonts w:ascii="Times New Roman" w:hAnsi="Times New Roman" w:cs="Times New Roman"/>
          <w:sz w:val="24"/>
          <w:szCs w:val="24"/>
        </w:rPr>
        <w:t xml:space="preserve"> respondent. Accordingly issue 4 and 5 are answered in the negative. </w:t>
      </w:r>
    </w:p>
    <w:p w:rsidR="00580716" w:rsidRPr="00C47738" w:rsidRDefault="00580716" w:rsidP="00C47738">
      <w:pPr>
        <w:spacing w:line="360" w:lineRule="auto"/>
        <w:ind w:left="2160" w:hanging="2160"/>
        <w:jc w:val="both"/>
        <w:rPr>
          <w:rFonts w:ascii="Times New Roman" w:hAnsi="Times New Roman" w:cs="Times New Roman"/>
          <w:b/>
          <w:i/>
          <w:sz w:val="24"/>
          <w:szCs w:val="24"/>
        </w:rPr>
      </w:pPr>
      <w:r w:rsidRPr="00C47738">
        <w:rPr>
          <w:rFonts w:ascii="Times New Roman" w:hAnsi="Times New Roman" w:cs="Times New Roman"/>
          <w:b/>
          <w:i/>
          <w:sz w:val="24"/>
          <w:szCs w:val="24"/>
        </w:rPr>
        <w:t>Issue 6:</w:t>
      </w:r>
      <w:r w:rsidRPr="00C47738">
        <w:rPr>
          <w:rFonts w:ascii="Times New Roman" w:hAnsi="Times New Roman" w:cs="Times New Roman"/>
          <w:b/>
          <w:i/>
          <w:sz w:val="24"/>
          <w:szCs w:val="24"/>
        </w:rPr>
        <w:tab/>
        <w:t xml:space="preserve">Whether the elections for Member of Parliament for Serere County were carried out in compliance with Electoral Laws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Counsel for the petitioner submitted that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is enjoined to conduct free</w:t>
      </w:r>
      <w:r w:rsidR="00BF262D" w:rsidRPr="00C47738">
        <w:rPr>
          <w:rFonts w:ascii="Times New Roman" w:hAnsi="Times New Roman" w:cs="Times New Roman"/>
          <w:sz w:val="24"/>
          <w:szCs w:val="24"/>
        </w:rPr>
        <w:t>,</w:t>
      </w:r>
      <w:r w:rsidRPr="00C47738">
        <w:rPr>
          <w:rFonts w:ascii="Times New Roman" w:hAnsi="Times New Roman" w:cs="Times New Roman"/>
          <w:sz w:val="24"/>
          <w:szCs w:val="24"/>
        </w:rPr>
        <w:t xml:space="preserve"> fair, transparent and credible elections in accordance with the law. Counsel stated that under </w:t>
      </w:r>
      <w:r w:rsidRPr="00C47738">
        <w:rPr>
          <w:rFonts w:ascii="Times New Roman" w:hAnsi="Times New Roman" w:cs="Times New Roman"/>
          <w:b/>
          <w:sz w:val="24"/>
          <w:szCs w:val="24"/>
        </w:rPr>
        <w:t>Article 38(1)</w:t>
      </w:r>
      <w:r w:rsidRPr="00C47738">
        <w:rPr>
          <w:rFonts w:ascii="Times New Roman" w:hAnsi="Times New Roman" w:cs="Times New Roman"/>
          <w:sz w:val="24"/>
          <w:szCs w:val="24"/>
        </w:rPr>
        <w:t xml:space="preserve"> and </w:t>
      </w:r>
      <w:r w:rsidRPr="00C47738">
        <w:rPr>
          <w:rFonts w:ascii="Times New Roman" w:hAnsi="Times New Roman" w:cs="Times New Roman"/>
          <w:b/>
          <w:sz w:val="24"/>
          <w:szCs w:val="24"/>
        </w:rPr>
        <w:t>59(1)</w:t>
      </w:r>
      <w:r w:rsidRPr="00C47738">
        <w:rPr>
          <w:rFonts w:ascii="Times New Roman" w:hAnsi="Times New Roman" w:cs="Times New Roman"/>
          <w:sz w:val="24"/>
          <w:szCs w:val="24"/>
        </w:rPr>
        <w:t xml:space="preserve"> of the Constitution</w:t>
      </w:r>
      <w:r w:rsidR="00DF560A" w:rsidRPr="00C47738">
        <w:rPr>
          <w:rFonts w:ascii="Times New Roman" w:hAnsi="Times New Roman" w:cs="Times New Roman"/>
          <w:sz w:val="24"/>
          <w:szCs w:val="24"/>
        </w:rPr>
        <w:t>,</w:t>
      </w:r>
      <w:r w:rsidRPr="00C47738">
        <w:rPr>
          <w:rFonts w:ascii="Times New Roman" w:hAnsi="Times New Roman" w:cs="Times New Roman"/>
          <w:sz w:val="24"/>
          <w:szCs w:val="24"/>
        </w:rPr>
        <w:t xml:space="preserve"> every citizen of the age of 18 and above has a right to vote and that every citizen has the right to participate in the affairs of the Government. Counsel further submitted that the petitioner and his supporters, were denied the right to vote for a candidate of their choice when the petitioner who was duly nominated by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did not appear on the ballot paper. The petitioner relied on his evidence which was backed by </w:t>
      </w:r>
      <w:r w:rsidR="00EA4B9E" w:rsidRPr="00C47738">
        <w:rPr>
          <w:rFonts w:ascii="Times New Roman" w:hAnsi="Times New Roman" w:cs="Times New Roman"/>
          <w:sz w:val="24"/>
          <w:szCs w:val="24"/>
        </w:rPr>
        <w:t>that of</w:t>
      </w:r>
      <w:r w:rsidRPr="00C47738">
        <w:rPr>
          <w:rFonts w:ascii="Times New Roman" w:hAnsi="Times New Roman" w:cs="Times New Roman"/>
          <w:sz w:val="24"/>
          <w:szCs w:val="24"/>
        </w:rPr>
        <w:t xml:space="preserve"> Steven Ochola a fellow contestant in the same elections </w:t>
      </w:r>
      <w:r w:rsidR="005F230B" w:rsidRPr="00C47738">
        <w:rPr>
          <w:rFonts w:ascii="Times New Roman" w:hAnsi="Times New Roman" w:cs="Times New Roman"/>
          <w:sz w:val="24"/>
          <w:szCs w:val="24"/>
        </w:rPr>
        <w:t xml:space="preserve">and for </w:t>
      </w:r>
      <w:r w:rsidRPr="00C47738">
        <w:rPr>
          <w:rFonts w:ascii="Times New Roman" w:hAnsi="Times New Roman" w:cs="Times New Roman"/>
          <w:sz w:val="24"/>
          <w:szCs w:val="24"/>
        </w:rPr>
        <w:t>the same sit who stated in his affidavit in support of Petition at para 4 and 5 that:-</w:t>
      </w:r>
    </w:p>
    <w:p w:rsidR="00580716" w:rsidRPr="00C47738" w:rsidRDefault="00580716" w:rsidP="00C47738">
      <w:pPr>
        <w:spacing w:line="360" w:lineRule="auto"/>
        <w:ind w:left="2160" w:hanging="720"/>
        <w:jc w:val="both"/>
        <w:rPr>
          <w:rFonts w:ascii="Times New Roman" w:hAnsi="Times New Roman" w:cs="Times New Roman"/>
          <w:i/>
          <w:sz w:val="24"/>
          <w:szCs w:val="24"/>
        </w:rPr>
      </w:pPr>
      <w:r w:rsidRPr="00C47738">
        <w:rPr>
          <w:rFonts w:ascii="Times New Roman" w:hAnsi="Times New Roman" w:cs="Times New Roman"/>
          <w:i/>
          <w:sz w:val="24"/>
          <w:szCs w:val="24"/>
        </w:rPr>
        <w:t xml:space="preserve">4. </w:t>
      </w:r>
      <w:r w:rsidRPr="00C47738">
        <w:rPr>
          <w:rFonts w:ascii="Times New Roman" w:hAnsi="Times New Roman" w:cs="Times New Roman"/>
          <w:i/>
          <w:sz w:val="24"/>
          <w:szCs w:val="24"/>
        </w:rPr>
        <w:tab/>
        <w:t xml:space="preserve">That when I looked at my ballot paper, I noticed that details of only five contestants were inclusive but I couldn’t quite locate those of the petitioner who contested on UPC candidate. </w:t>
      </w:r>
    </w:p>
    <w:p w:rsidR="00580716" w:rsidRPr="00C47738" w:rsidRDefault="00E81A7E" w:rsidP="00C47738">
      <w:pPr>
        <w:spacing w:line="360" w:lineRule="auto"/>
        <w:ind w:left="2160" w:hanging="720"/>
        <w:jc w:val="both"/>
        <w:rPr>
          <w:rFonts w:ascii="Times New Roman" w:hAnsi="Times New Roman" w:cs="Times New Roman"/>
          <w:i/>
          <w:sz w:val="24"/>
          <w:szCs w:val="24"/>
        </w:rPr>
      </w:pPr>
      <w:r w:rsidRPr="00C47738">
        <w:rPr>
          <w:rFonts w:ascii="Times New Roman" w:hAnsi="Times New Roman" w:cs="Times New Roman"/>
          <w:i/>
          <w:sz w:val="24"/>
          <w:szCs w:val="24"/>
        </w:rPr>
        <w:t xml:space="preserve">5. </w:t>
      </w:r>
      <w:r w:rsidRPr="00C47738">
        <w:rPr>
          <w:rFonts w:ascii="Times New Roman" w:hAnsi="Times New Roman" w:cs="Times New Roman"/>
          <w:i/>
          <w:sz w:val="24"/>
          <w:szCs w:val="24"/>
        </w:rPr>
        <w:tab/>
        <w:t xml:space="preserve">That </w:t>
      </w:r>
      <w:r w:rsidR="00580716" w:rsidRPr="00C47738">
        <w:rPr>
          <w:rFonts w:ascii="Times New Roman" w:hAnsi="Times New Roman" w:cs="Times New Roman"/>
          <w:i/>
          <w:sz w:val="24"/>
          <w:szCs w:val="24"/>
        </w:rPr>
        <w:t xml:space="preserve">upon closer scrutiny I confirmed that surely they were missing so I proceeded to vote and waited for my wife behind who followed me from behind to confirm if it was the same with hers of which she affirmed it was.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Further at para 7 he stated:-</w:t>
      </w:r>
    </w:p>
    <w:p w:rsidR="00580716" w:rsidRPr="00C47738" w:rsidRDefault="00580716" w:rsidP="00C47738">
      <w:pPr>
        <w:spacing w:line="360" w:lineRule="auto"/>
        <w:ind w:left="2160" w:hanging="720"/>
        <w:jc w:val="both"/>
        <w:rPr>
          <w:rFonts w:ascii="Times New Roman" w:hAnsi="Times New Roman" w:cs="Times New Roman"/>
          <w:i/>
          <w:sz w:val="24"/>
          <w:szCs w:val="24"/>
        </w:rPr>
      </w:pPr>
      <w:r w:rsidRPr="00C47738">
        <w:rPr>
          <w:rFonts w:ascii="Times New Roman" w:hAnsi="Times New Roman" w:cs="Times New Roman"/>
          <w:sz w:val="24"/>
          <w:szCs w:val="24"/>
        </w:rPr>
        <w:t xml:space="preserve">7. </w:t>
      </w:r>
      <w:r w:rsidRPr="00C47738">
        <w:rPr>
          <w:rFonts w:ascii="Times New Roman" w:hAnsi="Times New Roman" w:cs="Times New Roman"/>
          <w:sz w:val="24"/>
          <w:szCs w:val="24"/>
        </w:rPr>
        <w:tab/>
      </w:r>
      <w:r w:rsidRPr="00C47738">
        <w:rPr>
          <w:rFonts w:ascii="Times New Roman" w:hAnsi="Times New Roman" w:cs="Times New Roman"/>
          <w:i/>
          <w:sz w:val="24"/>
          <w:szCs w:val="24"/>
        </w:rPr>
        <w:t xml:space="preserve">That after two days when copies of declaration forms were served to me I noticed that the name of the petitioner was inclusive with a score of 0 votes.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And further at para 9 he stated </w:t>
      </w:r>
    </w:p>
    <w:p w:rsidR="00580716" w:rsidRPr="00C47738" w:rsidRDefault="00580716" w:rsidP="00C47738">
      <w:pPr>
        <w:spacing w:line="360" w:lineRule="auto"/>
        <w:ind w:left="2160" w:hanging="720"/>
        <w:jc w:val="both"/>
        <w:rPr>
          <w:rFonts w:ascii="Times New Roman" w:hAnsi="Times New Roman" w:cs="Times New Roman"/>
          <w:i/>
          <w:sz w:val="24"/>
          <w:szCs w:val="24"/>
        </w:rPr>
      </w:pPr>
      <w:r w:rsidRPr="00C47738">
        <w:rPr>
          <w:rFonts w:ascii="Times New Roman" w:hAnsi="Times New Roman" w:cs="Times New Roman"/>
          <w:sz w:val="24"/>
          <w:szCs w:val="24"/>
        </w:rPr>
        <w:t xml:space="preserve">9. </w:t>
      </w:r>
      <w:r w:rsidRPr="00C47738">
        <w:rPr>
          <w:rFonts w:ascii="Times New Roman" w:hAnsi="Times New Roman" w:cs="Times New Roman"/>
          <w:sz w:val="24"/>
          <w:szCs w:val="24"/>
        </w:rPr>
        <w:tab/>
      </w:r>
      <w:r w:rsidRPr="00C47738">
        <w:rPr>
          <w:rFonts w:ascii="Times New Roman" w:hAnsi="Times New Roman" w:cs="Times New Roman"/>
          <w:i/>
          <w:sz w:val="24"/>
          <w:szCs w:val="24"/>
        </w:rPr>
        <w:t xml:space="preserve">That upon learning from my friend Chemisto Esther Madalyn who had contested for Woman Member of Kween District that their elections were cancelled and postponed because party symbols were interchanged in the </w:t>
      </w:r>
      <w:r w:rsidRPr="00C47738">
        <w:rPr>
          <w:rFonts w:ascii="Times New Roman" w:hAnsi="Times New Roman" w:cs="Times New Roman"/>
          <w:i/>
          <w:sz w:val="24"/>
          <w:szCs w:val="24"/>
        </w:rPr>
        <w:lastRenderedPageBreak/>
        <w:t>ballot paper I wondered why the Returning Officer Serere District didn’t do the same for ours given the fact that our conditions were more of the same.</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Counsel submitted that clearly the petitioner and his supporter’s right to vote for a candidate of their choice were violated by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Counsel for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submitted that the petitioner did not adduce substantial evidence like tendering in the ballot paper that was used, that Counsel for the petitioner should have proceeded under the CPR to make an application for inspection and discovery of the ballot paper used</w:t>
      </w:r>
      <w:r w:rsidR="00456516" w:rsidRPr="00C47738">
        <w:rPr>
          <w:rFonts w:ascii="Times New Roman" w:hAnsi="Times New Roman" w:cs="Times New Roman"/>
          <w:sz w:val="24"/>
          <w:szCs w:val="24"/>
        </w:rPr>
        <w:t>,</w:t>
      </w:r>
      <w:r w:rsidRPr="00C47738">
        <w:rPr>
          <w:rFonts w:ascii="Times New Roman" w:hAnsi="Times New Roman" w:cs="Times New Roman"/>
          <w:sz w:val="24"/>
          <w:szCs w:val="24"/>
        </w:rPr>
        <w:t xml:space="preserve"> further that there was no evidence by a voter that they were constrained from exercising their right to vote. Counsel pointed out that the petitioner had not lodged a complaint with the Electoral Commission either before or during polling and neither did his agents. Counsel in conclusion called for the issue to be resolved in the affirmative.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submit</w:t>
      </w:r>
      <w:r w:rsidR="00123474" w:rsidRPr="00C47738">
        <w:rPr>
          <w:rFonts w:ascii="Times New Roman" w:hAnsi="Times New Roman" w:cs="Times New Roman"/>
          <w:sz w:val="24"/>
          <w:szCs w:val="24"/>
        </w:rPr>
        <w:t xml:space="preserve">ted more or less </w:t>
      </w:r>
      <w:r w:rsidR="00DC51A1" w:rsidRPr="00C47738">
        <w:rPr>
          <w:rFonts w:ascii="Times New Roman" w:hAnsi="Times New Roman" w:cs="Times New Roman"/>
          <w:sz w:val="24"/>
          <w:szCs w:val="24"/>
        </w:rPr>
        <w:t xml:space="preserve">along the same </w:t>
      </w:r>
      <w:r w:rsidR="00C63711" w:rsidRPr="00C47738">
        <w:rPr>
          <w:rFonts w:ascii="Times New Roman" w:hAnsi="Times New Roman" w:cs="Times New Roman"/>
          <w:sz w:val="24"/>
          <w:szCs w:val="24"/>
        </w:rPr>
        <w:t>lines</w:t>
      </w:r>
      <w:r w:rsidRPr="00C47738">
        <w:rPr>
          <w:rFonts w:ascii="Times New Roman" w:hAnsi="Times New Roman" w:cs="Times New Roman"/>
          <w:sz w:val="24"/>
          <w:szCs w:val="24"/>
        </w:rPr>
        <w:t xml:space="preserve"> as Counsel for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only that he took the line- wrongly in my view – that the petitioner</w:t>
      </w:r>
      <w:r w:rsidR="004D19ED" w:rsidRPr="00C47738">
        <w:rPr>
          <w:rFonts w:ascii="Times New Roman" w:hAnsi="Times New Roman" w:cs="Times New Roman"/>
          <w:sz w:val="24"/>
          <w:szCs w:val="24"/>
        </w:rPr>
        <w:t>’</w:t>
      </w:r>
      <w:r w:rsidRPr="00C47738">
        <w:rPr>
          <w:rFonts w:ascii="Times New Roman" w:hAnsi="Times New Roman" w:cs="Times New Roman"/>
          <w:sz w:val="24"/>
          <w:szCs w:val="24"/>
        </w:rPr>
        <w:t xml:space="preserve">s name appeared on the ballot paper and it was only his photograph missing. This position is not </w:t>
      </w:r>
      <w:r w:rsidR="00604EA9" w:rsidRPr="00C47738">
        <w:rPr>
          <w:rFonts w:ascii="Times New Roman" w:hAnsi="Times New Roman" w:cs="Times New Roman"/>
          <w:sz w:val="24"/>
          <w:szCs w:val="24"/>
        </w:rPr>
        <w:t>backed</w:t>
      </w:r>
      <w:r w:rsidRPr="00C47738">
        <w:rPr>
          <w:rFonts w:ascii="Times New Roman" w:hAnsi="Times New Roman" w:cs="Times New Roman"/>
          <w:sz w:val="24"/>
          <w:szCs w:val="24"/>
        </w:rPr>
        <w:t xml:space="preserve"> by </w:t>
      </w:r>
      <w:r w:rsidR="002D4764" w:rsidRPr="00C47738">
        <w:rPr>
          <w:rFonts w:ascii="Times New Roman" w:hAnsi="Times New Roman" w:cs="Times New Roman"/>
          <w:sz w:val="24"/>
          <w:szCs w:val="24"/>
        </w:rPr>
        <w:t xml:space="preserve">any </w:t>
      </w:r>
      <w:r w:rsidRPr="00C47738">
        <w:rPr>
          <w:rFonts w:ascii="Times New Roman" w:hAnsi="Times New Roman" w:cs="Times New Roman"/>
          <w:sz w:val="24"/>
          <w:szCs w:val="24"/>
        </w:rPr>
        <w:t xml:space="preserve">evidence and I will not delve into it any </w:t>
      </w:r>
      <w:r w:rsidR="00D91FE4" w:rsidRPr="00C47738">
        <w:rPr>
          <w:rFonts w:ascii="Times New Roman" w:hAnsi="Times New Roman" w:cs="Times New Roman"/>
          <w:sz w:val="24"/>
          <w:szCs w:val="24"/>
        </w:rPr>
        <w:t xml:space="preserve">further. </w:t>
      </w:r>
      <w:r w:rsidRPr="00C47738">
        <w:rPr>
          <w:rFonts w:ascii="Times New Roman" w:hAnsi="Times New Roman" w:cs="Times New Roman"/>
          <w:sz w:val="24"/>
          <w:szCs w:val="24"/>
        </w:rPr>
        <w:t xml:space="preserve"> </w:t>
      </w:r>
    </w:p>
    <w:p w:rsidR="00DE6CFF"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In resolving this issue</w:t>
      </w:r>
      <w:r w:rsidR="004413C6" w:rsidRPr="00C47738">
        <w:rPr>
          <w:rFonts w:ascii="Times New Roman" w:hAnsi="Times New Roman" w:cs="Times New Roman"/>
          <w:sz w:val="24"/>
          <w:szCs w:val="24"/>
        </w:rPr>
        <w:t>,</w:t>
      </w:r>
      <w:r w:rsidRPr="00C47738">
        <w:rPr>
          <w:rFonts w:ascii="Times New Roman" w:hAnsi="Times New Roman" w:cs="Times New Roman"/>
          <w:sz w:val="24"/>
          <w:szCs w:val="24"/>
        </w:rPr>
        <w:t xml:space="preserve"> I should state from the outset</w:t>
      </w:r>
      <w:r w:rsidR="00FF5F06" w:rsidRPr="00C47738">
        <w:rPr>
          <w:rFonts w:ascii="Times New Roman" w:hAnsi="Times New Roman" w:cs="Times New Roman"/>
          <w:sz w:val="24"/>
          <w:szCs w:val="24"/>
        </w:rPr>
        <w:t>, that</w:t>
      </w:r>
      <w:r w:rsidRPr="00C47738">
        <w:rPr>
          <w:rFonts w:ascii="Times New Roman" w:hAnsi="Times New Roman" w:cs="Times New Roman"/>
          <w:sz w:val="24"/>
          <w:szCs w:val="24"/>
        </w:rPr>
        <w:t xml:space="preserve"> from the evidence before me I am satisfied that the petitioner’s name and other particulars did not appear on the ballot papers for election for Member of Parliament for Serere County notwithstanding the fact that he was dully nominated. </w:t>
      </w:r>
    </w:p>
    <w:p w:rsidR="00360E63"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Learned Counsel for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submitted that the petitioner had not lodged a complaint with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about the matter and to him this exonerated the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 I beg to disagree.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b/>
          <w:sz w:val="24"/>
          <w:szCs w:val="24"/>
        </w:rPr>
        <w:t>Section 12 (1) (b) of Electoral Commission Act</w:t>
      </w:r>
      <w:r w:rsidRPr="00C47738">
        <w:rPr>
          <w:rFonts w:ascii="Times New Roman" w:hAnsi="Times New Roman" w:cs="Times New Roman"/>
          <w:sz w:val="24"/>
          <w:szCs w:val="24"/>
        </w:rPr>
        <w:t xml:space="preserve"> provides:-</w:t>
      </w:r>
    </w:p>
    <w:p w:rsidR="00580716" w:rsidRPr="00C47738" w:rsidRDefault="00580716" w:rsidP="00C47738">
      <w:pPr>
        <w:spacing w:line="360" w:lineRule="auto"/>
        <w:ind w:left="3600" w:hanging="1440"/>
        <w:jc w:val="both"/>
        <w:rPr>
          <w:rFonts w:ascii="Times New Roman" w:hAnsi="Times New Roman" w:cs="Times New Roman"/>
          <w:sz w:val="24"/>
          <w:szCs w:val="24"/>
        </w:rPr>
      </w:pPr>
      <w:r w:rsidRPr="00C47738">
        <w:rPr>
          <w:rFonts w:ascii="Times New Roman" w:hAnsi="Times New Roman" w:cs="Times New Roman"/>
          <w:sz w:val="24"/>
          <w:szCs w:val="24"/>
        </w:rPr>
        <w:t xml:space="preserve">12(1) </w:t>
      </w:r>
      <w:r w:rsidRPr="00C47738">
        <w:rPr>
          <w:rFonts w:ascii="Times New Roman" w:hAnsi="Times New Roman" w:cs="Times New Roman"/>
          <w:sz w:val="24"/>
          <w:szCs w:val="24"/>
        </w:rPr>
        <w:tab/>
        <w:t xml:space="preserve">The Commission shall subject to and for the purpose of carrying out its functions under Chapter Five of the Constitution and this Act have following powers:-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ab/>
      </w:r>
      <w:r w:rsidRPr="00C47738">
        <w:rPr>
          <w:rFonts w:ascii="Times New Roman" w:hAnsi="Times New Roman" w:cs="Times New Roman"/>
          <w:sz w:val="24"/>
          <w:szCs w:val="24"/>
        </w:rPr>
        <w:tab/>
      </w:r>
      <w:r w:rsidRPr="00C47738">
        <w:rPr>
          <w:rFonts w:ascii="Times New Roman" w:hAnsi="Times New Roman" w:cs="Times New Roman"/>
          <w:sz w:val="24"/>
          <w:szCs w:val="24"/>
        </w:rPr>
        <w:tab/>
        <w:t xml:space="preserve">            a)</w:t>
      </w:r>
      <w:r w:rsidRPr="00C47738">
        <w:rPr>
          <w:rFonts w:ascii="Times New Roman" w:hAnsi="Times New Roman" w:cs="Times New Roman"/>
          <w:sz w:val="24"/>
          <w:szCs w:val="24"/>
        </w:rPr>
        <w:tab/>
        <w:t>……………………………………….....……….……………..</w:t>
      </w:r>
    </w:p>
    <w:p w:rsidR="00580716" w:rsidRPr="00C47738" w:rsidRDefault="00580716" w:rsidP="00C47738">
      <w:pPr>
        <w:spacing w:line="360" w:lineRule="auto"/>
        <w:ind w:left="3600" w:hanging="720"/>
        <w:jc w:val="both"/>
        <w:rPr>
          <w:rFonts w:ascii="Times New Roman" w:hAnsi="Times New Roman" w:cs="Times New Roman"/>
          <w:sz w:val="24"/>
          <w:szCs w:val="24"/>
        </w:rPr>
      </w:pPr>
      <w:r w:rsidRPr="00C47738">
        <w:rPr>
          <w:rFonts w:ascii="Times New Roman" w:hAnsi="Times New Roman" w:cs="Times New Roman"/>
          <w:sz w:val="24"/>
          <w:szCs w:val="24"/>
        </w:rPr>
        <w:lastRenderedPageBreak/>
        <w:t>b)</w:t>
      </w:r>
      <w:r w:rsidRPr="00C47738">
        <w:rPr>
          <w:rFonts w:ascii="Times New Roman" w:hAnsi="Times New Roman" w:cs="Times New Roman"/>
          <w:sz w:val="24"/>
          <w:szCs w:val="24"/>
        </w:rPr>
        <w:tab/>
        <w:t xml:space="preserve">to design, print, distribute and control the use of ballot    papers.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My reading of this is that it is the Electoral Commission which has a duly to ensure that the ballot papers so printed contain all the particulars about the candidates duly nominated by itself including the particulars set out under </w:t>
      </w:r>
      <w:r w:rsidRPr="00C47738">
        <w:rPr>
          <w:rFonts w:ascii="Times New Roman" w:hAnsi="Times New Roman" w:cs="Times New Roman"/>
          <w:b/>
          <w:sz w:val="24"/>
          <w:szCs w:val="24"/>
        </w:rPr>
        <w:t>Section 17 PEA</w:t>
      </w:r>
      <w:r w:rsidRPr="00C47738">
        <w:rPr>
          <w:rFonts w:ascii="Times New Roman" w:hAnsi="Times New Roman" w:cs="Times New Roman"/>
          <w:sz w:val="24"/>
          <w:szCs w:val="24"/>
        </w:rPr>
        <w:t xml:space="preserve">. The Electoral Commission is also vested with special powers under </w:t>
      </w:r>
      <w:r w:rsidRPr="00C47738">
        <w:rPr>
          <w:rFonts w:ascii="Times New Roman" w:hAnsi="Times New Roman" w:cs="Times New Roman"/>
          <w:b/>
          <w:sz w:val="24"/>
          <w:szCs w:val="24"/>
        </w:rPr>
        <w:t>Section 50 of ECA</w:t>
      </w:r>
      <w:r w:rsidRPr="00C47738">
        <w:rPr>
          <w:rFonts w:ascii="Times New Roman" w:hAnsi="Times New Roman" w:cs="Times New Roman"/>
          <w:sz w:val="24"/>
          <w:szCs w:val="24"/>
        </w:rPr>
        <w:t xml:space="preserve"> which provides:-</w:t>
      </w:r>
    </w:p>
    <w:p w:rsidR="00580716" w:rsidRPr="00C47738" w:rsidRDefault="00580716" w:rsidP="00C47738">
      <w:pPr>
        <w:spacing w:line="360" w:lineRule="auto"/>
        <w:ind w:left="2880" w:hanging="720"/>
        <w:jc w:val="both"/>
        <w:rPr>
          <w:rFonts w:ascii="Times New Roman" w:hAnsi="Times New Roman" w:cs="Times New Roman"/>
          <w:sz w:val="24"/>
          <w:szCs w:val="24"/>
        </w:rPr>
      </w:pPr>
      <w:r w:rsidRPr="00C47738">
        <w:rPr>
          <w:rFonts w:ascii="Times New Roman" w:hAnsi="Times New Roman" w:cs="Times New Roman"/>
          <w:sz w:val="24"/>
          <w:szCs w:val="24"/>
        </w:rPr>
        <w:t xml:space="preserve">50(1) </w:t>
      </w:r>
      <w:r w:rsidRPr="00C47738">
        <w:rPr>
          <w:rFonts w:ascii="Times New Roman" w:hAnsi="Times New Roman" w:cs="Times New Roman"/>
          <w:sz w:val="24"/>
          <w:szCs w:val="24"/>
        </w:rPr>
        <w:tab/>
        <w:t xml:space="preserve">Where during the course of an election it appears to the Commission that by reason of any mistake, </w:t>
      </w:r>
      <w:r w:rsidR="009B78B1" w:rsidRPr="00C47738">
        <w:rPr>
          <w:rFonts w:ascii="Times New Roman" w:hAnsi="Times New Roman" w:cs="Times New Roman"/>
          <w:sz w:val="24"/>
          <w:szCs w:val="24"/>
        </w:rPr>
        <w:t>Miscalculation, emergency</w:t>
      </w:r>
      <w:r w:rsidR="0014051C" w:rsidRPr="00C47738">
        <w:rPr>
          <w:rFonts w:ascii="Times New Roman" w:hAnsi="Times New Roman" w:cs="Times New Roman"/>
          <w:sz w:val="24"/>
          <w:szCs w:val="24"/>
        </w:rPr>
        <w:t xml:space="preserve"> or unusual or</w:t>
      </w:r>
      <w:r w:rsidR="00F92DDF" w:rsidRPr="00C47738">
        <w:rPr>
          <w:rFonts w:ascii="Times New Roman" w:hAnsi="Times New Roman" w:cs="Times New Roman"/>
          <w:sz w:val="24"/>
          <w:szCs w:val="24"/>
        </w:rPr>
        <w:t xml:space="preserve"> </w:t>
      </w:r>
      <w:r w:rsidR="007A20A1" w:rsidRPr="00C47738">
        <w:rPr>
          <w:rFonts w:ascii="Times New Roman" w:hAnsi="Times New Roman" w:cs="Times New Roman"/>
          <w:sz w:val="24"/>
          <w:szCs w:val="24"/>
        </w:rPr>
        <w:t>un</w:t>
      </w:r>
      <w:r w:rsidRPr="00C47738">
        <w:rPr>
          <w:rFonts w:ascii="Times New Roman" w:hAnsi="Times New Roman" w:cs="Times New Roman"/>
          <w:sz w:val="24"/>
          <w:szCs w:val="24"/>
        </w:rPr>
        <w:t>foreseen circumstances</w:t>
      </w:r>
      <w:r w:rsidR="000D5F71" w:rsidRPr="00C47738">
        <w:rPr>
          <w:rFonts w:ascii="Times New Roman" w:hAnsi="Times New Roman" w:cs="Times New Roman"/>
          <w:sz w:val="24"/>
          <w:szCs w:val="24"/>
        </w:rPr>
        <w:t>,</w:t>
      </w:r>
      <w:r w:rsidRPr="00C47738">
        <w:rPr>
          <w:rFonts w:ascii="Times New Roman" w:hAnsi="Times New Roman" w:cs="Times New Roman"/>
          <w:sz w:val="24"/>
          <w:szCs w:val="24"/>
        </w:rPr>
        <w:t xml:space="preserve"> any of the provisions of this Act or any law relating to the election</w:t>
      </w:r>
      <w:r w:rsidR="00412E14" w:rsidRPr="00C47738">
        <w:rPr>
          <w:rFonts w:ascii="Times New Roman" w:hAnsi="Times New Roman" w:cs="Times New Roman"/>
          <w:sz w:val="24"/>
          <w:szCs w:val="24"/>
        </w:rPr>
        <w:t>s</w:t>
      </w:r>
      <w:r w:rsidRPr="00C47738">
        <w:rPr>
          <w:rFonts w:ascii="Times New Roman" w:hAnsi="Times New Roman" w:cs="Times New Roman"/>
          <w:sz w:val="24"/>
          <w:szCs w:val="24"/>
        </w:rPr>
        <w:t xml:space="preserve"> other than the Constitution, does not accord with the exigencies of the situation, the Commission may by particular or general instruction extend the time for doing any act</w:t>
      </w:r>
      <w:r w:rsidR="004F30BD" w:rsidRPr="00C47738">
        <w:rPr>
          <w:rFonts w:ascii="Times New Roman" w:hAnsi="Times New Roman" w:cs="Times New Roman"/>
          <w:sz w:val="24"/>
          <w:szCs w:val="24"/>
        </w:rPr>
        <w:t>,</w:t>
      </w:r>
      <w:r w:rsidRPr="00C47738">
        <w:rPr>
          <w:rFonts w:ascii="Times New Roman" w:hAnsi="Times New Roman" w:cs="Times New Roman"/>
          <w:sz w:val="24"/>
          <w:szCs w:val="24"/>
        </w:rPr>
        <w:t xml:space="preserve"> increase the number of election officers on polling stations or otherwise </w:t>
      </w:r>
      <w:r w:rsidR="00D85C29" w:rsidRPr="00C47738">
        <w:rPr>
          <w:rFonts w:ascii="Times New Roman" w:hAnsi="Times New Roman" w:cs="Times New Roman"/>
          <w:sz w:val="24"/>
          <w:szCs w:val="24"/>
        </w:rPr>
        <w:t>adapt</w:t>
      </w:r>
      <w:r w:rsidRPr="00C47738">
        <w:rPr>
          <w:rFonts w:ascii="Times New Roman" w:hAnsi="Times New Roman" w:cs="Times New Roman"/>
          <w:sz w:val="24"/>
          <w:szCs w:val="24"/>
        </w:rPr>
        <w:t xml:space="preserve"> any of those provisions as may be requested to achieve the purpose of this Act or that law to such an extent as the Commission considers necessary to meet the exigencies of the situation.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It is therefore not, as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and 2</w:t>
      </w:r>
      <w:r w:rsidRPr="00C47738">
        <w:rPr>
          <w:rFonts w:ascii="Times New Roman" w:hAnsi="Times New Roman" w:cs="Times New Roman"/>
          <w:sz w:val="24"/>
          <w:szCs w:val="24"/>
          <w:vertAlign w:val="superscript"/>
        </w:rPr>
        <w:t>nd</w:t>
      </w:r>
      <w:r w:rsidRPr="00C47738">
        <w:rPr>
          <w:rFonts w:ascii="Times New Roman" w:hAnsi="Times New Roman" w:cs="Times New Roman"/>
          <w:sz w:val="24"/>
          <w:szCs w:val="24"/>
        </w:rPr>
        <w:t xml:space="preserve"> respondents submitted, the duty of the candidate to ensure that his </w:t>
      </w:r>
      <w:r w:rsidR="00DF0806" w:rsidRPr="00C47738">
        <w:rPr>
          <w:rFonts w:ascii="Times New Roman" w:hAnsi="Times New Roman" w:cs="Times New Roman"/>
          <w:sz w:val="24"/>
          <w:szCs w:val="24"/>
        </w:rPr>
        <w:t>name</w:t>
      </w:r>
      <w:r w:rsidRPr="00C47738">
        <w:rPr>
          <w:rFonts w:ascii="Times New Roman" w:hAnsi="Times New Roman" w:cs="Times New Roman"/>
          <w:sz w:val="24"/>
          <w:szCs w:val="24"/>
        </w:rPr>
        <w:t xml:space="preserve"> or sy</w:t>
      </w:r>
      <w:r w:rsidR="00D81334" w:rsidRPr="00C47738">
        <w:rPr>
          <w:rFonts w:ascii="Times New Roman" w:hAnsi="Times New Roman" w:cs="Times New Roman"/>
          <w:sz w:val="24"/>
          <w:szCs w:val="24"/>
        </w:rPr>
        <w:t>mbols or photograph appear on</w:t>
      </w:r>
      <w:r w:rsidRPr="00C47738">
        <w:rPr>
          <w:rFonts w:ascii="Times New Roman" w:hAnsi="Times New Roman" w:cs="Times New Roman"/>
          <w:sz w:val="24"/>
          <w:szCs w:val="24"/>
        </w:rPr>
        <w:t xml:space="preserve"> ballot paper. Indeed as again testified by Ms. Dora Kayondo </w:t>
      </w:r>
      <w:r w:rsidR="00C80953" w:rsidRPr="00C47738">
        <w:rPr>
          <w:rFonts w:ascii="Times New Roman" w:hAnsi="Times New Roman" w:cs="Times New Roman"/>
          <w:sz w:val="24"/>
          <w:szCs w:val="24"/>
        </w:rPr>
        <w:t>a legal officer with the Commission</w:t>
      </w:r>
      <w:r w:rsidR="00B03F84" w:rsidRPr="00C47738">
        <w:rPr>
          <w:rFonts w:ascii="Times New Roman" w:hAnsi="Times New Roman" w:cs="Times New Roman"/>
          <w:sz w:val="24"/>
          <w:szCs w:val="24"/>
        </w:rPr>
        <w:t>,</w:t>
      </w:r>
      <w:r w:rsidR="00C80953" w:rsidRPr="00C47738">
        <w:rPr>
          <w:rFonts w:ascii="Times New Roman" w:hAnsi="Times New Roman" w:cs="Times New Roman"/>
          <w:sz w:val="24"/>
          <w:szCs w:val="24"/>
        </w:rPr>
        <w:t xml:space="preserve"> </w:t>
      </w:r>
      <w:r w:rsidRPr="00C47738">
        <w:rPr>
          <w:rFonts w:ascii="Times New Roman" w:hAnsi="Times New Roman" w:cs="Times New Roman"/>
          <w:sz w:val="24"/>
          <w:szCs w:val="24"/>
        </w:rPr>
        <w:t xml:space="preserve">there were incidents during the last elections </w:t>
      </w:r>
      <w:r w:rsidR="00340F1C" w:rsidRPr="00C47738">
        <w:rPr>
          <w:rFonts w:ascii="Times New Roman" w:hAnsi="Times New Roman" w:cs="Times New Roman"/>
          <w:sz w:val="24"/>
          <w:szCs w:val="24"/>
        </w:rPr>
        <w:t xml:space="preserve">where elections </w:t>
      </w:r>
      <w:r w:rsidR="00D90DA1" w:rsidRPr="00C47738">
        <w:rPr>
          <w:rFonts w:ascii="Times New Roman" w:hAnsi="Times New Roman" w:cs="Times New Roman"/>
          <w:sz w:val="24"/>
          <w:szCs w:val="24"/>
        </w:rPr>
        <w:t xml:space="preserve">were </w:t>
      </w:r>
      <w:r w:rsidRPr="00C47738">
        <w:rPr>
          <w:rFonts w:ascii="Times New Roman" w:hAnsi="Times New Roman" w:cs="Times New Roman"/>
          <w:sz w:val="24"/>
          <w:szCs w:val="24"/>
        </w:rPr>
        <w:t>deferred where candidates symbols were int</w:t>
      </w:r>
      <w:r w:rsidR="008C3A93" w:rsidRPr="00C47738">
        <w:rPr>
          <w:rFonts w:ascii="Times New Roman" w:hAnsi="Times New Roman" w:cs="Times New Roman"/>
          <w:sz w:val="24"/>
          <w:szCs w:val="24"/>
        </w:rPr>
        <w:t>erchanged, candidate names miss</w:t>
      </w:r>
      <w:r w:rsidRPr="00C47738">
        <w:rPr>
          <w:rFonts w:ascii="Times New Roman" w:hAnsi="Times New Roman" w:cs="Times New Roman"/>
          <w:sz w:val="24"/>
          <w:szCs w:val="24"/>
        </w:rPr>
        <w:t>spelt or candidates photographs interchanged. She could remember of Buyende and Kisoro- Bufumbira but stated the number of constituencies to be about 9.</w:t>
      </w:r>
      <w:r w:rsidR="00D172B4" w:rsidRPr="00C47738">
        <w:rPr>
          <w:rFonts w:ascii="Times New Roman" w:hAnsi="Times New Roman" w:cs="Times New Roman"/>
          <w:sz w:val="24"/>
          <w:szCs w:val="24"/>
        </w:rPr>
        <w:t xml:space="preserve"> I</w:t>
      </w:r>
      <w:r w:rsidR="00F276C7" w:rsidRPr="00C47738">
        <w:rPr>
          <w:rFonts w:ascii="Times New Roman" w:hAnsi="Times New Roman" w:cs="Times New Roman"/>
          <w:sz w:val="24"/>
          <w:szCs w:val="24"/>
        </w:rPr>
        <w:t xml:space="preserve"> believe the Electoral Commission in differing </w:t>
      </w:r>
      <w:r w:rsidR="00D3348F" w:rsidRPr="00C47738">
        <w:rPr>
          <w:rFonts w:ascii="Times New Roman" w:hAnsi="Times New Roman" w:cs="Times New Roman"/>
          <w:sz w:val="24"/>
          <w:szCs w:val="24"/>
        </w:rPr>
        <w:t xml:space="preserve">the said elections did so by virtue of its powers </w:t>
      </w:r>
      <w:r w:rsidR="00A02728" w:rsidRPr="00C47738">
        <w:rPr>
          <w:rFonts w:ascii="Times New Roman" w:hAnsi="Times New Roman" w:cs="Times New Roman"/>
          <w:sz w:val="24"/>
          <w:szCs w:val="24"/>
        </w:rPr>
        <w:t>under</w:t>
      </w:r>
      <w:r w:rsidR="00D3348F" w:rsidRPr="00C47738">
        <w:rPr>
          <w:rFonts w:ascii="Times New Roman" w:hAnsi="Times New Roman" w:cs="Times New Roman"/>
          <w:sz w:val="24"/>
          <w:szCs w:val="24"/>
        </w:rPr>
        <w:t xml:space="preserve"> </w:t>
      </w:r>
      <w:r w:rsidR="00D3348F" w:rsidRPr="00C47738">
        <w:rPr>
          <w:rFonts w:ascii="Times New Roman" w:hAnsi="Times New Roman" w:cs="Times New Roman"/>
          <w:b/>
          <w:sz w:val="24"/>
          <w:szCs w:val="24"/>
        </w:rPr>
        <w:t>Section 50(1) ECA</w:t>
      </w:r>
      <w:r w:rsidR="00D3348F" w:rsidRPr="00C47738">
        <w:rPr>
          <w:rFonts w:ascii="Times New Roman" w:hAnsi="Times New Roman" w:cs="Times New Roman"/>
          <w:sz w:val="24"/>
          <w:szCs w:val="24"/>
        </w:rPr>
        <w:t xml:space="preserve"> as set out above. </w:t>
      </w:r>
      <w:r w:rsidR="00F276C7" w:rsidRPr="00C47738">
        <w:rPr>
          <w:rFonts w:ascii="Times New Roman" w:hAnsi="Times New Roman" w:cs="Times New Roman"/>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Based on the above</w:t>
      </w:r>
      <w:r w:rsidR="001D7A37" w:rsidRPr="00C47738">
        <w:rPr>
          <w:rFonts w:ascii="Times New Roman" w:hAnsi="Times New Roman" w:cs="Times New Roman"/>
          <w:sz w:val="24"/>
          <w:szCs w:val="24"/>
        </w:rPr>
        <w:t>,</w:t>
      </w:r>
      <w:r w:rsidRPr="00C47738">
        <w:rPr>
          <w:rFonts w:ascii="Times New Roman" w:hAnsi="Times New Roman" w:cs="Times New Roman"/>
          <w:sz w:val="24"/>
          <w:szCs w:val="24"/>
        </w:rPr>
        <w:t xml:space="preserve"> it </w:t>
      </w:r>
      <w:r w:rsidR="00C04DE5" w:rsidRPr="00C47738">
        <w:rPr>
          <w:rFonts w:ascii="Times New Roman" w:hAnsi="Times New Roman" w:cs="Times New Roman"/>
          <w:sz w:val="24"/>
          <w:szCs w:val="24"/>
        </w:rPr>
        <w:t xml:space="preserve">is </w:t>
      </w:r>
      <w:r w:rsidRPr="00C47738">
        <w:rPr>
          <w:rFonts w:ascii="Times New Roman" w:hAnsi="Times New Roman" w:cs="Times New Roman"/>
          <w:sz w:val="24"/>
          <w:szCs w:val="24"/>
        </w:rPr>
        <w:t xml:space="preserve">therefore my finding that the petitioner and his supporters were indeed disenfranchised and </w:t>
      </w:r>
      <w:r w:rsidR="001D7A37" w:rsidRPr="00C47738">
        <w:rPr>
          <w:rFonts w:ascii="Times New Roman" w:hAnsi="Times New Roman" w:cs="Times New Roman"/>
          <w:sz w:val="24"/>
          <w:szCs w:val="24"/>
        </w:rPr>
        <w:t xml:space="preserve">in </w:t>
      </w:r>
      <w:r w:rsidRPr="00C47738">
        <w:rPr>
          <w:rFonts w:ascii="Times New Roman" w:hAnsi="Times New Roman" w:cs="Times New Roman"/>
          <w:sz w:val="24"/>
          <w:szCs w:val="24"/>
        </w:rPr>
        <w:t xml:space="preserve">doing so the Electoral Commission was in breach of </w:t>
      </w:r>
      <w:r w:rsidRPr="00C47738">
        <w:rPr>
          <w:rFonts w:ascii="Times New Roman" w:hAnsi="Times New Roman" w:cs="Times New Roman"/>
          <w:b/>
          <w:sz w:val="24"/>
          <w:szCs w:val="24"/>
        </w:rPr>
        <w:t>Section 61 (1) (a).</w:t>
      </w:r>
      <w:r w:rsidRPr="00C47738">
        <w:rPr>
          <w:rFonts w:ascii="Times New Roman" w:hAnsi="Times New Roman" w:cs="Times New Roman"/>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What has to be determined now is whether the non compliance stated above affected the result in a substantial manner. Counsel for the 1</w:t>
      </w:r>
      <w:r w:rsidRPr="00C47738">
        <w:rPr>
          <w:rFonts w:ascii="Times New Roman" w:hAnsi="Times New Roman" w:cs="Times New Roman"/>
          <w:sz w:val="24"/>
          <w:szCs w:val="24"/>
          <w:vertAlign w:val="superscript"/>
        </w:rPr>
        <w:t>st</w:t>
      </w:r>
      <w:r w:rsidRPr="00C47738">
        <w:rPr>
          <w:rFonts w:ascii="Times New Roman" w:hAnsi="Times New Roman" w:cs="Times New Roman"/>
          <w:sz w:val="24"/>
          <w:szCs w:val="24"/>
        </w:rPr>
        <w:t xml:space="preserve"> respondent submitted – and I agree entirely with him- that in </w:t>
      </w:r>
      <w:r w:rsidRPr="00C47738">
        <w:rPr>
          <w:rFonts w:ascii="Times New Roman" w:hAnsi="Times New Roman" w:cs="Times New Roman"/>
          <w:sz w:val="24"/>
          <w:szCs w:val="24"/>
        </w:rPr>
        <w:lastRenderedPageBreak/>
        <w:t xml:space="preserve">dealing with parliamentary election petitions, a finding of non compliance </w:t>
      </w:r>
      <w:r w:rsidRPr="00C47738">
        <w:rPr>
          <w:rFonts w:ascii="Times New Roman" w:hAnsi="Times New Roman" w:cs="Times New Roman"/>
          <w:i/>
          <w:sz w:val="24"/>
          <w:szCs w:val="24"/>
        </w:rPr>
        <w:t>perse</w:t>
      </w:r>
      <w:r w:rsidRPr="00C47738">
        <w:rPr>
          <w:rFonts w:ascii="Times New Roman" w:hAnsi="Times New Roman" w:cs="Times New Roman"/>
          <w:sz w:val="24"/>
          <w:szCs w:val="24"/>
        </w:rPr>
        <w:t xml:space="preserve"> is not enough to overturn an election. It must be shown that the non compliance was so </w:t>
      </w:r>
      <w:r w:rsidR="00D244FE" w:rsidRPr="00C47738">
        <w:rPr>
          <w:rFonts w:ascii="Times New Roman" w:hAnsi="Times New Roman" w:cs="Times New Roman"/>
          <w:sz w:val="24"/>
          <w:szCs w:val="24"/>
        </w:rPr>
        <w:t>significant</w:t>
      </w:r>
      <w:r w:rsidRPr="00C47738">
        <w:rPr>
          <w:rFonts w:ascii="Times New Roman" w:hAnsi="Times New Roman" w:cs="Times New Roman"/>
          <w:sz w:val="24"/>
          <w:szCs w:val="24"/>
        </w:rPr>
        <w:t xml:space="preserve"> as to substa</w:t>
      </w:r>
      <w:r w:rsidR="00A11DBD" w:rsidRPr="00C47738">
        <w:rPr>
          <w:rFonts w:ascii="Times New Roman" w:hAnsi="Times New Roman" w:cs="Times New Roman"/>
          <w:sz w:val="24"/>
          <w:szCs w:val="24"/>
        </w:rPr>
        <w:t>ntiality affect</w:t>
      </w:r>
      <w:r w:rsidR="00C10D87" w:rsidRPr="00C47738">
        <w:rPr>
          <w:rFonts w:ascii="Times New Roman" w:hAnsi="Times New Roman" w:cs="Times New Roman"/>
          <w:sz w:val="24"/>
          <w:szCs w:val="24"/>
        </w:rPr>
        <w:t xml:space="preserve"> the results of</w:t>
      </w:r>
      <w:r w:rsidRPr="00C47738">
        <w:rPr>
          <w:rFonts w:ascii="Times New Roman" w:hAnsi="Times New Roman" w:cs="Times New Roman"/>
          <w:sz w:val="24"/>
          <w:szCs w:val="24"/>
        </w:rPr>
        <w:t xml:space="preserve"> the election </w:t>
      </w:r>
      <w:r w:rsidRPr="00C47738">
        <w:rPr>
          <w:rFonts w:ascii="Times New Roman" w:hAnsi="Times New Roman" w:cs="Times New Roman"/>
          <w:b/>
          <w:i/>
          <w:sz w:val="24"/>
          <w:szCs w:val="24"/>
        </w:rPr>
        <w:t>(Muhindo Rehema Vs Winfred Kiiza &amp; EC EPA No. 29 of 2011)</w:t>
      </w:r>
      <w:r w:rsidRPr="00C47738">
        <w:rPr>
          <w:rFonts w:ascii="Times New Roman" w:hAnsi="Times New Roman" w:cs="Times New Roman"/>
          <w:sz w:val="24"/>
          <w:szCs w:val="24"/>
        </w:rPr>
        <w:t xml:space="preserve">. </w:t>
      </w:r>
    </w:p>
    <w:p w:rsidR="00580716"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However it is </w:t>
      </w:r>
      <w:r w:rsidR="0098627C" w:rsidRPr="00C47738">
        <w:rPr>
          <w:rFonts w:ascii="Times New Roman" w:hAnsi="Times New Roman" w:cs="Times New Roman"/>
          <w:sz w:val="24"/>
          <w:szCs w:val="24"/>
        </w:rPr>
        <w:t xml:space="preserve">now acknowledged </w:t>
      </w:r>
      <w:r w:rsidRPr="00C47738">
        <w:rPr>
          <w:rFonts w:ascii="Times New Roman" w:hAnsi="Times New Roman" w:cs="Times New Roman"/>
          <w:sz w:val="24"/>
          <w:szCs w:val="24"/>
        </w:rPr>
        <w:t xml:space="preserve"> that although the idea of affecting the result of an election has revolved around the number of votes gained or lost by one candidate, case law shows that other factors can and do affect election results. In </w:t>
      </w:r>
      <w:r w:rsidRPr="00C47738">
        <w:rPr>
          <w:rFonts w:ascii="Times New Roman" w:hAnsi="Times New Roman" w:cs="Times New Roman"/>
          <w:b/>
          <w:i/>
          <w:sz w:val="24"/>
          <w:szCs w:val="24"/>
        </w:rPr>
        <w:t>Morgan Vs Simpason (1975) IQB 151</w:t>
      </w:r>
      <w:r w:rsidRPr="00C47738">
        <w:rPr>
          <w:rFonts w:ascii="Times New Roman" w:hAnsi="Times New Roman" w:cs="Times New Roman"/>
          <w:sz w:val="24"/>
          <w:szCs w:val="24"/>
        </w:rPr>
        <w:t xml:space="preserve"> </w:t>
      </w:r>
      <w:r w:rsidRPr="00C47738">
        <w:rPr>
          <w:rFonts w:ascii="Times New Roman" w:hAnsi="Times New Roman" w:cs="Times New Roman"/>
          <w:b/>
          <w:i/>
          <w:sz w:val="24"/>
          <w:szCs w:val="24"/>
        </w:rPr>
        <w:t>Lord Denning</w:t>
      </w:r>
      <w:r w:rsidRPr="00C47738">
        <w:rPr>
          <w:rFonts w:ascii="Times New Roman" w:hAnsi="Times New Roman" w:cs="Times New Roman"/>
          <w:sz w:val="24"/>
          <w:szCs w:val="24"/>
        </w:rPr>
        <w:t xml:space="preserve"> while considering the question of substantial non compliance with the law held that:-</w:t>
      </w:r>
    </w:p>
    <w:p w:rsidR="00580716" w:rsidRPr="00C47738" w:rsidRDefault="00580716" w:rsidP="00C47738">
      <w:pPr>
        <w:spacing w:line="360" w:lineRule="auto"/>
        <w:ind w:left="2160"/>
        <w:jc w:val="both"/>
        <w:rPr>
          <w:rFonts w:ascii="Times New Roman" w:hAnsi="Times New Roman" w:cs="Times New Roman"/>
          <w:i/>
          <w:sz w:val="24"/>
          <w:szCs w:val="24"/>
        </w:rPr>
      </w:pPr>
      <w:r w:rsidRPr="00C47738">
        <w:rPr>
          <w:rFonts w:ascii="Times New Roman" w:hAnsi="Times New Roman" w:cs="Times New Roman"/>
          <w:i/>
          <w:sz w:val="24"/>
          <w:szCs w:val="24"/>
        </w:rPr>
        <w:t>“If the election was so conducted that it was not substantially in accordance with the law as to elections</w:t>
      </w:r>
      <w:r w:rsidR="00C373C3" w:rsidRPr="00C47738">
        <w:rPr>
          <w:rFonts w:ascii="Times New Roman" w:hAnsi="Times New Roman" w:cs="Times New Roman"/>
          <w:i/>
          <w:sz w:val="24"/>
          <w:szCs w:val="24"/>
        </w:rPr>
        <w:t>,</w:t>
      </w:r>
      <w:r w:rsidRPr="00C47738">
        <w:rPr>
          <w:rFonts w:ascii="Times New Roman" w:hAnsi="Times New Roman" w:cs="Times New Roman"/>
          <w:i/>
          <w:sz w:val="24"/>
          <w:szCs w:val="24"/>
        </w:rPr>
        <w:t xml:space="preserve"> the election is vitiated irrespective of whether the result was affected or not”</w:t>
      </w:r>
    </w:p>
    <w:p w:rsidR="00F9324D" w:rsidRPr="00C47738" w:rsidRDefault="00580716"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As we have seen above, the petitioner has proved to the satisfaction of court that </w:t>
      </w:r>
      <w:r w:rsidR="00AE7C67" w:rsidRPr="00C47738">
        <w:rPr>
          <w:rFonts w:ascii="Times New Roman" w:hAnsi="Times New Roman" w:cs="Times New Roman"/>
          <w:sz w:val="24"/>
          <w:szCs w:val="24"/>
        </w:rPr>
        <w:t>though</w:t>
      </w:r>
      <w:r w:rsidRPr="00C47738">
        <w:rPr>
          <w:rFonts w:ascii="Times New Roman" w:hAnsi="Times New Roman" w:cs="Times New Roman"/>
          <w:sz w:val="24"/>
          <w:szCs w:val="24"/>
        </w:rPr>
        <w:t xml:space="preserve"> duly nominated his name, photograph, </w:t>
      </w:r>
      <w:r w:rsidR="00956BE2" w:rsidRPr="00C47738">
        <w:rPr>
          <w:rFonts w:ascii="Times New Roman" w:hAnsi="Times New Roman" w:cs="Times New Roman"/>
          <w:sz w:val="24"/>
          <w:szCs w:val="24"/>
        </w:rPr>
        <w:t xml:space="preserve">and </w:t>
      </w:r>
      <w:r w:rsidRPr="00C47738">
        <w:rPr>
          <w:rFonts w:ascii="Times New Roman" w:hAnsi="Times New Roman" w:cs="Times New Roman"/>
          <w:sz w:val="24"/>
          <w:szCs w:val="24"/>
        </w:rPr>
        <w:t>symbol did not feature on the ballot paper. This in my view was a gross violation of the electoral law by the election officials and should in my view lead to the avoidance of the election.</w:t>
      </w:r>
      <w:r w:rsidR="00654796" w:rsidRPr="00C47738">
        <w:rPr>
          <w:rFonts w:ascii="Times New Roman" w:hAnsi="Times New Roman" w:cs="Times New Roman"/>
          <w:sz w:val="24"/>
          <w:szCs w:val="24"/>
        </w:rPr>
        <w:t xml:space="preserve"> </w:t>
      </w:r>
    </w:p>
    <w:p w:rsidR="00876221" w:rsidRPr="00C47738" w:rsidRDefault="00876221"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Accordingly it is my finding that issue 6 is answered in the negative. </w:t>
      </w:r>
    </w:p>
    <w:p w:rsidR="00F9324D" w:rsidRPr="00C47738" w:rsidRDefault="00F9324D" w:rsidP="00C47738">
      <w:pPr>
        <w:spacing w:line="360" w:lineRule="auto"/>
        <w:jc w:val="both"/>
        <w:rPr>
          <w:rFonts w:ascii="Times New Roman" w:hAnsi="Times New Roman" w:cs="Times New Roman"/>
          <w:b/>
          <w:i/>
          <w:sz w:val="24"/>
          <w:szCs w:val="24"/>
        </w:rPr>
      </w:pPr>
      <w:r w:rsidRPr="00C47738">
        <w:rPr>
          <w:rFonts w:ascii="Times New Roman" w:hAnsi="Times New Roman" w:cs="Times New Roman"/>
          <w:b/>
          <w:i/>
          <w:sz w:val="24"/>
          <w:szCs w:val="24"/>
        </w:rPr>
        <w:t>Issue 6:</w:t>
      </w:r>
      <w:r w:rsidRPr="00C47738">
        <w:rPr>
          <w:rFonts w:ascii="Times New Roman" w:hAnsi="Times New Roman" w:cs="Times New Roman"/>
          <w:b/>
          <w:i/>
          <w:sz w:val="24"/>
          <w:szCs w:val="24"/>
        </w:rPr>
        <w:tab/>
        <w:t xml:space="preserve">Whether there are any remedies available to the parties </w:t>
      </w:r>
    </w:p>
    <w:p w:rsidR="008F63CE" w:rsidRPr="00C47738" w:rsidRDefault="008C3BC0"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B</w:t>
      </w:r>
      <w:r w:rsidR="00420271" w:rsidRPr="00C47738">
        <w:rPr>
          <w:rFonts w:ascii="Times New Roman" w:hAnsi="Times New Roman" w:cs="Times New Roman"/>
          <w:sz w:val="24"/>
          <w:szCs w:val="24"/>
        </w:rPr>
        <w:t>ased on my findings on issue 4 and 5, this Petition is dismissed with costs against the 3</w:t>
      </w:r>
      <w:r w:rsidR="00420271" w:rsidRPr="00C47738">
        <w:rPr>
          <w:rFonts w:ascii="Times New Roman" w:hAnsi="Times New Roman" w:cs="Times New Roman"/>
          <w:sz w:val="24"/>
          <w:szCs w:val="24"/>
          <w:vertAlign w:val="superscript"/>
        </w:rPr>
        <w:t>rd</w:t>
      </w:r>
      <w:r w:rsidR="00420271" w:rsidRPr="00C47738">
        <w:rPr>
          <w:rFonts w:ascii="Times New Roman" w:hAnsi="Times New Roman" w:cs="Times New Roman"/>
          <w:sz w:val="24"/>
          <w:szCs w:val="24"/>
        </w:rPr>
        <w:t xml:space="preserve"> respondent. </w:t>
      </w:r>
    </w:p>
    <w:p w:rsidR="004776A5" w:rsidRPr="00C47738" w:rsidRDefault="008F63CE"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Based on my findings on issues 1,2 and 6 this Petition is allowed with costs and I make the following orders</w:t>
      </w:r>
      <w:r w:rsidR="002902B2" w:rsidRPr="00C47738">
        <w:rPr>
          <w:rFonts w:ascii="Times New Roman" w:hAnsi="Times New Roman" w:cs="Times New Roman"/>
          <w:sz w:val="24"/>
          <w:szCs w:val="24"/>
        </w:rPr>
        <w:t>;-</w:t>
      </w:r>
      <w:r w:rsidRPr="00C47738">
        <w:rPr>
          <w:rFonts w:ascii="Times New Roman" w:hAnsi="Times New Roman" w:cs="Times New Roman"/>
          <w:sz w:val="24"/>
          <w:szCs w:val="24"/>
        </w:rPr>
        <w:t xml:space="preserve"> </w:t>
      </w:r>
    </w:p>
    <w:p w:rsidR="00A6016A" w:rsidRPr="00C47738" w:rsidRDefault="004776A5" w:rsidP="00C47738">
      <w:pPr>
        <w:pStyle w:val="ListParagraph"/>
        <w:numPr>
          <w:ilvl w:val="0"/>
          <w:numId w:val="1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The nomination and subsequent election of the 1</w:t>
      </w:r>
      <w:r w:rsidRPr="00C47738">
        <w:rPr>
          <w:rFonts w:ascii="Times New Roman" w:hAnsi="Times New Roman" w:cs="Times New Roman"/>
          <w:i/>
          <w:sz w:val="24"/>
          <w:szCs w:val="24"/>
          <w:vertAlign w:val="superscript"/>
        </w:rPr>
        <w:t>st</w:t>
      </w:r>
      <w:r w:rsidRPr="00C47738">
        <w:rPr>
          <w:rFonts w:ascii="Times New Roman" w:hAnsi="Times New Roman" w:cs="Times New Roman"/>
          <w:i/>
          <w:sz w:val="24"/>
          <w:szCs w:val="24"/>
        </w:rPr>
        <w:t xml:space="preserve"> respondent as Member of Parliament</w:t>
      </w:r>
      <w:r w:rsidR="00486394" w:rsidRPr="00C47738">
        <w:rPr>
          <w:rFonts w:ascii="Times New Roman" w:hAnsi="Times New Roman" w:cs="Times New Roman"/>
          <w:i/>
          <w:sz w:val="24"/>
          <w:szCs w:val="24"/>
        </w:rPr>
        <w:t xml:space="preserve"> for Serere County is hereby nullified and the seat of the 1</w:t>
      </w:r>
      <w:r w:rsidR="00486394" w:rsidRPr="00C47738">
        <w:rPr>
          <w:rFonts w:ascii="Times New Roman" w:hAnsi="Times New Roman" w:cs="Times New Roman"/>
          <w:i/>
          <w:sz w:val="24"/>
          <w:szCs w:val="24"/>
          <w:vertAlign w:val="superscript"/>
        </w:rPr>
        <w:t>st</w:t>
      </w:r>
      <w:r w:rsidR="00486394" w:rsidRPr="00C47738">
        <w:rPr>
          <w:rFonts w:ascii="Times New Roman" w:hAnsi="Times New Roman" w:cs="Times New Roman"/>
          <w:i/>
          <w:sz w:val="24"/>
          <w:szCs w:val="24"/>
        </w:rPr>
        <w:t xml:space="preserve"> respondent is declared vacant. </w:t>
      </w:r>
    </w:p>
    <w:p w:rsidR="002A7444" w:rsidRPr="00C47738" w:rsidRDefault="00A6016A" w:rsidP="00C47738">
      <w:pPr>
        <w:pStyle w:val="ListParagraph"/>
        <w:numPr>
          <w:ilvl w:val="0"/>
          <w:numId w:val="1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The 2</w:t>
      </w:r>
      <w:r w:rsidRPr="00C47738">
        <w:rPr>
          <w:rFonts w:ascii="Times New Roman" w:hAnsi="Times New Roman" w:cs="Times New Roman"/>
          <w:i/>
          <w:sz w:val="24"/>
          <w:szCs w:val="24"/>
          <w:vertAlign w:val="superscript"/>
        </w:rPr>
        <w:t>nd</w:t>
      </w:r>
      <w:r w:rsidRPr="00C47738">
        <w:rPr>
          <w:rFonts w:ascii="Times New Roman" w:hAnsi="Times New Roman" w:cs="Times New Roman"/>
          <w:i/>
          <w:sz w:val="24"/>
          <w:szCs w:val="24"/>
        </w:rPr>
        <w:t xml:space="preserve"> respondent </w:t>
      </w:r>
      <w:r w:rsidR="002A7444" w:rsidRPr="00C47738">
        <w:rPr>
          <w:rFonts w:ascii="Times New Roman" w:hAnsi="Times New Roman" w:cs="Times New Roman"/>
          <w:i/>
          <w:sz w:val="24"/>
          <w:szCs w:val="24"/>
        </w:rPr>
        <w:t xml:space="preserve">is hereby directed to arrange for fresh elections for Member of Parliament for Serere County. </w:t>
      </w:r>
    </w:p>
    <w:p w:rsidR="00596FD5" w:rsidRPr="00C47738" w:rsidRDefault="002A7444" w:rsidP="00C47738">
      <w:pPr>
        <w:pStyle w:val="ListParagraph"/>
        <w:numPr>
          <w:ilvl w:val="0"/>
          <w:numId w:val="13"/>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 xml:space="preserve">Costs </w:t>
      </w:r>
      <w:r w:rsidR="00F07FE1" w:rsidRPr="00C47738">
        <w:rPr>
          <w:rFonts w:ascii="Times New Roman" w:hAnsi="Times New Roman" w:cs="Times New Roman"/>
          <w:i/>
          <w:sz w:val="24"/>
          <w:szCs w:val="24"/>
        </w:rPr>
        <w:t>to</w:t>
      </w:r>
      <w:r w:rsidRPr="00C47738">
        <w:rPr>
          <w:rFonts w:ascii="Times New Roman" w:hAnsi="Times New Roman" w:cs="Times New Roman"/>
          <w:i/>
          <w:sz w:val="24"/>
          <w:szCs w:val="24"/>
        </w:rPr>
        <w:t xml:space="preserve"> the petitioner </w:t>
      </w:r>
      <w:r w:rsidR="00596FD5" w:rsidRPr="00C47738">
        <w:rPr>
          <w:rFonts w:ascii="Times New Roman" w:hAnsi="Times New Roman" w:cs="Times New Roman"/>
          <w:i/>
          <w:sz w:val="24"/>
          <w:szCs w:val="24"/>
        </w:rPr>
        <w:t xml:space="preserve">are to be paid as </w:t>
      </w:r>
      <w:r w:rsidR="006172DF" w:rsidRPr="00C47738">
        <w:rPr>
          <w:rFonts w:ascii="Times New Roman" w:hAnsi="Times New Roman" w:cs="Times New Roman"/>
          <w:i/>
          <w:sz w:val="24"/>
          <w:szCs w:val="24"/>
        </w:rPr>
        <w:t>follows:-</w:t>
      </w:r>
    </w:p>
    <w:p w:rsidR="004B4C13" w:rsidRPr="00C47738" w:rsidRDefault="00005241" w:rsidP="00C47738">
      <w:pPr>
        <w:pStyle w:val="ListParagraph"/>
        <w:numPr>
          <w:ilvl w:val="0"/>
          <w:numId w:val="9"/>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lastRenderedPageBreak/>
        <w:t>Two thirds (2/3) by the 2</w:t>
      </w:r>
      <w:r w:rsidRPr="00C47738">
        <w:rPr>
          <w:rFonts w:ascii="Times New Roman" w:hAnsi="Times New Roman" w:cs="Times New Roman"/>
          <w:i/>
          <w:sz w:val="24"/>
          <w:szCs w:val="24"/>
          <w:vertAlign w:val="superscript"/>
        </w:rPr>
        <w:t>nd</w:t>
      </w:r>
      <w:r w:rsidRPr="00C47738">
        <w:rPr>
          <w:rFonts w:ascii="Times New Roman" w:hAnsi="Times New Roman" w:cs="Times New Roman"/>
          <w:i/>
          <w:sz w:val="24"/>
          <w:szCs w:val="24"/>
        </w:rPr>
        <w:t xml:space="preserve"> respondent due to its </w:t>
      </w:r>
      <w:r w:rsidR="00207954" w:rsidRPr="00C47738">
        <w:rPr>
          <w:rFonts w:ascii="Times New Roman" w:hAnsi="Times New Roman" w:cs="Times New Roman"/>
          <w:i/>
          <w:sz w:val="24"/>
          <w:szCs w:val="24"/>
        </w:rPr>
        <w:t>dereliction</w:t>
      </w:r>
      <w:r w:rsidRPr="00C47738">
        <w:rPr>
          <w:rFonts w:ascii="Times New Roman" w:hAnsi="Times New Roman" w:cs="Times New Roman"/>
          <w:i/>
          <w:sz w:val="24"/>
          <w:szCs w:val="24"/>
        </w:rPr>
        <w:t xml:space="preserve"> of duty </w:t>
      </w:r>
      <w:r w:rsidR="00C16551" w:rsidRPr="00C47738">
        <w:rPr>
          <w:rFonts w:ascii="Times New Roman" w:hAnsi="Times New Roman" w:cs="Times New Roman"/>
          <w:i/>
          <w:sz w:val="24"/>
          <w:szCs w:val="24"/>
        </w:rPr>
        <w:t xml:space="preserve">as discussed </w:t>
      </w:r>
      <w:r w:rsidR="000F1A03" w:rsidRPr="00C47738">
        <w:rPr>
          <w:rFonts w:ascii="Times New Roman" w:hAnsi="Times New Roman" w:cs="Times New Roman"/>
          <w:i/>
          <w:sz w:val="24"/>
          <w:szCs w:val="24"/>
        </w:rPr>
        <w:t>under issue 6</w:t>
      </w:r>
      <w:r w:rsidR="009D7AD7" w:rsidRPr="00C47738">
        <w:rPr>
          <w:rFonts w:ascii="Times New Roman" w:hAnsi="Times New Roman" w:cs="Times New Roman"/>
          <w:i/>
          <w:sz w:val="24"/>
          <w:szCs w:val="24"/>
        </w:rPr>
        <w:t>.</w:t>
      </w:r>
    </w:p>
    <w:p w:rsidR="002B4DCD" w:rsidRPr="00C47738" w:rsidRDefault="004B4C13" w:rsidP="00C47738">
      <w:pPr>
        <w:pStyle w:val="ListParagraph"/>
        <w:numPr>
          <w:ilvl w:val="0"/>
          <w:numId w:val="9"/>
        </w:numPr>
        <w:spacing w:line="360" w:lineRule="auto"/>
        <w:jc w:val="both"/>
        <w:rPr>
          <w:rFonts w:ascii="Times New Roman" w:hAnsi="Times New Roman" w:cs="Times New Roman"/>
          <w:i/>
          <w:sz w:val="24"/>
          <w:szCs w:val="24"/>
        </w:rPr>
      </w:pPr>
      <w:r w:rsidRPr="00C47738">
        <w:rPr>
          <w:rFonts w:ascii="Times New Roman" w:hAnsi="Times New Roman" w:cs="Times New Roman"/>
          <w:i/>
          <w:sz w:val="24"/>
          <w:szCs w:val="24"/>
        </w:rPr>
        <w:t>One third (1/3) by the 1</w:t>
      </w:r>
      <w:r w:rsidRPr="00C47738">
        <w:rPr>
          <w:rFonts w:ascii="Times New Roman" w:hAnsi="Times New Roman" w:cs="Times New Roman"/>
          <w:i/>
          <w:sz w:val="24"/>
          <w:szCs w:val="24"/>
          <w:vertAlign w:val="superscript"/>
        </w:rPr>
        <w:t>st</w:t>
      </w:r>
      <w:r w:rsidRPr="00C47738">
        <w:rPr>
          <w:rFonts w:ascii="Times New Roman" w:hAnsi="Times New Roman" w:cs="Times New Roman"/>
          <w:i/>
          <w:sz w:val="24"/>
          <w:szCs w:val="24"/>
        </w:rPr>
        <w:t xml:space="preserve"> respondent </w:t>
      </w:r>
    </w:p>
    <w:p w:rsidR="005B342D" w:rsidRPr="00C47738" w:rsidRDefault="002A2102"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Before I take leave of the Petition, </w:t>
      </w:r>
      <w:r w:rsidR="009F20B0" w:rsidRPr="00C47738">
        <w:rPr>
          <w:rFonts w:ascii="Times New Roman" w:hAnsi="Times New Roman" w:cs="Times New Roman"/>
          <w:sz w:val="24"/>
          <w:szCs w:val="24"/>
        </w:rPr>
        <w:t>I wish to note and caution that the 2</w:t>
      </w:r>
      <w:r w:rsidR="009F20B0" w:rsidRPr="00C47738">
        <w:rPr>
          <w:rFonts w:ascii="Times New Roman" w:hAnsi="Times New Roman" w:cs="Times New Roman"/>
          <w:sz w:val="24"/>
          <w:szCs w:val="24"/>
          <w:vertAlign w:val="superscript"/>
        </w:rPr>
        <w:t>nd</w:t>
      </w:r>
      <w:r w:rsidR="009F20B0" w:rsidRPr="00C47738">
        <w:rPr>
          <w:rFonts w:ascii="Times New Roman" w:hAnsi="Times New Roman" w:cs="Times New Roman"/>
          <w:sz w:val="24"/>
          <w:szCs w:val="24"/>
        </w:rPr>
        <w:t xml:space="preserve"> respondent </w:t>
      </w:r>
      <w:r w:rsidR="00DA4DCB" w:rsidRPr="00C47738">
        <w:rPr>
          <w:rFonts w:ascii="Times New Roman" w:hAnsi="Times New Roman" w:cs="Times New Roman"/>
          <w:sz w:val="24"/>
          <w:szCs w:val="24"/>
        </w:rPr>
        <w:t xml:space="preserve">especially through its Returning Officer for the area acted in a cavalier manner </w:t>
      </w:r>
      <w:r w:rsidR="00177223" w:rsidRPr="00C47738">
        <w:rPr>
          <w:rFonts w:ascii="Times New Roman" w:hAnsi="Times New Roman" w:cs="Times New Roman"/>
          <w:sz w:val="24"/>
          <w:szCs w:val="24"/>
        </w:rPr>
        <w:t>as borne out in the evidence before court</w:t>
      </w:r>
      <w:r w:rsidR="00AC0628" w:rsidRPr="00C47738">
        <w:rPr>
          <w:rFonts w:ascii="Times New Roman" w:hAnsi="Times New Roman" w:cs="Times New Roman"/>
          <w:sz w:val="24"/>
          <w:szCs w:val="24"/>
        </w:rPr>
        <w:t xml:space="preserve"> </w:t>
      </w:r>
      <w:r w:rsidR="00164B74" w:rsidRPr="00C47738">
        <w:rPr>
          <w:rFonts w:ascii="Times New Roman" w:hAnsi="Times New Roman" w:cs="Times New Roman"/>
          <w:sz w:val="24"/>
          <w:szCs w:val="24"/>
        </w:rPr>
        <w:t>which</w:t>
      </w:r>
      <w:r w:rsidR="00177223" w:rsidRPr="00C47738">
        <w:rPr>
          <w:rFonts w:ascii="Times New Roman" w:hAnsi="Times New Roman" w:cs="Times New Roman"/>
          <w:sz w:val="24"/>
          <w:szCs w:val="24"/>
        </w:rPr>
        <w:t xml:space="preserve"> largely</w:t>
      </w:r>
      <w:r w:rsidR="00973EED" w:rsidRPr="00C47738">
        <w:rPr>
          <w:rFonts w:ascii="Times New Roman" w:hAnsi="Times New Roman" w:cs="Times New Roman"/>
          <w:sz w:val="24"/>
          <w:szCs w:val="24"/>
        </w:rPr>
        <w:t xml:space="preserve"> led to this Petition. The 2</w:t>
      </w:r>
      <w:r w:rsidR="00973EED" w:rsidRPr="00C47738">
        <w:rPr>
          <w:rFonts w:ascii="Times New Roman" w:hAnsi="Times New Roman" w:cs="Times New Roman"/>
          <w:sz w:val="24"/>
          <w:szCs w:val="24"/>
          <w:vertAlign w:val="superscript"/>
        </w:rPr>
        <w:t>nd</w:t>
      </w:r>
      <w:r w:rsidR="00973EED" w:rsidRPr="00C47738">
        <w:rPr>
          <w:rFonts w:ascii="Times New Roman" w:hAnsi="Times New Roman" w:cs="Times New Roman"/>
          <w:sz w:val="24"/>
          <w:szCs w:val="24"/>
        </w:rPr>
        <w:t xml:space="preserve"> respondent </w:t>
      </w:r>
      <w:r w:rsidR="00301D47" w:rsidRPr="00C47738">
        <w:rPr>
          <w:rFonts w:ascii="Times New Roman" w:hAnsi="Times New Roman" w:cs="Times New Roman"/>
          <w:sz w:val="24"/>
          <w:szCs w:val="24"/>
        </w:rPr>
        <w:t xml:space="preserve">is enjoined </w:t>
      </w:r>
      <w:r w:rsidR="00C23DE9" w:rsidRPr="00C47738">
        <w:rPr>
          <w:rFonts w:ascii="Times New Roman" w:hAnsi="Times New Roman" w:cs="Times New Roman"/>
          <w:sz w:val="24"/>
          <w:szCs w:val="24"/>
        </w:rPr>
        <w:t xml:space="preserve">to do its work independently </w:t>
      </w:r>
      <w:r w:rsidR="001B397E" w:rsidRPr="00C47738">
        <w:rPr>
          <w:rFonts w:ascii="Times New Roman" w:hAnsi="Times New Roman" w:cs="Times New Roman"/>
          <w:sz w:val="24"/>
          <w:szCs w:val="24"/>
        </w:rPr>
        <w:t xml:space="preserve">and without favour to anyone. </w:t>
      </w:r>
    </w:p>
    <w:p w:rsidR="002902B2" w:rsidRPr="00C47738" w:rsidRDefault="005B342D" w:rsidP="00C47738">
      <w:pPr>
        <w:spacing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I so order </w:t>
      </w:r>
    </w:p>
    <w:p w:rsidR="003965FC" w:rsidRPr="00C47738" w:rsidRDefault="003965FC" w:rsidP="00C47738">
      <w:pPr>
        <w:spacing w:line="360" w:lineRule="auto"/>
        <w:jc w:val="both"/>
        <w:rPr>
          <w:rFonts w:ascii="Times New Roman" w:hAnsi="Times New Roman" w:cs="Times New Roman"/>
          <w:sz w:val="24"/>
          <w:szCs w:val="24"/>
        </w:rPr>
      </w:pPr>
    </w:p>
    <w:p w:rsidR="003965FC" w:rsidRPr="00C47738" w:rsidRDefault="003965FC" w:rsidP="00C47738">
      <w:pPr>
        <w:spacing w:line="360" w:lineRule="auto"/>
        <w:jc w:val="both"/>
        <w:rPr>
          <w:rFonts w:ascii="Times New Roman" w:hAnsi="Times New Roman" w:cs="Times New Roman"/>
          <w:sz w:val="24"/>
          <w:szCs w:val="24"/>
        </w:rPr>
      </w:pPr>
    </w:p>
    <w:p w:rsidR="003965FC" w:rsidRPr="00C47738" w:rsidRDefault="003965FC" w:rsidP="00C47738">
      <w:pPr>
        <w:spacing w:after="0" w:line="360" w:lineRule="auto"/>
        <w:jc w:val="both"/>
        <w:rPr>
          <w:rFonts w:ascii="Times New Roman" w:hAnsi="Times New Roman" w:cs="Times New Roman"/>
          <w:b/>
          <w:sz w:val="24"/>
          <w:szCs w:val="24"/>
        </w:rPr>
      </w:pPr>
      <w:r w:rsidRPr="00C47738">
        <w:rPr>
          <w:rFonts w:ascii="Times New Roman" w:hAnsi="Times New Roman" w:cs="Times New Roman"/>
          <w:b/>
          <w:sz w:val="24"/>
          <w:szCs w:val="24"/>
        </w:rPr>
        <w:t xml:space="preserve">B. Kainamua </w:t>
      </w:r>
    </w:p>
    <w:p w:rsidR="003965FC" w:rsidRPr="00C47738" w:rsidRDefault="003965FC" w:rsidP="00C47738">
      <w:pPr>
        <w:spacing w:after="0" w:line="360" w:lineRule="auto"/>
        <w:jc w:val="both"/>
        <w:rPr>
          <w:rFonts w:ascii="Times New Roman" w:hAnsi="Times New Roman" w:cs="Times New Roman"/>
          <w:b/>
          <w:sz w:val="24"/>
          <w:szCs w:val="24"/>
        </w:rPr>
      </w:pPr>
      <w:r w:rsidRPr="00C47738">
        <w:rPr>
          <w:rFonts w:ascii="Times New Roman" w:hAnsi="Times New Roman" w:cs="Times New Roman"/>
          <w:b/>
          <w:sz w:val="24"/>
          <w:szCs w:val="24"/>
        </w:rPr>
        <w:t xml:space="preserve">Judge </w:t>
      </w:r>
    </w:p>
    <w:p w:rsidR="003965FC" w:rsidRPr="00C47738" w:rsidRDefault="00EA0BA0" w:rsidP="00C47738">
      <w:pPr>
        <w:spacing w:after="0" w:line="360" w:lineRule="auto"/>
        <w:jc w:val="both"/>
        <w:rPr>
          <w:rFonts w:ascii="Times New Roman" w:hAnsi="Times New Roman" w:cs="Times New Roman"/>
          <w:b/>
          <w:sz w:val="24"/>
          <w:szCs w:val="24"/>
        </w:rPr>
      </w:pPr>
      <w:r w:rsidRPr="00C47738">
        <w:rPr>
          <w:rFonts w:ascii="Times New Roman" w:hAnsi="Times New Roman" w:cs="Times New Roman"/>
          <w:b/>
          <w:sz w:val="24"/>
          <w:szCs w:val="24"/>
        </w:rPr>
        <w:t>30</w:t>
      </w:r>
      <w:r w:rsidR="003965FC" w:rsidRPr="00C47738">
        <w:rPr>
          <w:rFonts w:ascii="Times New Roman" w:hAnsi="Times New Roman" w:cs="Times New Roman"/>
          <w:b/>
          <w:sz w:val="24"/>
          <w:szCs w:val="24"/>
        </w:rPr>
        <w:t>.08.2016</w:t>
      </w:r>
    </w:p>
    <w:p w:rsidR="00580716" w:rsidRPr="00C47738" w:rsidRDefault="001B397E" w:rsidP="00C47738">
      <w:pPr>
        <w:spacing w:after="0" w:line="360" w:lineRule="auto"/>
        <w:jc w:val="both"/>
        <w:rPr>
          <w:rFonts w:ascii="Times New Roman" w:hAnsi="Times New Roman" w:cs="Times New Roman"/>
          <w:sz w:val="24"/>
          <w:szCs w:val="24"/>
        </w:rPr>
      </w:pPr>
      <w:r w:rsidRPr="00C47738">
        <w:rPr>
          <w:rFonts w:ascii="Times New Roman" w:hAnsi="Times New Roman" w:cs="Times New Roman"/>
          <w:sz w:val="24"/>
          <w:szCs w:val="24"/>
        </w:rPr>
        <w:t xml:space="preserve"> </w:t>
      </w:r>
      <w:r w:rsidR="00C23DE9" w:rsidRPr="00C47738">
        <w:rPr>
          <w:rFonts w:ascii="Times New Roman" w:hAnsi="Times New Roman" w:cs="Times New Roman"/>
          <w:sz w:val="24"/>
          <w:szCs w:val="24"/>
        </w:rPr>
        <w:t xml:space="preserve"> </w:t>
      </w:r>
      <w:r w:rsidR="00177223" w:rsidRPr="00C47738">
        <w:rPr>
          <w:rFonts w:ascii="Times New Roman" w:hAnsi="Times New Roman" w:cs="Times New Roman"/>
          <w:sz w:val="24"/>
          <w:szCs w:val="24"/>
        </w:rPr>
        <w:t xml:space="preserve"> </w:t>
      </w:r>
      <w:r w:rsidR="004776A5" w:rsidRPr="00C47738">
        <w:rPr>
          <w:rFonts w:ascii="Times New Roman" w:hAnsi="Times New Roman" w:cs="Times New Roman"/>
          <w:sz w:val="24"/>
          <w:szCs w:val="24"/>
        </w:rPr>
        <w:t xml:space="preserve">  </w:t>
      </w:r>
      <w:r w:rsidR="007C441C" w:rsidRPr="00C47738">
        <w:rPr>
          <w:rFonts w:ascii="Times New Roman" w:hAnsi="Times New Roman" w:cs="Times New Roman"/>
          <w:sz w:val="24"/>
          <w:szCs w:val="24"/>
        </w:rPr>
        <w:t xml:space="preserve">    </w:t>
      </w:r>
    </w:p>
    <w:sectPr w:rsidR="00580716" w:rsidRPr="00C47738" w:rsidSect="006810AE">
      <w:footerReference w:type="default" r:id="rId9"/>
      <w:pgSz w:w="12240" w:h="15840"/>
      <w:pgMar w:top="1440" w:right="1267" w:bottom="1440" w:left="135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B7" w:rsidRDefault="002F26B7" w:rsidP="00D6064B">
      <w:pPr>
        <w:spacing w:after="0" w:line="240" w:lineRule="auto"/>
      </w:pPr>
      <w:r>
        <w:separator/>
      </w:r>
    </w:p>
  </w:endnote>
  <w:endnote w:type="continuationSeparator" w:id="0">
    <w:p w:rsidR="002F26B7" w:rsidRDefault="002F26B7" w:rsidP="00D6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09"/>
      <w:docPartObj>
        <w:docPartGallery w:val="Page Numbers (Bottom of Page)"/>
        <w:docPartUnique/>
      </w:docPartObj>
    </w:sdtPr>
    <w:sdtEndPr>
      <w:rPr>
        <w:color w:val="7F7F7F" w:themeColor="background1" w:themeShade="7F"/>
        <w:spacing w:val="60"/>
      </w:rPr>
    </w:sdtEndPr>
    <w:sdtContent>
      <w:p w:rsidR="00D6064B" w:rsidRDefault="002F26B7">
        <w:pPr>
          <w:pStyle w:val="Footer"/>
          <w:pBdr>
            <w:top w:val="single" w:sz="4" w:space="1" w:color="D9D9D9" w:themeColor="background1" w:themeShade="D9"/>
          </w:pBdr>
          <w:rPr>
            <w:b/>
          </w:rPr>
        </w:pPr>
        <w:r>
          <w:fldChar w:fldCharType="begin"/>
        </w:r>
        <w:r>
          <w:instrText xml:space="preserve"> PAGE   \* MERGEFORMAT </w:instrText>
        </w:r>
        <w:r>
          <w:fldChar w:fldCharType="separate"/>
        </w:r>
        <w:r w:rsidR="00C47738" w:rsidRPr="00C47738">
          <w:rPr>
            <w:b/>
            <w:noProof/>
          </w:rPr>
          <w:t>1</w:t>
        </w:r>
        <w:r>
          <w:rPr>
            <w:b/>
            <w:noProof/>
          </w:rPr>
          <w:fldChar w:fldCharType="end"/>
        </w:r>
        <w:r w:rsidR="00D6064B">
          <w:rPr>
            <w:b/>
          </w:rPr>
          <w:t xml:space="preserve"> | </w:t>
        </w:r>
        <w:r w:rsidR="00D6064B">
          <w:rPr>
            <w:color w:val="7F7F7F" w:themeColor="background1" w:themeShade="7F"/>
            <w:spacing w:val="60"/>
          </w:rPr>
          <w:t>Page</w:t>
        </w:r>
      </w:p>
    </w:sdtContent>
  </w:sdt>
  <w:p w:rsidR="00D6064B" w:rsidRDefault="00D60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B7" w:rsidRDefault="002F26B7" w:rsidP="00D6064B">
      <w:pPr>
        <w:spacing w:after="0" w:line="240" w:lineRule="auto"/>
      </w:pPr>
      <w:r>
        <w:separator/>
      </w:r>
    </w:p>
  </w:footnote>
  <w:footnote w:type="continuationSeparator" w:id="0">
    <w:p w:rsidR="002F26B7" w:rsidRDefault="002F26B7" w:rsidP="00D60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B91"/>
    <w:multiLevelType w:val="hybridMultilevel"/>
    <w:tmpl w:val="552E1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2CA0"/>
    <w:multiLevelType w:val="hybridMultilevel"/>
    <w:tmpl w:val="499A2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EE2D77"/>
    <w:multiLevelType w:val="hybridMultilevel"/>
    <w:tmpl w:val="10FAB2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CF7615"/>
    <w:multiLevelType w:val="hybridMultilevel"/>
    <w:tmpl w:val="B2DAFA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A26721"/>
    <w:multiLevelType w:val="hybridMultilevel"/>
    <w:tmpl w:val="A1DABA1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2743A8"/>
    <w:multiLevelType w:val="hybridMultilevel"/>
    <w:tmpl w:val="83CA74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809E2"/>
    <w:multiLevelType w:val="hybridMultilevel"/>
    <w:tmpl w:val="84EA8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65D92"/>
    <w:multiLevelType w:val="hybridMultilevel"/>
    <w:tmpl w:val="00065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E712C"/>
    <w:multiLevelType w:val="hybridMultilevel"/>
    <w:tmpl w:val="CFAA34FC"/>
    <w:lvl w:ilvl="0" w:tplc="04090011">
      <w:start w:val="1"/>
      <w:numFmt w:val="decimal"/>
      <w:lvlText w:val="%1)"/>
      <w:lvlJc w:val="lef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
    <w:nsid w:val="5F5D321C"/>
    <w:multiLevelType w:val="hybridMultilevel"/>
    <w:tmpl w:val="B3205B8C"/>
    <w:lvl w:ilvl="0" w:tplc="BEA683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F91B02"/>
    <w:multiLevelType w:val="hybridMultilevel"/>
    <w:tmpl w:val="9BFC8F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817383"/>
    <w:multiLevelType w:val="hybridMultilevel"/>
    <w:tmpl w:val="35623CEA"/>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nsid w:val="78564A5A"/>
    <w:multiLevelType w:val="hybridMultilevel"/>
    <w:tmpl w:val="6C600924"/>
    <w:lvl w:ilvl="0" w:tplc="04090017">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8"/>
  </w:num>
  <w:num w:numId="9">
    <w:abstractNumId w:val="9"/>
  </w:num>
  <w:num w:numId="10">
    <w:abstractNumId w:val="5"/>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AA"/>
    <w:rsid w:val="00005241"/>
    <w:rsid w:val="00026B45"/>
    <w:rsid w:val="00030620"/>
    <w:rsid w:val="00031482"/>
    <w:rsid w:val="00037BDA"/>
    <w:rsid w:val="000416BD"/>
    <w:rsid w:val="0006088B"/>
    <w:rsid w:val="00063570"/>
    <w:rsid w:val="00084EB7"/>
    <w:rsid w:val="0008509B"/>
    <w:rsid w:val="00085C35"/>
    <w:rsid w:val="00090AB2"/>
    <w:rsid w:val="00092AC5"/>
    <w:rsid w:val="00097D2C"/>
    <w:rsid w:val="000A35C3"/>
    <w:rsid w:val="000A3E64"/>
    <w:rsid w:val="000B427B"/>
    <w:rsid w:val="000B435A"/>
    <w:rsid w:val="000B60D6"/>
    <w:rsid w:val="000C3356"/>
    <w:rsid w:val="000D3198"/>
    <w:rsid w:val="000D5F71"/>
    <w:rsid w:val="000E512C"/>
    <w:rsid w:val="000F1A03"/>
    <w:rsid w:val="000F2179"/>
    <w:rsid w:val="00103CAD"/>
    <w:rsid w:val="001069D3"/>
    <w:rsid w:val="00106E47"/>
    <w:rsid w:val="00107664"/>
    <w:rsid w:val="00115186"/>
    <w:rsid w:val="00120105"/>
    <w:rsid w:val="00123474"/>
    <w:rsid w:val="00127D15"/>
    <w:rsid w:val="0014051C"/>
    <w:rsid w:val="001412D0"/>
    <w:rsid w:val="001546F2"/>
    <w:rsid w:val="0015610B"/>
    <w:rsid w:val="00160906"/>
    <w:rsid w:val="00161699"/>
    <w:rsid w:val="00164B74"/>
    <w:rsid w:val="001652EB"/>
    <w:rsid w:val="00167866"/>
    <w:rsid w:val="0017401D"/>
    <w:rsid w:val="00177223"/>
    <w:rsid w:val="0019349E"/>
    <w:rsid w:val="001A0257"/>
    <w:rsid w:val="001A0AD0"/>
    <w:rsid w:val="001A4B41"/>
    <w:rsid w:val="001B1898"/>
    <w:rsid w:val="001B2683"/>
    <w:rsid w:val="001B272C"/>
    <w:rsid w:val="001B397E"/>
    <w:rsid w:val="001C07FB"/>
    <w:rsid w:val="001C4B69"/>
    <w:rsid w:val="001D7704"/>
    <w:rsid w:val="001D7A37"/>
    <w:rsid w:val="001E1F4F"/>
    <w:rsid w:val="001E4B31"/>
    <w:rsid w:val="001F4615"/>
    <w:rsid w:val="001F775A"/>
    <w:rsid w:val="00207954"/>
    <w:rsid w:val="00210333"/>
    <w:rsid w:val="002358AE"/>
    <w:rsid w:val="00236DE4"/>
    <w:rsid w:val="0025108A"/>
    <w:rsid w:val="0026318C"/>
    <w:rsid w:val="002705BF"/>
    <w:rsid w:val="00282B9D"/>
    <w:rsid w:val="002900FF"/>
    <w:rsid w:val="002902B2"/>
    <w:rsid w:val="00294D87"/>
    <w:rsid w:val="00295E58"/>
    <w:rsid w:val="002A2102"/>
    <w:rsid w:val="002A7444"/>
    <w:rsid w:val="002A7F41"/>
    <w:rsid w:val="002B1B4F"/>
    <w:rsid w:val="002B4DCD"/>
    <w:rsid w:val="002B5E3F"/>
    <w:rsid w:val="002C28B1"/>
    <w:rsid w:val="002C5B5E"/>
    <w:rsid w:val="002D4764"/>
    <w:rsid w:val="002E42ED"/>
    <w:rsid w:val="002F26B7"/>
    <w:rsid w:val="002F53CA"/>
    <w:rsid w:val="002F58C9"/>
    <w:rsid w:val="00301D47"/>
    <w:rsid w:val="0031362F"/>
    <w:rsid w:val="00332EDD"/>
    <w:rsid w:val="00340F1C"/>
    <w:rsid w:val="00342030"/>
    <w:rsid w:val="00345AEC"/>
    <w:rsid w:val="003465E6"/>
    <w:rsid w:val="00346AB0"/>
    <w:rsid w:val="0035142C"/>
    <w:rsid w:val="00360E63"/>
    <w:rsid w:val="0036279E"/>
    <w:rsid w:val="0036752A"/>
    <w:rsid w:val="00371FD8"/>
    <w:rsid w:val="00396332"/>
    <w:rsid w:val="003965FC"/>
    <w:rsid w:val="003A26BF"/>
    <w:rsid w:val="003A54AA"/>
    <w:rsid w:val="003B0DCD"/>
    <w:rsid w:val="003D5737"/>
    <w:rsid w:val="003F42F9"/>
    <w:rsid w:val="003F7852"/>
    <w:rsid w:val="00412E14"/>
    <w:rsid w:val="00420271"/>
    <w:rsid w:val="004204BB"/>
    <w:rsid w:val="00425472"/>
    <w:rsid w:val="0043174E"/>
    <w:rsid w:val="00435B86"/>
    <w:rsid w:val="004413C6"/>
    <w:rsid w:val="00450E27"/>
    <w:rsid w:val="00456516"/>
    <w:rsid w:val="00461BAE"/>
    <w:rsid w:val="00463AD9"/>
    <w:rsid w:val="00463D49"/>
    <w:rsid w:val="00471A20"/>
    <w:rsid w:val="00472774"/>
    <w:rsid w:val="00473B1A"/>
    <w:rsid w:val="004776A5"/>
    <w:rsid w:val="00484A67"/>
    <w:rsid w:val="00486394"/>
    <w:rsid w:val="00491F43"/>
    <w:rsid w:val="004937D9"/>
    <w:rsid w:val="00493F60"/>
    <w:rsid w:val="004A57EF"/>
    <w:rsid w:val="004A5B41"/>
    <w:rsid w:val="004B4C13"/>
    <w:rsid w:val="004B4E0A"/>
    <w:rsid w:val="004B5A34"/>
    <w:rsid w:val="004B6AD4"/>
    <w:rsid w:val="004D19ED"/>
    <w:rsid w:val="004D4DF3"/>
    <w:rsid w:val="004F0F24"/>
    <w:rsid w:val="004F11EF"/>
    <w:rsid w:val="004F30BD"/>
    <w:rsid w:val="005122CC"/>
    <w:rsid w:val="005140C8"/>
    <w:rsid w:val="0052229E"/>
    <w:rsid w:val="00537D80"/>
    <w:rsid w:val="00544E05"/>
    <w:rsid w:val="005461BC"/>
    <w:rsid w:val="00562D91"/>
    <w:rsid w:val="00571B55"/>
    <w:rsid w:val="00580716"/>
    <w:rsid w:val="00582751"/>
    <w:rsid w:val="005858B1"/>
    <w:rsid w:val="00596FD5"/>
    <w:rsid w:val="005A361A"/>
    <w:rsid w:val="005A469D"/>
    <w:rsid w:val="005A61FE"/>
    <w:rsid w:val="005A6462"/>
    <w:rsid w:val="005B15B0"/>
    <w:rsid w:val="005B342D"/>
    <w:rsid w:val="005B3796"/>
    <w:rsid w:val="005C454E"/>
    <w:rsid w:val="005C4BE6"/>
    <w:rsid w:val="005F230B"/>
    <w:rsid w:val="005F51D6"/>
    <w:rsid w:val="005F7F66"/>
    <w:rsid w:val="00602BB8"/>
    <w:rsid w:val="00604EA9"/>
    <w:rsid w:val="00605785"/>
    <w:rsid w:val="00607BC4"/>
    <w:rsid w:val="00610210"/>
    <w:rsid w:val="0061292F"/>
    <w:rsid w:val="006172DF"/>
    <w:rsid w:val="00623D97"/>
    <w:rsid w:val="00634D0A"/>
    <w:rsid w:val="0064197A"/>
    <w:rsid w:val="006420B7"/>
    <w:rsid w:val="00654796"/>
    <w:rsid w:val="00655D36"/>
    <w:rsid w:val="00670573"/>
    <w:rsid w:val="006809E1"/>
    <w:rsid w:val="006810AE"/>
    <w:rsid w:val="00690231"/>
    <w:rsid w:val="006937E4"/>
    <w:rsid w:val="006A1205"/>
    <w:rsid w:val="006A3D9E"/>
    <w:rsid w:val="006B5A4B"/>
    <w:rsid w:val="006C2FF8"/>
    <w:rsid w:val="006D4B68"/>
    <w:rsid w:val="006E69BB"/>
    <w:rsid w:val="006E6C4A"/>
    <w:rsid w:val="006F29FC"/>
    <w:rsid w:val="007014E6"/>
    <w:rsid w:val="00704099"/>
    <w:rsid w:val="007101EA"/>
    <w:rsid w:val="00710A66"/>
    <w:rsid w:val="00711A0A"/>
    <w:rsid w:val="007134C6"/>
    <w:rsid w:val="00720456"/>
    <w:rsid w:val="00723C0D"/>
    <w:rsid w:val="0073208C"/>
    <w:rsid w:val="007427C6"/>
    <w:rsid w:val="00744A64"/>
    <w:rsid w:val="00746D12"/>
    <w:rsid w:val="00747A54"/>
    <w:rsid w:val="0075754C"/>
    <w:rsid w:val="007576D1"/>
    <w:rsid w:val="00792936"/>
    <w:rsid w:val="007A0905"/>
    <w:rsid w:val="007A20A1"/>
    <w:rsid w:val="007A606B"/>
    <w:rsid w:val="007A7198"/>
    <w:rsid w:val="007B5C29"/>
    <w:rsid w:val="007C441C"/>
    <w:rsid w:val="007C73F4"/>
    <w:rsid w:val="007C7CD9"/>
    <w:rsid w:val="007D0E1A"/>
    <w:rsid w:val="007D17A2"/>
    <w:rsid w:val="007D1B4E"/>
    <w:rsid w:val="007E65EE"/>
    <w:rsid w:val="007F506B"/>
    <w:rsid w:val="007F689D"/>
    <w:rsid w:val="007F6DD4"/>
    <w:rsid w:val="007F79B5"/>
    <w:rsid w:val="008114AB"/>
    <w:rsid w:val="00813968"/>
    <w:rsid w:val="008316D1"/>
    <w:rsid w:val="00831B27"/>
    <w:rsid w:val="0083649C"/>
    <w:rsid w:val="00840317"/>
    <w:rsid w:val="00846FD6"/>
    <w:rsid w:val="008671C4"/>
    <w:rsid w:val="00874391"/>
    <w:rsid w:val="00874FBA"/>
    <w:rsid w:val="00876221"/>
    <w:rsid w:val="00876273"/>
    <w:rsid w:val="00885845"/>
    <w:rsid w:val="00885B9F"/>
    <w:rsid w:val="00894694"/>
    <w:rsid w:val="008A1A50"/>
    <w:rsid w:val="008A2060"/>
    <w:rsid w:val="008A3B97"/>
    <w:rsid w:val="008B5C6E"/>
    <w:rsid w:val="008B6EB5"/>
    <w:rsid w:val="008C29F6"/>
    <w:rsid w:val="008C3A93"/>
    <w:rsid w:val="008C3AC5"/>
    <w:rsid w:val="008C3BC0"/>
    <w:rsid w:val="008C5F03"/>
    <w:rsid w:val="008D42F4"/>
    <w:rsid w:val="008E2819"/>
    <w:rsid w:val="008F162E"/>
    <w:rsid w:val="008F63CE"/>
    <w:rsid w:val="009155CE"/>
    <w:rsid w:val="0092569F"/>
    <w:rsid w:val="00927C96"/>
    <w:rsid w:val="00933B0D"/>
    <w:rsid w:val="0093494E"/>
    <w:rsid w:val="00936CC5"/>
    <w:rsid w:val="00947957"/>
    <w:rsid w:val="00956BE2"/>
    <w:rsid w:val="00962AED"/>
    <w:rsid w:val="009635CC"/>
    <w:rsid w:val="00967568"/>
    <w:rsid w:val="009710CC"/>
    <w:rsid w:val="00973EED"/>
    <w:rsid w:val="0098400B"/>
    <w:rsid w:val="0098627C"/>
    <w:rsid w:val="009959DB"/>
    <w:rsid w:val="009A5737"/>
    <w:rsid w:val="009A7844"/>
    <w:rsid w:val="009B5735"/>
    <w:rsid w:val="009B78B1"/>
    <w:rsid w:val="009C5D35"/>
    <w:rsid w:val="009D7AD7"/>
    <w:rsid w:val="009E2C36"/>
    <w:rsid w:val="009F20B0"/>
    <w:rsid w:val="00A02728"/>
    <w:rsid w:val="00A02930"/>
    <w:rsid w:val="00A04C6C"/>
    <w:rsid w:val="00A05C9D"/>
    <w:rsid w:val="00A07408"/>
    <w:rsid w:val="00A11DBD"/>
    <w:rsid w:val="00A15D1E"/>
    <w:rsid w:val="00A22C56"/>
    <w:rsid w:val="00A234F2"/>
    <w:rsid w:val="00A32128"/>
    <w:rsid w:val="00A339C6"/>
    <w:rsid w:val="00A35BAA"/>
    <w:rsid w:val="00A45750"/>
    <w:rsid w:val="00A6016A"/>
    <w:rsid w:val="00A61198"/>
    <w:rsid w:val="00A61DC2"/>
    <w:rsid w:val="00A6256F"/>
    <w:rsid w:val="00A71302"/>
    <w:rsid w:val="00A814B4"/>
    <w:rsid w:val="00A96E5E"/>
    <w:rsid w:val="00AA2807"/>
    <w:rsid w:val="00AA5230"/>
    <w:rsid w:val="00AA7EB7"/>
    <w:rsid w:val="00AC0628"/>
    <w:rsid w:val="00AC12F6"/>
    <w:rsid w:val="00AE033A"/>
    <w:rsid w:val="00AE1F71"/>
    <w:rsid w:val="00AE7C67"/>
    <w:rsid w:val="00AF003D"/>
    <w:rsid w:val="00AF51AD"/>
    <w:rsid w:val="00B03F84"/>
    <w:rsid w:val="00B07454"/>
    <w:rsid w:val="00B33DC6"/>
    <w:rsid w:val="00B3728F"/>
    <w:rsid w:val="00B4247F"/>
    <w:rsid w:val="00B503C2"/>
    <w:rsid w:val="00B53363"/>
    <w:rsid w:val="00B57218"/>
    <w:rsid w:val="00B769AC"/>
    <w:rsid w:val="00B867F2"/>
    <w:rsid w:val="00BB3A37"/>
    <w:rsid w:val="00BB4B90"/>
    <w:rsid w:val="00BB6B4C"/>
    <w:rsid w:val="00BD0780"/>
    <w:rsid w:val="00BD3D24"/>
    <w:rsid w:val="00BE2A0E"/>
    <w:rsid w:val="00BE5F8E"/>
    <w:rsid w:val="00BF262D"/>
    <w:rsid w:val="00BF4912"/>
    <w:rsid w:val="00BF62BA"/>
    <w:rsid w:val="00C028A0"/>
    <w:rsid w:val="00C04DE5"/>
    <w:rsid w:val="00C05F93"/>
    <w:rsid w:val="00C10D87"/>
    <w:rsid w:val="00C1140E"/>
    <w:rsid w:val="00C13F0F"/>
    <w:rsid w:val="00C141F4"/>
    <w:rsid w:val="00C16551"/>
    <w:rsid w:val="00C23DE9"/>
    <w:rsid w:val="00C373C3"/>
    <w:rsid w:val="00C417E2"/>
    <w:rsid w:val="00C47738"/>
    <w:rsid w:val="00C51A21"/>
    <w:rsid w:val="00C55BB8"/>
    <w:rsid w:val="00C57F55"/>
    <w:rsid w:val="00C63711"/>
    <w:rsid w:val="00C63821"/>
    <w:rsid w:val="00C7442B"/>
    <w:rsid w:val="00C761A1"/>
    <w:rsid w:val="00C80953"/>
    <w:rsid w:val="00C80F78"/>
    <w:rsid w:val="00C92B59"/>
    <w:rsid w:val="00C936FB"/>
    <w:rsid w:val="00C9402B"/>
    <w:rsid w:val="00CA5BE7"/>
    <w:rsid w:val="00CA7012"/>
    <w:rsid w:val="00CA73F0"/>
    <w:rsid w:val="00CB01DF"/>
    <w:rsid w:val="00CB16DA"/>
    <w:rsid w:val="00CC36A0"/>
    <w:rsid w:val="00CC70E1"/>
    <w:rsid w:val="00CC766E"/>
    <w:rsid w:val="00CD6548"/>
    <w:rsid w:val="00CF0DB0"/>
    <w:rsid w:val="00CF34B4"/>
    <w:rsid w:val="00CF3C32"/>
    <w:rsid w:val="00CF64AB"/>
    <w:rsid w:val="00D019CA"/>
    <w:rsid w:val="00D05639"/>
    <w:rsid w:val="00D12887"/>
    <w:rsid w:val="00D172B4"/>
    <w:rsid w:val="00D17477"/>
    <w:rsid w:val="00D17DDA"/>
    <w:rsid w:val="00D205F8"/>
    <w:rsid w:val="00D244FE"/>
    <w:rsid w:val="00D246E5"/>
    <w:rsid w:val="00D26B52"/>
    <w:rsid w:val="00D3348F"/>
    <w:rsid w:val="00D3376F"/>
    <w:rsid w:val="00D46647"/>
    <w:rsid w:val="00D475F7"/>
    <w:rsid w:val="00D54DAC"/>
    <w:rsid w:val="00D6064B"/>
    <w:rsid w:val="00D617CB"/>
    <w:rsid w:val="00D63CFA"/>
    <w:rsid w:val="00D64740"/>
    <w:rsid w:val="00D656FC"/>
    <w:rsid w:val="00D7430C"/>
    <w:rsid w:val="00D8033A"/>
    <w:rsid w:val="00D81334"/>
    <w:rsid w:val="00D8340F"/>
    <w:rsid w:val="00D85C29"/>
    <w:rsid w:val="00D90DA1"/>
    <w:rsid w:val="00D91FE4"/>
    <w:rsid w:val="00D9776E"/>
    <w:rsid w:val="00DA4DCB"/>
    <w:rsid w:val="00DB4F2B"/>
    <w:rsid w:val="00DB6436"/>
    <w:rsid w:val="00DB7FE9"/>
    <w:rsid w:val="00DC098C"/>
    <w:rsid w:val="00DC51A1"/>
    <w:rsid w:val="00DD648C"/>
    <w:rsid w:val="00DE428C"/>
    <w:rsid w:val="00DE6CFF"/>
    <w:rsid w:val="00DF0806"/>
    <w:rsid w:val="00DF0A9D"/>
    <w:rsid w:val="00DF1F22"/>
    <w:rsid w:val="00DF560A"/>
    <w:rsid w:val="00E03784"/>
    <w:rsid w:val="00E117FF"/>
    <w:rsid w:val="00E11B36"/>
    <w:rsid w:val="00E20269"/>
    <w:rsid w:val="00E2134C"/>
    <w:rsid w:val="00E32F1E"/>
    <w:rsid w:val="00E61349"/>
    <w:rsid w:val="00E63B34"/>
    <w:rsid w:val="00E66263"/>
    <w:rsid w:val="00E72374"/>
    <w:rsid w:val="00E81A7E"/>
    <w:rsid w:val="00E847C1"/>
    <w:rsid w:val="00E93123"/>
    <w:rsid w:val="00EA0BA0"/>
    <w:rsid w:val="00EA4B9E"/>
    <w:rsid w:val="00EB0AE1"/>
    <w:rsid w:val="00EB116C"/>
    <w:rsid w:val="00EC0491"/>
    <w:rsid w:val="00EC067C"/>
    <w:rsid w:val="00EC2EBB"/>
    <w:rsid w:val="00ED55D5"/>
    <w:rsid w:val="00ED6559"/>
    <w:rsid w:val="00EE3394"/>
    <w:rsid w:val="00EF1EDE"/>
    <w:rsid w:val="00EF22DA"/>
    <w:rsid w:val="00EF3E37"/>
    <w:rsid w:val="00EF4D64"/>
    <w:rsid w:val="00F00483"/>
    <w:rsid w:val="00F07FE1"/>
    <w:rsid w:val="00F11D04"/>
    <w:rsid w:val="00F276C7"/>
    <w:rsid w:val="00F44429"/>
    <w:rsid w:val="00F45F57"/>
    <w:rsid w:val="00F628B5"/>
    <w:rsid w:val="00F73044"/>
    <w:rsid w:val="00F74F7D"/>
    <w:rsid w:val="00F752C8"/>
    <w:rsid w:val="00F81613"/>
    <w:rsid w:val="00F835F1"/>
    <w:rsid w:val="00F92DDF"/>
    <w:rsid w:val="00F9324D"/>
    <w:rsid w:val="00F95139"/>
    <w:rsid w:val="00FD21AE"/>
    <w:rsid w:val="00FE7EA7"/>
    <w:rsid w:val="00FF1061"/>
    <w:rsid w:val="00FF5F06"/>
    <w:rsid w:val="00FF6838"/>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AA"/>
    <w:pPr>
      <w:ind w:left="720"/>
      <w:contextualSpacing/>
    </w:pPr>
  </w:style>
  <w:style w:type="paragraph" w:styleId="Header">
    <w:name w:val="header"/>
    <w:basedOn w:val="Normal"/>
    <w:link w:val="HeaderChar"/>
    <w:uiPriority w:val="99"/>
    <w:unhideWhenUsed/>
    <w:rsid w:val="00D6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4B"/>
  </w:style>
  <w:style w:type="paragraph" w:styleId="Footer">
    <w:name w:val="footer"/>
    <w:basedOn w:val="Normal"/>
    <w:link w:val="FooterChar"/>
    <w:uiPriority w:val="99"/>
    <w:unhideWhenUsed/>
    <w:rsid w:val="00D6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4B"/>
  </w:style>
  <w:style w:type="character" w:styleId="LineNumber">
    <w:name w:val="line number"/>
    <w:basedOn w:val="DefaultParagraphFont"/>
    <w:uiPriority w:val="99"/>
    <w:semiHidden/>
    <w:unhideWhenUsed/>
    <w:rsid w:val="00681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AA"/>
    <w:pPr>
      <w:ind w:left="720"/>
      <w:contextualSpacing/>
    </w:pPr>
  </w:style>
  <w:style w:type="paragraph" w:styleId="Header">
    <w:name w:val="header"/>
    <w:basedOn w:val="Normal"/>
    <w:link w:val="HeaderChar"/>
    <w:uiPriority w:val="99"/>
    <w:unhideWhenUsed/>
    <w:rsid w:val="00D6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4B"/>
  </w:style>
  <w:style w:type="paragraph" w:styleId="Footer">
    <w:name w:val="footer"/>
    <w:basedOn w:val="Normal"/>
    <w:link w:val="FooterChar"/>
    <w:uiPriority w:val="99"/>
    <w:unhideWhenUsed/>
    <w:rsid w:val="00D6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4B"/>
  </w:style>
  <w:style w:type="character" w:styleId="LineNumber">
    <w:name w:val="line number"/>
    <w:basedOn w:val="DefaultParagraphFont"/>
    <w:uiPriority w:val="99"/>
    <w:semiHidden/>
    <w:unhideWhenUsed/>
    <w:rsid w:val="0068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98B1-0ED4-4C53-8130-C11208DF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2016-08-29T17:46:00Z</cp:lastPrinted>
  <dcterms:created xsi:type="dcterms:W3CDTF">2016-10-13T12:04:00Z</dcterms:created>
  <dcterms:modified xsi:type="dcterms:W3CDTF">2016-10-13T12:04:00Z</dcterms:modified>
</cp:coreProperties>
</file>