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A3C" w:rsidRPr="00BA520F" w:rsidRDefault="00BA520F" w:rsidP="00BA520F">
      <w:pPr>
        <w:pStyle w:val="Heading10"/>
        <w:keepNext/>
        <w:keepLines/>
        <w:shd w:val="clear" w:color="auto" w:fill="auto"/>
        <w:spacing w:after="68" w:line="360" w:lineRule="auto"/>
        <w:ind w:right="300"/>
        <w:jc w:val="both"/>
        <w:rPr>
          <w:sz w:val="24"/>
          <w:szCs w:val="24"/>
        </w:rPr>
      </w:pPr>
      <w:bookmarkStart w:id="0" w:name="bookmark0"/>
      <w:r w:rsidRPr="00BA520F">
        <w:rPr>
          <w:sz w:val="24"/>
          <w:szCs w:val="24"/>
        </w:rPr>
        <w:t xml:space="preserve">THE REPUBLIC OF </w:t>
      </w:r>
      <w:r w:rsidRPr="00BA520F">
        <w:rPr>
          <w:rStyle w:val="Heading1NotBold"/>
          <w:sz w:val="24"/>
          <w:szCs w:val="24"/>
        </w:rPr>
        <w:t>UGANDA</w:t>
      </w:r>
      <w:bookmarkEnd w:id="0"/>
    </w:p>
    <w:p w:rsidR="00EF3A3C" w:rsidRPr="00BA520F" w:rsidRDefault="00BA520F" w:rsidP="00BA520F">
      <w:pPr>
        <w:pStyle w:val="Bodytext20"/>
        <w:shd w:val="clear" w:color="auto" w:fill="auto"/>
        <w:spacing w:before="0" w:after="554" w:line="360" w:lineRule="auto"/>
        <w:ind w:right="360" w:firstLine="0"/>
        <w:jc w:val="both"/>
        <w:rPr>
          <w:sz w:val="24"/>
          <w:szCs w:val="24"/>
        </w:rPr>
      </w:pPr>
      <w:r w:rsidRPr="00BA520F">
        <w:rPr>
          <w:sz w:val="24"/>
          <w:szCs w:val="24"/>
        </w:rPr>
        <w:t>IN THE COURT OF APPEAL OF UGANDA AT KAMPALA</w:t>
      </w:r>
    </w:p>
    <w:p w:rsidR="00EF3A3C" w:rsidRPr="00BA520F" w:rsidRDefault="00BA520F" w:rsidP="00BA520F">
      <w:pPr>
        <w:pStyle w:val="BodyText4"/>
        <w:shd w:val="clear" w:color="auto" w:fill="auto"/>
        <w:spacing w:before="0" w:after="162" w:line="360" w:lineRule="auto"/>
        <w:ind w:right="360" w:firstLine="0"/>
        <w:jc w:val="both"/>
        <w:rPr>
          <w:sz w:val="24"/>
          <w:szCs w:val="24"/>
        </w:rPr>
      </w:pPr>
      <w:proofErr w:type="gramStart"/>
      <w:r w:rsidRPr="00BA520F">
        <w:rPr>
          <w:sz w:val="24"/>
          <w:szCs w:val="24"/>
        </w:rPr>
        <w:t>CIVIL APPEAL NO.</w:t>
      </w:r>
      <w:proofErr w:type="gramEnd"/>
      <w:r w:rsidRPr="00BA520F">
        <w:rPr>
          <w:sz w:val="24"/>
          <w:szCs w:val="24"/>
        </w:rPr>
        <w:t xml:space="preserve"> 187 OF 2014</w:t>
      </w:r>
    </w:p>
    <w:p w:rsidR="00EF3A3C" w:rsidRPr="00BA520F" w:rsidRDefault="00AB0A53" w:rsidP="00BA520F">
      <w:pPr>
        <w:pStyle w:val="Bodytext41"/>
        <w:shd w:val="clear" w:color="auto" w:fill="auto"/>
        <w:spacing w:before="0" w:line="360" w:lineRule="auto"/>
        <w:ind w:right="300"/>
        <w:jc w:val="both"/>
        <w:rPr>
          <w:sz w:val="24"/>
          <w:szCs w:val="24"/>
        </w:rPr>
      </w:pPr>
      <w:r w:rsidRPr="00BA520F">
        <w:rPr>
          <w:sz w:val="24"/>
          <w:szCs w:val="24"/>
        </w:rPr>
        <w:t xml:space="preserve"> </w:t>
      </w:r>
      <w:r w:rsidR="00BA520F" w:rsidRPr="00BA520F">
        <w:rPr>
          <w:sz w:val="24"/>
          <w:szCs w:val="24"/>
        </w:rPr>
        <w:t>[From the decision of the High Court of Uganda at Jinja delivered on the 29</w:t>
      </w:r>
      <w:r w:rsidR="00BA520F" w:rsidRPr="00BA520F">
        <w:rPr>
          <w:sz w:val="24"/>
          <w:szCs w:val="24"/>
          <w:vertAlign w:val="superscript"/>
        </w:rPr>
        <w:t>th</w:t>
      </w:r>
      <w:r w:rsidR="00BA520F" w:rsidRPr="00BA520F">
        <w:rPr>
          <w:sz w:val="24"/>
          <w:szCs w:val="24"/>
        </w:rPr>
        <w:t xml:space="preserve"> September 2014 by his Lordship Godfrey </w:t>
      </w:r>
      <w:proofErr w:type="spellStart"/>
      <w:r w:rsidR="00BA520F" w:rsidRPr="00BA520F">
        <w:rPr>
          <w:sz w:val="24"/>
          <w:szCs w:val="24"/>
        </w:rPr>
        <w:t>Namundi</w:t>
      </w:r>
      <w:proofErr w:type="spellEnd"/>
      <w:r w:rsidR="00BA520F" w:rsidRPr="00BA520F">
        <w:rPr>
          <w:sz w:val="24"/>
          <w:szCs w:val="24"/>
        </w:rPr>
        <w:t xml:space="preserve">, </w:t>
      </w:r>
      <w:proofErr w:type="gramStart"/>
      <w:r w:rsidR="00BA520F" w:rsidRPr="00BA520F">
        <w:rPr>
          <w:sz w:val="24"/>
          <w:szCs w:val="24"/>
        </w:rPr>
        <w:t>J</w:t>
      </w:r>
      <w:r w:rsidR="00116CF2" w:rsidRPr="00BA520F">
        <w:rPr>
          <w:sz w:val="24"/>
          <w:szCs w:val="24"/>
        </w:rPr>
        <w:t xml:space="preserve"> </w:t>
      </w:r>
      <w:r w:rsidR="00BA520F" w:rsidRPr="00BA520F">
        <w:rPr>
          <w:sz w:val="24"/>
          <w:szCs w:val="24"/>
        </w:rPr>
        <w:t>]</w:t>
      </w:r>
      <w:proofErr w:type="gramEnd"/>
    </w:p>
    <w:p w:rsidR="00116CF2" w:rsidRPr="00BA520F" w:rsidRDefault="00BA520F" w:rsidP="00BA520F">
      <w:pPr>
        <w:pStyle w:val="Bodytext50"/>
        <w:numPr>
          <w:ilvl w:val="0"/>
          <w:numId w:val="1"/>
        </w:numPr>
        <w:shd w:val="clear" w:color="auto" w:fill="auto"/>
        <w:tabs>
          <w:tab w:val="left" w:pos="1351"/>
        </w:tabs>
        <w:spacing w:before="0" w:after="620" w:line="360" w:lineRule="auto"/>
        <w:ind w:left="60" w:right="300" w:firstLine="980"/>
        <w:jc w:val="both"/>
        <w:rPr>
          <w:sz w:val="24"/>
          <w:szCs w:val="24"/>
        </w:rPr>
      </w:pPr>
      <w:r w:rsidRPr="00BA520F">
        <w:rPr>
          <w:sz w:val="24"/>
          <w:szCs w:val="24"/>
        </w:rPr>
        <w:t>KYAGWE COFFEE CURING ESTATES LTD</w:t>
      </w:r>
    </w:p>
    <w:p w:rsidR="00EF3A3C" w:rsidRPr="00BA520F" w:rsidRDefault="00BA520F" w:rsidP="00BA520F">
      <w:pPr>
        <w:pStyle w:val="Bodytext50"/>
        <w:numPr>
          <w:ilvl w:val="0"/>
          <w:numId w:val="1"/>
        </w:numPr>
        <w:shd w:val="clear" w:color="auto" w:fill="auto"/>
        <w:tabs>
          <w:tab w:val="left" w:pos="1351"/>
        </w:tabs>
        <w:spacing w:before="0" w:after="620" w:line="360" w:lineRule="auto"/>
        <w:ind w:left="60" w:right="300" w:firstLine="980"/>
        <w:jc w:val="both"/>
        <w:rPr>
          <w:sz w:val="24"/>
          <w:szCs w:val="24"/>
        </w:rPr>
      </w:pPr>
      <w:r w:rsidRPr="00BA520F">
        <w:rPr>
          <w:sz w:val="24"/>
          <w:szCs w:val="24"/>
        </w:rPr>
        <w:t>COMMISSIONER LAND REGISTRATION ::::::.APPELLANTS</w:t>
      </w:r>
    </w:p>
    <w:p w:rsidR="00EF3A3C" w:rsidRPr="00BA520F" w:rsidRDefault="00BA520F" w:rsidP="00BA520F">
      <w:pPr>
        <w:pStyle w:val="BodyText4"/>
        <w:shd w:val="clear" w:color="auto" w:fill="auto"/>
        <w:spacing w:before="0" w:after="162" w:line="360" w:lineRule="auto"/>
        <w:ind w:right="300" w:firstLine="0"/>
        <w:jc w:val="both"/>
        <w:rPr>
          <w:sz w:val="24"/>
          <w:szCs w:val="24"/>
        </w:rPr>
      </w:pPr>
      <w:r w:rsidRPr="00BA520F">
        <w:rPr>
          <w:sz w:val="24"/>
          <w:szCs w:val="24"/>
        </w:rPr>
        <w:t>VS</w:t>
      </w:r>
    </w:p>
    <w:p w:rsidR="00EF3A3C" w:rsidRPr="00BA520F" w:rsidRDefault="00BA520F" w:rsidP="00BA520F">
      <w:pPr>
        <w:pStyle w:val="Bodytext50"/>
        <w:shd w:val="clear" w:color="auto" w:fill="auto"/>
        <w:spacing w:before="0" w:after="787" w:line="360" w:lineRule="auto"/>
        <w:ind w:right="300"/>
        <w:jc w:val="both"/>
        <w:rPr>
          <w:sz w:val="24"/>
          <w:szCs w:val="24"/>
        </w:rPr>
      </w:pPr>
      <w:r w:rsidRPr="00BA520F">
        <w:rPr>
          <w:sz w:val="24"/>
          <w:szCs w:val="24"/>
        </w:rPr>
        <w:t>EMMANUEL LUKWAJJU:::::::::::</w:t>
      </w:r>
      <w:r w:rsidRPr="00BA520F">
        <w:rPr>
          <w:sz w:val="24"/>
          <w:szCs w:val="24"/>
        </w:rPr>
        <w:t>:::::::::::::::::::;:</w:t>
      </w:r>
      <w:proofErr w:type="gramStart"/>
      <w:r w:rsidRPr="00BA520F">
        <w:rPr>
          <w:sz w:val="24"/>
          <w:szCs w:val="24"/>
        </w:rPr>
        <w:t>:RESPONDENT</w:t>
      </w:r>
      <w:proofErr w:type="gramEnd"/>
    </w:p>
    <w:p w:rsidR="00EF3A3C" w:rsidRPr="00BA520F" w:rsidRDefault="00BA520F" w:rsidP="00BA520F">
      <w:pPr>
        <w:pStyle w:val="BodyText4"/>
        <w:shd w:val="clear" w:color="auto" w:fill="auto"/>
        <w:spacing w:before="0" w:after="678" w:line="360" w:lineRule="auto"/>
        <w:ind w:left="2220" w:right="2760"/>
        <w:jc w:val="both"/>
        <w:rPr>
          <w:sz w:val="24"/>
          <w:szCs w:val="24"/>
        </w:rPr>
      </w:pPr>
      <w:r w:rsidRPr="00BA520F">
        <w:rPr>
          <w:sz w:val="24"/>
          <w:szCs w:val="24"/>
        </w:rPr>
        <w:t>Coram: Hon. Justice Augustine S. Nshimye, JA Hon. Justice Solomy Balungi Bossa, JA Hon. Justice Geof</w:t>
      </w:r>
      <w:r w:rsidRPr="00BA520F">
        <w:rPr>
          <w:sz w:val="24"/>
          <w:szCs w:val="24"/>
        </w:rPr>
        <w:t>frey Kiryabwiere, JA</w:t>
      </w:r>
    </w:p>
    <w:p w:rsidR="00EF3A3C" w:rsidRPr="00BA520F" w:rsidRDefault="00BA520F" w:rsidP="00BA520F">
      <w:pPr>
        <w:pStyle w:val="BodyText4"/>
        <w:shd w:val="clear" w:color="auto" w:fill="auto"/>
        <w:tabs>
          <w:tab w:val="left" w:pos="1327"/>
        </w:tabs>
        <w:spacing w:before="0" w:after="614" w:line="360" w:lineRule="auto"/>
        <w:ind w:left="60" w:firstLine="0"/>
        <w:jc w:val="both"/>
        <w:rPr>
          <w:sz w:val="24"/>
          <w:szCs w:val="24"/>
        </w:rPr>
      </w:pPr>
      <w:r w:rsidRPr="00BA520F">
        <w:rPr>
          <w:rStyle w:val="Bodytext105pt"/>
          <w:sz w:val="24"/>
          <w:szCs w:val="24"/>
        </w:rPr>
        <w:tab/>
      </w:r>
      <w:r w:rsidRPr="00BA520F">
        <w:rPr>
          <w:sz w:val="24"/>
          <w:szCs w:val="24"/>
        </w:rPr>
        <w:t>DISSENTING JUDGMENT OF HON. A.S NSHIMYE, JA</w:t>
      </w:r>
    </w:p>
    <w:p w:rsidR="00EF3A3C" w:rsidRPr="00BA520F" w:rsidRDefault="00BA520F" w:rsidP="00BA520F">
      <w:pPr>
        <w:pStyle w:val="BodyText4"/>
        <w:shd w:val="clear" w:color="auto" w:fill="auto"/>
        <w:spacing w:before="0" w:after="0" w:line="360" w:lineRule="auto"/>
        <w:ind w:left="60" w:right="300" w:firstLine="520"/>
        <w:jc w:val="both"/>
        <w:rPr>
          <w:sz w:val="24"/>
          <w:szCs w:val="24"/>
        </w:rPr>
      </w:pPr>
      <w:r w:rsidRPr="00BA520F">
        <w:rPr>
          <w:sz w:val="24"/>
          <w:szCs w:val="24"/>
        </w:rPr>
        <w:t>The High Court sitting at Jinja, ordered the 1</w:t>
      </w:r>
      <w:r w:rsidRPr="00BA520F">
        <w:rPr>
          <w:sz w:val="24"/>
          <w:szCs w:val="24"/>
          <w:vertAlign w:val="superscript"/>
        </w:rPr>
        <w:t>st</w:t>
      </w:r>
      <w:r w:rsidRPr="00BA520F">
        <w:rPr>
          <w:sz w:val="24"/>
          <w:szCs w:val="24"/>
        </w:rPr>
        <w:t xml:space="preserve"> appellant’s freehold Land title comprised FRV 3 Folio 13 to be cancelled. The 2</w:t>
      </w:r>
      <w:r w:rsidRPr="00BA520F">
        <w:rPr>
          <w:sz w:val="24"/>
          <w:szCs w:val="24"/>
          <w:vertAlign w:val="superscript"/>
        </w:rPr>
        <w:t>nd</w:t>
      </w:r>
      <w:r w:rsidRPr="00BA520F">
        <w:rPr>
          <w:sz w:val="24"/>
          <w:szCs w:val="24"/>
        </w:rPr>
        <w:t xml:space="preserve"> appellant was directed to issue a mailo certificate of title to the respondent for the same </w:t>
      </w:r>
      <w:r w:rsidRPr="00BA520F">
        <w:rPr>
          <w:sz w:val="24"/>
          <w:szCs w:val="24"/>
        </w:rPr>
        <w:t>land. Both appellants being aggrieved appealed to this court.</w:t>
      </w:r>
      <w:r w:rsidRPr="00BA520F">
        <w:rPr>
          <w:sz w:val="24"/>
          <w:szCs w:val="24"/>
        </w:rPr>
        <w:br w:type="page"/>
      </w:r>
    </w:p>
    <w:p w:rsidR="00EF3A3C" w:rsidRPr="00BA520F" w:rsidRDefault="00BA520F" w:rsidP="00BA520F">
      <w:pPr>
        <w:pStyle w:val="Bodytext20"/>
        <w:shd w:val="clear" w:color="auto" w:fill="auto"/>
        <w:spacing w:before="0" w:after="0" w:line="360" w:lineRule="auto"/>
        <w:ind w:left="120" w:firstLine="0"/>
        <w:jc w:val="both"/>
        <w:rPr>
          <w:sz w:val="24"/>
          <w:szCs w:val="24"/>
        </w:rPr>
      </w:pPr>
      <w:r w:rsidRPr="00BA520F">
        <w:rPr>
          <w:sz w:val="24"/>
          <w:szCs w:val="24"/>
        </w:rPr>
        <w:lastRenderedPageBreak/>
        <w:t>The Background of the ease;</w:t>
      </w:r>
    </w:p>
    <w:p w:rsidR="00EF3A3C" w:rsidRPr="00BA520F" w:rsidRDefault="00BA520F" w:rsidP="00BA520F">
      <w:pPr>
        <w:pStyle w:val="BodyText4"/>
        <w:shd w:val="clear" w:color="auto" w:fill="auto"/>
        <w:spacing w:before="0" w:after="536" w:line="360" w:lineRule="auto"/>
        <w:ind w:left="120" w:right="420" w:firstLine="0"/>
        <w:jc w:val="both"/>
        <w:rPr>
          <w:sz w:val="24"/>
          <w:szCs w:val="24"/>
        </w:rPr>
      </w:pPr>
      <w:r w:rsidRPr="00BA520F">
        <w:rPr>
          <w:rStyle w:val="BodyText1"/>
          <w:sz w:val="24"/>
          <w:szCs w:val="24"/>
        </w:rPr>
        <w:t>In his plaint dated 7</w:t>
      </w:r>
      <w:r w:rsidRPr="00BA520F">
        <w:rPr>
          <w:rStyle w:val="BodyText1"/>
          <w:sz w:val="24"/>
          <w:szCs w:val="24"/>
          <w:vertAlign w:val="superscript"/>
        </w:rPr>
        <w:t>th</w:t>
      </w:r>
      <w:r w:rsidRPr="00BA520F">
        <w:rPr>
          <w:rStyle w:val="BodyText1"/>
          <w:sz w:val="24"/>
          <w:szCs w:val="24"/>
        </w:rPr>
        <w:t xml:space="preserve"> November, 2012, the respondent (then plaintif</w:t>
      </w:r>
      <w:r w:rsidRPr="00BA520F">
        <w:rPr>
          <w:rStyle w:val="BodyText1"/>
          <w:sz w:val="24"/>
          <w:szCs w:val="24"/>
        </w:rPr>
        <w:t xml:space="preserve">f) claimed to be </w:t>
      </w:r>
      <w:r w:rsidR="00116CF2" w:rsidRPr="00BA520F">
        <w:rPr>
          <w:rStyle w:val="BodyText1"/>
          <w:sz w:val="24"/>
          <w:szCs w:val="24"/>
        </w:rPr>
        <w:t>th</w:t>
      </w:r>
      <w:r w:rsidRPr="00BA520F">
        <w:rPr>
          <w:rStyle w:val="BodyText1"/>
          <w:sz w:val="24"/>
          <w:szCs w:val="24"/>
        </w:rPr>
        <w:t xml:space="preserve">e Administrator of the estate of his late grandfather Erasito Mazinga. Upon grant of letters of Administration by Nakawa </w:t>
      </w:r>
      <w:r w:rsidRPr="00BA520F">
        <w:rPr>
          <w:sz w:val="24"/>
          <w:szCs w:val="24"/>
        </w:rPr>
        <w:t>High Court on 31</w:t>
      </w:r>
      <w:r w:rsidRPr="00BA520F">
        <w:rPr>
          <w:sz w:val="24"/>
          <w:szCs w:val="24"/>
          <w:vertAlign w:val="superscript"/>
        </w:rPr>
        <w:t>st</w:t>
      </w:r>
      <w:r w:rsidRPr="00BA520F">
        <w:rPr>
          <w:sz w:val="24"/>
          <w:szCs w:val="24"/>
        </w:rPr>
        <w:t xml:space="preserve"> January 2013, he embarked on a search for his grandfather’s land. He discovered that on 4.3.1909 b</w:t>
      </w:r>
      <w:r w:rsidRPr="00BA520F">
        <w:rPr>
          <w:sz w:val="24"/>
          <w:szCs w:val="24"/>
        </w:rPr>
        <w:t xml:space="preserve">y annexure PA to the plaint, the </w:t>
      </w:r>
      <w:proofErr w:type="spellStart"/>
      <w:r w:rsidRPr="00BA520F">
        <w:rPr>
          <w:sz w:val="24"/>
          <w:szCs w:val="24"/>
        </w:rPr>
        <w:t>Katikiro</w:t>
      </w:r>
      <w:proofErr w:type="spellEnd"/>
      <w:r w:rsidRPr="00BA520F">
        <w:rPr>
          <w:sz w:val="24"/>
          <w:szCs w:val="24"/>
        </w:rPr>
        <w:t xml:space="preserve"> of Buganda had certified that the </w:t>
      </w:r>
      <w:proofErr w:type="spellStart"/>
      <w:r w:rsidRPr="00BA520F">
        <w:rPr>
          <w:sz w:val="24"/>
          <w:szCs w:val="24"/>
        </w:rPr>
        <w:t>Kabaka</w:t>
      </w:r>
      <w:proofErr w:type="spellEnd"/>
      <w:r w:rsidRPr="00BA520F">
        <w:rPr>
          <w:sz w:val="24"/>
          <w:szCs w:val="24"/>
        </w:rPr>
        <w:t xml:space="preserve"> had offered the said </w:t>
      </w:r>
      <w:proofErr w:type="spellStart"/>
      <w:r w:rsidRPr="00BA520F">
        <w:rPr>
          <w:sz w:val="24"/>
          <w:szCs w:val="24"/>
        </w:rPr>
        <w:t>Erasito</w:t>
      </w:r>
      <w:proofErr w:type="spellEnd"/>
      <w:r w:rsidRPr="00BA520F">
        <w:rPr>
          <w:sz w:val="24"/>
          <w:szCs w:val="24"/>
        </w:rPr>
        <w:t xml:space="preserve"> </w:t>
      </w:r>
      <w:proofErr w:type="spellStart"/>
      <w:r w:rsidRPr="00BA520F">
        <w:rPr>
          <w:sz w:val="24"/>
          <w:szCs w:val="24"/>
        </w:rPr>
        <w:t>Mazinga</w:t>
      </w:r>
      <w:proofErr w:type="spellEnd"/>
      <w:r w:rsidRPr="00BA520F">
        <w:rPr>
          <w:sz w:val="24"/>
          <w:szCs w:val="24"/>
        </w:rPr>
        <w:t xml:space="preserve"> </w:t>
      </w:r>
      <w:proofErr w:type="spellStart"/>
      <w:r w:rsidRPr="00BA520F">
        <w:rPr>
          <w:sz w:val="24"/>
          <w:szCs w:val="24"/>
        </w:rPr>
        <w:t>Mailo</w:t>
      </w:r>
      <w:proofErr w:type="spellEnd"/>
      <w:r w:rsidRPr="00BA520F">
        <w:rPr>
          <w:sz w:val="24"/>
          <w:szCs w:val="24"/>
        </w:rPr>
        <w:t xml:space="preserve"> land at Lwanyonyi </w:t>
      </w:r>
      <w:proofErr w:type="spellStart"/>
      <w:r w:rsidRPr="00BA520F">
        <w:rPr>
          <w:sz w:val="24"/>
          <w:szCs w:val="24"/>
        </w:rPr>
        <w:t>Kyagwe</w:t>
      </w:r>
      <w:proofErr w:type="spellEnd"/>
      <w:r w:rsidRPr="00BA520F">
        <w:rPr>
          <w:sz w:val="24"/>
          <w:szCs w:val="24"/>
        </w:rPr>
        <w:t xml:space="preserve"> and that upon survey, it would be handed to the said </w:t>
      </w:r>
      <w:proofErr w:type="spellStart"/>
      <w:r w:rsidRPr="00BA520F">
        <w:rPr>
          <w:sz w:val="24"/>
          <w:szCs w:val="24"/>
        </w:rPr>
        <w:t>Erasito</w:t>
      </w:r>
      <w:proofErr w:type="spellEnd"/>
      <w:r w:rsidRPr="00BA520F">
        <w:rPr>
          <w:sz w:val="24"/>
          <w:szCs w:val="24"/>
        </w:rPr>
        <w:t xml:space="preserve"> </w:t>
      </w:r>
      <w:proofErr w:type="spellStart"/>
      <w:r w:rsidRPr="00BA520F">
        <w:rPr>
          <w:sz w:val="24"/>
          <w:szCs w:val="24"/>
        </w:rPr>
        <w:t>Mazinga</w:t>
      </w:r>
      <w:proofErr w:type="spellEnd"/>
      <w:r w:rsidRPr="00BA520F">
        <w:rPr>
          <w:sz w:val="24"/>
          <w:szCs w:val="24"/>
        </w:rPr>
        <w:t xml:space="preserve"> (page 7 of the record).</w:t>
      </w:r>
    </w:p>
    <w:p w:rsidR="00EF3A3C" w:rsidRPr="00BA520F" w:rsidRDefault="00BA520F" w:rsidP="00BA520F">
      <w:pPr>
        <w:pStyle w:val="BodyText4"/>
        <w:shd w:val="clear" w:color="auto" w:fill="auto"/>
        <w:spacing w:before="0" w:after="544" w:line="360" w:lineRule="auto"/>
        <w:ind w:left="120" w:right="420" w:firstLine="0"/>
        <w:jc w:val="both"/>
        <w:rPr>
          <w:sz w:val="24"/>
          <w:szCs w:val="24"/>
        </w:rPr>
      </w:pPr>
      <w:r w:rsidRPr="00BA520F">
        <w:rPr>
          <w:sz w:val="24"/>
          <w:szCs w:val="24"/>
        </w:rPr>
        <w:t>The responde</w:t>
      </w:r>
      <w:r w:rsidRPr="00BA520F">
        <w:rPr>
          <w:sz w:val="24"/>
          <w:szCs w:val="24"/>
        </w:rPr>
        <w:t>nt also discovered that by a lease agreement dated 20</w:t>
      </w:r>
      <w:r w:rsidRPr="00BA520F">
        <w:rPr>
          <w:sz w:val="24"/>
          <w:szCs w:val="24"/>
          <w:vertAlign w:val="superscript"/>
        </w:rPr>
        <w:t>th</w:t>
      </w:r>
      <w:r w:rsidRPr="00BA520F">
        <w:rPr>
          <w:sz w:val="24"/>
          <w:szCs w:val="24"/>
        </w:rPr>
        <w:t xml:space="preserve"> April 1911, the said </w:t>
      </w:r>
      <w:proofErr w:type="spellStart"/>
      <w:r w:rsidRPr="00BA520F">
        <w:rPr>
          <w:sz w:val="24"/>
          <w:szCs w:val="24"/>
        </w:rPr>
        <w:t>Erasito</w:t>
      </w:r>
      <w:proofErr w:type="spellEnd"/>
      <w:r w:rsidRPr="00BA520F">
        <w:rPr>
          <w:sz w:val="24"/>
          <w:szCs w:val="24"/>
        </w:rPr>
        <w:t xml:space="preserve"> </w:t>
      </w:r>
      <w:proofErr w:type="spellStart"/>
      <w:r w:rsidRPr="00BA520F">
        <w:rPr>
          <w:sz w:val="24"/>
          <w:szCs w:val="24"/>
        </w:rPr>
        <w:t>Masinga</w:t>
      </w:r>
      <w:proofErr w:type="spellEnd"/>
      <w:r w:rsidRPr="00BA520F">
        <w:rPr>
          <w:sz w:val="24"/>
          <w:szCs w:val="24"/>
        </w:rPr>
        <w:t xml:space="preserve"> leased 258 Acres of </w:t>
      </w:r>
      <w:proofErr w:type="spellStart"/>
      <w:r w:rsidRPr="00BA520F">
        <w:rPr>
          <w:sz w:val="24"/>
          <w:szCs w:val="24"/>
        </w:rPr>
        <w:t>mailo</w:t>
      </w:r>
      <w:proofErr w:type="spellEnd"/>
      <w:r w:rsidRPr="00BA520F">
        <w:rPr>
          <w:sz w:val="24"/>
          <w:szCs w:val="24"/>
        </w:rPr>
        <w:t xml:space="preserve"> land Register V01 11 </w:t>
      </w:r>
      <w:proofErr w:type="spellStart"/>
      <w:r w:rsidRPr="00BA520F">
        <w:rPr>
          <w:sz w:val="24"/>
          <w:szCs w:val="24"/>
        </w:rPr>
        <w:t>Foili</w:t>
      </w:r>
      <w:proofErr w:type="spellEnd"/>
      <w:r w:rsidRPr="00BA520F">
        <w:rPr>
          <w:sz w:val="24"/>
          <w:szCs w:val="24"/>
        </w:rPr>
        <w:t xml:space="preserve"> 7 to Uganda Rubber and Coffee Estates Ltd of P.O.BOX 93 Kampala for 99 years (page 11 of the record).</w:t>
      </w:r>
    </w:p>
    <w:p w:rsidR="00EF3A3C" w:rsidRPr="00BA520F" w:rsidRDefault="00BA520F" w:rsidP="00BA520F">
      <w:pPr>
        <w:pStyle w:val="BodyText4"/>
        <w:shd w:val="clear" w:color="auto" w:fill="auto"/>
        <w:spacing w:before="0" w:after="544" w:line="360" w:lineRule="auto"/>
        <w:ind w:left="120" w:right="420" w:firstLine="0"/>
        <w:jc w:val="both"/>
        <w:rPr>
          <w:sz w:val="24"/>
          <w:szCs w:val="24"/>
        </w:rPr>
      </w:pPr>
      <w:r w:rsidRPr="00BA520F">
        <w:rPr>
          <w:sz w:val="24"/>
          <w:szCs w:val="24"/>
        </w:rPr>
        <w:t>He annex</w:t>
      </w:r>
      <w:r w:rsidRPr="00BA520F">
        <w:rPr>
          <w:sz w:val="24"/>
          <w:szCs w:val="24"/>
        </w:rPr>
        <w:t xml:space="preserve">ed to the plaint evidence of payment of rent by the said Uganda Rubber and Coffee Ltd for the years 1915 and 1916. That he also made a search in </w:t>
      </w:r>
      <w:proofErr w:type="spellStart"/>
      <w:r w:rsidRPr="00BA520F">
        <w:rPr>
          <w:sz w:val="24"/>
          <w:szCs w:val="24"/>
        </w:rPr>
        <w:t>Mukono</w:t>
      </w:r>
      <w:proofErr w:type="spellEnd"/>
      <w:r w:rsidRPr="00BA520F">
        <w:rPr>
          <w:sz w:val="24"/>
          <w:szCs w:val="24"/>
        </w:rPr>
        <w:t xml:space="preserve"> land office which revealed that </w:t>
      </w:r>
      <w:proofErr w:type="spellStart"/>
      <w:r w:rsidRPr="00BA520F">
        <w:rPr>
          <w:sz w:val="24"/>
          <w:szCs w:val="24"/>
        </w:rPr>
        <w:t>Erasito</w:t>
      </w:r>
      <w:proofErr w:type="spellEnd"/>
      <w:r w:rsidRPr="00BA520F">
        <w:rPr>
          <w:sz w:val="24"/>
          <w:szCs w:val="24"/>
        </w:rPr>
        <w:t xml:space="preserve"> </w:t>
      </w:r>
      <w:proofErr w:type="spellStart"/>
      <w:r w:rsidRPr="00BA520F">
        <w:rPr>
          <w:sz w:val="24"/>
          <w:szCs w:val="24"/>
        </w:rPr>
        <w:t>Mazinga</w:t>
      </w:r>
      <w:proofErr w:type="spellEnd"/>
      <w:r w:rsidRPr="00BA520F">
        <w:rPr>
          <w:sz w:val="24"/>
          <w:szCs w:val="24"/>
        </w:rPr>
        <w:t xml:space="preserve"> was still the proprietor of that same Land but now compr</w:t>
      </w:r>
      <w:r w:rsidRPr="00BA520F">
        <w:rPr>
          <w:sz w:val="24"/>
          <w:szCs w:val="24"/>
        </w:rPr>
        <w:t xml:space="preserve">ised in </w:t>
      </w:r>
      <w:proofErr w:type="spellStart"/>
      <w:r w:rsidRPr="00BA520F">
        <w:rPr>
          <w:sz w:val="24"/>
          <w:szCs w:val="24"/>
        </w:rPr>
        <w:t>Mailo</w:t>
      </w:r>
      <w:proofErr w:type="spellEnd"/>
      <w:r w:rsidRPr="00BA520F">
        <w:rPr>
          <w:sz w:val="24"/>
          <w:szCs w:val="24"/>
        </w:rPr>
        <w:t xml:space="preserve"> </w:t>
      </w:r>
      <w:proofErr w:type="spellStart"/>
      <w:r w:rsidRPr="00BA520F">
        <w:rPr>
          <w:sz w:val="24"/>
          <w:szCs w:val="24"/>
        </w:rPr>
        <w:t>Kyagwe</w:t>
      </w:r>
      <w:proofErr w:type="spellEnd"/>
      <w:r w:rsidRPr="00BA520F">
        <w:rPr>
          <w:sz w:val="24"/>
          <w:szCs w:val="24"/>
        </w:rPr>
        <w:t xml:space="preserve"> Block 191 plot 14.</w:t>
      </w:r>
    </w:p>
    <w:p w:rsidR="00EF3A3C" w:rsidRPr="00BA520F" w:rsidRDefault="00BA520F" w:rsidP="00BA520F">
      <w:pPr>
        <w:pStyle w:val="BodyText4"/>
        <w:shd w:val="clear" w:color="auto" w:fill="auto"/>
        <w:spacing w:before="0" w:after="0" w:line="360" w:lineRule="auto"/>
        <w:ind w:left="120" w:right="420" w:firstLine="0"/>
        <w:jc w:val="both"/>
        <w:rPr>
          <w:sz w:val="24"/>
          <w:szCs w:val="24"/>
        </w:rPr>
      </w:pPr>
      <w:r w:rsidRPr="00BA520F">
        <w:rPr>
          <w:rStyle w:val="BodyText1"/>
          <w:sz w:val="24"/>
          <w:szCs w:val="24"/>
        </w:rPr>
        <w:t xml:space="preserve">A </w:t>
      </w:r>
      <w:r w:rsidRPr="00BA520F">
        <w:rPr>
          <w:sz w:val="24"/>
          <w:szCs w:val="24"/>
        </w:rPr>
        <w:t>search in Kampala Land office also revealed that a certificate of freehold tenure of the same land was issued on 20</w:t>
      </w:r>
      <w:r w:rsidRPr="00BA520F">
        <w:rPr>
          <w:sz w:val="24"/>
          <w:szCs w:val="24"/>
          <w:vertAlign w:val="superscript"/>
        </w:rPr>
        <w:t>th</w:t>
      </w:r>
      <w:r w:rsidRPr="00BA520F">
        <w:rPr>
          <w:sz w:val="24"/>
          <w:szCs w:val="24"/>
        </w:rPr>
        <w:t xml:space="preserve"> March 1926 to the</w:t>
      </w:r>
      <w:r w:rsidRPr="00BA520F">
        <w:rPr>
          <w:sz w:val="24"/>
          <w:szCs w:val="24"/>
        </w:rPr>
        <w:t xml:space="preserve"> Uganda Rubber and Coffee Estates Ltd under Crown Grant NO. 11467. That company transferred the freehold to </w:t>
      </w:r>
      <w:proofErr w:type="spellStart"/>
      <w:r w:rsidRPr="00BA520F">
        <w:rPr>
          <w:sz w:val="24"/>
          <w:szCs w:val="24"/>
        </w:rPr>
        <w:t>Kyagwe</w:t>
      </w:r>
      <w:proofErr w:type="spellEnd"/>
      <w:r w:rsidRPr="00BA520F">
        <w:rPr>
          <w:sz w:val="24"/>
          <w:szCs w:val="24"/>
        </w:rPr>
        <w:t xml:space="preserve"> Curing Company on</w:t>
      </w:r>
      <w:r w:rsidR="00116CF2" w:rsidRPr="00BA520F">
        <w:rPr>
          <w:sz w:val="24"/>
          <w:szCs w:val="24"/>
        </w:rPr>
        <w:t xml:space="preserve"> 14</w:t>
      </w:r>
      <w:r w:rsidR="00116CF2" w:rsidRPr="00BA520F">
        <w:rPr>
          <w:sz w:val="24"/>
          <w:szCs w:val="24"/>
          <w:vertAlign w:val="superscript"/>
        </w:rPr>
        <w:t>th</w:t>
      </w:r>
      <w:r w:rsidR="00116CF2" w:rsidRPr="00BA520F">
        <w:rPr>
          <w:sz w:val="24"/>
          <w:szCs w:val="24"/>
        </w:rPr>
        <w:t xml:space="preserve"> may 1946: the same land was transferred to the 1</w:t>
      </w:r>
      <w:r w:rsidR="00116CF2" w:rsidRPr="00BA520F">
        <w:rPr>
          <w:sz w:val="24"/>
          <w:szCs w:val="24"/>
          <w:vertAlign w:val="superscript"/>
        </w:rPr>
        <w:t>st</w:t>
      </w:r>
      <w:r w:rsidR="00116CF2" w:rsidRPr="00BA520F">
        <w:rPr>
          <w:sz w:val="24"/>
          <w:szCs w:val="24"/>
        </w:rPr>
        <w:t xml:space="preserve"> Appellant on the </w:t>
      </w:r>
      <w:r w:rsidRPr="00BA520F">
        <w:rPr>
          <w:sz w:val="24"/>
          <w:szCs w:val="24"/>
        </w:rPr>
        <w:t>21</w:t>
      </w:r>
      <w:r w:rsidRPr="00BA520F">
        <w:rPr>
          <w:sz w:val="24"/>
          <w:szCs w:val="24"/>
          <w:vertAlign w:val="superscript"/>
        </w:rPr>
        <w:t>s</w:t>
      </w:r>
      <w:r w:rsidRPr="00BA520F">
        <w:rPr>
          <w:sz w:val="24"/>
          <w:szCs w:val="24"/>
          <w:vertAlign w:val="superscript"/>
        </w:rPr>
        <w:t>t</w:t>
      </w:r>
      <w:r w:rsidRPr="00BA520F">
        <w:rPr>
          <w:sz w:val="24"/>
          <w:szCs w:val="24"/>
        </w:rPr>
        <w:t xml:space="preserve"> July 1972 and re-registered to it as repossession under Expropriated properties </w:t>
      </w:r>
      <w:r w:rsidRPr="00BA520F">
        <w:rPr>
          <w:rStyle w:val="Bodytext21"/>
          <w:sz w:val="24"/>
          <w:szCs w:val="24"/>
        </w:rPr>
        <w:t xml:space="preserve">Act </w:t>
      </w:r>
      <w:r w:rsidRPr="00BA520F">
        <w:rPr>
          <w:sz w:val="24"/>
          <w:szCs w:val="24"/>
        </w:rPr>
        <w:t>on 2.12.1998.</w:t>
      </w:r>
    </w:p>
    <w:p w:rsidR="00EF3A3C" w:rsidRPr="00BA520F" w:rsidRDefault="00BA520F" w:rsidP="00BA520F">
      <w:pPr>
        <w:pStyle w:val="BodyText4"/>
        <w:shd w:val="clear" w:color="auto" w:fill="auto"/>
        <w:spacing w:before="0" w:after="0" w:line="360" w:lineRule="auto"/>
        <w:ind w:left="140" w:right="220" w:firstLine="0"/>
        <w:jc w:val="both"/>
        <w:rPr>
          <w:sz w:val="24"/>
          <w:szCs w:val="24"/>
        </w:rPr>
      </w:pPr>
      <w:r w:rsidRPr="00BA520F">
        <w:rPr>
          <w:sz w:val="24"/>
          <w:szCs w:val="24"/>
        </w:rPr>
        <w:t>That on further search at the Uganda Registration Service Bureau URSB, Uganda Rubber and Coffee Estates Ltd and Kivuvu (Uganda) Rubber and Coffee Estates</w:t>
      </w:r>
      <w:r w:rsidRPr="00BA520F">
        <w:rPr>
          <w:sz w:val="24"/>
          <w:szCs w:val="24"/>
        </w:rPr>
        <w:t xml:space="preserve"> Ltd were not on the Company Register is reports of 1.11.2012 and 19.2.2013 respectively refers. (Page 108 of the</w:t>
      </w:r>
    </w:p>
    <w:p w:rsidR="00EF3A3C" w:rsidRPr="00BA520F" w:rsidRDefault="00BA520F" w:rsidP="00BA520F">
      <w:pPr>
        <w:pStyle w:val="BodyText4"/>
        <w:shd w:val="clear" w:color="auto" w:fill="auto"/>
        <w:spacing w:before="0" w:after="425" w:line="360" w:lineRule="auto"/>
        <w:ind w:right="220" w:firstLine="0"/>
        <w:jc w:val="both"/>
        <w:rPr>
          <w:sz w:val="24"/>
          <w:szCs w:val="24"/>
        </w:rPr>
      </w:pPr>
      <w:proofErr w:type="gramStart"/>
      <w:r w:rsidRPr="00BA520F">
        <w:rPr>
          <w:sz w:val="24"/>
          <w:szCs w:val="24"/>
        </w:rPr>
        <w:t>record</w:t>
      </w:r>
      <w:proofErr w:type="gramEnd"/>
      <w:r w:rsidRPr="00BA520F">
        <w:rPr>
          <w:sz w:val="24"/>
          <w:szCs w:val="24"/>
        </w:rPr>
        <w:t>).</w:t>
      </w:r>
    </w:p>
    <w:p w:rsidR="00EF3A3C" w:rsidRPr="00BA520F" w:rsidRDefault="00BA520F" w:rsidP="00BA520F">
      <w:pPr>
        <w:pStyle w:val="BodyText4"/>
        <w:shd w:val="clear" w:color="auto" w:fill="auto"/>
        <w:spacing w:before="0" w:after="364" w:line="360" w:lineRule="auto"/>
        <w:ind w:left="740" w:right="220" w:firstLine="0"/>
        <w:jc w:val="both"/>
        <w:rPr>
          <w:sz w:val="24"/>
          <w:szCs w:val="24"/>
        </w:rPr>
      </w:pPr>
      <w:r w:rsidRPr="00BA520F">
        <w:rPr>
          <w:sz w:val="24"/>
          <w:szCs w:val="24"/>
        </w:rPr>
        <w:t xml:space="preserve">Armed with the said information, </w:t>
      </w:r>
      <w:r w:rsidRPr="00BA520F">
        <w:rPr>
          <w:rStyle w:val="BodyText1"/>
          <w:sz w:val="24"/>
          <w:szCs w:val="24"/>
        </w:rPr>
        <w:t xml:space="preserve">the </w:t>
      </w:r>
      <w:r w:rsidRPr="00BA520F">
        <w:rPr>
          <w:sz w:val="24"/>
          <w:szCs w:val="24"/>
        </w:rPr>
        <w:t xml:space="preserve">respondent confronted </w:t>
      </w:r>
      <w:r w:rsidRPr="00BA520F">
        <w:rPr>
          <w:rStyle w:val="BodyText1"/>
          <w:sz w:val="24"/>
          <w:szCs w:val="24"/>
        </w:rPr>
        <w:t>the 1</w:t>
      </w:r>
      <w:r w:rsidRPr="00BA520F">
        <w:rPr>
          <w:rStyle w:val="BodyText1"/>
          <w:sz w:val="24"/>
          <w:szCs w:val="24"/>
          <w:vertAlign w:val="superscript"/>
        </w:rPr>
        <w:t>st</w:t>
      </w:r>
      <w:r w:rsidRPr="00BA520F">
        <w:rPr>
          <w:rStyle w:val="BodyText1"/>
          <w:sz w:val="24"/>
          <w:szCs w:val="24"/>
        </w:rPr>
        <w:t xml:space="preserve"> </w:t>
      </w:r>
      <w:r w:rsidRPr="00BA520F">
        <w:rPr>
          <w:sz w:val="24"/>
          <w:szCs w:val="24"/>
        </w:rPr>
        <w:t xml:space="preserve">appellant alleging that it inherited a title tainted with illegality </w:t>
      </w:r>
      <w:proofErr w:type="gramStart"/>
      <w:r w:rsidRPr="00BA520F">
        <w:rPr>
          <w:sz w:val="24"/>
          <w:szCs w:val="24"/>
        </w:rPr>
        <w:t xml:space="preserve">among </w:t>
      </w:r>
      <w:r w:rsidRPr="00BA520F">
        <w:rPr>
          <w:sz w:val="24"/>
          <w:szCs w:val="24"/>
        </w:rPr>
        <w:t xml:space="preserve"> other</w:t>
      </w:r>
      <w:proofErr w:type="gramEnd"/>
      <w:r w:rsidRPr="00BA520F">
        <w:rPr>
          <w:sz w:val="24"/>
          <w:szCs w:val="24"/>
        </w:rPr>
        <w:t xml:space="preserve"> defects that its predecessors in title did not exist in law. And that the 1</w:t>
      </w:r>
      <w:r w:rsidRPr="00BA520F">
        <w:rPr>
          <w:sz w:val="24"/>
          <w:szCs w:val="24"/>
          <w:vertAlign w:val="superscript"/>
        </w:rPr>
        <w:t>st</w:t>
      </w:r>
      <w:r w:rsidRPr="00BA520F">
        <w:rPr>
          <w:sz w:val="24"/>
          <w:szCs w:val="24"/>
        </w:rPr>
        <w:t xml:space="preserve"> defendants’ predecessors Kivuvu (Uganda) Rubber and Coffee Estates repossessed the land in Uga</w:t>
      </w:r>
      <w:r w:rsidRPr="00BA520F">
        <w:rPr>
          <w:sz w:val="24"/>
          <w:szCs w:val="24"/>
        </w:rPr>
        <w:t xml:space="preserve">nda in 1998 when it </w:t>
      </w:r>
      <w:proofErr w:type="gramStart"/>
      <w:r w:rsidRPr="00BA520F">
        <w:rPr>
          <w:sz w:val="24"/>
          <w:szCs w:val="24"/>
        </w:rPr>
        <w:t>was not existing</w:t>
      </w:r>
      <w:proofErr w:type="gramEnd"/>
      <w:r w:rsidRPr="00BA520F">
        <w:rPr>
          <w:sz w:val="24"/>
          <w:szCs w:val="24"/>
        </w:rPr>
        <w:t xml:space="preserve"> in law.</w:t>
      </w:r>
    </w:p>
    <w:p w:rsidR="00C55ECF" w:rsidRPr="00BA520F" w:rsidRDefault="00BA520F" w:rsidP="00BA520F">
      <w:pPr>
        <w:pStyle w:val="BodyText4"/>
        <w:shd w:val="clear" w:color="auto" w:fill="auto"/>
        <w:spacing w:before="0" w:after="911" w:line="360" w:lineRule="auto"/>
        <w:ind w:left="740" w:right="220" w:hanging="600"/>
        <w:jc w:val="both"/>
        <w:rPr>
          <w:sz w:val="24"/>
          <w:szCs w:val="24"/>
        </w:rPr>
      </w:pPr>
      <w:r w:rsidRPr="00BA520F">
        <w:rPr>
          <w:rStyle w:val="Bodytext105pt"/>
          <w:sz w:val="24"/>
          <w:szCs w:val="24"/>
        </w:rPr>
        <w:t xml:space="preserve"> </w:t>
      </w:r>
      <w:r w:rsidRPr="00BA520F">
        <w:rPr>
          <w:sz w:val="24"/>
          <w:szCs w:val="24"/>
        </w:rPr>
        <w:t>That further, the 1</w:t>
      </w:r>
      <w:r w:rsidRPr="00BA520F">
        <w:rPr>
          <w:sz w:val="24"/>
          <w:szCs w:val="24"/>
          <w:vertAlign w:val="superscript"/>
        </w:rPr>
        <w:t>st</w:t>
      </w:r>
      <w:r w:rsidRPr="00BA520F">
        <w:rPr>
          <w:sz w:val="24"/>
          <w:szCs w:val="24"/>
        </w:rPr>
        <w:t xml:space="preserve"> appellant and </w:t>
      </w:r>
      <w:proofErr w:type="gramStart"/>
      <w:r w:rsidRPr="00BA520F">
        <w:rPr>
          <w:sz w:val="24"/>
          <w:szCs w:val="24"/>
        </w:rPr>
        <w:t>it’s</w:t>
      </w:r>
      <w:proofErr w:type="gramEnd"/>
      <w:r w:rsidRPr="00BA520F">
        <w:rPr>
          <w:sz w:val="24"/>
          <w:szCs w:val="24"/>
        </w:rPr>
        <w:t xml:space="preserve"> predecessors were trespassers on the land of the late </w:t>
      </w:r>
      <w:proofErr w:type="spellStart"/>
      <w:r w:rsidRPr="00BA520F">
        <w:rPr>
          <w:sz w:val="24"/>
          <w:szCs w:val="24"/>
        </w:rPr>
        <w:t>Erasito</w:t>
      </w:r>
      <w:proofErr w:type="spellEnd"/>
      <w:r w:rsidRPr="00BA520F">
        <w:rPr>
          <w:sz w:val="24"/>
          <w:szCs w:val="24"/>
        </w:rPr>
        <w:t xml:space="preserve"> </w:t>
      </w:r>
      <w:proofErr w:type="spellStart"/>
      <w:r w:rsidRPr="00BA520F">
        <w:rPr>
          <w:sz w:val="24"/>
          <w:szCs w:val="24"/>
        </w:rPr>
        <w:t>Mazinga</w:t>
      </w:r>
      <w:proofErr w:type="spellEnd"/>
      <w:r w:rsidRPr="00BA520F">
        <w:rPr>
          <w:sz w:val="24"/>
          <w:szCs w:val="24"/>
        </w:rPr>
        <w:t xml:space="preserve">. The respondent claimed among other remedies general damages, and </w:t>
      </w:r>
      <w:proofErr w:type="spellStart"/>
      <w:r w:rsidRPr="00BA520F">
        <w:rPr>
          <w:sz w:val="24"/>
          <w:szCs w:val="24"/>
        </w:rPr>
        <w:t>mesne</w:t>
      </w:r>
      <w:proofErr w:type="spellEnd"/>
      <w:r w:rsidRPr="00BA520F">
        <w:rPr>
          <w:sz w:val="24"/>
          <w:szCs w:val="24"/>
        </w:rPr>
        <w:t xml:space="preserve"> profits, and several decl</w:t>
      </w:r>
      <w:r w:rsidRPr="00BA520F">
        <w:rPr>
          <w:sz w:val="24"/>
          <w:szCs w:val="24"/>
        </w:rPr>
        <w:t>arations.</w:t>
      </w:r>
    </w:p>
    <w:p w:rsidR="00C55ECF" w:rsidRPr="00BA520F" w:rsidRDefault="00C55ECF" w:rsidP="00BA520F">
      <w:pPr>
        <w:pStyle w:val="BodyText4"/>
        <w:shd w:val="clear" w:color="auto" w:fill="auto"/>
        <w:spacing w:before="0" w:after="911" w:line="360" w:lineRule="auto"/>
        <w:ind w:left="740" w:right="220" w:hanging="600"/>
        <w:jc w:val="both"/>
        <w:rPr>
          <w:sz w:val="24"/>
          <w:szCs w:val="24"/>
        </w:rPr>
      </w:pPr>
      <w:r w:rsidRPr="00BA520F">
        <w:rPr>
          <w:sz w:val="24"/>
          <w:szCs w:val="24"/>
        </w:rPr>
        <w:lastRenderedPageBreak/>
        <w:t>T</w:t>
      </w:r>
      <w:r w:rsidR="00BA520F" w:rsidRPr="00BA520F">
        <w:rPr>
          <w:sz w:val="24"/>
          <w:szCs w:val="24"/>
        </w:rPr>
        <w:t>he respondent alleged that his grandfather’s Mailo certificate of title was illegally transformed into a freehold title and registered in Kivuvu</w:t>
      </w:r>
      <w:r w:rsidRPr="00BA520F">
        <w:rPr>
          <w:sz w:val="24"/>
          <w:szCs w:val="24"/>
        </w:rPr>
        <w:t xml:space="preserve"> (Uganda)</w:t>
      </w:r>
      <w:r w:rsidR="00BA520F" w:rsidRPr="00BA520F">
        <w:rPr>
          <w:rStyle w:val="BodyText22"/>
          <w:sz w:val="24"/>
          <w:szCs w:val="24"/>
        </w:rPr>
        <w:t xml:space="preserve"> </w:t>
      </w:r>
      <w:r w:rsidRPr="00BA520F">
        <w:rPr>
          <w:rStyle w:val="BodyText22"/>
          <w:sz w:val="24"/>
          <w:szCs w:val="24"/>
        </w:rPr>
        <w:t xml:space="preserve">rubber and coffee estates in 1926 which was </w:t>
      </w:r>
      <w:r w:rsidR="00BA520F" w:rsidRPr="00BA520F">
        <w:rPr>
          <w:rStyle w:val="BodyText22"/>
          <w:sz w:val="24"/>
          <w:szCs w:val="24"/>
        </w:rPr>
        <w:t xml:space="preserve">legally </w:t>
      </w:r>
      <w:r w:rsidR="00BA520F" w:rsidRPr="00BA520F">
        <w:rPr>
          <w:sz w:val="24"/>
          <w:szCs w:val="24"/>
        </w:rPr>
        <w:t>nonexistent and then in 1946 transferred to Kyagwe Coffee Curing Company Ltd and to the 1</w:t>
      </w:r>
      <w:r w:rsidR="00BA520F" w:rsidRPr="00BA520F">
        <w:rPr>
          <w:sz w:val="24"/>
          <w:szCs w:val="24"/>
          <w:vertAlign w:val="superscript"/>
        </w:rPr>
        <w:t>st</w:t>
      </w:r>
      <w:r w:rsidR="00BA520F" w:rsidRPr="00BA520F">
        <w:rPr>
          <w:sz w:val="24"/>
          <w:szCs w:val="24"/>
        </w:rPr>
        <w:t xml:space="preserve"> appellant in 1972 and the land is now known as FRV 3 Folio 13.</w:t>
      </w:r>
    </w:p>
    <w:p w:rsidR="00C55ECF" w:rsidRPr="00BA520F" w:rsidRDefault="00BA520F" w:rsidP="00BA520F">
      <w:pPr>
        <w:pStyle w:val="BodyText4"/>
        <w:shd w:val="clear" w:color="auto" w:fill="auto"/>
        <w:spacing w:before="0" w:after="911" w:line="360" w:lineRule="auto"/>
        <w:ind w:left="740" w:right="220" w:hanging="600"/>
        <w:jc w:val="both"/>
        <w:rPr>
          <w:sz w:val="24"/>
          <w:szCs w:val="24"/>
        </w:rPr>
      </w:pPr>
      <w:r w:rsidRPr="00BA520F">
        <w:rPr>
          <w:sz w:val="24"/>
          <w:szCs w:val="24"/>
        </w:rPr>
        <w:t>In their respective statements of defence date</w:t>
      </w:r>
      <w:r w:rsidRPr="00BA520F">
        <w:rPr>
          <w:sz w:val="24"/>
          <w:szCs w:val="24"/>
        </w:rPr>
        <w:t>d 10 December 2012 and 12</w:t>
      </w:r>
      <w:r w:rsidRPr="00BA520F">
        <w:rPr>
          <w:sz w:val="24"/>
          <w:szCs w:val="24"/>
          <w:vertAlign w:val="superscript"/>
        </w:rPr>
        <w:t>th</w:t>
      </w:r>
      <w:r w:rsidRPr="00BA520F">
        <w:rPr>
          <w:sz w:val="24"/>
          <w:szCs w:val="24"/>
        </w:rPr>
        <w:t xml:space="preserve"> February 2013 respectively, the 1</w:t>
      </w:r>
      <w:r w:rsidRPr="00BA520F">
        <w:rPr>
          <w:sz w:val="24"/>
          <w:szCs w:val="24"/>
          <w:vertAlign w:val="superscript"/>
        </w:rPr>
        <w:t>st</w:t>
      </w:r>
      <w:r w:rsidRPr="00BA520F">
        <w:rPr>
          <w:sz w:val="24"/>
          <w:szCs w:val="24"/>
        </w:rPr>
        <w:t xml:space="preserve"> and 2</w:t>
      </w:r>
      <w:r w:rsidRPr="00BA520F">
        <w:rPr>
          <w:sz w:val="24"/>
          <w:szCs w:val="24"/>
          <w:vertAlign w:val="superscript"/>
        </w:rPr>
        <w:t>nd</w:t>
      </w:r>
      <w:r w:rsidRPr="00BA520F">
        <w:rPr>
          <w:sz w:val="24"/>
          <w:szCs w:val="24"/>
        </w:rPr>
        <w:t xml:space="preserve"> appellants denied the respondent’s claim. The parties filed written statements on oath and were subjected to cross examination</w:t>
      </w:r>
      <w:r w:rsidR="00C55ECF" w:rsidRPr="00BA520F">
        <w:rPr>
          <w:sz w:val="24"/>
          <w:szCs w:val="24"/>
        </w:rPr>
        <w:t xml:space="preserve">. </w:t>
      </w:r>
      <w:r w:rsidRPr="00BA520F">
        <w:rPr>
          <w:rStyle w:val="BodytextBookmanOldStyle"/>
          <w:rFonts w:ascii="Times New Roman" w:hAnsi="Times New Roman" w:cs="Times New Roman"/>
          <w:sz w:val="24"/>
          <w:szCs w:val="24"/>
        </w:rPr>
        <w:t xml:space="preserve"> </w:t>
      </w:r>
      <w:r w:rsidRPr="00BA520F">
        <w:rPr>
          <w:sz w:val="24"/>
          <w:szCs w:val="24"/>
        </w:rPr>
        <w:t xml:space="preserve">In their joint conferencing memorandum dated 6 </w:t>
      </w:r>
      <w:r w:rsidRPr="00BA520F">
        <w:rPr>
          <w:sz w:val="24"/>
          <w:szCs w:val="24"/>
        </w:rPr>
        <w:t>February 2014 (page</w:t>
      </w:r>
      <w:r w:rsidR="00C55ECF" w:rsidRPr="00BA520F">
        <w:rPr>
          <w:sz w:val="24"/>
          <w:szCs w:val="24"/>
        </w:rPr>
        <w:t xml:space="preserve"> </w:t>
      </w:r>
      <w:r w:rsidRPr="00BA520F">
        <w:rPr>
          <w:sz w:val="24"/>
          <w:szCs w:val="24"/>
        </w:rPr>
        <w:t>40 of the record) the parties agreed on the issues to be decided by court</w:t>
      </w:r>
      <w:r w:rsidR="00C55ECF" w:rsidRPr="00BA520F">
        <w:rPr>
          <w:sz w:val="24"/>
          <w:szCs w:val="24"/>
        </w:rPr>
        <w:t xml:space="preserve"> </w:t>
      </w:r>
      <w:r w:rsidRPr="00BA520F">
        <w:rPr>
          <w:sz w:val="24"/>
          <w:szCs w:val="24"/>
        </w:rPr>
        <w:t>namely;</w:t>
      </w:r>
    </w:p>
    <w:p w:rsidR="00EF3A3C" w:rsidRPr="00BA520F" w:rsidRDefault="00C55ECF" w:rsidP="00BA520F">
      <w:pPr>
        <w:pStyle w:val="BodyText4"/>
        <w:shd w:val="clear" w:color="auto" w:fill="auto"/>
        <w:spacing w:before="0" w:after="911" w:line="360" w:lineRule="auto"/>
        <w:ind w:left="740" w:right="220" w:hanging="600"/>
        <w:jc w:val="both"/>
        <w:rPr>
          <w:sz w:val="24"/>
          <w:szCs w:val="24"/>
        </w:rPr>
      </w:pPr>
      <w:r w:rsidRPr="00BA520F">
        <w:rPr>
          <w:sz w:val="24"/>
          <w:szCs w:val="24"/>
        </w:rPr>
        <w:t>1.</w:t>
      </w:r>
      <w:r w:rsidR="00BA520F" w:rsidRPr="00BA520F">
        <w:rPr>
          <w:sz w:val="24"/>
          <w:szCs w:val="24"/>
        </w:rPr>
        <w:t xml:space="preserve"> Whether the land originally covered by registration under MR V 11 Folio</w:t>
      </w:r>
      <w:r w:rsidR="00BA520F" w:rsidRPr="00BA520F">
        <w:rPr>
          <w:rStyle w:val="Bodytext11NotBold"/>
          <w:b w:val="0"/>
          <w:bCs w:val="0"/>
          <w:i w:val="0"/>
          <w:iCs w:val="0"/>
          <w:sz w:val="24"/>
          <w:szCs w:val="24"/>
        </w:rPr>
        <w:t xml:space="preserve"> 7 </w:t>
      </w:r>
      <w:r w:rsidR="00BA520F" w:rsidRPr="00BA520F">
        <w:rPr>
          <w:sz w:val="24"/>
          <w:szCs w:val="24"/>
        </w:rPr>
        <w:t>is the same land as the one later registered under FRV 3, Folio 13.</w:t>
      </w:r>
    </w:p>
    <w:p w:rsidR="00EF3A3C" w:rsidRPr="00BA520F" w:rsidRDefault="00C55ECF" w:rsidP="00BA520F">
      <w:pPr>
        <w:pStyle w:val="Bodytext110"/>
        <w:shd w:val="clear" w:color="auto" w:fill="auto"/>
        <w:tabs>
          <w:tab w:val="left" w:pos="734"/>
        </w:tabs>
        <w:spacing w:before="0" w:line="360" w:lineRule="auto"/>
        <w:ind w:right="40" w:firstLine="0"/>
        <w:rPr>
          <w:sz w:val="24"/>
          <w:szCs w:val="24"/>
        </w:rPr>
      </w:pPr>
      <w:proofErr w:type="gramStart"/>
      <w:r w:rsidRPr="00BA520F">
        <w:rPr>
          <w:sz w:val="24"/>
          <w:szCs w:val="24"/>
        </w:rPr>
        <w:t>2.</w:t>
      </w:r>
      <w:r w:rsidR="00BA520F" w:rsidRPr="00BA520F">
        <w:rPr>
          <w:sz w:val="24"/>
          <w:szCs w:val="24"/>
        </w:rPr>
        <w:t>Whether</w:t>
      </w:r>
      <w:proofErr w:type="gramEnd"/>
      <w:r w:rsidR="00BA520F" w:rsidRPr="00BA520F">
        <w:rPr>
          <w:sz w:val="24"/>
          <w:szCs w:val="24"/>
        </w:rPr>
        <w:t xml:space="preserve"> th</w:t>
      </w:r>
      <w:r w:rsidR="00BA520F" w:rsidRPr="00BA520F">
        <w:rPr>
          <w:sz w:val="24"/>
          <w:szCs w:val="24"/>
        </w:rPr>
        <w:t>e clean copy of a certificate of title to MRV11 Folio</w:t>
      </w:r>
      <w:r w:rsidR="00BA520F" w:rsidRPr="00BA520F">
        <w:rPr>
          <w:rStyle w:val="Bodytext11NotBold"/>
          <w:sz w:val="24"/>
          <w:szCs w:val="24"/>
        </w:rPr>
        <w:t xml:space="preserve"> 7 </w:t>
      </w:r>
      <w:r w:rsidR="00BA520F" w:rsidRPr="00BA520F">
        <w:rPr>
          <w:sz w:val="24"/>
          <w:szCs w:val="24"/>
        </w:rPr>
        <w:t>is the same as the copy of the certificate annexed to the plaint.</w:t>
      </w:r>
    </w:p>
    <w:p w:rsidR="00EF3A3C" w:rsidRPr="00BA520F" w:rsidRDefault="00BA520F" w:rsidP="00BA520F">
      <w:pPr>
        <w:pStyle w:val="Bodytext110"/>
        <w:numPr>
          <w:ilvl w:val="0"/>
          <w:numId w:val="1"/>
        </w:numPr>
        <w:shd w:val="clear" w:color="auto" w:fill="auto"/>
        <w:tabs>
          <w:tab w:val="left" w:pos="734"/>
        </w:tabs>
        <w:spacing w:before="0" w:line="360" w:lineRule="auto"/>
        <w:ind w:left="700" w:right="40" w:hanging="360"/>
        <w:rPr>
          <w:sz w:val="24"/>
          <w:szCs w:val="24"/>
        </w:rPr>
      </w:pPr>
      <w:r w:rsidRPr="00BA520F">
        <w:rPr>
          <w:sz w:val="24"/>
          <w:szCs w:val="24"/>
        </w:rPr>
        <w:t>Whether the crown grant NO. 114 67 had effect and the former mailo registration.</w:t>
      </w:r>
    </w:p>
    <w:p w:rsidR="00EF3A3C" w:rsidRPr="00BA520F" w:rsidRDefault="00BA520F" w:rsidP="00BA520F">
      <w:pPr>
        <w:pStyle w:val="Bodytext110"/>
        <w:numPr>
          <w:ilvl w:val="0"/>
          <w:numId w:val="1"/>
        </w:numPr>
        <w:shd w:val="clear" w:color="auto" w:fill="auto"/>
        <w:tabs>
          <w:tab w:val="left" w:pos="734"/>
        </w:tabs>
        <w:spacing w:before="0" w:line="360" w:lineRule="auto"/>
        <w:ind w:left="700" w:right="40" w:hanging="360"/>
        <w:rPr>
          <w:sz w:val="24"/>
          <w:szCs w:val="24"/>
        </w:rPr>
      </w:pPr>
      <w:r w:rsidRPr="00BA520F">
        <w:rPr>
          <w:sz w:val="24"/>
          <w:szCs w:val="24"/>
        </w:rPr>
        <w:t>Whether the plaintiff can now challenge the 1</w:t>
      </w:r>
      <w:r w:rsidRPr="00BA520F">
        <w:rPr>
          <w:sz w:val="24"/>
          <w:szCs w:val="24"/>
          <w:vertAlign w:val="superscript"/>
        </w:rPr>
        <w:t>st</w:t>
      </w:r>
      <w:r w:rsidRPr="00BA520F">
        <w:rPr>
          <w:sz w:val="24"/>
          <w:szCs w:val="24"/>
        </w:rPr>
        <w:t xml:space="preserve"> defen</w:t>
      </w:r>
      <w:r w:rsidRPr="00BA520F">
        <w:rPr>
          <w:sz w:val="24"/>
          <w:szCs w:val="24"/>
        </w:rPr>
        <w:t>dant’s certificate.</w:t>
      </w:r>
    </w:p>
    <w:p w:rsidR="00EF3A3C" w:rsidRPr="00BA520F" w:rsidRDefault="00BA520F" w:rsidP="00BA520F">
      <w:pPr>
        <w:pStyle w:val="Bodytext110"/>
        <w:numPr>
          <w:ilvl w:val="0"/>
          <w:numId w:val="1"/>
        </w:numPr>
        <w:shd w:val="clear" w:color="auto" w:fill="auto"/>
        <w:tabs>
          <w:tab w:val="left" w:pos="690"/>
        </w:tabs>
        <w:spacing w:before="0" w:line="360" w:lineRule="auto"/>
        <w:ind w:left="700" w:hanging="360"/>
        <w:rPr>
          <w:sz w:val="24"/>
          <w:szCs w:val="24"/>
        </w:rPr>
      </w:pPr>
      <w:r w:rsidRPr="00BA520F">
        <w:rPr>
          <w:sz w:val="24"/>
          <w:szCs w:val="24"/>
        </w:rPr>
        <w:t>Reliefs.</w:t>
      </w:r>
    </w:p>
    <w:p w:rsidR="00EF3A3C" w:rsidRPr="00BA520F" w:rsidRDefault="00BA520F" w:rsidP="00BA520F">
      <w:pPr>
        <w:pStyle w:val="Bodytext20"/>
        <w:shd w:val="clear" w:color="auto" w:fill="auto"/>
        <w:spacing w:before="0" w:after="104" w:line="360" w:lineRule="auto"/>
        <w:ind w:left="100" w:firstLine="0"/>
        <w:jc w:val="both"/>
        <w:rPr>
          <w:sz w:val="24"/>
          <w:szCs w:val="24"/>
        </w:rPr>
      </w:pPr>
      <w:r w:rsidRPr="00BA520F">
        <w:rPr>
          <w:sz w:val="24"/>
          <w:szCs w:val="24"/>
        </w:rPr>
        <w:t>After hearing both sides, the learned trial judge decided in favour of the</w:t>
      </w:r>
      <w:r w:rsidR="00C55ECF" w:rsidRPr="00BA520F">
        <w:rPr>
          <w:sz w:val="24"/>
          <w:szCs w:val="24"/>
        </w:rPr>
        <w:t xml:space="preserve"> respondent as earlier stated.</w:t>
      </w:r>
    </w:p>
    <w:p w:rsidR="00EF3A3C" w:rsidRPr="00BA520F" w:rsidRDefault="00EF3A3C" w:rsidP="00BA520F">
      <w:pPr>
        <w:pStyle w:val="Bodytext120"/>
        <w:shd w:val="clear" w:color="auto" w:fill="auto"/>
        <w:tabs>
          <w:tab w:val="left" w:leader="underscore" w:pos="383"/>
          <w:tab w:val="left" w:pos="2289"/>
          <w:tab w:val="left" w:pos="2908"/>
          <w:tab w:val="left" w:pos="8750"/>
        </w:tabs>
        <w:spacing w:before="0" w:line="360" w:lineRule="auto"/>
        <w:ind w:left="100"/>
        <w:jc w:val="both"/>
        <w:rPr>
          <w:sz w:val="24"/>
          <w:szCs w:val="24"/>
        </w:rPr>
      </w:pPr>
    </w:p>
    <w:p w:rsidR="00EF3A3C" w:rsidRPr="00BA520F" w:rsidRDefault="00BA520F" w:rsidP="00BA520F">
      <w:pPr>
        <w:pStyle w:val="BodyText4"/>
        <w:shd w:val="clear" w:color="auto" w:fill="auto"/>
        <w:spacing w:before="0" w:after="573" w:line="360" w:lineRule="auto"/>
        <w:ind w:left="100" w:firstLine="0"/>
        <w:jc w:val="both"/>
        <w:rPr>
          <w:sz w:val="24"/>
          <w:szCs w:val="24"/>
        </w:rPr>
      </w:pPr>
      <w:r w:rsidRPr="00BA520F">
        <w:rPr>
          <w:sz w:val="24"/>
          <w:szCs w:val="24"/>
        </w:rPr>
        <w:t>The appellants jointly faulted the trial judge on 12 grounds namely;</w:t>
      </w:r>
    </w:p>
    <w:p w:rsidR="00EF3A3C" w:rsidRPr="00BA520F" w:rsidRDefault="00BA520F" w:rsidP="00BA520F">
      <w:pPr>
        <w:pStyle w:val="Bodytext110"/>
        <w:shd w:val="clear" w:color="auto" w:fill="auto"/>
        <w:spacing w:before="0" w:after="548" w:line="360" w:lineRule="auto"/>
        <w:ind w:left="640" w:right="380" w:hanging="320"/>
        <w:rPr>
          <w:sz w:val="24"/>
          <w:szCs w:val="24"/>
        </w:rPr>
      </w:pPr>
      <w:r w:rsidRPr="00BA520F">
        <w:rPr>
          <w:sz w:val="24"/>
          <w:szCs w:val="24"/>
        </w:rPr>
        <w:t xml:space="preserve">L The learned trial judge </w:t>
      </w:r>
      <w:r w:rsidRPr="00BA520F">
        <w:rPr>
          <w:sz w:val="24"/>
          <w:szCs w:val="24"/>
        </w:rPr>
        <w:t>erred in law and in fact in holding that the respondent had locus standi to institute the suit.</w:t>
      </w:r>
    </w:p>
    <w:p w:rsidR="00EF3A3C" w:rsidRPr="00BA520F" w:rsidRDefault="00BA520F" w:rsidP="00BA520F">
      <w:pPr>
        <w:pStyle w:val="Bodytext110"/>
        <w:numPr>
          <w:ilvl w:val="0"/>
          <w:numId w:val="2"/>
        </w:numPr>
        <w:shd w:val="clear" w:color="auto" w:fill="auto"/>
        <w:tabs>
          <w:tab w:val="left" w:pos="709"/>
        </w:tabs>
        <w:spacing w:before="0" w:after="532" w:line="360" w:lineRule="auto"/>
        <w:ind w:left="640" w:right="380" w:hanging="320"/>
        <w:rPr>
          <w:sz w:val="24"/>
          <w:szCs w:val="24"/>
        </w:rPr>
      </w:pPr>
      <w:r w:rsidRPr="00BA520F">
        <w:rPr>
          <w:sz w:val="24"/>
          <w:szCs w:val="24"/>
        </w:rPr>
        <w:t>The learned trial judge erred in law and in fact in holding that the suit was not barred by limitation.</w:t>
      </w:r>
    </w:p>
    <w:p w:rsidR="00EF3A3C" w:rsidRPr="00BA520F" w:rsidRDefault="00BA520F" w:rsidP="00BA520F">
      <w:pPr>
        <w:pStyle w:val="Bodytext110"/>
        <w:numPr>
          <w:ilvl w:val="0"/>
          <w:numId w:val="2"/>
        </w:numPr>
        <w:shd w:val="clear" w:color="auto" w:fill="auto"/>
        <w:tabs>
          <w:tab w:val="left" w:pos="699"/>
        </w:tabs>
        <w:spacing w:before="0" w:after="540" w:line="360" w:lineRule="auto"/>
        <w:ind w:left="640" w:right="380" w:hanging="320"/>
        <w:rPr>
          <w:sz w:val="24"/>
          <w:szCs w:val="24"/>
        </w:rPr>
      </w:pPr>
      <w:r w:rsidRPr="00BA520F">
        <w:rPr>
          <w:sz w:val="24"/>
          <w:szCs w:val="24"/>
        </w:rPr>
        <w:t xml:space="preserve">The learned trial judge erred in law and in fact in </w:t>
      </w:r>
      <w:r w:rsidRPr="00BA520F">
        <w:rPr>
          <w:sz w:val="24"/>
          <w:szCs w:val="24"/>
        </w:rPr>
        <w:t xml:space="preserve">considering the joint scheduling </w:t>
      </w:r>
      <w:r w:rsidRPr="00BA520F">
        <w:rPr>
          <w:sz w:val="24"/>
          <w:szCs w:val="24"/>
        </w:rPr>
        <w:lastRenderedPageBreak/>
        <w:t>memorandum.</w:t>
      </w:r>
    </w:p>
    <w:p w:rsidR="00EF3A3C" w:rsidRPr="00BA520F" w:rsidRDefault="00BA520F" w:rsidP="00BA520F">
      <w:pPr>
        <w:pStyle w:val="Bodytext110"/>
        <w:numPr>
          <w:ilvl w:val="0"/>
          <w:numId w:val="2"/>
        </w:numPr>
        <w:shd w:val="clear" w:color="auto" w:fill="auto"/>
        <w:tabs>
          <w:tab w:val="left" w:pos="704"/>
        </w:tabs>
        <w:spacing w:before="0" w:after="544" w:line="360" w:lineRule="auto"/>
        <w:ind w:left="640" w:right="380" w:hanging="320"/>
        <w:rPr>
          <w:sz w:val="24"/>
          <w:szCs w:val="24"/>
        </w:rPr>
      </w:pPr>
      <w:r w:rsidRPr="00BA520F">
        <w:rPr>
          <w:sz w:val="24"/>
          <w:szCs w:val="24"/>
        </w:rPr>
        <w:t>The learned trial judge erred in law and in fact in holding that the land originally covered by registration under MRV11 Folio 7 is the same land as registered under FRV3 Folio 13.</w:t>
      </w:r>
    </w:p>
    <w:p w:rsidR="00EF3A3C" w:rsidRPr="00BA520F" w:rsidRDefault="00BA520F" w:rsidP="00BA520F">
      <w:pPr>
        <w:pStyle w:val="Bodytext110"/>
        <w:numPr>
          <w:ilvl w:val="0"/>
          <w:numId w:val="2"/>
        </w:numPr>
        <w:shd w:val="clear" w:color="auto" w:fill="auto"/>
        <w:tabs>
          <w:tab w:val="left" w:pos="685"/>
        </w:tabs>
        <w:spacing w:before="0" w:after="360" w:line="360" w:lineRule="auto"/>
        <w:ind w:left="640" w:right="380" w:hanging="320"/>
        <w:rPr>
          <w:sz w:val="24"/>
          <w:szCs w:val="24"/>
        </w:rPr>
      </w:pPr>
      <w:r w:rsidRPr="00BA520F">
        <w:rPr>
          <w:sz w:val="24"/>
          <w:szCs w:val="24"/>
        </w:rPr>
        <w:t xml:space="preserve">The learned trial judge erred </w:t>
      </w:r>
      <w:r w:rsidRPr="00BA520F">
        <w:rPr>
          <w:sz w:val="24"/>
          <w:szCs w:val="24"/>
        </w:rPr>
        <w:t>in law and mis-directed himself on the burden of proof when he held that;</w:t>
      </w:r>
    </w:p>
    <w:p w:rsidR="00EF3A3C" w:rsidRPr="00BA520F" w:rsidRDefault="00BA520F" w:rsidP="00BA520F">
      <w:pPr>
        <w:pStyle w:val="Bodytext110"/>
        <w:shd w:val="clear" w:color="auto" w:fill="auto"/>
        <w:spacing w:before="0" w:line="360" w:lineRule="auto"/>
        <w:ind w:left="1300" w:right="380" w:firstLine="0"/>
        <w:rPr>
          <w:sz w:val="24"/>
          <w:szCs w:val="24"/>
        </w:rPr>
      </w:pPr>
      <w:r w:rsidRPr="00BA520F">
        <w:rPr>
          <w:sz w:val="24"/>
          <w:szCs w:val="24"/>
        </w:rPr>
        <w:t xml:space="preserve">“It is clear that the defence tried to capitalise on the weaknesses in the </w:t>
      </w:r>
      <w:r w:rsidR="0084586F" w:rsidRPr="00BA520F">
        <w:rPr>
          <w:sz w:val="24"/>
          <w:szCs w:val="24"/>
        </w:rPr>
        <w:t>plaintiff’s</w:t>
      </w:r>
      <w:r w:rsidRPr="00BA520F">
        <w:rPr>
          <w:sz w:val="24"/>
          <w:szCs w:val="24"/>
        </w:rPr>
        <w:t xml:space="preserve"> case rather than providing credible evidence to discredit the </w:t>
      </w:r>
      <w:r w:rsidR="0084586F" w:rsidRPr="00BA520F">
        <w:rPr>
          <w:sz w:val="24"/>
          <w:szCs w:val="24"/>
        </w:rPr>
        <w:t>plaintiff’s</w:t>
      </w:r>
      <w:r w:rsidRPr="00BA520F">
        <w:rPr>
          <w:sz w:val="24"/>
          <w:szCs w:val="24"/>
        </w:rPr>
        <w:t xml:space="preserve"> claims.</w:t>
      </w:r>
      <w:r w:rsidRPr="00BA520F">
        <w:rPr>
          <w:sz w:val="24"/>
          <w:szCs w:val="24"/>
        </w:rPr>
        <w:t>”</w:t>
      </w:r>
    </w:p>
    <w:p w:rsidR="00EF3A3C" w:rsidRPr="00BA520F" w:rsidRDefault="00BA520F" w:rsidP="00BA520F">
      <w:pPr>
        <w:pStyle w:val="Bodytext130"/>
        <w:numPr>
          <w:ilvl w:val="0"/>
          <w:numId w:val="2"/>
        </w:numPr>
        <w:shd w:val="clear" w:color="auto" w:fill="auto"/>
        <w:tabs>
          <w:tab w:val="left" w:pos="445"/>
        </w:tabs>
        <w:spacing w:after="206" w:line="360" w:lineRule="auto"/>
        <w:ind w:left="400" w:hanging="320"/>
        <w:rPr>
          <w:sz w:val="24"/>
          <w:szCs w:val="24"/>
        </w:rPr>
      </w:pPr>
      <w:r w:rsidRPr="00BA520F">
        <w:rPr>
          <w:sz w:val="24"/>
          <w:szCs w:val="24"/>
        </w:rPr>
        <w:t>The learned t</w:t>
      </w:r>
      <w:r w:rsidRPr="00BA520F">
        <w:rPr>
          <w:sz w:val="24"/>
          <w:szCs w:val="24"/>
        </w:rPr>
        <w:t>rial judge erred in law and in fact in holding that;</w:t>
      </w:r>
    </w:p>
    <w:p w:rsidR="0084586F" w:rsidRPr="00BA520F" w:rsidRDefault="0084586F" w:rsidP="00BA520F">
      <w:pPr>
        <w:pStyle w:val="Bodytext130"/>
        <w:shd w:val="clear" w:color="auto" w:fill="auto"/>
        <w:tabs>
          <w:tab w:val="left" w:pos="445"/>
        </w:tabs>
        <w:spacing w:after="206" w:line="360" w:lineRule="auto"/>
        <w:ind w:firstLine="0"/>
        <w:rPr>
          <w:sz w:val="24"/>
          <w:szCs w:val="24"/>
        </w:rPr>
      </w:pPr>
    </w:p>
    <w:p w:rsidR="00EF3A3C" w:rsidRPr="00BA520F" w:rsidRDefault="00BA520F" w:rsidP="00BA520F">
      <w:pPr>
        <w:pStyle w:val="Bodytext130"/>
        <w:shd w:val="clear" w:color="auto" w:fill="auto"/>
        <w:spacing w:after="561" w:line="360" w:lineRule="auto"/>
        <w:ind w:left="1280" w:firstLine="0"/>
        <w:rPr>
          <w:sz w:val="24"/>
          <w:szCs w:val="24"/>
        </w:rPr>
      </w:pPr>
      <w:proofErr w:type="gramStart"/>
      <w:r w:rsidRPr="00BA520F">
        <w:rPr>
          <w:sz w:val="24"/>
          <w:szCs w:val="24"/>
        </w:rPr>
        <w:t>“Issue NO</w:t>
      </w:r>
      <w:r w:rsidRPr="00BA520F">
        <w:rPr>
          <w:rStyle w:val="Bodytext13155pt"/>
          <w:sz w:val="24"/>
          <w:szCs w:val="24"/>
        </w:rPr>
        <w:t>.</w:t>
      </w:r>
      <w:proofErr w:type="gramEnd"/>
      <w:r w:rsidRPr="00BA520F">
        <w:rPr>
          <w:rStyle w:val="Bodytext13155pt"/>
          <w:sz w:val="24"/>
          <w:szCs w:val="24"/>
        </w:rPr>
        <w:t xml:space="preserve"> 2 </w:t>
      </w:r>
      <w:r w:rsidRPr="00BA520F">
        <w:rPr>
          <w:sz w:val="24"/>
          <w:szCs w:val="24"/>
        </w:rPr>
        <w:t>is also resolved in favour of the plaintiff</w:t>
      </w:r>
    </w:p>
    <w:p w:rsidR="00EF3A3C" w:rsidRPr="00BA520F" w:rsidRDefault="00BA520F" w:rsidP="00BA520F">
      <w:pPr>
        <w:pStyle w:val="Bodytext130"/>
        <w:numPr>
          <w:ilvl w:val="0"/>
          <w:numId w:val="2"/>
        </w:numPr>
        <w:shd w:val="clear" w:color="auto" w:fill="auto"/>
        <w:tabs>
          <w:tab w:val="left" w:pos="426"/>
        </w:tabs>
        <w:spacing w:after="480" w:line="360" w:lineRule="auto"/>
        <w:ind w:left="400" w:right="40" w:hanging="320"/>
        <w:rPr>
          <w:sz w:val="24"/>
          <w:szCs w:val="24"/>
        </w:rPr>
      </w:pPr>
      <w:r w:rsidRPr="00BA520F">
        <w:rPr>
          <w:sz w:val="24"/>
          <w:szCs w:val="24"/>
        </w:rPr>
        <w:t xml:space="preserve">The learned trial </w:t>
      </w:r>
      <w:r w:rsidRPr="00BA520F">
        <w:rPr>
          <w:rStyle w:val="Bodytext13155pt0"/>
          <w:i/>
          <w:iCs/>
          <w:sz w:val="24"/>
          <w:szCs w:val="24"/>
        </w:rPr>
        <w:t xml:space="preserve">judge </w:t>
      </w:r>
      <w:r w:rsidRPr="00BA520F">
        <w:rPr>
          <w:sz w:val="24"/>
          <w:szCs w:val="24"/>
        </w:rPr>
        <w:t xml:space="preserve">erred in law and in fact in holding that the </w:t>
      </w:r>
      <w:r w:rsidRPr="00BA520F">
        <w:rPr>
          <w:rStyle w:val="Bodytext13155pt0"/>
          <w:i/>
          <w:iCs/>
          <w:sz w:val="24"/>
          <w:szCs w:val="24"/>
        </w:rPr>
        <w:t xml:space="preserve">suit land </w:t>
      </w:r>
      <w:r w:rsidRPr="00BA520F">
        <w:rPr>
          <w:sz w:val="24"/>
          <w:szCs w:val="24"/>
        </w:rPr>
        <w:t xml:space="preserve">has </w:t>
      </w:r>
      <w:r w:rsidRPr="00BA520F">
        <w:rPr>
          <w:rStyle w:val="Bodytext13155pt0"/>
          <w:i/>
          <w:iCs/>
          <w:sz w:val="24"/>
          <w:szCs w:val="24"/>
        </w:rPr>
        <w:t xml:space="preserve">always </w:t>
      </w:r>
      <w:r w:rsidRPr="00BA520F">
        <w:rPr>
          <w:sz w:val="24"/>
          <w:szCs w:val="24"/>
        </w:rPr>
        <w:t xml:space="preserve">been </w:t>
      </w:r>
      <w:r w:rsidRPr="00BA520F">
        <w:rPr>
          <w:rStyle w:val="Bodytext13155pt0"/>
          <w:i/>
          <w:iCs/>
          <w:sz w:val="24"/>
          <w:szCs w:val="24"/>
        </w:rPr>
        <w:t xml:space="preserve">private </w:t>
      </w:r>
      <w:r w:rsidRPr="00BA520F">
        <w:rPr>
          <w:sz w:val="24"/>
          <w:szCs w:val="24"/>
        </w:rPr>
        <w:t>Mailo land</w:t>
      </w:r>
      <w:r w:rsidRPr="00BA520F">
        <w:rPr>
          <w:rStyle w:val="Bodytext13155pt"/>
          <w:sz w:val="24"/>
          <w:szCs w:val="24"/>
        </w:rPr>
        <w:t>.</w:t>
      </w:r>
    </w:p>
    <w:p w:rsidR="00EF3A3C" w:rsidRPr="00BA520F" w:rsidRDefault="00BA520F" w:rsidP="00BA520F">
      <w:pPr>
        <w:pStyle w:val="Bodytext110"/>
        <w:numPr>
          <w:ilvl w:val="0"/>
          <w:numId w:val="2"/>
        </w:numPr>
        <w:shd w:val="clear" w:color="auto" w:fill="auto"/>
        <w:tabs>
          <w:tab w:val="left" w:pos="445"/>
        </w:tabs>
        <w:spacing w:before="0" w:line="360" w:lineRule="auto"/>
        <w:ind w:left="400" w:right="40" w:hanging="320"/>
        <w:rPr>
          <w:sz w:val="24"/>
          <w:szCs w:val="24"/>
        </w:rPr>
      </w:pPr>
      <w:r w:rsidRPr="00BA520F">
        <w:rPr>
          <w:sz w:val="24"/>
          <w:szCs w:val="24"/>
        </w:rPr>
        <w:t xml:space="preserve">The learned trial judge erred </w:t>
      </w:r>
      <w:r w:rsidRPr="00BA520F">
        <w:rPr>
          <w:sz w:val="24"/>
          <w:szCs w:val="24"/>
        </w:rPr>
        <w:t xml:space="preserve">in law and in fact in holding that the </w:t>
      </w:r>
      <w:r w:rsidR="0084586F" w:rsidRPr="00BA520F">
        <w:rPr>
          <w:sz w:val="24"/>
          <w:szCs w:val="24"/>
        </w:rPr>
        <w:t>plaintiff’s</w:t>
      </w:r>
      <w:r w:rsidRPr="00BA520F">
        <w:rPr>
          <w:sz w:val="24"/>
          <w:szCs w:val="24"/>
        </w:rPr>
        <w:t xml:space="preserve"> predecessors in titles’ Mailo interest was interfered with by well-coordinated illegalities.</w:t>
      </w:r>
    </w:p>
    <w:p w:rsidR="00EF3A3C" w:rsidRPr="00BA520F" w:rsidRDefault="00BA520F" w:rsidP="00BA520F">
      <w:pPr>
        <w:pStyle w:val="Bodytext110"/>
        <w:numPr>
          <w:ilvl w:val="0"/>
          <w:numId w:val="2"/>
        </w:numPr>
        <w:shd w:val="clear" w:color="auto" w:fill="auto"/>
        <w:tabs>
          <w:tab w:val="left" w:pos="454"/>
        </w:tabs>
        <w:spacing w:before="0" w:after="484" w:line="360" w:lineRule="auto"/>
        <w:ind w:left="400" w:right="40" w:hanging="320"/>
        <w:rPr>
          <w:sz w:val="24"/>
          <w:szCs w:val="24"/>
        </w:rPr>
      </w:pPr>
      <w:r w:rsidRPr="00BA520F">
        <w:rPr>
          <w:sz w:val="24"/>
          <w:szCs w:val="24"/>
        </w:rPr>
        <w:t>The learned trial judge erred in law ordering cancellation of the 1</w:t>
      </w:r>
      <w:r w:rsidRPr="00BA520F">
        <w:rPr>
          <w:sz w:val="24"/>
          <w:szCs w:val="24"/>
          <w:vertAlign w:val="superscript"/>
        </w:rPr>
        <w:t>st</w:t>
      </w:r>
      <w:r w:rsidRPr="00BA520F">
        <w:rPr>
          <w:sz w:val="24"/>
          <w:szCs w:val="24"/>
        </w:rPr>
        <w:t xml:space="preserve"> appellant’s certificate of title and issuan</w:t>
      </w:r>
      <w:r w:rsidRPr="00BA520F">
        <w:rPr>
          <w:sz w:val="24"/>
          <w:szCs w:val="24"/>
        </w:rPr>
        <w:t>ce to the respondent with a Mailo land certificate of title.</w:t>
      </w:r>
    </w:p>
    <w:p w:rsidR="00EF3A3C" w:rsidRPr="00BA520F" w:rsidRDefault="00BA520F" w:rsidP="00BA520F">
      <w:pPr>
        <w:pStyle w:val="Bodytext110"/>
        <w:numPr>
          <w:ilvl w:val="0"/>
          <w:numId w:val="2"/>
        </w:numPr>
        <w:shd w:val="clear" w:color="auto" w:fill="auto"/>
        <w:tabs>
          <w:tab w:val="left" w:pos="1208"/>
        </w:tabs>
        <w:spacing w:before="0" w:after="480" w:line="360" w:lineRule="auto"/>
        <w:ind w:left="400" w:right="40" w:hanging="320"/>
        <w:rPr>
          <w:sz w:val="24"/>
          <w:szCs w:val="24"/>
        </w:rPr>
      </w:pPr>
      <w:r w:rsidRPr="00BA520F">
        <w:rPr>
          <w:sz w:val="24"/>
          <w:szCs w:val="24"/>
        </w:rPr>
        <w:t>The learned trial Judge erred in law and in fact in not taking into account and consideration the expert evidence of the 2</w:t>
      </w:r>
      <w:r w:rsidRPr="00BA520F">
        <w:rPr>
          <w:sz w:val="24"/>
          <w:szCs w:val="24"/>
          <w:vertAlign w:val="superscript"/>
        </w:rPr>
        <w:t>nd</w:t>
      </w:r>
      <w:r w:rsidRPr="00BA520F">
        <w:rPr>
          <w:sz w:val="24"/>
          <w:szCs w:val="24"/>
        </w:rPr>
        <w:t xml:space="preserve"> appellant about the procedures and practices of Land Registration in U</w:t>
      </w:r>
      <w:r w:rsidRPr="00BA520F">
        <w:rPr>
          <w:sz w:val="24"/>
          <w:szCs w:val="24"/>
        </w:rPr>
        <w:t>ganda from 1908 to date.</w:t>
      </w:r>
    </w:p>
    <w:p w:rsidR="00EF3A3C" w:rsidRPr="00BA520F" w:rsidRDefault="00BA520F" w:rsidP="00BA520F">
      <w:pPr>
        <w:pStyle w:val="Bodytext110"/>
        <w:numPr>
          <w:ilvl w:val="0"/>
          <w:numId w:val="2"/>
        </w:numPr>
        <w:shd w:val="clear" w:color="auto" w:fill="auto"/>
        <w:tabs>
          <w:tab w:val="left" w:pos="1194"/>
        </w:tabs>
        <w:spacing w:before="0" w:after="484" w:line="360" w:lineRule="auto"/>
        <w:ind w:left="400" w:right="40" w:hanging="320"/>
        <w:rPr>
          <w:sz w:val="24"/>
          <w:szCs w:val="24"/>
        </w:rPr>
      </w:pPr>
      <w:r w:rsidRPr="00BA520F">
        <w:rPr>
          <w:sz w:val="24"/>
          <w:szCs w:val="24"/>
        </w:rPr>
        <w:t>The learned trial Judge erred in law and in fact in permitting the</w:t>
      </w:r>
      <w:r w:rsidR="0084586F" w:rsidRPr="00BA520F">
        <w:rPr>
          <w:sz w:val="24"/>
          <w:szCs w:val="24"/>
        </w:rPr>
        <w:t xml:space="preserve"> </w:t>
      </w:r>
      <w:r w:rsidRPr="00BA520F">
        <w:rPr>
          <w:sz w:val="24"/>
          <w:szCs w:val="24"/>
        </w:rPr>
        <w:t>plaintiff to set up and prove a case which was different from his pleadings.</w:t>
      </w:r>
    </w:p>
    <w:p w:rsidR="00EF3A3C" w:rsidRPr="00BA520F" w:rsidRDefault="00BA520F" w:rsidP="00BA520F">
      <w:pPr>
        <w:pStyle w:val="Bodytext110"/>
        <w:numPr>
          <w:ilvl w:val="0"/>
          <w:numId w:val="2"/>
        </w:numPr>
        <w:shd w:val="clear" w:color="auto" w:fill="auto"/>
        <w:tabs>
          <w:tab w:val="left" w:pos="1179"/>
        </w:tabs>
        <w:spacing w:before="0" w:line="360" w:lineRule="auto"/>
        <w:ind w:left="400" w:right="40" w:hanging="320"/>
        <w:rPr>
          <w:sz w:val="24"/>
          <w:szCs w:val="24"/>
        </w:rPr>
        <w:sectPr w:rsidR="00EF3A3C" w:rsidRPr="00BA520F">
          <w:pgSz w:w="12240" w:h="18720"/>
          <w:pgMar w:top="1964" w:right="861" w:bottom="1935" w:left="947" w:header="0" w:footer="3" w:gutter="0"/>
          <w:cols w:space="720"/>
          <w:noEndnote/>
          <w:docGrid w:linePitch="360"/>
        </w:sectPr>
      </w:pPr>
      <w:r w:rsidRPr="00BA520F">
        <w:rPr>
          <w:sz w:val="24"/>
          <w:szCs w:val="24"/>
        </w:rPr>
        <w:t>The learned trial judge erred in law and in fact in his evaluation</w:t>
      </w:r>
      <w:r w:rsidRPr="00BA520F">
        <w:rPr>
          <w:sz w:val="24"/>
          <w:szCs w:val="24"/>
        </w:rPr>
        <w:t xml:space="preserve"> of the evidence.</w:t>
      </w:r>
    </w:p>
    <w:p w:rsidR="00EF3A3C" w:rsidRPr="00BA520F" w:rsidRDefault="00BA520F" w:rsidP="00BA520F">
      <w:pPr>
        <w:pStyle w:val="Bodytext20"/>
        <w:shd w:val="clear" w:color="auto" w:fill="auto"/>
        <w:spacing w:before="0" w:after="223" w:line="360" w:lineRule="auto"/>
        <w:ind w:left="60" w:firstLine="600"/>
        <w:jc w:val="both"/>
        <w:rPr>
          <w:sz w:val="24"/>
          <w:szCs w:val="24"/>
        </w:rPr>
      </w:pPr>
      <w:r w:rsidRPr="00BA520F">
        <w:rPr>
          <w:sz w:val="24"/>
          <w:szCs w:val="24"/>
        </w:rPr>
        <w:lastRenderedPageBreak/>
        <w:t>I will now deal with the grounds of appeal. I am alive to the duty of the</w:t>
      </w:r>
    </w:p>
    <w:p w:rsidR="00EF3A3C" w:rsidRPr="00BA520F" w:rsidRDefault="00BA520F" w:rsidP="00BA520F">
      <w:pPr>
        <w:pStyle w:val="Bodytext20"/>
        <w:shd w:val="clear" w:color="auto" w:fill="auto"/>
        <w:spacing w:before="0" w:after="241" w:line="360" w:lineRule="auto"/>
        <w:ind w:left="60" w:firstLine="600"/>
        <w:jc w:val="both"/>
        <w:rPr>
          <w:sz w:val="24"/>
          <w:szCs w:val="24"/>
        </w:rPr>
      </w:pPr>
      <w:r w:rsidRPr="00BA520F">
        <w:rPr>
          <w:sz w:val="24"/>
          <w:szCs w:val="24"/>
        </w:rPr>
        <w:t>1</w:t>
      </w:r>
      <w:r w:rsidRPr="00BA520F">
        <w:rPr>
          <w:sz w:val="24"/>
          <w:szCs w:val="24"/>
          <w:vertAlign w:val="superscript"/>
        </w:rPr>
        <w:t>st</w:t>
      </w:r>
      <w:r w:rsidRPr="00BA520F">
        <w:rPr>
          <w:sz w:val="24"/>
          <w:szCs w:val="24"/>
        </w:rPr>
        <w:t xml:space="preserve"> appellate Court as provided in Rule 30 of the Rules of this Court</w:t>
      </w:r>
    </w:p>
    <w:p w:rsidR="00EF3A3C" w:rsidRPr="00BA520F" w:rsidRDefault="0084586F" w:rsidP="00BA520F">
      <w:pPr>
        <w:pStyle w:val="Bodytext140"/>
        <w:shd w:val="clear" w:color="auto" w:fill="auto"/>
        <w:spacing w:before="0" w:after="0" w:line="360" w:lineRule="auto"/>
        <w:ind w:left="60" w:firstLine="600"/>
        <w:jc w:val="both"/>
        <w:rPr>
          <w:sz w:val="24"/>
          <w:szCs w:val="24"/>
        </w:rPr>
      </w:pPr>
      <w:proofErr w:type="gramStart"/>
      <w:r w:rsidRPr="00BA520F">
        <w:rPr>
          <w:sz w:val="24"/>
          <w:szCs w:val="24"/>
        </w:rPr>
        <w:t>Held in numerous cases in the court and the Supreme Court but to mention</w:t>
      </w:r>
      <w:r w:rsidR="00BA520F" w:rsidRPr="00BA520F">
        <w:rPr>
          <w:rStyle w:val="BodyText1"/>
          <w:sz w:val="24"/>
          <w:szCs w:val="24"/>
        </w:rPr>
        <w:t xml:space="preserve"> one of them, Kifamunte Vs Uganda Criminal Appeal </w:t>
      </w:r>
      <w:r w:rsidR="00BA520F" w:rsidRPr="00BA520F">
        <w:rPr>
          <w:sz w:val="24"/>
          <w:szCs w:val="24"/>
        </w:rPr>
        <w:t>NO.</w:t>
      </w:r>
      <w:proofErr w:type="gramEnd"/>
      <w:r w:rsidR="00BA520F" w:rsidRPr="00BA520F">
        <w:rPr>
          <w:sz w:val="24"/>
          <w:szCs w:val="24"/>
        </w:rPr>
        <w:t xml:space="preserve"> </w:t>
      </w:r>
      <w:proofErr w:type="gramStart"/>
      <w:r w:rsidR="00BA520F" w:rsidRPr="00BA520F">
        <w:rPr>
          <w:rStyle w:val="BodyText1"/>
          <w:sz w:val="24"/>
          <w:szCs w:val="24"/>
        </w:rPr>
        <w:t xml:space="preserve">10 </w:t>
      </w:r>
      <w:r w:rsidR="00BA520F" w:rsidRPr="00BA520F">
        <w:rPr>
          <w:sz w:val="24"/>
          <w:szCs w:val="24"/>
        </w:rPr>
        <w:t>of 1997.</w:t>
      </w:r>
      <w:proofErr w:type="gramEnd"/>
      <w:r w:rsidR="00BA520F" w:rsidRPr="00BA520F">
        <w:rPr>
          <w:sz w:val="24"/>
          <w:szCs w:val="24"/>
        </w:rPr>
        <w:t xml:space="preserve"> That is to re-hear and re-consider the case and materials </w:t>
      </w:r>
      <w:proofErr w:type="gramStart"/>
      <w:r w:rsidR="00BA520F" w:rsidRPr="00BA520F">
        <w:rPr>
          <w:sz w:val="24"/>
          <w:szCs w:val="24"/>
        </w:rPr>
        <w:t xml:space="preserve">that </w:t>
      </w:r>
      <w:r w:rsidR="00BA520F" w:rsidRPr="00BA520F">
        <w:rPr>
          <w:sz w:val="24"/>
          <w:szCs w:val="24"/>
        </w:rPr>
        <w:t xml:space="preserve"> were</w:t>
      </w:r>
      <w:proofErr w:type="gramEnd"/>
      <w:r w:rsidR="00BA520F" w:rsidRPr="00BA520F">
        <w:rPr>
          <w:sz w:val="24"/>
          <w:szCs w:val="24"/>
        </w:rPr>
        <w:t xml:space="preserve"> before the trial court, re-evaluate it and come to its own conclusion.</w:t>
      </w:r>
    </w:p>
    <w:p w:rsidR="00EF3A3C" w:rsidRPr="00BA520F" w:rsidRDefault="00BA520F" w:rsidP="00BA520F">
      <w:pPr>
        <w:pStyle w:val="BodyText4"/>
        <w:shd w:val="clear" w:color="auto" w:fill="auto"/>
        <w:spacing w:before="0" w:after="0" w:line="360" w:lineRule="auto"/>
        <w:ind w:left="60" w:firstLine="600"/>
        <w:jc w:val="both"/>
        <w:rPr>
          <w:sz w:val="24"/>
          <w:szCs w:val="24"/>
        </w:rPr>
      </w:pPr>
      <w:r w:rsidRPr="00BA520F">
        <w:rPr>
          <w:sz w:val="24"/>
          <w:szCs w:val="24"/>
        </w:rPr>
        <w:t>Case for the appellants:</w:t>
      </w:r>
    </w:p>
    <w:p w:rsidR="00EF3A3C" w:rsidRPr="00BA520F" w:rsidRDefault="00BA520F" w:rsidP="00BA520F">
      <w:pPr>
        <w:pStyle w:val="BodyText4"/>
        <w:shd w:val="clear" w:color="auto" w:fill="auto"/>
        <w:spacing w:before="0" w:after="734" w:line="360" w:lineRule="auto"/>
        <w:ind w:left="60" w:right="60" w:firstLine="600"/>
        <w:jc w:val="both"/>
        <w:rPr>
          <w:sz w:val="24"/>
          <w:szCs w:val="24"/>
        </w:rPr>
      </w:pPr>
      <w:r w:rsidRPr="00BA520F">
        <w:rPr>
          <w:sz w:val="24"/>
          <w:szCs w:val="24"/>
        </w:rPr>
        <w:t xml:space="preserve">Grounds 1, 5, 7, 8, and 9 were argued together by learned counsel J.B </w:t>
      </w:r>
      <w:r w:rsidR="0084586F" w:rsidRPr="00BA520F">
        <w:rPr>
          <w:sz w:val="24"/>
          <w:szCs w:val="24"/>
        </w:rPr>
        <w:t>B</w:t>
      </w:r>
      <w:r w:rsidRPr="00BA520F">
        <w:rPr>
          <w:sz w:val="24"/>
          <w:szCs w:val="24"/>
        </w:rPr>
        <w:t>yamugisha. His arguments were ably stated in the lead judgment of my brother Justice G. Kiryabwire and I needed not repeat them.</w:t>
      </w:r>
    </w:p>
    <w:p w:rsidR="00EF3A3C" w:rsidRPr="00BA520F" w:rsidRDefault="00BA520F" w:rsidP="00BA520F">
      <w:pPr>
        <w:pStyle w:val="BodyText4"/>
        <w:shd w:val="clear" w:color="auto" w:fill="auto"/>
        <w:spacing w:before="0" w:after="0" w:line="360" w:lineRule="auto"/>
        <w:ind w:left="60" w:firstLine="600"/>
        <w:jc w:val="both"/>
        <w:rPr>
          <w:sz w:val="24"/>
          <w:szCs w:val="24"/>
        </w:rPr>
      </w:pPr>
      <w:r w:rsidRPr="00BA520F">
        <w:rPr>
          <w:sz w:val="24"/>
          <w:szCs w:val="24"/>
        </w:rPr>
        <w:t>Case for the 2</w:t>
      </w:r>
      <w:r w:rsidRPr="00BA520F">
        <w:rPr>
          <w:sz w:val="24"/>
          <w:szCs w:val="24"/>
          <w:vertAlign w:val="superscript"/>
        </w:rPr>
        <w:t>nd</w:t>
      </w:r>
      <w:r w:rsidRPr="00BA520F">
        <w:rPr>
          <w:sz w:val="24"/>
          <w:szCs w:val="24"/>
        </w:rPr>
        <w:t xml:space="preserve"> appellant:</w:t>
      </w:r>
    </w:p>
    <w:p w:rsidR="00EF3A3C" w:rsidRPr="00BA520F" w:rsidRDefault="00BA520F" w:rsidP="00BA520F">
      <w:pPr>
        <w:pStyle w:val="BodyText4"/>
        <w:shd w:val="clear" w:color="auto" w:fill="auto"/>
        <w:spacing w:before="0" w:after="540" w:line="360" w:lineRule="auto"/>
        <w:ind w:left="640" w:right="60" w:firstLine="0"/>
        <w:jc w:val="both"/>
        <w:rPr>
          <w:sz w:val="24"/>
          <w:szCs w:val="24"/>
        </w:rPr>
      </w:pPr>
      <w:r w:rsidRPr="00BA520F">
        <w:rPr>
          <w:sz w:val="24"/>
          <w:szCs w:val="24"/>
        </w:rPr>
        <w:t xml:space="preserve">The second appellant was </w:t>
      </w:r>
      <w:r w:rsidRPr="00BA520F">
        <w:rPr>
          <w:sz w:val="24"/>
          <w:szCs w:val="24"/>
        </w:rPr>
        <w:t xml:space="preserve">not represented at the hearing though </w:t>
      </w:r>
      <w:proofErr w:type="gramStart"/>
      <w:r w:rsidRPr="00BA520F">
        <w:rPr>
          <w:sz w:val="24"/>
          <w:szCs w:val="24"/>
        </w:rPr>
        <w:t xml:space="preserve">dully </w:t>
      </w:r>
      <w:r w:rsidRPr="00BA520F">
        <w:rPr>
          <w:sz w:val="24"/>
          <w:szCs w:val="24"/>
        </w:rPr>
        <w:t xml:space="preserve"> served</w:t>
      </w:r>
      <w:proofErr w:type="gramEnd"/>
      <w:r w:rsidRPr="00BA520F">
        <w:rPr>
          <w:sz w:val="24"/>
          <w:szCs w:val="24"/>
        </w:rPr>
        <w:t xml:space="preserve"> as per affidavit of service on the file sworn by Paul Kaziba and filed in Court on 24</w:t>
      </w:r>
      <w:r w:rsidRPr="00BA520F">
        <w:rPr>
          <w:sz w:val="24"/>
          <w:szCs w:val="24"/>
          <w:vertAlign w:val="superscript"/>
        </w:rPr>
        <w:t>th</w:t>
      </w:r>
      <w:r w:rsidRPr="00BA520F">
        <w:rPr>
          <w:sz w:val="24"/>
          <w:szCs w:val="24"/>
        </w:rPr>
        <w:t xml:space="preserve"> February 2015. However, the 2</w:t>
      </w:r>
      <w:r w:rsidRPr="00BA520F">
        <w:rPr>
          <w:sz w:val="24"/>
          <w:szCs w:val="24"/>
          <w:vertAlign w:val="superscript"/>
        </w:rPr>
        <w:t>nd</w:t>
      </w:r>
      <w:r w:rsidRPr="00BA520F">
        <w:rPr>
          <w:sz w:val="24"/>
          <w:szCs w:val="24"/>
        </w:rPr>
        <w:t xml:space="preserve"> appellant filed his conferencing notes on 16</w:t>
      </w:r>
      <w:r w:rsidRPr="00BA520F">
        <w:rPr>
          <w:sz w:val="24"/>
          <w:szCs w:val="24"/>
          <w:vertAlign w:val="superscript"/>
        </w:rPr>
        <w:t>th</w:t>
      </w:r>
      <w:r w:rsidRPr="00BA520F">
        <w:rPr>
          <w:sz w:val="24"/>
          <w:szCs w:val="24"/>
        </w:rPr>
        <w:t xml:space="preserve"> January 2015. The trial judge was f</w:t>
      </w:r>
      <w:r w:rsidRPr="00BA520F">
        <w:rPr>
          <w:sz w:val="24"/>
          <w:szCs w:val="24"/>
        </w:rPr>
        <w:t>aulted for failure to properly evaluate the evidence and rel</w:t>
      </w:r>
      <w:r w:rsidRPr="00BA520F">
        <w:rPr>
          <w:sz w:val="24"/>
          <w:szCs w:val="24"/>
        </w:rPr>
        <w:t>ying on a forged document that the respondent relied upon namely</w:t>
      </w:r>
      <w:proofErr w:type="gramStart"/>
      <w:r w:rsidRPr="00BA520F">
        <w:rPr>
          <w:sz w:val="24"/>
          <w:szCs w:val="24"/>
        </w:rPr>
        <w:t>;-</w:t>
      </w:r>
      <w:proofErr w:type="gramEnd"/>
      <w:r w:rsidRPr="00BA520F">
        <w:rPr>
          <w:sz w:val="24"/>
          <w:szCs w:val="24"/>
        </w:rPr>
        <w:t xml:space="preserve"> the certificate </w:t>
      </w:r>
      <w:r w:rsidRPr="00BA520F">
        <w:rPr>
          <w:sz w:val="24"/>
          <w:szCs w:val="24"/>
        </w:rPr>
        <w:t xml:space="preserve"> comprised in MRV 11 Folio 7.</w:t>
      </w:r>
    </w:p>
    <w:p w:rsidR="00EF3A3C" w:rsidRPr="00BA520F" w:rsidRDefault="00BA520F" w:rsidP="00BA520F">
      <w:pPr>
        <w:pStyle w:val="BodyText4"/>
        <w:shd w:val="clear" w:color="auto" w:fill="auto"/>
        <w:spacing w:before="0" w:after="0" w:line="360" w:lineRule="auto"/>
        <w:ind w:left="640" w:right="60" w:firstLine="0"/>
        <w:jc w:val="both"/>
        <w:rPr>
          <w:sz w:val="24"/>
          <w:szCs w:val="24"/>
        </w:rPr>
      </w:pPr>
      <w:r w:rsidRPr="00BA520F">
        <w:rPr>
          <w:sz w:val="24"/>
          <w:szCs w:val="24"/>
        </w:rPr>
        <w:t>The 2</w:t>
      </w:r>
      <w:r w:rsidRPr="00BA520F">
        <w:rPr>
          <w:sz w:val="24"/>
          <w:szCs w:val="24"/>
          <w:vertAlign w:val="superscript"/>
        </w:rPr>
        <w:t>nd</w:t>
      </w:r>
      <w:r w:rsidRPr="00BA520F">
        <w:rPr>
          <w:sz w:val="24"/>
          <w:szCs w:val="24"/>
        </w:rPr>
        <w:t xml:space="preserve"> appellant also faulted the trial judge for ignoring the commissioner's l</w:t>
      </w:r>
      <w:r w:rsidRPr="00BA520F">
        <w:rPr>
          <w:sz w:val="24"/>
          <w:szCs w:val="24"/>
        </w:rPr>
        <w:t>etter ref T. 57 dated 11. 3. 2013 which was informing</w:t>
      </w:r>
      <w:r w:rsidR="0084586F" w:rsidRPr="00BA520F">
        <w:rPr>
          <w:sz w:val="24"/>
          <w:szCs w:val="24"/>
        </w:rPr>
        <w:t xml:space="preserve"> </w:t>
      </w:r>
      <w:r w:rsidRPr="00BA520F">
        <w:rPr>
          <w:sz w:val="24"/>
          <w:szCs w:val="24"/>
        </w:rPr>
        <w:t xml:space="preserve">the respondent that the search results he had got from Mukono Land office were not authentic and false </w:t>
      </w:r>
      <w:r w:rsidRPr="00BA520F">
        <w:rPr>
          <w:rStyle w:val="Bodytext216pt"/>
          <w:sz w:val="24"/>
          <w:szCs w:val="24"/>
        </w:rPr>
        <w:t>(see page 132 of the record).</w:t>
      </w:r>
    </w:p>
    <w:p w:rsidR="00EF3A3C" w:rsidRPr="00BA520F" w:rsidRDefault="00BA520F" w:rsidP="00BA520F">
      <w:pPr>
        <w:pStyle w:val="BodyText4"/>
        <w:shd w:val="clear" w:color="auto" w:fill="auto"/>
        <w:spacing w:before="0" w:after="540" w:line="360" w:lineRule="auto"/>
        <w:ind w:left="640" w:right="440" w:firstLine="0"/>
        <w:jc w:val="both"/>
        <w:rPr>
          <w:sz w:val="24"/>
          <w:szCs w:val="24"/>
        </w:rPr>
      </w:pPr>
      <w:r w:rsidRPr="00BA520F">
        <w:rPr>
          <w:sz w:val="24"/>
          <w:szCs w:val="24"/>
        </w:rPr>
        <w:t xml:space="preserve">The </w:t>
      </w:r>
      <w:r w:rsidRPr="00BA520F">
        <w:rPr>
          <w:rStyle w:val="BodyText1"/>
          <w:sz w:val="24"/>
          <w:szCs w:val="24"/>
        </w:rPr>
        <w:t>2</w:t>
      </w:r>
      <w:r w:rsidRPr="00BA520F">
        <w:rPr>
          <w:rStyle w:val="BodyText1"/>
          <w:sz w:val="24"/>
          <w:szCs w:val="24"/>
          <w:vertAlign w:val="superscript"/>
        </w:rPr>
        <w:t>nd</w:t>
      </w:r>
      <w:r w:rsidRPr="00BA520F">
        <w:rPr>
          <w:rStyle w:val="BodyText1"/>
          <w:sz w:val="24"/>
          <w:szCs w:val="24"/>
        </w:rPr>
        <w:t xml:space="preserve"> </w:t>
      </w:r>
      <w:r w:rsidRPr="00BA520F">
        <w:rPr>
          <w:sz w:val="24"/>
          <w:szCs w:val="24"/>
        </w:rPr>
        <w:t>appellant also faulted the trial judge for not appreciating</w:t>
      </w:r>
      <w:r w:rsidRPr="00BA520F">
        <w:rPr>
          <w:sz w:val="24"/>
          <w:szCs w:val="24"/>
        </w:rPr>
        <w:t xml:space="preserve"> in his evaluation of evidence that FRV 3 Folio 13 designated </w:t>
      </w:r>
      <w:r w:rsidRPr="00BA520F">
        <w:rPr>
          <w:rStyle w:val="BodytextBold"/>
          <w:sz w:val="24"/>
          <w:szCs w:val="24"/>
        </w:rPr>
        <w:t>“G446</w:t>
      </w:r>
      <w:r w:rsidR="0084586F" w:rsidRPr="00BA520F">
        <w:rPr>
          <w:rStyle w:val="BodytextBold"/>
          <w:sz w:val="24"/>
          <w:szCs w:val="24"/>
        </w:rPr>
        <w:t>7</w:t>
      </w:r>
      <w:proofErr w:type="gramStart"/>
      <w:r w:rsidRPr="00BA520F">
        <w:rPr>
          <w:rStyle w:val="BodytextBold"/>
          <w:sz w:val="24"/>
          <w:szCs w:val="24"/>
        </w:rPr>
        <w:t xml:space="preserve">” </w:t>
      </w:r>
      <w:r w:rsidRPr="00BA520F">
        <w:rPr>
          <w:sz w:val="24"/>
          <w:szCs w:val="24"/>
        </w:rPr>
        <w:t xml:space="preserve"> emanated</w:t>
      </w:r>
      <w:proofErr w:type="gramEnd"/>
      <w:r w:rsidRPr="00BA520F">
        <w:rPr>
          <w:sz w:val="24"/>
          <w:szCs w:val="24"/>
        </w:rPr>
        <w:t xml:space="preserve"> from final certificate No. 9852 which indicates that it was a purely freehold certificate not a mailo title. It was the 2</w:t>
      </w:r>
      <w:r w:rsidRPr="00BA520F">
        <w:rPr>
          <w:sz w:val="24"/>
          <w:szCs w:val="24"/>
          <w:vertAlign w:val="superscript"/>
        </w:rPr>
        <w:t>nd</w:t>
      </w:r>
      <w:r w:rsidRPr="00BA520F">
        <w:rPr>
          <w:sz w:val="24"/>
          <w:szCs w:val="24"/>
        </w:rPr>
        <w:t xml:space="preserve"> appellant’s case that the trial judge did not give</w:t>
      </w:r>
      <w:r w:rsidRPr="00BA520F">
        <w:rPr>
          <w:sz w:val="24"/>
          <w:szCs w:val="24"/>
        </w:rPr>
        <w:t xml:space="preserve"> reasons under Section 176 and 178 of the Registration of Titles Act (RTA) for ordering cancellation of the 1</w:t>
      </w:r>
      <w:r w:rsidRPr="00BA520F">
        <w:rPr>
          <w:sz w:val="24"/>
          <w:szCs w:val="24"/>
          <w:vertAlign w:val="superscript"/>
        </w:rPr>
        <w:t>st</w:t>
      </w:r>
      <w:r w:rsidRPr="00BA520F">
        <w:rPr>
          <w:sz w:val="24"/>
          <w:szCs w:val="24"/>
        </w:rPr>
        <w:t xml:space="preserve"> appellant’s title and how a closed Registration MRV 11 Folio 7 is should be re-opened to issue the respondent with a Mailo title contrary to the</w:t>
      </w:r>
      <w:r w:rsidRPr="00BA520F">
        <w:rPr>
          <w:sz w:val="24"/>
          <w:szCs w:val="24"/>
        </w:rPr>
        <w:t xml:space="preserve"> Registration of Titles Act.</w:t>
      </w:r>
    </w:p>
    <w:p w:rsidR="00EF3A3C" w:rsidRPr="00BA520F" w:rsidRDefault="00BA520F" w:rsidP="00BA520F">
      <w:pPr>
        <w:pStyle w:val="BodyText4"/>
        <w:shd w:val="clear" w:color="auto" w:fill="auto"/>
        <w:spacing w:before="0" w:after="0" w:line="360" w:lineRule="auto"/>
        <w:ind w:left="640" w:right="440" w:firstLine="0"/>
        <w:jc w:val="both"/>
        <w:rPr>
          <w:sz w:val="24"/>
          <w:szCs w:val="24"/>
        </w:rPr>
      </w:pPr>
      <w:r w:rsidRPr="00BA520F">
        <w:rPr>
          <w:sz w:val="24"/>
          <w:szCs w:val="24"/>
        </w:rPr>
        <w:t>The 2</w:t>
      </w:r>
      <w:r w:rsidRPr="00BA520F">
        <w:rPr>
          <w:sz w:val="24"/>
          <w:szCs w:val="24"/>
          <w:vertAlign w:val="superscript"/>
        </w:rPr>
        <w:t>nd</w:t>
      </w:r>
      <w:r w:rsidRPr="00BA520F">
        <w:rPr>
          <w:sz w:val="24"/>
          <w:szCs w:val="24"/>
        </w:rPr>
        <w:t xml:space="preserve"> appellant also faulted the judge for ignoring the expert evidence of the commissioner Land Registration.</w:t>
      </w:r>
    </w:p>
    <w:p w:rsidR="00EF3A3C" w:rsidRPr="00BA520F" w:rsidRDefault="00EF3A3C" w:rsidP="00BA520F">
      <w:pPr>
        <w:pStyle w:val="Bodytext150"/>
        <w:shd w:val="clear" w:color="auto" w:fill="auto"/>
        <w:spacing w:after="68" w:line="360" w:lineRule="auto"/>
        <w:ind w:left="80"/>
        <w:jc w:val="both"/>
        <w:rPr>
          <w:rFonts w:ascii="Times New Roman" w:hAnsi="Times New Roman" w:cs="Times New Roman"/>
          <w:sz w:val="24"/>
          <w:szCs w:val="24"/>
        </w:rPr>
      </w:pPr>
    </w:p>
    <w:p w:rsidR="00EF3A3C" w:rsidRPr="00BA520F" w:rsidRDefault="00BA520F" w:rsidP="00BA520F">
      <w:pPr>
        <w:pStyle w:val="BodyText4"/>
        <w:shd w:val="clear" w:color="auto" w:fill="auto"/>
        <w:spacing w:before="0" w:after="536" w:line="360" w:lineRule="auto"/>
        <w:ind w:left="640" w:right="440" w:firstLine="0"/>
        <w:jc w:val="both"/>
        <w:rPr>
          <w:sz w:val="24"/>
          <w:szCs w:val="24"/>
        </w:rPr>
      </w:pPr>
      <w:r w:rsidRPr="00BA520F">
        <w:rPr>
          <w:sz w:val="24"/>
          <w:szCs w:val="24"/>
        </w:rPr>
        <w:t>Lastly the 2</w:t>
      </w:r>
      <w:r w:rsidRPr="00BA520F">
        <w:rPr>
          <w:sz w:val="24"/>
          <w:szCs w:val="24"/>
          <w:vertAlign w:val="superscript"/>
        </w:rPr>
        <w:t>nd</w:t>
      </w:r>
      <w:r w:rsidRPr="00BA520F">
        <w:rPr>
          <w:sz w:val="24"/>
          <w:szCs w:val="24"/>
        </w:rPr>
        <w:t xml:space="preserve"> appellant faulted the learned trial judge for holding that the 1</w:t>
      </w:r>
      <w:r w:rsidRPr="00BA520F">
        <w:rPr>
          <w:sz w:val="24"/>
          <w:szCs w:val="24"/>
          <w:vertAlign w:val="superscript"/>
        </w:rPr>
        <w:t>st</w:t>
      </w:r>
      <w:r w:rsidRPr="00BA520F">
        <w:rPr>
          <w:sz w:val="24"/>
          <w:szCs w:val="24"/>
        </w:rPr>
        <w:t xml:space="preserve"> appellant being a </w:t>
      </w:r>
      <w:r w:rsidR="001A30F2" w:rsidRPr="00BA520F">
        <w:rPr>
          <w:sz w:val="24"/>
          <w:szCs w:val="24"/>
        </w:rPr>
        <w:t>non-citizen</w:t>
      </w:r>
      <w:r w:rsidRPr="00BA520F">
        <w:rPr>
          <w:sz w:val="24"/>
          <w:szCs w:val="24"/>
        </w:rPr>
        <w:t xml:space="preserve"> could not hold a title designated as freehold.</w:t>
      </w:r>
    </w:p>
    <w:p w:rsidR="00EF3A3C" w:rsidRPr="00BA520F" w:rsidRDefault="001A30F2" w:rsidP="00BA520F">
      <w:pPr>
        <w:pStyle w:val="BodyText4"/>
        <w:shd w:val="clear" w:color="auto" w:fill="auto"/>
        <w:spacing w:before="0" w:after="0" w:line="360" w:lineRule="auto"/>
        <w:ind w:left="640" w:hanging="540"/>
        <w:jc w:val="both"/>
        <w:rPr>
          <w:sz w:val="24"/>
          <w:szCs w:val="24"/>
        </w:rPr>
      </w:pPr>
      <w:r w:rsidRPr="00BA520F">
        <w:rPr>
          <w:sz w:val="24"/>
          <w:szCs w:val="24"/>
        </w:rPr>
        <w:lastRenderedPageBreak/>
        <w:t xml:space="preserve">    </w:t>
      </w:r>
      <w:r w:rsidR="00BA520F" w:rsidRPr="00BA520F">
        <w:rPr>
          <w:sz w:val="24"/>
          <w:szCs w:val="24"/>
        </w:rPr>
        <w:t xml:space="preserve"> Case for the respondent:</w:t>
      </w:r>
    </w:p>
    <w:p w:rsidR="00EF3A3C" w:rsidRPr="00BA520F" w:rsidRDefault="00BA520F" w:rsidP="00BA520F">
      <w:pPr>
        <w:pStyle w:val="BodyText4"/>
        <w:shd w:val="clear" w:color="auto" w:fill="auto"/>
        <w:spacing w:before="0" w:after="0" w:line="360" w:lineRule="auto"/>
        <w:ind w:left="640" w:right="440" w:firstLine="0"/>
        <w:jc w:val="both"/>
        <w:rPr>
          <w:sz w:val="24"/>
          <w:szCs w:val="24"/>
        </w:rPr>
      </w:pPr>
      <w:r w:rsidRPr="00BA520F">
        <w:rPr>
          <w:sz w:val="24"/>
          <w:szCs w:val="24"/>
        </w:rPr>
        <w:t xml:space="preserve">Counsel Eric Muhwezi represented the respondent like he did in </w:t>
      </w:r>
      <w:proofErr w:type="gramStart"/>
      <w:r w:rsidRPr="00BA520F">
        <w:rPr>
          <w:sz w:val="24"/>
          <w:szCs w:val="24"/>
        </w:rPr>
        <w:t xml:space="preserve">the </w:t>
      </w:r>
      <w:r w:rsidRPr="00BA520F">
        <w:rPr>
          <w:sz w:val="24"/>
          <w:szCs w:val="24"/>
        </w:rPr>
        <w:t xml:space="preserve"> lower</w:t>
      </w:r>
      <w:proofErr w:type="gramEnd"/>
      <w:r w:rsidRPr="00BA520F">
        <w:rPr>
          <w:sz w:val="24"/>
          <w:szCs w:val="24"/>
        </w:rPr>
        <w:t xml:space="preserve"> trial Court. A summary of his written submissions were also ably reproduced</w:t>
      </w:r>
      <w:r w:rsidRPr="00BA520F">
        <w:rPr>
          <w:sz w:val="24"/>
          <w:szCs w:val="24"/>
        </w:rPr>
        <w:t xml:space="preserve"> in the lead judgment. I need not reproduce them too.</w:t>
      </w:r>
    </w:p>
    <w:p w:rsidR="001A30F2" w:rsidRPr="00BA520F" w:rsidRDefault="001A30F2" w:rsidP="00BA520F">
      <w:pPr>
        <w:pStyle w:val="BodyText4"/>
        <w:shd w:val="clear" w:color="auto" w:fill="auto"/>
        <w:spacing w:before="0" w:after="0" w:line="360" w:lineRule="auto"/>
        <w:ind w:left="640" w:right="440" w:firstLine="0"/>
        <w:jc w:val="both"/>
        <w:rPr>
          <w:sz w:val="24"/>
          <w:szCs w:val="24"/>
        </w:rPr>
      </w:pPr>
    </w:p>
    <w:p w:rsidR="00EF3A3C" w:rsidRPr="00BA520F" w:rsidRDefault="001A30F2" w:rsidP="00BA520F">
      <w:pPr>
        <w:pStyle w:val="Bodytext20"/>
        <w:shd w:val="clear" w:color="auto" w:fill="auto"/>
        <w:spacing w:before="0" w:after="225" w:line="360" w:lineRule="auto"/>
        <w:ind w:left="680"/>
        <w:jc w:val="both"/>
        <w:rPr>
          <w:sz w:val="24"/>
          <w:szCs w:val="24"/>
        </w:rPr>
      </w:pPr>
      <w:r w:rsidRPr="00BA520F">
        <w:rPr>
          <w:rStyle w:val="Bodytext2105pt"/>
          <w:sz w:val="24"/>
          <w:szCs w:val="24"/>
        </w:rPr>
        <w:t xml:space="preserve"> </w:t>
      </w:r>
      <w:r w:rsidR="00BA520F" w:rsidRPr="00BA520F">
        <w:rPr>
          <w:rStyle w:val="Bodytext2105pt"/>
          <w:sz w:val="24"/>
          <w:szCs w:val="24"/>
        </w:rPr>
        <w:t xml:space="preserve"> </w:t>
      </w:r>
      <w:r w:rsidR="00BA520F" w:rsidRPr="00BA520F">
        <w:rPr>
          <w:sz w:val="24"/>
          <w:szCs w:val="24"/>
        </w:rPr>
        <w:t>Decision:</w:t>
      </w:r>
    </w:p>
    <w:p w:rsidR="00EF3A3C" w:rsidRPr="00BA520F" w:rsidRDefault="00BA520F" w:rsidP="00BA520F">
      <w:pPr>
        <w:pStyle w:val="Bodytext20"/>
        <w:shd w:val="clear" w:color="auto" w:fill="auto"/>
        <w:spacing w:before="0" w:after="232" w:line="360" w:lineRule="auto"/>
        <w:ind w:left="680" w:firstLine="0"/>
        <w:jc w:val="both"/>
        <w:rPr>
          <w:sz w:val="24"/>
          <w:szCs w:val="24"/>
        </w:rPr>
      </w:pPr>
      <w:r w:rsidRPr="00BA520F">
        <w:rPr>
          <w:sz w:val="24"/>
          <w:szCs w:val="24"/>
        </w:rPr>
        <w:t>Upon consideration of the submissions by both counsel and reading the</w:t>
      </w:r>
      <w:r w:rsidR="001A30F2" w:rsidRPr="00BA520F">
        <w:rPr>
          <w:sz w:val="24"/>
          <w:szCs w:val="24"/>
        </w:rPr>
        <w:t xml:space="preserve"> record and authorities reffered to </w:t>
      </w:r>
      <w:proofErr w:type="gramStart"/>
      <w:r w:rsidR="001A30F2" w:rsidRPr="00BA520F">
        <w:rPr>
          <w:sz w:val="24"/>
          <w:szCs w:val="24"/>
        </w:rPr>
        <w:t>us ,I</w:t>
      </w:r>
      <w:proofErr w:type="gramEnd"/>
      <w:r w:rsidR="001A30F2" w:rsidRPr="00BA520F">
        <w:rPr>
          <w:sz w:val="24"/>
          <w:szCs w:val="24"/>
        </w:rPr>
        <w:t xml:space="preserve"> will deal first with the issue of locus standi raised by counsel for the 1</w:t>
      </w:r>
      <w:r w:rsidR="001A30F2" w:rsidRPr="00BA520F">
        <w:rPr>
          <w:sz w:val="24"/>
          <w:szCs w:val="24"/>
          <w:vertAlign w:val="superscript"/>
        </w:rPr>
        <w:t>ST</w:t>
      </w:r>
      <w:r w:rsidR="001A30F2" w:rsidRPr="00BA520F">
        <w:rPr>
          <w:sz w:val="24"/>
          <w:szCs w:val="24"/>
        </w:rPr>
        <w:t xml:space="preserve">  Appellant</w:t>
      </w:r>
    </w:p>
    <w:p w:rsidR="00EF3A3C" w:rsidRPr="00BA520F" w:rsidRDefault="001A30F2" w:rsidP="00BA520F">
      <w:pPr>
        <w:pStyle w:val="BodyText4"/>
        <w:shd w:val="clear" w:color="auto" w:fill="auto"/>
        <w:spacing w:before="0" w:after="28" w:line="360" w:lineRule="auto"/>
        <w:ind w:left="680" w:hanging="600"/>
        <w:jc w:val="both"/>
        <w:rPr>
          <w:sz w:val="24"/>
          <w:szCs w:val="24"/>
        </w:rPr>
      </w:pPr>
      <w:r w:rsidRPr="00BA520F">
        <w:rPr>
          <w:sz w:val="24"/>
          <w:szCs w:val="24"/>
        </w:rPr>
        <w:t xml:space="preserve"> </w:t>
      </w:r>
      <w:r w:rsidR="00BA520F" w:rsidRPr="00BA520F">
        <w:rPr>
          <w:sz w:val="24"/>
          <w:szCs w:val="24"/>
        </w:rPr>
        <w:t xml:space="preserve"> In the case of </w:t>
      </w:r>
      <w:r w:rsidR="00BA520F" w:rsidRPr="00BA520F">
        <w:rPr>
          <w:rStyle w:val="BodytextBold"/>
          <w:sz w:val="24"/>
          <w:szCs w:val="24"/>
        </w:rPr>
        <w:t>Auto Garage Vs Motorkov</w:t>
      </w:r>
      <w:r w:rsidR="00BA520F" w:rsidRPr="00BA520F">
        <w:rPr>
          <w:sz w:val="24"/>
          <w:szCs w:val="24"/>
        </w:rPr>
        <w:t xml:space="preserve"> (1971) EA 514</w:t>
      </w:r>
    </w:p>
    <w:p w:rsidR="00EF3A3C" w:rsidRPr="00BA520F" w:rsidRDefault="00BA520F" w:rsidP="00BA520F">
      <w:pPr>
        <w:pStyle w:val="Bodytext110"/>
        <w:shd w:val="clear" w:color="auto" w:fill="auto"/>
        <w:spacing w:before="0" w:after="304" w:line="360" w:lineRule="auto"/>
        <w:ind w:left="1320" w:right="200" w:firstLine="0"/>
        <w:rPr>
          <w:sz w:val="24"/>
          <w:szCs w:val="24"/>
        </w:rPr>
      </w:pPr>
      <w:proofErr w:type="gramStart"/>
      <w:r w:rsidRPr="00BA520F">
        <w:rPr>
          <w:rStyle w:val="Bodytext11NotBold"/>
          <w:sz w:val="24"/>
          <w:szCs w:val="24"/>
        </w:rPr>
        <w:t xml:space="preserve">“ </w:t>
      </w:r>
      <w:r w:rsidRPr="00BA520F">
        <w:rPr>
          <w:sz w:val="24"/>
          <w:szCs w:val="24"/>
        </w:rPr>
        <w:t>a</w:t>
      </w:r>
      <w:proofErr w:type="gramEnd"/>
      <w:r w:rsidRPr="00BA520F">
        <w:rPr>
          <w:sz w:val="24"/>
          <w:szCs w:val="24"/>
        </w:rPr>
        <w:t xml:space="preserve"> cause of action was held to be disclosed in a plaint where it is shown that the plaintiff enjoyed a right</w:t>
      </w:r>
      <w:r w:rsidRPr="00BA520F">
        <w:rPr>
          <w:rStyle w:val="Bodytext11NotBold"/>
          <w:sz w:val="24"/>
          <w:szCs w:val="24"/>
        </w:rPr>
        <w:t xml:space="preserve">, </w:t>
      </w:r>
      <w:r w:rsidRPr="00BA520F">
        <w:rPr>
          <w:sz w:val="24"/>
          <w:szCs w:val="24"/>
        </w:rPr>
        <w:t>the right</w:t>
      </w:r>
      <w:r w:rsidRPr="00BA520F">
        <w:rPr>
          <w:sz w:val="24"/>
          <w:szCs w:val="24"/>
        </w:rPr>
        <w:t xml:space="preserve"> was violated by the defendant and the plaintiff suffered the loss. ”</w:t>
      </w:r>
    </w:p>
    <w:p w:rsidR="00EF3A3C" w:rsidRPr="00BA520F" w:rsidRDefault="001A30F2" w:rsidP="00BA520F">
      <w:pPr>
        <w:pStyle w:val="BodyText4"/>
        <w:shd w:val="clear" w:color="auto" w:fill="auto"/>
        <w:spacing w:before="0" w:after="296" w:line="360" w:lineRule="auto"/>
        <w:ind w:left="680" w:right="200" w:hanging="600"/>
        <w:jc w:val="both"/>
        <w:rPr>
          <w:sz w:val="24"/>
          <w:szCs w:val="24"/>
        </w:rPr>
      </w:pPr>
      <w:r w:rsidRPr="00BA520F">
        <w:rPr>
          <w:sz w:val="24"/>
          <w:szCs w:val="24"/>
        </w:rPr>
        <w:t xml:space="preserve">   </w:t>
      </w:r>
      <w:r w:rsidR="00BA520F" w:rsidRPr="00BA520F">
        <w:rPr>
          <w:sz w:val="24"/>
          <w:szCs w:val="24"/>
        </w:rPr>
        <w:t>Section 176 of the Registration of Titles Act cited to us by counsel J Byamugisha provides;</w:t>
      </w:r>
    </w:p>
    <w:p w:rsidR="00EF3A3C" w:rsidRPr="00BA520F" w:rsidRDefault="00BA520F" w:rsidP="00BA520F">
      <w:pPr>
        <w:pStyle w:val="Bodytext110"/>
        <w:shd w:val="clear" w:color="auto" w:fill="auto"/>
        <w:tabs>
          <w:tab w:val="left" w:pos="1314"/>
        </w:tabs>
        <w:spacing w:before="0" w:line="360" w:lineRule="auto"/>
        <w:ind w:left="80" w:right="200" w:firstLine="1240"/>
        <w:rPr>
          <w:sz w:val="24"/>
          <w:szCs w:val="24"/>
        </w:rPr>
      </w:pPr>
      <w:r w:rsidRPr="00BA520F">
        <w:rPr>
          <w:sz w:val="24"/>
          <w:szCs w:val="24"/>
        </w:rPr>
        <w:t>“No action of ejection or other action f</w:t>
      </w:r>
      <w:r w:rsidR="001A30F2" w:rsidRPr="00BA520F">
        <w:rPr>
          <w:sz w:val="24"/>
          <w:szCs w:val="24"/>
        </w:rPr>
        <w:t>o</w:t>
      </w:r>
      <w:r w:rsidRPr="00BA520F">
        <w:rPr>
          <w:sz w:val="24"/>
          <w:szCs w:val="24"/>
        </w:rPr>
        <w:t xml:space="preserve">r the recovery of any land shall lie or be sustained against the person registered as </w:t>
      </w:r>
      <w:r w:rsidRPr="00BA520F">
        <w:rPr>
          <w:sz w:val="24"/>
          <w:szCs w:val="24"/>
        </w:rPr>
        <w:t>proprietor under this Act, except in any of the following cases;</w:t>
      </w:r>
    </w:p>
    <w:p w:rsidR="00EF3A3C" w:rsidRPr="00BA520F" w:rsidRDefault="00BA520F" w:rsidP="00BA520F">
      <w:pPr>
        <w:pStyle w:val="BodyText4"/>
        <w:numPr>
          <w:ilvl w:val="0"/>
          <w:numId w:val="3"/>
        </w:numPr>
        <w:shd w:val="clear" w:color="auto" w:fill="auto"/>
        <w:tabs>
          <w:tab w:val="left" w:leader="dot" w:pos="5870"/>
          <w:tab w:val="left" w:leader="dot" w:pos="5981"/>
          <w:tab w:val="left" w:leader="dot" w:pos="7066"/>
          <w:tab w:val="left" w:leader="dot" w:pos="7171"/>
          <w:tab w:val="left" w:leader="dot" w:pos="9744"/>
          <w:tab w:val="left" w:pos="5928"/>
        </w:tabs>
        <w:spacing w:before="0" w:after="520" w:line="360" w:lineRule="auto"/>
        <w:ind w:left="1320" w:firstLine="0"/>
        <w:jc w:val="both"/>
        <w:rPr>
          <w:sz w:val="24"/>
          <w:szCs w:val="24"/>
        </w:rPr>
      </w:pPr>
      <w:r w:rsidRPr="00BA520F">
        <w:rPr>
          <w:sz w:val="24"/>
          <w:szCs w:val="24"/>
        </w:rPr>
        <w:tab/>
      </w:r>
      <w:r w:rsidRPr="00BA520F">
        <w:rPr>
          <w:sz w:val="24"/>
          <w:szCs w:val="24"/>
        </w:rPr>
        <w:tab/>
      </w:r>
      <w:r w:rsidRPr="00BA520F">
        <w:rPr>
          <w:sz w:val="24"/>
          <w:szCs w:val="24"/>
        </w:rPr>
        <w:tab/>
      </w:r>
      <w:r w:rsidRPr="00BA520F">
        <w:rPr>
          <w:sz w:val="24"/>
          <w:szCs w:val="24"/>
        </w:rPr>
        <w:tab/>
      </w:r>
    </w:p>
    <w:p w:rsidR="00EF3A3C" w:rsidRPr="00BA520F" w:rsidRDefault="00BA520F" w:rsidP="00BA520F">
      <w:pPr>
        <w:pStyle w:val="Bodytext110"/>
        <w:numPr>
          <w:ilvl w:val="0"/>
          <w:numId w:val="3"/>
        </w:numPr>
        <w:shd w:val="clear" w:color="auto" w:fill="auto"/>
        <w:tabs>
          <w:tab w:val="left" w:pos="1781"/>
        </w:tabs>
        <w:spacing w:before="0" w:line="360" w:lineRule="auto"/>
        <w:ind w:left="1320" w:firstLine="0"/>
        <w:rPr>
          <w:sz w:val="24"/>
          <w:szCs w:val="24"/>
        </w:rPr>
      </w:pPr>
      <w:r w:rsidRPr="00BA520F">
        <w:rPr>
          <w:sz w:val="24"/>
          <w:szCs w:val="24"/>
        </w:rPr>
        <w:t>The case of a lessor as against a lessee in default;</w:t>
      </w:r>
    </w:p>
    <w:p w:rsidR="00EF3A3C" w:rsidRPr="00BA520F" w:rsidRDefault="00BA520F" w:rsidP="00BA520F">
      <w:pPr>
        <w:pStyle w:val="Bodytext110"/>
        <w:numPr>
          <w:ilvl w:val="0"/>
          <w:numId w:val="3"/>
        </w:numPr>
        <w:shd w:val="clear" w:color="auto" w:fill="auto"/>
        <w:tabs>
          <w:tab w:val="left" w:pos="1822"/>
        </w:tabs>
        <w:spacing w:before="0" w:line="360" w:lineRule="auto"/>
        <w:ind w:left="1320" w:right="200" w:firstLine="0"/>
        <w:rPr>
          <w:sz w:val="24"/>
          <w:szCs w:val="24"/>
        </w:rPr>
      </w:pPr>
      <w:r w:rsidRPr="00BA520F">
        <w:rPr>
          <w:sz w:val="24"/>
          <w:szCs w:val="24"/>
        </w:rPr>
        <w:t>The</w:t>
      </w:r>
      <w:r w:rsidRPr="00BA520F">
        <w:rPr>
          <w:sz w:val="24"/>
          <w:szCs w:val="24"/>
        </w:rPr>
        <w:t xml:space="preserve"> case of a person deprived of any land by fraud as against </w:t>
      </w:r>
      <w:r w:rsidRPr="00BA520F">
        <w:rPr>
          <w:rStyle w:val="Bodytext11NotBold"/>
          <w:sz w:val="24"/>
          <w:szCs w:val="24"/>
        </w:rPr>
        <w:t xml:space="preserve"> </w:t>
      </w:r>
      <w:r w:rsidRPr="00BA520F">
        <w:rPr>
          <w:sz w:val="24"/>
          <w:szCs w:val="24"/>
        </w:rPr>
        <w:t>the person registered as proprietor of that land through fraud or</w:t>
      </w:r>
      <w:r w:rsidR="001A30F2" w:rsidRPr="00BA520F">
        <w:rPr>
          <w:sz w:val="24"/>
          <w:szCs w:val="24"/>
        </w:rPr>
        <w:t xml:space="preserve"> </w:t>
      </w:r>
      <w:r w:rsidRPr="00BA520F">
        <w:rPr>
          <w:sz w:val="24"/>
          <w:szCs w:val="24"/>
        </w:rPr>
        <w:t>as against a person deriving otherwise than as a transferee bonafide for value from or through a person so registered through fr</w:t>
      </w:r>
      <w:r w:rsidRPr="00BA520F">
        <w:rPr>
          <w:sz w:val="24"/>
          <w:szCs w:val="24"/>
        </w:rPr>
        <w:t>aud;</w:t>
      </w:r>
    </w:p>
    <w:p w:rsidR="00EF3A3C" w:rsidRPr="00BA520F" w:rsidRDefault="00BA520F" w:rsidP="00BA520F">
      <w:pPr>
        <w:pStyle w:val="BodyText4"/>
        <w:numPr>
          <w:ilvl w:val="0"/>
          <w:numId w:val="4"/>
        </w:numPr>
        <w:shd w:val="clear" w:color="auto" w:fill="auto"/>
        <w:tabs>
          <w:tab w:val="left" w:pos="1704"/>
          <w:tab w:val="left" w:leader="dot" w:pos="2448"/>
          <w:tab w:val="left" w:leader="dot" w:pos="2558"/>
          <w:tab w:val="left" w:leader="dot" w:pos="5362"/>
          <w:tab w:val="left" w:leader="dot" w:pos="5486"/>
          <w:tab w:val="left" w:leader="dot" w:pos="6974"/>
          <w:tab w:val="left" w:leader="dot" w:pos="7085"/>
          <w:tab w:val="left" w:leader="dot" w:pos="7834"/>
          <w:tab w:val="left" w:leader="dot" w:pos="7949"/>
          <w:tab w:val="left" w:leader="dot" w:pos="9758"/>
        </w:tabs>
        <w:spacing w:before="0" w:after="0" w:line="360" w:lineRule="auto"/>
        <w:ind w:left="1320" w:firstLine="0"/>
        <w:jc w:val="both"/>
        <w:rPr>
          <w:sz w:val="24"/>
          <w:szCs w:val="24"/>
        </w:rPr>
      </w:pPr>
      <w:r w:rsidRPr="00BA520F">
        <w:rPr>
          <w:rStyle w:val="BodytextBold"/>
          <w:sz w:val="24"/>
          <w:szCs w:val="24"/>
        </w:rPr>
        <w:t>)</w:t>
      </w:r>
      <w:r w:rsidRPr="00BA520F">
        <w:rPr>
          <w:sz w:val="24"/>
          <w:szCs w:val="24"/>
        </w:rPr>
        <w:tab/>
      </w:r>
      <w:r w:rsidRPr="00BA520F">
        <w:rPr>
          <w:sz w:val="24"/>
          <w:szCs w:val="24"/>
        </w:rPr>
        <w:tab/>
      </w:r>
      <w:r w:rsidRPr="00BA520F">
        <w:rPr>
          <w:sz w:val="24"/>
          <w:szCs w:val="24"/>
        </w:rPr>
        <w:tab/>
      </w:r>
      <w:r w:rsidRPr="00BA520F">
        <w:rPr>
          <w:sz w:val="24"/>
          <w:szCs w:val="24"/>
        </w:rPr>
        <w:tab/>
      </w:r>
      <w:r w:rsidRPr="00BA520F">
        <w:rPr>
          <w:sz w:val="24"/>
          <w:szCs w:val="24"/>
        </w:rPr>
        <w:tab/>
      </w:r>
      <w:r w:rsidRPr="00BA520F">
        <w:rPr>
          <w:sz w:val="24"/>
          <w:szCs w:val="24"/>
        </w:rPr>
        <w:tab/>
      </w:r>
      <w:r w:rsidRPr="00BA520F">
        <w:rPr>
          <w:sz w:val="24"/>
          <w:szCs w:val="24"/>
        </w:rPr>
        <w:tab/>
      </w:r>
      <w:r w:rsidRPr="00BA520F">
        <w:rPr>
          <w:sz w:val="24"/>
          <w:szCs w:val="24"/>
        </w:rPr>
        <w:tab/>
      </w:r>
      <w:r w:rsidRPr="00BA520F">
        <w:rPr>
          <w:sz w:val="24"/>
          <w:szCs w:val="24"/>
        </w:rPr>
        <w:tab/>
      </w:r>
    </w:p>
    <w:p w:rsidR="001A30F2" w:rsidRPr="00BA520F" w:rsidRDefault="001A30F2" w:rsidP="00BA520F">
      <w:pPr>
        <w:pStyle w:val="BodyText4"/>
        <w:shd w:val="clear" w:color="auto" w:fill="auto"/>
        <w:tabs>
          <w:tab w:val="left" w:pos="1704"/>
          <w:tab w:val="left" w:leader="dot" w:pos="2448"/>
          <w:tab w:val="left" w:leader="dot" w:pos="2558"/>
          <w:tab w:val="left" w:leader="dot" w:pos="5362"/>
          <w:tab w:val="left" w:leader="dot" w:pos="5486"/>
          <w:tab w:val="left" w:leader="dot" w:pos="6974"/>
          <w:tab w:val="left" w:leader="dot" w:pos="7085"/>
          <w:tab w:val="left" w:leader="dot" w:pos="7834"/>
          <w:tab w:val="left" w:leader="dot" w:pos="7949"/>
          <w:tab w:val="left" w:leader="dot" w:pos="9758"/>
        </w:tabs>
        <w:spacing w:before="0" w:after="0" w:line="360" w:lineRule="auto"/>
        <w:ind w:firstLine="0"/>
        <w:jc w:val="both"/>
        <w:rPr>
          <w:sz w:val="24"/>
          <w:szCs w:val="24"/>
        </w:rPr>
      </w:pPr>
    </w:p>
    <w:p w:rsidR="00EF3A3C" w:rsidRPr="00BA520F" w:rsidRDefault="001A30F2" w:rsidP="00BA520F">
      <w:pPr>
        <w:pStyle w:val="BodyText4"/>
        <w:shd w:val="clear" w:color="auto" w:fill="auto"/>
        <w:tabs>
          <w:tab w:val="left" w:pos="1704"/>
          <w:tab w:val="left" w:leader="dot" w:pos="2448"/>
          <w:tab w:val="left" w:leader="dot" w:pos="2558"/>
          <w:tab w:val="left" w:leader="dot" w:pos="5362"/>
          <w:tab w:val="left" w:leader="dot" w:pos="5486"/>
          <w:tab w:val="left" w:leader="dot" w:pos="6974"/>
          <w:tab w:val="left" w:leader="dot" w:pos="7085"/>
          <w:tab w:val="left" w:leader="dot" w:pos="7834"/>
          <w:tab w:val="left" w:leader="dot" w:pos="7949"/>
          <w:tab w:val="left" w:leader="dot" w:pos="9758"/>
        </w:tabs>
        <w:spacing w:before="0" w:after="0" w:line="360" w:lineRule="auto"/>
        <w:ind w:firstLine="0"/>
        <w:jc w:val="both"/>
        <w:rPr>
          <w:rStyle w:val="Bodytext13155pt0"/>
          <w:sz w:val="24"/>
          <w:szCs w:val="24"/>
        </w:rPr>
      </w:pPr>
      <w:r w:rsidRPr="00BA520F">
        <w:rPr>
          <w:sz w:val="24"/>
          <w:szCs w:val="24"/>
        </w:rPr>
        <w:t>The case of a registered proprietor claiming under a certifi</w:t>
      </w:r>
      <w:r w:rsidR="00C70617" w:rsidRPr="00BA520F">
        <w:rPr>
          <w:sz w:val="24"/>
          <w:szCs w:val="24"/>
        </w:rPr>
        <w:t xml:space="preserve">cate of tittle prior in date of registration under this Act in any case in which </w:t>
      </w:r>
      <w:r w:rsidR="00BA520F" w:rsidRPr="00BA520F">
        <w:rPr>
          <w:sz w:val="24"/>
          <w:szCs w:val="24"/>
        </w:rPr>
        <w:t xml:space="preserve">two or more certificates of title may he registered </w:t>
      </w:r>
      <w:r w:rsidR="00BA520F" w:rsidRPr="00BA520F">
        <w:rPr>
          <w:rStyle w:val="Bodytext13155pt0"/>
          <w:sz w:val="24"/>
          <w:szCs w:val="24"/>
        </w:rPr>
        <w:t xml:space="preserve">under </w:t>
      </w:r>
      <w:r w:rsidR="00BA520F" w:rsidRPr="00BA520F">
        <w:rPr>
          <w:sz w:val="24"/>
          <w:szCs w:val="24"/>
        </w:rPr>
        <w:t xml:space="preserve">this act in respect </w:t>
      </w:r>
      <w:r w:rsidR="00BA520F" w:rsidRPr="00BA520F">
        <w:rPr>
          <w:rStyle w:val="Bodytext13155pt0"/>
          <w:sz w:val="24"/>
          <w:szCs w:val="24"/>
        </w:rPr>
        <w:t xml:space="preserve">of </w:t>
      </w:r>
      <w:r w:rsidR="00BA520F" w:rsidRPr="00BA520F">
        <w:rPr>
          <w:sz w:val="24"/>
          <w:szCs w:val="24"/>
        </w:rPr>
        <w:t xml:space="preserve">the same </w:t>
      </w:r>
      <w:r w:rsidR="00BA520F" w:rsidRPr="00BA520F">
        <w:rPr>
          <w:rStyle w:val="Bodytext13155pt0"/>
          <w:sz w:val="24"/>
          <w:szCs w:val="24"/>
        </w:rPr>
        <w:t>land”.</w:t>
      </w:r>
    </w:p>
    <w:p w:rsidR="00C70617" w:rsidRPr="00BA520F" w:rsidRDefault="00C70617" w:rsidP="00BA520F">
      <w:pPr>
        <w:pStyle w:val="BodyText4"/>
        <w:shd w:val="clear" w:color="auto" w:fill="auto"/>
        <w:tabs>
          <w:tab w:val="left" w:pos="1704"/>
          <w:tab w:val="left" w:leader="dot" w:pos="2448"/>
          <w:tab w:val="left" w:leader="dot" w:pos="2558"/>
          <w:tab w:val="left" w:leader="dot" w:pos="5362"/>
          <w:tab w:val="left" w:leader="dot" w:pos="5486"/>
          <w:tab w:val="left" w:leader="dot" w:pos="6974"/>
          <w:tab w:val="left" w:leader="dot" w:pos="7085"/>
          <w:tab w:val="left" w:leader="dot" w:pos="7834"/>
          <w:tab w:val="left" w:leader="dot" w:pos="7949"/>
          <w:tab w:val="left" w:leader="dot" w:pos="9758"/>
        </w:tabs>
        <w:spacing w:before="0" w:after="0" w:line="360" w:lineRule="auto"/>
        <w:ind w:firstLine="0"/>
        <w:jc w:val="both"/>
        <w:rPr>
          <w:sz w:val="24"/>
          <w:szCs w:val="24"/>
        </w:rPr>
      </w:pPr>
    </w:p>
    <w:p w:rsidR="00EF3A3C" w:rsidRPr="00BA520F" w:rsidRDefault="00BA520F" w:rsidP="00BA520F">
      <w:pPr>
        <w:pStyle w:val="BodyText4"/>
        <w:shd w:val="clear" w:color="auto" w:fill="auto"/>
        <w:spacing w:before="0" w:after="0" w:line="360" w:lineRule="auto"/>
        <w:ind w:left="600" w:right="640" w:firstLine="0"/>
        <w:jc w:val="both"/>
        <w:rPr>
          <w:sz w:val="24"/>
          <w:szCs w:val="24"/>
        </w:rPr>
      </w:pPr>
      <w:r w:rsidRPr="00BA520F">
        <w:rPr>
          <w:sz w:val="24"/>
          <w:szCs w:val="24"/>
        </w:rPr>
        <w:t>The respondents’ claim under paragraphs 3(a) (b) of the plaint was based on illegality and fraud which claim fits squarely in the exception to the pro</w:t>
      </w:r>
      <w:r w:rsidRPr="00BA520F">
        <w:rPr>
          <w:sz w:val="24"/>
          <w:szCs w:val="24"/>
        </w:rPr>
        <w:t>tection accorded to a registered owner of land under Section 176 of the Registration Titles Act. (RTA)</w:t>
      </w:r>
    </w:p>
    <w:p w:rsidR="00EF3A3C" w:rsidRPr="00BA520F" w:rsidRDefault="00EF3A3C" w:rsidP="00BA520F">
      <w:pPr>
        <w:pStyle w:val="Bodytext70"/>
        <w:shd w:val="clear" w:color="auto" w:fill="auto"/>
        <w:spacing w:after="8" w:line="360" w:lineRule="auto"/>
        <w:ind w:left="60"/>
        <w:jc w:val="both"/>
        <w:rPr>
          <w:sz w:val="24"/>
          <w:szCs w:val="24"/>
        </w:rPr>
      </w:pPr>
    </w:p>
    <w:p w:rsidR="00EF3A3C" w:rsidRPr="00BA520F" w:rsidRDefault="00BA520F" w:rsidP="00BA520F">
      <w:pPr>
        <w:pStyle w:val="BodyText4"/>
        <w:shd w:val="clear" w:color="auto" w:fill="auto"/>
        <w:spacing w:before="0" w:after="536" w:line="360" w:lineRule="auto"/>
        <w:ind w:left="60" w:right="640" w:firstLine="540"/>
        <w:jc w:val="both"/>
        <w:rPr>
          <w:sz w:val="24"/>
          <w:szCs w:val="24"/>
        </w:rPr>
      </w:pPr>
      <w:r w:rsidRPr="00BA520F">
        <w:rPr>
          <w:sz w:val="24"/>
          <w:szCs w:val="24"/>
        </w:rPr>
        <w:t xml:space="preserve">The respondent is still the holder of the letters of Administration to the Estate of the late </w:t>
      </w:r>
      <w:proofErr w:type="spellStart"/>
      <w:r w:rsidRPr="00BA520F">
        <w:rPr>
          <w:sz w:val="24"/>
          <w:szCs w:val="24"/>
        </w:rPr>
        <w:t>Erasito</w:t>
      </w:r>
      <w:proofErr w:type="spellEnd"/>
      <w:r w:rsidRPr="00BA520F">
        <w:rPr>
          <w:sz w:val="24"/>
          <w:szCs w:val="24"/>
        </w:rPr>
        <w:t xml:space="preserve"> </w:t>
      </w:r>
      <w:proofErr w:type="spellStart"/>
      <w:r w:rsidRPr="00BA520F">
        <w:rPr>
          <w:sz w:val="24"/>
          <w:szCs w:val="24"/>
        </w:rPr>
        <w:lastRenderedPageBreak/>
        <w:t>Mazinga</w:t>
      </w:r>
      <w:proofErr w:type="spellEnd"/>
      <w:r w:rsidRPr="00BA520F">
        <w:rPr>
          <w:sz w:val="24"/>
          <w:szCs w:val="24"/>
        </w:rPr>
        <w:t xml:space="preserve"> who is said to have granted a lease of </w:t>
      </w:r>
      <w:r w:rsidRPr="00BA520F">
        <w:rPr>
          <w:sz w:val="24"/>
          <w:szCs w:val="24"/>
        </w:rPr>
        <w:t xml:space="preserve">99 years over his </w:t>
      </w:r>
      <w:proofErr w:type="spellStart"/>
      <w:r w:rsidRPr="00BA520F">
        <w:rPr>
          <w:sz w:val="24"/>
          <w:szCs w:val="24"/>
        </w:rPr>
        <w:t>Mailo</w:t>
      </w:r>
      <w:proofErr w:type="spellEnd"/>
      <w:r w:rsidRPr="00BA520F">
        <w:rPr>
          <w:sz w:val="24"/>
          <w:szCs w:val="24"/>
        </w:rPr>
        <w:t xml:space="preserve"> land at </w:t>
      </w:r>
      <w:proofErr w:type="spellStart"/>
      <w:r w:rsidRPr="00BA520F">
        <w:rPr>
          <w:sz w:val="24"/>
          <w:szCs w:val="24"/>
        </w:rPr>
        <w:t>Lwanyunyi</w:t>
      </w:r>
      <w:proofErr w:type="spellEnd"/>
      <w:r w:rsidRPr="00BA520F">
        <w:rPr>
          <w:sz w:val="24"/>
          <w:szCs w:val="24"/>
        </w:rPr>
        <w:t xml:space="preserve"> </w:t>
      </w:r>
      <w:proofErr w:type="spellStart"/>
      <w:r w:rsidRPr="00BA520F">
        <w:rPr>
          <w:sz w:val="24"/>
          <w:szCs w:val="24"/>
        </w:rPr>
        <w:t>Kyagwe</w:t>
      </w:r>
      <w:proofErr w:type="spellEnd"/>
      <w:r w:rsidRPr="00BA520F">
        <w:rPr>
          <w:sz w:val="24"/>
          <w:szCs w:val="24"/>
        </w:rPr>
        <w:t xml:space="preserve"> to Uganda Rubber and Coffee Estate Ltd the 1</w:t>
      </w:r>
      <w:r w:rsidRPr="00BA520F">
        <w:rPr>
          <w:sz w:val="24"/>
          <w:szCs w:val="24"/>
          <w:vertAlign w:val="superscript"/>
        </w:rPr>
        <w:t>st</w:t>
      </w:r>
      <w:r w:rsidRPr="00BA520F">
        <w:rPr>
          <w:sz w:val="24"/>
          <w:szCs w:val="24"/>
        </w:rPr>
        <w:t xml:space="preserve"> appellant’s predecessor in title on </w:t>
      </w:r>
      <w:r w:rsidR="00C70617" w:rsidRPr="00BA520F">
        <w:rPr>
          <w:sz w:val="24"/>
          <w:szCs w:val="24"/>
        </w:rPr>
        <w:t>20</w:t>
      </w:r>
      <w:r w:rsidR="00C70617" w:rsidRPr="00BA520F">
        <w:rPr>
          <w:sz w:val="24"/>
          <w:szCs w:val="24"/>
          <w:vertAlign w:val="superscript"/>
        </w:rPr>
        <w:t>th</w:t>
      </w:r>
      <w:r w:rsidR="00C70617" w:rsidRPr="00BA520F">
        <w:rPr>
          <w:sz w:val="24"/>
          <w:szCs w:val="24"/>
        </w:rPr>
        <w:t xml:space="preserve"> </w:t>
      </w:r>
      <w:r w:rsidR="00C70617" w:rsidRPr="00BA520F">
        <w:rPr>
          <w:rStyle w:val="Bodytext105pt"/>
          <w:sz w:val="24"/>
          <w:szCs w:val="24"/>
        </w:rPr>
        <w:t>April</w:t>
      </w:r>
      <w:r w:rsidRPr="00BA520F">
        <w:rPr>
          <w:sz w:val="24"/>
          <w:szCs w:val="24"/>
        </w:rPr>
        <w:t>, 1911.</w:t>
      </w:r>
    </w:p>
    <w:p w:rsidR="00EF3A3C" w:rsidRPr="00BA520F" w:rsidRDefault="00BA520F" w:rsidP="00BA520F">
      <w:pPr>
        <w:pStyle w:val="BodyText4"/>
        <w:shd w:val="clear" w:color="auto" w:fill="auto"/>
        <w:spacing w:before="0" w:after="0" w:line="360" w:lineRule="auto"/>
        <w:ind w:left="60" w:right="640" w:firstLine="0"/>
        <w:jc w:val="both"/>
        <w:rPr>
          <w:sz w:val="24"/>
          <w:szCs w:val="24"/>
        </w:rPr>
      </w:pPr>
      <w:r w:rsidRPr="00BA520F">
        <w:rPr>
          <w:sz w:val="24"/>
          <w:szCs w:val="24"/>
        </w:rPr>
        <w:t>According to learned counsel J.B Byamugisha, the 1</w:t>
      </w:r>
      <w:r w:rsidRPr="00BA520F">
        <w:rPr>
          <w:sz w:val="24"/>
          <w:szCs w:val="24"/>
          <w:vertAlign w:val="superscript"/>
        </w:rPr>
        <w:t>st</w:t>
      </w:r>
      <w:r w:rsidRPr="00BA520F">
        <w:rPr>
          <w:sz w:val="24"/>
          <w:szCs w:val="24"/>
        </w:rPr>
        <w:t xml:space="preserve"> appellant, the respondent without an original cert</w:t>
      </w:r>
      <w:r w:rsidRPr="00BA520F">
        <w:rPr>
          <w:sz w:val="24"/>
          <w:szCs w:val="24"/>
        </w:rPr>
        <w:t xml:space="preserve">ificate of title could not challenge his client’s ownership. He faulted the trial Judge for having shifted </w:t>
      </w:r>
      <w:proofErr w:type="gramStart"/>
      <w:r w:rsidRPr="00BA520F">
        <w:rPr>
          <w:sz w:val="24"/>
          <w:szCs w:val="24"/>
        </w:rPr>
        <w:t xml:space="preserve">the </w:t>
      </w:r>
      <w:r w:rsidRPr="00BA520F">
        <w:rPr>
          <w:rStyle w:val="Bodytext105pt"/>
          <w:sz w:val="24"/>
          <w:szCs w:val="24"/>
        </w:rPr>
        <w:t xml:space="preserve"> </w:t>
      </w:r>
      <w:r w:rsidRPr="00BA520F">
        <w:rPr>
          <w:sz w:val="24"/>
          <w:szCs w:val="24"/>
        </w:rPr>
        <w:t>burden</w:t>
      </w:r>
      <w:proofErr w:type="gramEnd"/>
      <w:r w:rsidRPr="00BA520F">
        <w:rPr>
          <w:sz w:val="24"/>
          <w:szCs w:val="24"/>
        </w:rPr>
        <w:t xml:space="preserve"> of proof and adopted the photocopy as proof of the certificate of</w:t>
      </w:r>
    </w:p>
    <w:p w:rsidR="00EF3A3C" w:rsidRPr="00BA520F" w:rsidRDefault="00BA520F" w:rsidP="00BA520F">
      <w:pPr>
        <w:pStyle w:val="BodyText4"/>
        <w:shd w:val="clear" w:color="auto" w:fill="auto"/>
        <w:spacing w:before="0" w:after="780" w:line="360" w:lineRule="auto"/>
        <w:ind w:left="60" w:firstLine="540"/>
        <w:jc w:val="both"/>
        <w:rPr>
          <w:sz w:val="24"/>
          <w:szCs w:val="24"/>
        </w:rPr>
      </w:pPr>
      <w:proofErr w:type="gramStart"/>
      <w:r w:rsidRPr="00BA520F">
        <w:rPr>
          <w:sz w:val="24"/>
          <w:szCs w:val="24"/>
        </w:rPr>
        <w:t>title</w:t>
      </w:r>
      <w:proofErr w:type="gramEnd"/>
      <w:r w:rsidRPr="00BA520F">
        <w:rPr>
          <w:sz w:val="24"/>
          <w:szCs w:val="24"/>
        </w:rPr>
        <w:t>.</w:t>
      </w:r>
    </w:p>
    <w:p w:rsidR="00EF3A3C" w:rsidRPr="00BA520F" w:rsidRDefault="00BA520F" w:rsidP="00BA520F">
      <w:pPr>
        <w:pStyle w:val="BodyText4"/>
        <w:shd w:val="clear" w:color="auto" w:fill="auto"/>
        <w:spacing w:before="0" w:after="180" w:line="360" w:lineRule="auto"/>
        <w:ind w:left="60" w:firstLine="540"/>
        <w:jc w:val="both"/>
        <w:rPr>
          <w:sz w:val="24"/>
          <w:szCs w:val="24"/>
        </w:rPr>
      </w:pPr>
      <w:r w:rsidRPr="00BA520F">
        <w:rPr>
          <w:sz w:val="24"/>
          <w:szCs w:val="24"/>
        </w:rPr>
        <w:t>I agree with counsel that the legal burden of proof never shif</w:t>
      </w:r>
      <w:r w:rsidRPr="00BA520F">
        <w:rPr>
          <w:sz w:val="24"/>
          <w:szCs w:val="24"/>
        </w:rPr>
        <w:t>ts from the</w:t>
      </w:r>
    </w:p>
    <w:p w:rsidR="00EF3A3C" w:rsidRPr="00BA520F" w:rsidRDefault="00BA520F" w:rsidP="00BA520F">
      <w:pPr>
        <w:pStyle w:val="BodyText4"/>
        <w:shd w:val="clear" w:color="auto" w:fill="auto"/>
        <w:spacing w:before="0" w:after="298" w:line="360" w:lineRule="auto"/>
        <w:ind w:left="60" w:firstLine="540"/>
        <w:jc w:val="both"/>
        <w:rPr>
          <w:sz w:val="24"/>
          <w:szCs w:val="24"/>
        </w:rPr>
      </w:pPr>
      <w:proofErr w:type="gramStart"/>
      <w:r w:rsidRPr="00BA520F">
        <w:rPr>
          <w:sz w:val="24"/>
          <w:szCs w:val="24"/>
        </w:rPr>
        <w:t>plaintiff</w:t>
      </w:r>
      <w:proofErr w:type="gramEnd"/>
      <w:r w:rsidRPr="00BA520F">
        <w:rPr>
          <w:sz w:val="24"/>
          <w:szCs w:val="24"/>
        </w:rPr>
        <w:t>, to prove his or her case on the balance of the probabilities.</w:t>
      </w:r>
    </w:p>
    <w:p w:rsidR="00EF3A3C" w:rsidRPr="00BA520F" w:rsidRDefault="00EF3A3C" w:rsidP="00BA520F">
      <w:pPr>
        <w:spacing w:line="360" w:lineRule="auto"/>
        <w:jc w:val="both"/>
        <w:rPr>
          <w:rFonts w:ascii="Times New Roman" w:hAnsi="Times New Roman" w:cs="Times New Roman"/>
        </w:rPr>
      </w:pPr>
    </w:p>
    <w:p w:rsidR="00EF3A3C" w:rsidRPr="00BA520F" w:rsidRDefault="00BA520F" w:rsidP="00BA520F">
      <w:pPr>
        <w:pStyle w:val="Bodytext20"/>
        <w:shd w:val="clear" w:color="auto" w:fill="auto"/>
        <w:spacing w:before="0" w:after="0" w:line="360" w:lineRule="auto"/>
        <w:ind w:left="320" w:right="60" w:firstLine="0"/>
        <w:jc w:val="both"/>
        <w:rPr>
          <w:sz w:val="24"/>
          <w:szCs w:val="24"/>
        </w:rPr>
      </w:pPr>
      <w:r w:rsidRPr="00BA520F">
        <w:rPr>
          <w:rStyle w:val="Bodytext2105pt"/>
          <w:sz w:val="24"/>
          <w:szCs w:val="24"/>
        </w:rPr>
        <w:t xml:space="preserve"> </w:t>
      </w:r>
      <w:r w:rsidRPr="00BA520F">
        <w:rPr>
          <w:sz w:val="24"/>
          <w:szCs w:val="24"/>
        </w:rPr>
        <w:t xml:space="preserve">However, it is my considered opinion that where </w:t>
      </w:r>
      <w:r w:rsidRPr="00BA520F">
        <w:rPr>
          <w:sz w:val="24"/>
          <w:szCs w:val="24"/>
        </w:rPr>
        <w:t>the defendant makes an allegation in his or her defence, the evidential burden rests upon him or</w:t>
      </w:r>
      <w:r w:rsidR="00C70617" w:rsidRPr="00BA520F">
        <w:rPr>
          <w:sz w:val="24"/>
          <w:szCs w:val="24"/>
        </w:rPr>
        <w:t xml:space="preserve"> her</w:t>
      </w:r>
    </w:p>
    <w:p w:rsidR="00EF3A3C" w:rsidRPr="00BA520F" w:rsidRDefault="00BA520F" w:rsidP="00BA520F">
      <w:pPr>
        <w:pStyle w:val="Bodytext20"/>
        <w:shd w:val="clear" w:color="auto" w:fill="auto"/>
        <w:spacing w:before="0" w:after="540" w:line="360" w:lineRule="auto"/>
        <w:ind w:left="620" w:right="60" w:firstLine="0"/>
        <w:jc w:val="both"/>
        <w:rPr>
          <w:sz w:val="24"/>
          <w:szCs w:val="24"/>
        </w:rPr>
      </w:pPr>
      <w:r w:rsidRPr="00BA520F">
        <w:rPr>
          <w:sz w:val="24"/>
          <w:szCs w:val="24"/>
        </w:rPr>
        <w:t xml:space="preserve"> </w:t>
      </w:r>
      <w:proofErr w:type="gramStart"/>
      <w:r w:rsidRPr="00BA520F">
        <w:rPr>
          <w:sz w:val="24"/>
          <w:szCs w:val="24"/>
        </w:rPr>
        <w:t>to</w:t>
      </w:r>
      <w:proofErr w:type="gramEnd"/>
      <w:r w:rsidRPr="00BA520F">
        <w:rPr>
          <w:sz w:val="24"/>
          <w:szCs w:val="24"/>
        </w:rPr>
        <w:t xml:space="preserve"> a</w:t>
      </w:r>
      <w:r w:rsidR="00C70617" w:rsidRPr="00BA520F">
        <w:rPr>
          <w:sz w:val="24"/>
          <w:szCs w:val="24"/>
        </w:rPr>
        <w:t>dduce</w:t>
      </w:r>
      <w:r w:rsidRPr="00BA520F">
        <w:rPr>
          <w:sz w:val="24"/>
          <w:szCs w:val="24"/>
        </w:rPr>
        <w:t xml:space="preserve"> evi</w:t>
      </w:r>
      <w:r w:rsidR="00C70617" w:rsidRPr="00BA520F">
        <w:rPr>
          <w:sz w:val="24"/>
          <w:szCs w:val="24"/>
        </w:rPr>
        <w:t>dence in line with his or her defence in order to tilt balance</w:t>
      </w:r>
      <w:r w:rsidRPr="00BA520F">
        <w:rPr>
          <w:sz w:val="24"/>
          <w:szCs w:val="24"/>
        </w:rPr>
        <w:t xml:space="preserve"> of probability in his </w:t>
      </w:r>
      <w:r w:rsidRPr="00BA520F">
        <w:rPr>
          <w:sz w:val="24"/>
          <w:szCs w:val="24"/>
        </w:rPr>
        <w:t>favour.</w:t>
      </w:r>
    </w:p>
    <w:p w:rsidR="00EF3A3C" w:rsidRPr="00BA520F" w:rsidRDefault="00C70617" w:rsidP="00BA520F">
      <w:pPr>
        <w:pStyle w:val="BodyText4"/>
        <w:shd w:val="clear" w:color="auto" w:fill="auto"/>
        <w:spacing w:before="0" w:after="536" w:line="360" w:lineRule="auto"/>
        <w:ind w:left="620" w:right="60" w:hanging="540"/>
        <w:jc w:val="both"/>
        <w:rPr>
          <w:sz w:val="24"/>
          <w:szCs w:val="24"/>
        </w:rPr>
      </w:pPr>
      <w:r w:rsidRPr="00BA520F">
        <w:rPr>
          <w:sz w:val="24"/>
          <w:szCs w:val="24"/>
        </w:rPr>
        <w:t xml:space="preserve">     </w:t>
      </w:r>
      <w:r w:rsidR="00BA520F" w:rsidRPr="00BA520F">
        <w:rPr>
          <w:sz w:val="24"/>
          <w:szCs w:val="24"/>
        </w:rPr>
        <w:t xml:space="preserve"> Counsel for the respondent submitted that the respondent was entitled as the administrator of the Estate of the deceased to recover the Estate’s land whether registered or not. He emphasised that under Section 192 of the Succession Act and with </w:t>
      </w:r>
      <w:r w:rsidR="00BA520F" w:rsidRPr="00BA520F">
        <w:rPr>
          <w:sz w:val="24"/>
          <w:szCs w:val="24"/>
        </w:rPr>
        <w:t xml:space="preserve">the force of the Supreme Court authority of </w:t>
      </w:r>
      <w:r w:rsidR="00BA520F" w:rsidRPr="00BA520F">
        <w:rPr>
          <w:rStyle w:val="BodytextBold"/>
          <w:sz w:val="24"/>
          <w:szCs w:val="24"/>
        </w:rPr>
        <w:t xml:space="preserve">Israel Kabwa </w:t>
      </w:r>
      <w:proofErr w:type="spellStart"/>
      <w:r w:rsidR="00BA520F" w:rsidRPr="00BA520F">
        <w:rPr>
          <w:rStyle w:val="BodytextBold"/>
          <w:sz w:val="24"/>
          <w:szCs w:val="24"/>
        </w:rPr>
        <w:t>Vs</w:t>
      </w:r>
      <w:proofErr w:type="spellEnd"/>
      <w:r w:rsidR="00BA520F" w:rsidRPr="00BA520F">
        <w:rPr>
          <w:rStyle w:val="BodytextBold"/>
          <w:sz w:val="24"/>
          <w:szCs w:val="24"/>
        </w:rPr>
        <w:t xml:space="preserve"> Martin </w:t>
      </w:r>
      <w:r w:rsidR="00BA520F" w:rsidRPr="00BA520F">
        <w:rPr>
          <w:rStyle w:val="Bodytext145pt"/>
          <w:sz w:val="24"/>
          <w:szCs w:val="24"/>
        </w:rPr>
        <w:t>BANOBA MUSIGA</w:t>
      </w:r>
      <w:r w:rsidR="00BA520F" w:rsidRPr="00BA520F">
        <w:rPr>
          <w:rStyle w:val="Bodytext145pt0"/>
          <w:sz w:val="24"/>
          <w:szCs w:val="24"/>
        </w:rPr>
        <w:t xml:space="preserve"> </w:t>
      </w:r>
      <w:r w:rsidR="00BA520F" w:rsidRPr="00BA520F">
        <w:rPr>
          <w:sz w:val="24"/>
          <w:szCs w:val="24"/>
        </w:rPr>
        <w:t>SCCA NO. 52 of 1995</w:t>
      </w:r>
      <w:proofErr w:type="gramStart"/>
      <w:r w:rsidR="00BA520F" w:rsidRPr="00BA520F">
        <w:rPr>
          <w:sz w:val="24"/>
          <w:szCs w:val="24"/>
        </w:rPr>
        <w:t xml:space="preserve">, </w:t>
      </w:r>
      <w:r w:rsidR="00BA520F" w:rsidRPr="00BA520F">
        <w:rPr>
          <w:sz w:val="24"/>
          <w:szCs w:val="24"/>
        </w:rPr>
        <w:t xml:space="preserve"> the</w:t>
      </w:r>
      <w:proofErr w:type="gramEnd"/>
      <w:r w:rsidR="00BA520F" w:rsidRPr="00BA520F">
        <w:rPr>
          <w:sz w:val="24"/>
          <w:szCs w:val="24"/>
        </w:rPr>
        <w:t xml:space="preserve"> respondent as a beneficiary could sue without letters of Administration.</w:t>
      </w:r>
    </w:p>
    <w:p w:rsidR="00EF3A3C" w:rsidRPr="00BA520F" w:rsidRDefault="00BA520F" w:rsidP="00BA520F">
      <w:pPr>
        <w:pStyle w:val="BodyText4"/>
        <w:shd w:val="clear" w:color="auto" w:fill="auto"/>
        <w:spacing w:before="0" w:after="364" w:line="360" w:lineRule="auto"/>
        <w:ind w:left="620" w:right="60" w:firstLine="0"/>
        <w:jc w:val="both"/>
        <w:rPr>
          <w:sz w:val="24"/>
          <w:szCs w:val="24"/>
        </w:rPr>
      </w:pPr>
      <w:r w:rsidRPr="00BA520F">
        <w:rPr>
          <w:sz w:val="24"/>
          <w:szCs w:val="24"/>
        </w:rPr>
        <w:t>In this case the respondent is armed with the authority of letters of Admi</w:t>
      </w:r>
      <w:r w:rsidRPr="00BA520F">
        <w:rPr>
          <w:sz w:val="24"/>
          <w:szCs w:val="24"/>
        </w:rPr>
        <w:t xml:space="preserve">nistration, which gave him the legal right to a cause of action. </w:t>
      </w:r>
      <w:r w:rsidRPr="00BA520F">
        <w:rPr>
          <w:rStyle w:val="Bodytext105pt"/>
          <w:sz w:val="24"/>
          <w:szCs w:val="24"/>
        </w:rPr>
        <w:t xml:space="preserve"> </w:t>
      </w:r>
      <w:r w:rsidRPr="00BA520F">
        <w:rPr>
          <w:sz w:val="24"/>
          <w:szCs w:val="24"/>
        </w:rPr>
        <w:t>Anyone wishing to challenge his authority would have to go to court that issued them and apply to have them revoked. That person would have to be one of those persons entitled to apply for</w:t>
      </w:r>
      <w:r w:rsidRPr="00BA520F">
        <w:rPr>
          <w:sz w:val="24"/>
          <w:szCs w:val="24"/>
        </w:rPr>
        <w:t xml:space="preserve"> the said letters under </w:t>
      </w:r>
      <w:r w:rsidRPr="00BA520F">
        <w:rPr>
          <w:rStyle w:val="BodytextBold"/>
          <w:sz w:val="24"/>
          <w:szCs w:val="24"/>
        </w:rPr>
        <w:t>section 202 of the Succession Act,</w:t>
      </w:r>
    </w:p>
    <w:p w:rsidR="00EF3A3C" w:rsidRPr="00BA520F" w:rsidRDefault="00BA520F" w:rsidP="00BA520F">
      <w:pPr>
        <w:pStyle w:val="BodyText4"/>
        <w:shd w:val="clear" w:color="auto" w:fill="auto"/>
        <w:spacing w:before="0" w:after="0" w:line="360" w:lineRule="auto"/>
        <w:ind w:left="620" w:right="60" w:hanging="540"/>
        <w:jc w:val="both"/>
        <w:rPr>
          <w:sz w:val="24"/>
          <w:szCs w:val="24"/>
        </w:rPr>
      </w:pPr>
      <w:r w:rsidRPr="00BA520F">
        <w:rPr>
          <w:rStyle w:val="Bodytext105pt"/>
          <w:sz w:val="24"/>
          <w:szCs w:val="24"/>
        </w:rPr>
        <w:t xml:space="preserve"> </w:t>
      </w:r>
      <w:r w:rsidR="00C70617" w:rsidRPr="00BA520F">
        <w:rPr>
          <w:rStyle w:val="Bodytext105pt"/>
          <w:sz w:val="24"/>
          <w:szCs w:val="24"/>
        </w:rPr>
        <w:t xml:space="preserve">        </w:t>
      </w:r>
      <w:r w:rsidRPr="00BA520F">
        <w:rPr>
          <w:sz w:val="24"/>
          <w:szCs w:val="24"/>
        </w:rPr>
        <w:t xml:space="preserve">Having considered submissions of both sides, I agree with the trial judge that-the respondent had prima facie, a right </w:t>
      </w:r>
      <w:r w:rsidRPr="00BA520F">
        <w:rPr>
          <w:rStyle w:val="BodytextBold"/>
          <w:sz w:val="24"/>
          <w:szCs w:val="24"/>
        </w:rPr>
        <w:t>to</w:t>
      </w:r>
      <w:r w:rsidRPr="00BA520F">
        <w:rPr>
          <w:sz w:val="24"/>
          <w:szCs w:val="24"/>
        </w:rPr>
        <w:t xml:space="preserve"> the suit property and that right had been violated by the continued poss</w:t>
      </w:r>
      <w:r w:rsidRPr="00BA520F">
        <w:rPr>
          <w:sz w:val="24"/>
          <w:szCs w:val="24"/>
        </w:rPr>
        <w:t>ession of the same by</w:t>
      </w:r>
      <w:r w:rsidR="00C70617" w:rsidRPr="00BA520F">
        <w:rPr>
          <w:sz w:val="24"/>
          <w:szCs w:val="24"/>
        </w:rPr>
        <w:t xml:space="preserve"> 1</w:t>
      </w:r>
      <w:r w:rsidR="00C70617" w:rsidRPr="00BA520F">
        <w:rPr>
          <w:sz w:val="24"/>
          <w:szCs w:val="24"/>
          <w:vertAlign w:val="superscript"/>
        </w:rPr>
        <w:t>st</w:t>
      </w:r>
      <w:r w:rsidR="00C70617" w:rsidRPr="00BA520F">
        <w:rPr>
          <w:sz w:val="24"/>
          <w:szCs w:val="24"/>
        </w:rPr>
        <w:t xml:space="preserve"> appellant and was therefore entitled to a relief</w:t>
      </w:r>
      <w:r w:rsidR="00984E22" w:rsidRPr="00BA520F">
        <w:rPr>
          <w:sz w:val="24"/>
          <w:szCs w:val="24"/>
        </w:rPr>
        <w:t>.</w:t>
      </w:r>
    </w:p>
    <w:p w:rsidR="00984E22" w:rsidRPr="00BA520F" w:rsidRDefault="00984E22" w:rsidP="00BA520F">
      <w:pPr>
        <w:pStyle w:val="BodyText4"/>
        <w:shd w:val="clear" w:color="auto" w:fill="auto"/>
        <w:spacing w:before="0" w:after="0" w:line="360" w:lineRule="auto"/>
        <w:ind w:left="620" w:right="60" w:hanging="540"/>
        <w:jc w:val="both"/>
        <w:rPr>
          <w:sz w:val="24"/>
          <w:szCs w:val="24"/>
        </w:rPr>
      </w:pPr>
    </w:p>
    <w:p w:rsidR="00EF3A3C" w:rsidRPr="00BA520F" w:rsidRDefault="00984E22" w:rsidP="00BA520F">
      <w:pPr>
        <w:pStyle w:val="BodyText4"/>
        <w:shd w:val="clear" w:color="auto" w:fill="auto"/>
        <w:spacing w:before="0" w:after="0" w:line="360" w:lineRule="auto"/>
        <w:ind w:left="320" w:firstLine="0"/>
        <w:jc w:val="both"/>
        <w:rPr>
          <w:sz w:val="24"/>
          <w:szCs w:val="24"/>
        </w:rPr>
        <w:sectPr w:rsidR="00EF3A3C" w:rsidRPr="00BA520F">
          <w:footerReference w:type="even" r:id="rId8"/>
          <w:headerReference w:type="first" r:id="rId9"/>
          <w:footerReference w:type="first" r:id="rId10"/>
          <w:pgSz w:w="12240" w:h="18720"/>
          <w:pgMar w:top="2372" w:right="734" w:bottom="1858" w:left="792" w:header="0" w:footer="3" w:gutter="0"/>
          <w:cols w:space="720"/>
          <w:noEndnote/>
          <w:titlePg/>
          <w:docGrid w:linePitch="360"/>
        </w:sectPr>
      </w:pPr>
      <w:r w:rsidRPr="00BA520F">
        <w:rPr>
          <w:sz w:val="24"/>
          <w:szCs w:val="24"/>
          <w:vertAlign w:val="subscript"/>
        </w:rPr>
        <w:t xml:space="preserve"> </w:t>
      </w:r>
    </w:p>
    <w:p w:rsidR="00EF3A3C" w:rsidRPr="00BA520F" w:rsidRDefault="00BA520F" w:rsidP="00BA520F">
      <w:pPr>
        <w:pStyle w:val="Bodytext20"/>
        <w:shd w:val="clear" w:color="auto" w:fill="auto"/>
        <w:spacing w:before="0" w:after="228" w:line="360" w:lineRule="auto"/>
        <w:ind w:left="80" w:firstLine="0"/>
        <w:jc w:val="both"/>
        <w:rPr>
          <w:sz w:val="24"/>
          <w:szCs w:val="24"/>
        </w:rPr>
      </w:pPr>
      <w:r w:rsidRPr="00BA520F">
        <w:rPr>
          <w:sz w:val="24"/>
          <w:szCs w:val="24"/>
        </w:rPr>
        <w:lastRenderedPageBreak/>
        <w:t>Limitation,</w:t>
      </w:r>
    </w:p>
    <w:p w:rsidR="00EF3A3C" w:rsidRPr="00BA520F" w:rsidRDefault="00BA520F" w:rsidP="00BA520F">
      <w:pPr>
        <w:pStyle w:val="Bodytext20"/>
        <w:shd w:val="clear" w:color="auto" w:fill="auto"/>
        <w:spacing w:before="0" w:after="178" w:line="360" w:lineRule="auto"/>
        <w:ind w:left="640" w:firstLine="0"/>
        <w:jc w:val="both"/>
        <w:rPr>
          <w:sz w:val="24"/>
          <w:szCs w:val="24"/>
        </w:rPr>
      </w:pPr>
      <w:r w:rsidRPr="00BA520F">
        <w:rPr>
          <w:sz w:val="24"/>
          <w:szCs w:val="24"/>
        </w:rPr>
        <w:lastRenderedPageBreak/>
        <w:t>It was specifically pleaded for the 1</w:t>
      </w:r>
      <w:r w:rsidRPr="00BA520F">
        <w:rPr>
          <w:sz w:val="24"/>
          <w:szCs w:val="24"/>
          <w:vertAlign w:val="superscript"/>
        </w:rPr>
        <w:t>st</w:t>
      </w:r>
      <w:r w:rsidRPr="00BA520F">
        <w:rPr>
          <w:sz w:val="24"/>
          <w:szCs w:val="24"/>
        </w:rPr>
        <w:t xml:space="preserve"> and 2</w:t>
      </w:r>
      <w:r w:rsidRPr="00BA520F">
        <w:rPr>
          <w:sz w:val="24"/>
          <w:szCs w:val="24"/>
          <w:vertAlign w:val="superscript"/>
        </w:rPr>
        <w:t>nd</w:t>
      </w:r>
      <w:r w:rsidRPr="00BA520F">
        <w:rPr>
          <w:sz w:val="24"/>
          <w:szCs w:val="24"/>
        </w:rPr>
        <w:t xml:space="preserve"> respondents in their written</w:t>
      </w:r>
      <w:r w:rsidR="00984E22" w:rsidRPr="00BA520F">
        <w:rPr>
          <w:sz w:val="24"/>
          <w:szCs w:val="24"/>
        </w:rPr>
        <w:t xml:space="preserve"> statements of defence that the suit was </w:t>
      </w:r>
      <w:proofErr w:type="gramStart"/>
      <w:r w:rsidR="00984E22" w:rsidRPr="00BA520F">
        <w:rPr>
          <w:sz w:val="24"/>
          <w:szCs w:val="24"/>
        </w:rPr>
        <w:t>time  barred</w:t>
      </w:r>
      <w:proofErr w:type="gramEnd"/>
      <w:r w:rsidR="00984E22" w:rsidRPr="00BA520F">
        <w:rPr>
          <w:sz w:val="24"/>
          <w:szCs w:val="24"/>
        </w:rPr>
        <w:t xml:space="preserve">  counsel for the 1</w:t>
      </w:r>
      <w:r w:rsidR="00984E22" w:rsidRPr="00BA520F">
        <w:rPr>
          <w:sz w:val="24"/>
          <w:szCs w:val="24"/>
          <w:vertAlign w:val="superscript"/>
        </w:rPr>
        <w:t>st</w:t>
      </w:r>
      <w:r w:rsidR="00984E22" w:rsidRPr="00BA520F">
        <w:rPr>
          <w:sz w:val="24"/>
          <w:szCs w:val="24"/>
        </w:rPr>
        <w:t xml:space="preserve"> A</w:t>
      </w:r>
      <w:r w:rsidRPr="00BA520F">
        <w:rPr>
          <w:sz w:val="24"/>
          <w:szCs w:val="24"/>
        </w:rPr>
        <w:t>ppellant raised the same issue in his submissions while faulting the trial judge in ground 2 of the appea</w:t>
      </w:r>
      <w:r w:rsidRPr="00BA520F">
        <w:rPr>
          <w:sz w:val="24"/>
          <w:szCs w:val="24"/>
        </w:rPr>
        <w:t>l.</w:t>
      </w:r>
    </w:p>
    <w:p w:rsidR="00EF3A3C" w:rsidRPr="00BA520F" w:rsidRDefault="00EF3A3C" w:rsidP="00BA520F">
      <w:pPr>
        <w:pStyle w:val="Bodytext190"/>
        <w:shd w:val="clear" w:color="auto" w:fill="auto"/>
        <w:spacing w:after="199" w:line="360" w:lineRule="auto"/>
        <w:ind w:left="80"/>
        <w:jc w:val="both"/>
        <w:rPr>
          <w:rFonts w:ascii="Times New Roman" w:hAnsi="Times New Roman" w:cs="Times New Roman"/>
          <w:sz w:val="24"/>
          <w:szCs w:val="24"/>
        </w:rPr>
      </w:pPr>
    </w:p>
    <w:p w:rsidR="00EF3A3C" w:rsidRPr="00BA520F" w:rsidRDefault="00BA520F" w:rsidP="00BA520F">
      <w:pPr>
        <w:pStyle w:val="BodyText4"/>
        <w:shd w:val="clear" w:color="auto" w:fill="auto"/>
        <w:spacing w:before="0" w:after="0" w:line="360" w:lineRule="auto"/>
        <w:ind w:left="640" w:firstLine="0"/>
        <w:jc w:val="both"/>
        <w:rPr>
          <w:sz w:val="24"/>
          <w:szCs w:val="24"/>
        </w:rPr>
      </w:pPr>
      <w:r w:rsidRPr="00BA520F">
        <w:rPr>
          <w:sz w:val="24"/>
          <w:szCs w:val="24"/>
        </w:rPr>
        <w:t>It is a good practice that, where a suit is alleged to be time barred, a</w:t>
      </w:r>
      <w:r w:rsidR="00984E22" w:rsidRPr="00BA520F">
        <w:rPr>
          <w:sz w:val="24"/>
          <w:szCs w:val="24"/>
        </w:rPr>
        <w:t xml:space="preserve"> </w:t>
      </w:r>
      <w:r w:rsidRPr="00BA520F">
        <w:rPr>
          <w:sz w:val="24"/>
          <w:szCs w:val="24"/>
        </w:rPr>
        <w:t>preliminary objection is taken before trial commences so that the objection is disposed first. If the objection is sustained, the trial would end there and save the court’s valu</w:t>
      </w:r>
      <w:r w:rsidRPr="00BA520F">
        <w:rPr>
          <w:sz w:val="24"/>
          <w:szCs w:val="24"/>
        </w:rPr>
        <w:t xml:space="preserve">able time. Secondly, because </w:t>
      </w:r>
      <w:proofErr w:type="gramStart"/>
      <w:r w:rsidRPr="00BA520F">
        <w:rPr>
          <w:sz w:val="24"/>
          <w:szCs w:val="24"/>
        </w:rPr>
        <w:t xml:space="preserve">the </w:t>
      </w:r>
      <w:r w:rsidRPr="00BA520F">
        <w:rPr>
          <w:sz w:val="24"/>
          <w:szCs w:val="24"/>
        </w:rPr>
        <w:t xml:space="preserve"> appellants</w:t>
      </w:r>
      <w:proofErr w:type="gramEnd"/>
      <w:r w:rsidRPr="00BA520F">
        <w:rPr>
          <w:sz w:val="24"/>
          <w:szCs w:val="24"/>
        </w:rPr>
        <w:t xml:space="preserve"> did not raise the issue of limitation among agreed issues, the trial judge could not have specifically pronounced himself on it and therefore cannot be faulted now on appeal.</w:t>
      </w:r>
    </w:p>
    <w:p w:rsidR="00984E22" w:rsidRPr="00BA520F" w:rsidRDefault="00BA520F" w:rsidP="00BA520F">
      <w:pPr>
        <w:pStyle w:val="BodyText4"/>
        <w:shd w:val="clear" w:color="auto" w:fill="auto"/>
        <w:spacing w:before="0" w:after="1270" w:line="360" w:lineRule="auto"/>
        <w:ind w:left="640" w:right="880" w:firstLine="0"/>
        <w:jc w:val="both"/>
        <w:rPr>
          <w:sz w:val="24"/>
          <w:szCs w:val="24"/>
        </w:rPr>
      </w:pPr>
      <w:r w:rsidRPr="00BA520F">
        <w:rPr>
          <w:sz w:val="24"/>
          <w:szCs w:val="24"/>
        </w:rPr>
        <w:t xml:space="preserve">Be it as it may, upon perusal of </w:t>
      </w:r>
      <w:r w:rsidRPr="00BA520F">
        <w:rPr>
          <w:sz w:val="24"/>
          <w:szCs w:val="24"/>
        </w:rPr>
        <w:t>the court record as a 1</w:t>
      </w:r>
      <w:r w:rsidRPr="00BA520F">
        <w:rPr>
          <w:sz w:val="24"/>
          <w:szCs w:val="24"/>
          <w:vertAlign w:val="superscript"/>
        </w:rPr>
        <w:t>st</w:t>
      </w:r>
      <w:r w:rsidRPr="00BA520F">
        <w:rPr>
          <w:sz w:val="24"/>
          <w:szCs w:val="24"/>
        </w:rPr>
        <w:t xml:space="preserve"> appellate court, </w:t>
      </w:r>
      <w:proofErr w:type="gramStart"/>
      <w:r w:rsidRPr="00BA520F">
        <w:rPr>
          <w:sz w:val="24"/>
          <w:szCs w:val="24"/>
        </w:rPr>
        <w:t xml:space="preserve">I </w:t>
      </w:r>
      <w:r w:rsidRPr="00BA520F">
        <w:rPr>
          <w:sz w:val="24"/>
          <w:szCs w:val="24"/>
        </w:rPr>
        <w:t xml:space="preserve"> find</w:t>
      </w:r>
      <w:proofErr w:type="gramEnd"/>
      <w:r w:rsidRPr="00BA520F">
        <w:rPr>
          <w:sz w:val="24"/>
          <w:szCs w:val="24"/>
        </w:rPr>
        <w:t xml:space="preserve"> that the respondent got Letters of Administration to the Estate of late </w:t>
      </w:r>
      <w:proofErr w:type="spellStart"/>
      <w:r w:rsidRPr="00BA520F">
        <w:rPr>
          <w:sz w:val="24"/>
          <w:szCs w:val="24"/>
        </w:rPr>
        <w:t>Erasito</w:t>
      </w:r>
      <w:proofErr w:type="spellEnd"/>
      <w:r w:rsidRPr="00BA520F">
        <w:rPr>
          <w:sz w:val="24"/>
          <w:szCs w:val="24"/>
        </w:rPr>
        <w:t xml:space="preserve"> </w:t>
      </w:r>
      <w:proofErr w:type="spellStart"/>
      <w:r w:rsidRPr="00BA520F">
        <w:rPr>
          <w:sz w:val="24"/>
          <w:szCs w:val="24"/>
        </w:rPr>
        <w:t>Masinga</w:t>
      </w:r>
      <w:proofErr w:type="spellEnd"/>
      <w:r w:rsidRPr="00BA520F">
        <w:rPr>
          <w:sz w:val="24"/>
          <w:szCs w:val="24"/>
        </w:rPr>
        <w:t xml:space="preserve"> on 31/1/2012 and the cause of action arose thereafter when he discovered the suit property which was allegedly unla</w:t>
      </w:r>
      <w:r w:rsidRPr="00BA520F">
        <w:rPr>
          <w:sz w:val="24"/>
          <w:szCs w:val="24"/>
        </w:rPr>
        <w:t>wfully and illegally occupied by the 1</w:t>
      </w:r>
      <w:r w:rsidRPr="00BA520F">
        <w:rPr>
          <w:sz w:val="24"/>
          <w:szCs w:val="24"/>
          <w:vertAlign w:val="superscript"/>
        </w:rPr>
        <w:t>st</w:t>
      </w:r>
      <w:r w:rsidRPr="00BA520F">
        <w:rPr>
          <w:sz w:val="24"/>
          <w:szCs w:val="24"/>
        </w:rPr>
        <w:t xml:space="preserve"> appellant and commenced a suit against the two appellants on 2/11/2012. A suit based on a tort </w:t>
      </w:r>
      <w:proofErr w:type="gramStart"/>
      <w:r w:rsidRPr="00BA520F">
        <w:rPr>
          <w:sz w:val="24"/>
          <w:szCs w:val="24"/>
        </w:rPr>
        <w:t xml:space="preserve">of </w:t>
      </w:r>
      <w:r w:rsidRPr="00BA520F">
        <w:rPr>
          <w:sz w:val="24"/>
          <w:szCs w:val="24"/>
        </w:rPr>
        <w:t xml:space="preserve"> trespass</w:t>
      </w:r>
      <w:proofErr w:type="gramEnd"/>
      <w:r w:rsidRPr="00BA520F">
        <w:rPr>
          <w:sz w:val="24"/>
          <w:szCs w:val="24"/>
        </w:rPr>
        <w:t xml:space="preserve"> or recovery of </w:t>
      </w:r>
      <w:r w:rsidR="00984E22" w:rsidRPr="00BA520F">
        <w:rPr>
          <w:sz w:val="24"/>
          <w:szCs w:val="24"/>
        </w:rPr>
        <w:t>L</w:t>
      </w:r>
      <w:r w:rsidRPr="00BA520F">
        <w:rPr>
          <w:sz w:val="24"/>
          <w:szCs w:val="24"/>
        </w:rPr>
        <w:t>and may be brought under Section 3 of the Limitation Act within 6 and 12 years time respec</w:t>
      </w:r>
      <w:r w:rsidRPr="00BA520F">
        <w:rPr>
          <w:sz w:val="24"/>
          <w:szCs w:val="24"/>
        </w:rPr>
        <w:t>tively. This ground based on limitation has no merit and therefore fails.</w:t>
      </w:r>
    </w:p>
    <w:p w:rsidR="00EF3A3C" w:rsidRPr="00BA520F" w:rsidRDefault="00BA520F" w:rsidP="00BA520F">
      <w:pPr>
        <w:pStyle w:val="BodyText4"/>
        <w:shd w:val="clear" w:color="auto" w:fill="auto"/>
        <w:spacing w:before="0" w:after="1270" w:line="360" w:lineRule="auto"/>
        <w:ind w:left="640" w:right="880" w:firstLine="0"/>
        <w:jc w:val="both"/>
        <w:rPr>
          <w:sz w:val="24"/>
          <w:szCs w:val="24"/>
        </w:rPr>
      </w:pPr>
      <w:r w:rsidRPr="00BA520F">
        <w:rPr>
          <w:sz w:val="24"/>
          <w:szCs w:val="24"/>
        </w:rPr>
        <w:t>Is the land occupied by the 1</w:t>
      </w:r>
      <w:r w:rsidRPr="00BA520F">
        <w:rPr>
          <w:sz w:val="24"/>
          <w:szCs w:val="24"/>
          <w:vertAlign w:val="superscript"/>
        </w:rPr>
        <w:t>st</w:t>
      </w:r>
      <w:r w:rsidRPr="00BA520F">
        <w:rPr>
          <w:sz w:val="24"/>
          <w:szCs w:val="24"/>
        </w:rPr>
        <w:t xml:space="preserve"> appellant</w:t>
      </w:r>
      <w:r w:rsidRPr="00BA520F">
        <w:rPr>
          <w:sz w:val="24"/>
          <w:szCs w:val="24"/>
        </w:rPr>
        <w:t xml:space="preserve"> (FRV 3 Folio 13} the same land as that which belonged to </w:t>
      </w:r>
      <w:proofErr w:type="spellStart"/>
      <w:r w:rsidRPr="00BA520F">
        <w:rPr>
          <w:sz w:val="24"/>
          <w:szCs w:val="24"/>
        </w:rPr>
        <w:t>Erasto</w:t>
      </w:r>
      <w:proofErr w:type="spellEnd"/>
      <w:r w:rsidRPr="00BA520F">
        <w:rPr>
          <w:sz w:val="24"/>
          <w:szCs w:val="24"/>
        </w:rPr>
        <w:t xml:space="preserve"> </w:t>
      </w:r>
      <w:proofErr w:type="spellStart"/>
      <w:r w:rsidRPr="00BA520F">
        <w:rPr>
          <w:sz w:val="24"/>
          <w:szCs w:val="24"/>
        </w:rPr>
        <w:t>Mazinga</w:t>
      </w:r>
      <w:proofErr w:type="spellEnd"/>
      <w:r w:rsidRPr="00BA520F">
        <w:rPr>
          <w:sz w:val="24"/>
          <w:szCs w:val="24"/>
        </w:rPr>
        <w:t>? (MRV 11 folio 7).</w:t>
      </w:r>
    </w:p>
    <w:p w:rsidR="00EF3A3C" w:rsidRPr="00BA520F" w:rsidRDefault="00BA520F" w:rsidP="00BA520F">
      <w:pPr>
        <w:pStyle w:val="Bodytext20"/>
        <w:shd w:val="clear" w:color="auto" w:fill="auto"/>
        <w:spacing w:before="0" w:after="536" w:line="360" w:lineRule="auto"/>
        <w:ind w:left="100" w:right="60" w:firstLine="0"/>
        <w:jc w:val="both"/>
        <w:rPr>
          <w:sz w:val="24"/>
          <w:szCs w:val="24"/>
        </w:rPr>
      </w:pPr>
      <w:r w:rsidRPr="00BA520F">
        <w:rPr>
          <w:sz w:val="24"/>
          <w:szCs w:val="24"/>
        </w:rPr>
        <w:t xml:space="preserve">I have </w:t>
      </w:r>
      <w:r w:rsidRPr="00BA520F">
        <w:rPr>
          <w:rStyle w:val="Bodytext21"/>
          <w:sz w:val="24"/>
          <w:szCs w:val="24"/>
        </w:rPr>
        <w:t xml:space="preserve">re- evaluated </w:t>
      </w:r>
      <w:r w:rsidRPr="00BA520F">
        <w:rPr>
          <w:sz w:val="24"/>
          <w:szCs w:val="24"/>
        </w:rPr>
        <w:t xml:space="preserve">the evidence on the two </w:t>
      </w:r>
      <w:r w:rsidRPr="00BA520F">
        <w:rPr>
          <w:rStyle w:val="Bodytext21"/>
          <w:sz w:val="24"/>
          <w:szCs w:val="24"/>
        </w:rPr>
        <w:t xml:space="preserve">issues </w:t>
      </w:r>
      <w:r w:rsidRPr="00BA520F">
        <w:rPr>
          <w:sz w:val="24"/>
          <w:szCs w:val="24"/>
        </w:rPr>
        <w:t xml:space="preserve">1 and 3 appearing on </w:t>
      </w:r>
      <w:r w:rsidRPr="00BA520F">
        <w:rPr>
          <w:rStyle w:val="Bodytext21"/>
          <w:sz w:val="24"/>
          <w:szCs w:val="24"/>
        </w:rPr>
        <w:t>pages 6 to 8 of this judgment.</w:t>
      </w:r>
    </w:p>
    <w:p w:rsidR="00EF3A3C" w:rsidRPr="00BA520F" w:rsidRDefault="00BA520F" w:rsidP="00BA520F">
      <w:pPr>
        <w:pStyle w:val="BodyText4"/>
        <w:shd w:val="clear" w:color="auto" w:fill="auto"/>
        <w:spacing w:before="0" w:after="0" w:line="360" w:lineRule="auto"/>
        <w:ind w:left="100" w:right="60" w:firstLine="0"/>
        <w:jc w:val="both"/>
        <w:rPr>
          <w:sz w:val="24"/>
          <w:szCs w:val="24"/>
        </w:rPr>
      </w:pPr>
      <w:r w:rsidRPr="00BA520F">
        <w:rPr>
          <w:sz w:val="24"/>
          <w:szCs w:val="24"/>
        </w:rPr>
        <w:t>In his sworn statement the plaintiff (now the respondent) by</w:t>
      </w:r>
      <w:r w:rsidRPr="00BA520F">
        <w:rPr>
          <w:sz w:val="24"/>
          <w:szCs w:val="24"/>
        </w:rPr>
        <w:t xml:space="preserve"> reference to </w:t>
      </w:r>
      <w:proofErr w:type="spellStart"/>
      <w:r w:rsidRPr="00BA520F">
        <w:rPr>
          <w:sz w:val="24"/>
          <w:szCs w:val="24"/>
        </w:rPr>
        <w:t>annextures</w:t>
      </w:r>
      <w:proofErr w:type="spellEnd"/>
      <w:r w:rsidRPr="00BA520F">
        <w:rPr>
          <w:sz w:val="24"/>
          <w:szCs w:val="24"/>
        </w:rPr>
        <w:t xml:space="preserve"> to the plaint introduced Exhibit PA (page 7 of the record) which shows that </w:t>
      </w:r>
      <w:proofErr w:type="spellStart"/>
      <w:r w:rsidRPr="00BA520F">
        <w:rPr>
          <w:sz w:val="24"/>
          <w:szCs w:val="24"/>
        </w:rPr>
        <w:t>Erasito</w:t>
      </w:r>
      <w:proofErr w:type="spellEnd"/>
      <w:r w:rsidRPr="00BA520F">
        <w:rPr>
          <w:sz w:val="24"/>
          <w:szCs w:val="24"/>
        </w:rPr>
        <w:t xml:space="preserve"> </w:t>
      </w:r>
      <w:proofErr w:type="spellStart"/>
      <w:r w:rsidRPr="00BA520F">
        <w:rPr>
          <w:sz w:val="24"/>
          <w:szCs w:val="24"/>
        </w:rPr>
        <w:t>Mazinga</w:t>
      </w:r>
      <w:proofErr w:type="spellEnd"/>
      <w:r w:rsidRPr="00BA520F">
        <w:rPr>
          <w:sz w:val="24"/>
          <w:szCs w:val="24"/>
        </w:rPr>
        <w:t xml:space="preserve"> was granted 256 acres by the </w:t>
      </w:r>
      <w:proofErr w:type="spellStart"/>
      <w:r w:rsidRPr="00BA520F">
        <w:rPr>
          <w:sz w:val="24"/>
          <w:szCs w:val="24"/>
        </w:rPr>
        <w:t>Kabaka</w:t>
      </w:r>
      <w:proofErr w:type="spellEnd"/>
      <w:r w:rsidRPr="00BA520F">
        <w:rPr>
          <w:sz w:val="24"/>
          <w:szCs w:val="24"/>
        </w:rPr>
        <w:t xml:space="preserve"> and instructions were made to survey the granted land. Exhibit </w:t>
      </w:r>
      <w:r w:rsidRPr="00BA520F">
        <w:rPr>
          <w:rStyle w:val="BodytextBold"/>
          <w:sz w:val="24"/>
          <w:szCs w:val="24"/>
        </w:rPr>
        <w:t xml:space="preserve">“PD” </w:t>
      </w:r>
      <w:r w:rsidRPr="00BA520F">
        <w:rPr>
          <w:sz w:val="24"/>
          <w:szCs w:val="24"/>
        </w:rPr>
        <w:t xml:space="preserve">(page </w:t>
      </w:r>
      <w:r w:rsidRPr="00BA520F">
        <w:rPr>
          <w:sz w:val="24"/>
          <w:szCs w:val="24"/>
        </w:rPr>
        <w:lastRenderedPageBreak/>
        <w:t>11) shows that there was an i</w:t>
      </w:r>
      <w:r w:rsidRPr="00BA520F">
        <w:rPr>
          <w:sz w:val="24"/>
          <w:szCs w:val="24"/>
        </w:rPr>
        <w:t xml:space="preserve">nformal agreement between the said </w:t>
      </w:r>
      <w:proofErr w:type="spellStart"/>
      <w:r w:rsidRPr="00BA520F">
        <w:rPr>
          <w:sz w:val="24"/>
          <w:szCs w:val="24"/>
        </w:rPr>
        <w:t>Mazinga</w:t>
      </w:r>
      <w:proofErr w:type="spellEnd"/>
      <w:r w:rsidRPr="00BA520F">
        <w:rPr>
          <w:sz w:val="24"/>
          <w:szCs w:val="24"/>
        </w:rPr>
        <w:t xml:space="preserve"> and Uganda Rubber and Coffee Estate Ltd P.O Box 93, Kampala, where-by 256 acres were leased to the said company. There is also evidence that the said lessee Uganda Rubber and Coffee Estate Ltd paid rent as evidenc</w:t>
      </w:r>
      <w:r w:rsidRPr="00BA520F">
        <w:rPr>
          <w:sz w:val="24"/>
          <w:szCs w:val="24"/>
        </w:rPr>
        <w:t>ed by receipts Exhibit RD1 and RD2 (see pages 32 and 33) of the record.</w:t>
      </w:r>
    </w:p>
    <w:p w:rsidR="00EF3A3C" w:rsidRPr="00BA520F" w:rsidRDefault="00BA520F" w:rsidP="00BA520F">
      <w:pPr>
        <w:pStyle w:val="BodyText4"/>
        <w:shd w:val="clear" w:color="auto" w:fill="auto"/>
        <w:spacing w:before="0" w:after="536" w:line="360" w:lineRule="auto"/>
        <w:ind w:left="100" w:right="60" w:firstLine="0"/>
        <w:jc w:val="both"/>
        <w:rPr>
          <w:sz w:val="24"/>
          <w:szCs w:val="24"/>
        </w:rPr>
      </w:pPr>
      <w:r w:rsidRPr="00BA520F">
        <w:rPr>
          <w:sz w:val="24"/>
          <w:szCs w:val="24"/>
        </w:rPr>
        <w:t>On top of these payment receipts the same postal address of P.O Box 93, Kampala was repeated.</w:t>
      </w:r>
    </w:p>
    <w:p w:rsidR="00EF3A3C" w:rsidRPr="00BA520F" w:rsidRDefault="00BA520F" w:rsidP="00BA520F">
      <w:pPr>
        <w:pStyle w:val="BodyText4"/>
        <w:shd w:val="clear" w:color="auto" w:fill="auto"/>
        <w:spacing w:before="0" w:after="544" w:line="360" w:lineRule="auto"/>
        <w:ind w:left="100" w:right="60" w:firstLine="0"/>
        <w:jc w:val="both"/>
        <w:rPr>
          <w:sz w:val="24"/>
          <w:szCs w:val="24"/>
        </w:rPr>
      </w:pPr>
      <w:r w:rsidRPr="00BA520F">
        <w:rPr>
          <w:sz w:val="24"/>
          <w:szCs w:val="24"/>
        </w:rPr>
        <w:t xml:space="preserve">In his sworn statement appearing on page 70 of the record Mohammed Alibhai stated in </w:t>
      </w:r>
      <w:r w:rsidRPr="00BA520F">
        <w:rPr>
          <w:sz w:val="24"/>
          <w:szCs w:val="24"/>
        </w:rPr>
        <w:t>paragraph 2 as follows:</w:t>
      </w:r>
    </w:p>
    <w:p w:rsidR="00EF3A3C" w:rsidRPr="00BA520F" w:rsidRDefault="00BA520F" w:rsidP="00BA520F">
      <w:pPr>
        <w:pStyle w:val="Bodytext110"/>
        <w:shd w:val="clear" w:color="auto" w:fill="auto"/>
        <w:spacing w:before="0" w:line="360" w:lineRule="auto"/>
        <w:ind w:left="720" w:right="60" w:firstLine="0"/>
        <w:rPr>
          <w:sz w:val="24"/>
          <w:szCs w:val="24"/>
        </w:rPr>
        <w:sectPr w:rsidR="00EF3A3C" w:rsidRPr="00BA520F">
          <w:footerReference w:type="even" r:id="rId11"/>
          <w:footerReference w:type="default" r:id="rId12"/>
          <w:headerReference w:type="first" r:id="rId13"/>
          <w:footerReference w:type="first" r:id="rId14"/>
          <w:type w:val="continuous"/>
          <w:pgSz w:w="12240" w:h="18720"/>
          <w:pgMar w:top="1701" w:right="1339" w:bottom="3415" w:left="1305" w:header="0" w:footer="3" w:gutter="0"/>
          <w:cols w:space="720"/>
          <w:noEndnote/>
          <w:titlePg/>
          <w:docGrid w:linePitch="360"/>
        </w:sectPr>
      </w:pPr>
      <w:r w:rsidRPr="00BA520F">
        <w:rPr>
          <w:sz w:val="24"/>
          <w:szCs w:val="24"/>
        </w:rPr>
        <w:t>“The I</w:t>
      </w:r>
      <w:r w:rsidRPr="00BA520F">
        <w:rPr>
          <w:sz w:val="24"/>
          <w:szCs w:val="24"/>
          <w:vertAlign w:val="superscript"/>
        </w:rPr>
        <w:t>st</w:t>
      </w:r>
      <w:r w:rsidRPr="00BA520F">
        <w:rPr>
          <w:sz w:val="24"/>
          <w:szCs w:val="24"/>
        </w:rPr>
        <w:t xml:space="preserve"> defendant is the registered proprietor of the property described as FRv3 folio 13 Lwanyonyi Estate Land at </w:t>
      </w:r>
      <w:r w:rsidRPr="00BA520F">
        <w:rPr>
          <w:sz w:val="24"/>
          <w:szCs w:val="24"/>
        </w:rPr>
        <w:t>Lwanyonyi</w:t>
      </w:r>
    </w:p>
    <w:p w:rsidR="00EF3A3C" w:rsidRPr="00BA520F" w:rsidRDefault="00BA520F" w:rsidP="00BA520F">
      <w:pPr>
        <w:pStyle w:val="Bodytext130"/>
        <w:shd w:val="clear" w:color="auto" w:fill="auto"/>
        <w:tabs>
          <w:tab w:val="left" w:pos="1300"/>
        </w:tabs>
        <w:spacing w:after="0" w:line="360" w:lineRule="auto"/>
        <w:ind w:left="100" w:firstLine="0"/>
        <w:rPr>
          <w:sz w:val="24"/>
          <w:szCs w:val="24"/>
        </w:rPr>
      </w:pPr>
      <w:r w:rsidRPr="00BA520F">
        <w:rPr>
          <w:rStyle w:val="Bodytext13Corbel"/>
          <w:rFonts w:ascii="Times New Roman" w:hAnsi="Times New Roman" w:cs="Times New Roman"/>
          <w:sz w:val="24"/>
          <w:szCs w:val="24"/>
        </w:rPr>
        <w:lastRenderedPageBreak/>
        <w:t>5</w:t>
      </w:r>
      <w:r w:rsidRPr="00BA520F">
        <w:rPr>
          <w:rStyle w:val="Bodytext13155pt"/>
          <w:sz w:val="24"/>
          <w:szCs w:val="24"/>
        </w:rPr>
        <w:tab/>
      </w:r>
      <w:r w:rsidRPr="00BA520F">
        <w:rPr>
          <w:sz w:val="24"/>
          <w:szCs w:val="24"/>
        </w:rPr>
        <w:t xml:space="preserve">which is the subject matter of this suit. A copy of </w:t>
      </w:r>
      <w:r w:rsidR="00984E22" w:rsidRPr="00BA520F">
        <w:rPr>
          <w:sz w:val="24"/>
          <w:szCs w:val="24"/>
        </w:rPr>
        <w:t>th</w:t>
      </w:r>
      <w:r w:rsidRPr="00BA520F">
        <w:rPr>
          <w:sz w:val="24"/>
          <w:szCs w:val="24"/>
        </w:rPr>
        <w:t>e certificate of</w:t>
      </w:r>
    </w:p>
    <w:p w:rsidR="00EF3A3C" w:rsidRPr="00BA520F" w:rsidRDefault="00BA520F" w:rsidP="00BA520F">
      <w:pPr>
        <w:pStyle w:val="Bodytext130"/>
        <w:shd w:val="clear" w:color="auto" w:fill="auto"/>
        <w:spacing w:after="0" w:line="360" w:lineRule="auto"/>
        <w:ind w:left="1420" w:firstLine="0"/>
        <w:rPr>
          <w:sz w:val="24"/>
          <w:szCs w:val="24"/>
        </w:rPr>
      </w:pPr>
      <w:proofErr w:type="gramStart"/>
      <w:r w:rsidRPr="00BA520F">
        <w:rPr>
          <w:sz w:val="24"/>
          <w:szCs w:val="24"/>
        </w:rPr>
        <w:t>title</w:t>
      </w:r>
      <w:proofErr w:type="gramEnd"/>
      <w:r w:rsidRPr="00BA520F">
        <w:rPr>
          <w:sz w:val="24"/>
          <w:szCs w:val="24"/>
        </w:rPr>
        <w:t xml:space="preserve"> attached hereto and marked Annexture DIE. ”</w:t>
      </w:r>
    </w:p>
    <w:p w:rsidR="00EF3A3C" w:rsidRPr="00BA520F" w:rsidRDefault="00BA520F" w:rsidP="00BA520F">
      <w:pPr>
        <w:pStyle w:val="BodyText4"/>
        <w:shd w:val="clear" w:color="auto" w:fill="auto"/>
        <w:spacing w:before="0" w:after="0" w:line="360" w:lineRule="auto"/>
        <w:ind w:left="620" w:right="400" w:firstLine="0"/>
        <w:jc w:val="both"/>
        <w:rPr>
          <w:sz w:val="24"/>
          <w:szCs w:val="24"/>
        </w:rPr>
      </w:pPr>
      <w:r w:rsidRPr="00BA520F">
        <w:rPr>
          <w:rStyle w:val="BodyText1"/>
          <w:sz w:val="24"/>
          <w:szCs w:val="24"/>
        </w:rPr>
        <w:t xml:space="preserve">This Exhibit appears on page </w:t>
      </w:r>
      <w:r w:rsidRPr="00BA520F">
        <w:rPr>
          <w:sz w:val="24"/>
          <w:szCs w:val="24"/>
        </w:rPr>
        <w:t xml:space="preserve">106 </w:t>
      </w:r>
      <w:r w:rsidRPr="00BA520F">
        <w:rPr>
          <w:rStyle w:val="BodyText1"/>
          <w:sz w:val="24"/>
          <w:szCs w:val="24"/>
        </w:rPr>
        <w:t xml:space="preserve">of </w:t>
      </w:r>
      <w:r w:rsidRPr="00BA520F">
        <w:rPr>
          <w:sz w:val="24"/>
          <w:szCs w:val="24"/>
        </w:rPr>
        <w:t xml:space="preserve">the record. </w:t>
      </w:r>
      <w:r w:rsidRPr="00BA520F">
        <w:rPr>
          <w:rStyle w:val="BodyText1"/>
          <w:sz w:val="24"/>
          <w:szCs w:val="24"/>
        </w:rPr>
        <w:t xml:space="preserve">It is the </w:t>
      </w:r>
      <w:r w:rsidRPr="00BA520F">
        <w:rPr>
          <w:sz w:val="24"/>
          <w:szCs w:val="24"/>
        </w:rPr>
        <w:t>1</w:t>
      </w:r>
      <w:r w:rsidRPr="00BA520F">
        <w:rPr>
          <w:sz w:val="24"/>
          <w:szCs w:val="24"/>
          <w:vertAlign w:val="superscript"/>
        </w:rPr>
        <w:t>st</w:t>
      </w:r>
      <w:r w:rsidRPr="00BA520F">
        <w:rPr>
          <w:sz w:val="24"/>
          <w:szCs w:val="24"/>
        </w:rPr>
        <w:t xml:space="preserve"> </w:t>
      </w:r>
      <w:r w:rsidRPr="00BA520F">
        <w:rPr>
          <w:rStyle w:val="BodyText1"/>
          <w:sz w:val="24"/>
          <w:szCs w:val="24"/>
        </w:rPr>
        <w:t xml:space="preserve">appellants </w:t>
      </w:r>
      <w:r w:rsidRPr="00BA520F">
        <w:rPr>
          <w:sz w:val="24"/>
          <w:szCs w:val="24"/>
        </w:rPr>
        <w:t>Certificate of Title. The 1</w:t>
      </w:r>
      <w:r w:rsidRPr="00BA520F">
        <w:rPr>
          <w:sz w:val="24"/>
          <w:szCs w:val="24"/>
          <w:vertAlign w:val="superscript"/>
        </w:rPr>
        <w:t>st</w:t>
      </w:r>
      <w:r w:rsidRPr="00BA520F">
        <w:rPr>
          <w:sz w:val="24"/>
          <w:szCs w:val="24"/>
        </w:rPr>
        <w:t xml:space="preserve"> owner appearing on the certificate is The </w:t>
      </w:r>
      <w:r w:rsidR="00C63F15" w:rsidRPr="00BA520F">
        <w:rPr>
          <w:sz w:val="24"/>
          <w:szCs w:val="24"/>
        </w:rPr>
        <w:t>U</w:t>
      </w:r>
      <w:r w:rsidRPr="00BA520F">
        <w:rPr>
          <w:sz w:val="24"/>
          <w:szCs w:val="24"/>
        </w:rPr>
        <w:t>ganda Rubber and Coffee Estate which tallies in paramateria with the payment receipts tendered by the respondent (page 32 and 33 of the record). The Postal Address of P.O. Box 93 K</w:t>
      </w:r>
      <w:r w:rsidRPr="00BA520F">
        <w:rPr>
          <w:sz w:val="24"/>
          <w:szCs w:val="24"/>
        </w:rPr>
        <w:t>ampala on the above receipts is the same postal address appearing on the top cover of the 1st appellant’s exhibited title.</w:t>
      </w:r>
    </w:p>
    <w:p w:rsidR="00EF3A3C" w:rsidRPr="00BA520F" w:rsidRDefault="00EF3A3C" w:rsidP="00BA520F">
      <w:pPr>
        <w:pStyle w:val="Bodytext70"/>
        <w:shd w:val="clear" w:color="auto" w:fill="auto"/>
        <w:spacing w:line="360" w:lineRule="auto"/>
        <w:ind w:left="100"/>
        <w:jc w:val="both"/>
        <w:rPr>
          <w:sz w:val="24"/>
          <w:szCs w:val="24"/>
        </w:rPr>
      </w:pPr>
    </w:p>
    <w:p w:rsidR="00EF3A3C" w:rsidRPr="00BA520F" w:rsidRDefault="00BA520F" w:rsidP="00BA520F">
      <w:pPr>
        <w:pStyle w:val="BodyText4"/>
        <w:shd w:val="clear" w:color="auto" w:fill="auto"/>
        <w:spacing w:before="0" w:after="540" w:line="360" w:lineRule="auto"/>
        <w:ind w:left="620" w:right="400" w:firstLine="0"/>
        <w:jc w:val="both"/>
        <w:rPr>
          <w:sz w:val="24"/>
          <w:szCs w:val="24"/>
        </w:rPr>
      </w:pPr>
      <w:r w:rsidRPr="00BA520F">
        <w:rPr>
          <w:sz w:val="24"/>
          <w:szCs w:val="24"/>
        </w:rPr>
        <w:t>Further Exhibit RD 4 and RD 3 (page 113) which appear in the sworn evidence of the respondent (page 67 Para 4VI) shows that a search in Mukono Land Office on 4/2/2013 revealed a mailo title comprised in Block 191 plot 14 measuring 258 Acres situated at Lwa</w:t>
      </w:r>
      <w:r w:rsidRPr="00BA520F">
        <w:rPr>
          <w:sz w:val="24"/>
          <w:szCs w:val="24"/>
        </w:rPr>
        <w:t xml:space="preserve">nyonyi </w:t>
      </w:r>
      <w:proofErr w:type="gramStart"/>
      <w:r w:rsidRPr="00BA520F">
        <w:rPr>
          <w:sz w:val="24"/>
          <w:szCs w:val="24"/>
        </w:rPr>
        <w:t xml:space="preserve">Kyagwe </w:t>
      </w:r>
      <w:r w:rsidRPr="00BA520F">
        <w:rPr>
          <w:sz w:val="24"/>
          <w:szCs w:val="24"/>
        </w:rPr>
        <w:t xml:space="preserve"> in</w:t>
      </w:r>
      <w:proofErr w:type="gramEnd"/>
      <w:r w:rsidRPr="00BA520F">
        <w:rPr>
          <w:sz w:val="24"/>
          <w:szCs w:val="24"/>
        </w:rPr>
        <w:t xml:space="preserve"> the names of Erasito Mazinga and was issued on 21/6/1910. The Kabaka’s grant of the same land was granted on 4/3/1909 (Exhibit PA Page 7).</w:t>
      </w:r>
    </w:p>
    <w:p w:rsidR="00EF3A3C" w:rsidRPr="00BA520F" w:rsidRDefault="00BA520F" w:rsidP="00BA520F">
      <w:pPr>
        <w:pStyle w:val="BodyText4"/>
        <w:shd w:val="clear" w:color="auto" w:fill="auto"/>
        <w:spacing w:before="0" w:after="0" w:line="360" w:lineRule="auto"/>
        <w:ind w:left="100" w:right="400" w:firstLine="520"/>
        <w:jc w:val="both"/>
        <w:rPr>
          <w:sz w:val="24"/>
          <w:szCs w:val="24"/>
        </w:rPr>
      </w:pPr>
      <w:r w:rsidRPr="00BA520F">
        <w:rPr>
          <w:sz w:val="24"/>
          <w:szCs w:val="24"/>
        </w:rPr>
        <w:t xml:space="preserve">This land according to a copy of the certificate of title (page 128 of the </w:t>
      </w:r>
      <w:r w:rsidRPr="00BA520F">
        <w:rPr>
          <w:sz w:val="24"/>
          <w:szCs w:val="24"/>
        </w:rPr>
        <w:t xml:space="preserve">record) shows that </w:t>
      </w:r>
      <w:r w:rsidRPr="00BA520F">
        <w:rPr>
          <w:sz w:val="24"/>
          <w:szCs w:val="24"/>
        </w:rPr>
        <w:t>Erasito Mazinga’s land is incumbered with 99 years to Uganda Rubber and coffee Estate Limited P.O Box 93, Kampala. It was registered on 19</w:t>
      </w:r>
      <w:r w:rsidRPr="00BA520F">
        <w:rPr>
          <w:sz w:val="24"/>
          <w:szCs w:val="24"/>
          <w:vertAlign w:val="superscript"/>
        </w:rPr>
        <w:t>th</w:t>
      </w:r>
      <w:r w:rsidRPr="00BA520F">
        <w:rPr>
          <w:sz w:val="24"/>
          <w:szCs w:val="24"/>
        </w:rPr>
        <w:t xml:space="preserve"> March 1912. (See page 129 of the record). According to my calculation, the lease expired in 2011.</w:t>
      </w:r>
    </w:p>
    <w:p w:rsidR="00EF3A3C" w:rsidRPr="00BA520F" w:rsidRDefault="00BA520F" w:rsidP="00BA520F">
      <w:pPr>
        <w:pStyle w:val="Bodytext20"/>
        <w:shd w:val="clear" w:color="auto" w:fill="auto"/>
        <w:spacing w:before="0" w:after="0" w:line="360" w:lineRule="auto"/>
        <w:ind w:left="100" w:right="80" w:firstLine="0"/>
        <w:jc w:val="both"/>
        <w:rPr>
          <w:sz w:val="24"/>
          <w:szCs w:val="24"/>
        </w:rPr>
      </w:pPr>
      <w:r w:rsidRPr="00BA520F">
        <w:rPr>
          <w:rStyle w:val="Bodytext2105pt"/>
          <w:sz w:val="24"/>
          <w:szCs w:val="24"/>
        </w:rPr>
        <w:t xml:space="preserve"> </w:t>
      </w:r>
      <w:r w:rsidRPr="00BA520F">
        <w:rPr>
          <w:sz w:val="24"/>
          <w:szCs w:val="24"/>
        </w:rPr>
        <w:t xml:space="preserve">This evidence </w:t>
      </w:r>
      <w:r w:rsidRPr="00BA520F">
        <w:rPr>
          <w:sz w:val="24"/>
          <w:szCs w:val="24"/>
        </w:rPr>
        <w:t>in my view goes to corroborate the evidence of the respondent that Erasito Mazinga's land was originally leased to Uganda</w:t>
      </w:r>
      <w:r w:rsidR="00C63F15" w:rsidRPr="00BA520F">
        <w:rPr>
          <w:sz w:val="24"/>
          <w:szCs w:val="24"/>
        </w:rPr>
        <w:t xml:space="preserve"> rubber and coffee estate ltd. I find that Kivuvu (Uganda) rubber and coffee estates ltd is the same as Uganda rubber and Coffee estates Ltd. </w:t>
      </w:r>
    </w:p>
    <w:p w:rsidR="00EF3A3C" w:rsidRPr="00BA520F" w:rsidRDefault="00BA520F" w:rsidP="00BA520F">
      <w:pPr>
        <w:pStyle w:val="Bodytext160"/>
        <w:shd w:val="clear" w:color="auto" w:fill="auto"/>
        <w:tabs>
          <w:tab w:val="left" w:pos="1272"/>
          <w:tab w:val="left" w:pos="5040"/>
          <w:tab w:val="left" w:pos="7176"/>
          <w:tab w:val="left" w:pos="8083"/>
          <w:tab w:val="left" w:leader="dot" w:pos="8429"/>
        </w:tabs>
        <w:spacing w:before="0" w:line="360" w:lineRule="auto"/>
        <w:ind w:right="80"/>
        <w:jc w:val="both"/>
        <w:rPr>
          <w:rFonts w:ascii="Times New Roman" w:hAnsi="Times New Roman" w:cs="Times New Roman"/>
          <w:sz w:val="24"/>
          <w:szCs w:val="24"/>
        </w:rPr>
      </w:pPr>
      <w:r w:rsidRPr="00BA520F">
        <w:rPr>
          <w:rStyle w:val="Bodytext16Spacing4pt"/>
          <w:rFonts w:ascii="Times New Roman" w:hAnsi="Times New Roman" w:cs="Times New Roman"/>
          <w:sz w:val="24"/>
          <w:szCs w:val="24"/>
        </w:rPr>
        <w:t xml:space="preserve">.. </w:t>
      </w:r>
    </w:p>
    <w:p w:rsidR="00EF3A3C" w:rsidRPr="00BA520F" w:rsidRDefault="00BA520F" w:rsidP="00BA520F">
      <w:pPr>
        <w:pStyle w:val="BodyText4"/>
        <w:shd w:val="clear" w:color="auto" w:fill="auto"/>
        <w:spacing w:before="0" w:after="0" w:line="360" w:lineRule="auto"/>
        <w:ind w:left="640" w:right="80" w:hanging="520"/>
        <w:jc w:val="both"/>
        <w:rPr>
          <w:sz w:val="24"/>
          <w:szCs w:val="24"/>
        </w:rPr>
      </w:pPr>
      <w:r w:rsidRPr="00BA520F">
        <w:rPr>
          <w:sz w:val="24"/>
          <w:szCs w:val="24"/>
        </w:rPr>
        <w:t>In her sworn in statement (para 7) DW2 Sal</w:t>
      </w:r>
      <w:r w:rsidRPr="00BA520F">
        <w:rPr>
          <w:sz w:val="24"/>
          <w:szCs w:val="24"/>
        </w:rPr>
        <w:t>a Kulata Basangwa witness to the 2</w:t>
      </w:r>
      <w:r w:rsidRPr="00BA520F">
        <w:rPr>
          <w:sz w:val="24"/>
          <w:szCs w:val="24"/>
          <w:vertAlign w:val="superscript"/>
        </w:rPr>
        <w:t>nd</w:t>
      </w:r>
      <w:r w:rsidRPr="00BA520F">
        <w:rPr>
          <w:sz w:val="24"/>
          <w:szCs w:val="24"/>
        </w:rPr>
        <w:t xml:space="preserve"> defendant stated that:-</w:t>
      </w:r>
    </w:p>
    <w:p w:rsidR="00EF3A3C" w:rsidRPr="00BA520F" w:rsidRDefault="00BA520F" w:rsidP="00BA520F">
      <w:pPr>
        <w:pStyle w:val="Bodytext110"/>
        <w:shd w:val="clear" w:color="auto" w:fill="auto"/>
        <w:spacing w:before="0" w:after="484" w:line="360" w:lineRule="auto"/>
        <w:ind w:left="1420" w:right="80" w:firstLine="0"/>
        <w:rPr>
          <w:sz w:val="24"/>
          <w:szCs w:val="24"/>
        </w:rPr>
      </w:pPr>
      <w:r w:rsidRPr="00BA520F">
        <w:rPr>
          <w:sz w:val="24"/>
          <w:szCs w:val="24"/>
        </w:rPr>
        <w:t>“During the colonial period it was common for the crown Government to buy mailo land fr</w:t>
      </w:r>
      <w:r w:rsidRPr="00BA520F">
        <w:rPr>
          <w:sz w:val="24"/>
          <w:szCs w:val="24"/>
        </w:rPr>
        <w:t>om mailo owners and grant it in freehold to commercial farmer.</w:t>
      </w:r>
      <w:r w:rsidRPr="00BA520F">
        <w:rPr>
          <w:sz w:val="24"/>
          <w:szCs w:val="24"/>
        </w:rPr>
        <w:t>”</w:t>
      </w:r>
    </w:p>
    <w:p w:rsidR="00EF3A3C" w:rsidRPr="00BA520F" w:rsidRDefault="00BA520F" w:rsidP="00BA520F">
      <w:pPr>
        <w:pStyle w:val="BodyText4"/>
        <w:shd w:val="clear" w:color="auto" w:fill="auto"/>
        <w:spacing w:before="0" w:after="480" w:line="360" w:lineRule="auto"/>
        <w:ind w:left="640" w:right="80" w:firstLine="0"/>
        <w:jc w:val="both"/>
        <w:rPr>
          <w:sz w:val="24"/>
          <w:szCs w:val="24"/>
        </w:rPr>
      </w:pPr>
      <w:r w:rsidRPr="00BA520F">
        <w:rPr>
          <w:sz w:val="24"/>
          <w:szCs w:val="24"/>
        </w:rPr>
        <w:t xml:space="preserve">This evidence was in my view speculative and did not contradict the evidence of the respondent in respect of a search that was made at </w:t>
      </w:r>
      <w:proofErr w:type="spellStart"/>
      <w:r w:rsidRPr="00BA520F">
        <w:rPr>
          <w:sz w:val="24"/>
          <w:szCs w:val="24"/>
        </w:rPr>
        <w:t>Mukono</w:t>
      </w:r>
      <w:proofErr w:type="spellEnd"/>
      <w:r w:rsidRPr="00BA520F">
        <w:rPr>
          <w:sz w:val="24"/>
          <w:szCs w:val="24"/>
        </w:rPr>
        <w:t xml:space="preserve"> land office. As I stated earlier in this </w:t>
      </w:r>
      <w:r w:rsidRPr="00BA520F">
        <w:rPr>
          <w:sz w:val="24"/>
          <w:szCs w:val="24"/>
        </w:rPr>
        <w:t>judgment, it would have been the evidential responsibility of the 2</w:t>
      </w:r>
      <w:r w:rsidRPr="00BA520F">
        <w:rPr>
          <w:sz w:val="24"/>
          <w:szCs w:val="24"/>
          <w:vertAlign w:val="superscript"/>
        </w:rPr>
        <w:t>nd</w:t>
      </w:r>
      <w:r w:rsidRPr="00BA520F">
        <w:rPr>
          <w:sz w:val="24"/>
          <w:szCs w:val="24"/>
        </w:rPr>
        <w:t xml:space="preserve"> appellant to lead </w:t>
      </w:r>
      <w:r w:rsidR="00463337" w:rsidRPr="00BA520F">
        <w:rPr>
          <w:sz w:val="24"/>
          <w:szCs w:val="24"/>
        </w:rPr>
        <w:t>the evidence</w:t>
      </w:r>
      <w:r w:rsidRPr="00BA520F">
        <w:rPr>
          <w:sz w:val="24"/>
          <w:szCs w:val="24"/>
        </w:rPr>
        <w:t xml:space="preserve"> of the officer who signed the search letter to come and repudiate what he had earlier stated.</w:t>
      </w:r>
    </w:p>
    <w:p w:rsidR="00EF3A3C" w:rsidRPr="00BA520F" w:rsidRDefault="00BA520F" w:rsidP="00BA520F">
      <w:pPr>
        <w:pStyle w:val="BodyText4"/>
        <w:shd w:val="clear" w:color="auto" w:fill="auto"/>
        <w:spacing w:before="0" w:after="0" w:line="360" w:lineRule="auto"/>
        <w:ind w:left="100" w:right="80" w:firstLine="0"/>
        <w:jc w:val="both"/>
        <w:rPr>
          <w:sz w:val="24"/>
          <w:szCs w:val="24"/>
        </w:rPr>
      </w:pPr>
      <w:r w:rsidRPr="00BA520F">
        <w:rPr>
          <w:sz w:val="24"/>
          <w:szCs w:val="24"/>
        </w:rPr>
        <w:lastRenderedPageBreak/>
        <w:t xml:space="preserve">Secondly if the proposition </w:t>
      </w:r>
      <w:proofErr w:type="gramStart"/>
      <w:r w:rsidRPr="00BA520F">
        <w:rPr>
          <w:sz w:val="24"/>
          <w:szCs w:val="24"/>
        </w:rPr>
        <w:t xml:space="preserve">of </w:t>
      </w:r>
      <w:r w:rsidR="00463337" w:rsidRPr="00BA520F">
        <w:rPr>
          <w:sz w:val="24"/>
          <w:szCs w:val="24"/>
        </w:rPr>
        <w:t xml:space="preserve"> </w:t>
      </w:r>
      <w:r w:rsidRPr="00BA520F">
        <w:rPr>
          <w:sz w:val="24"/>
          <w:szCs w:val="24"/>
        </w:rPr>
        <w:t>DW2</w:t>
      </w:r>
      <w:proofErr w:type="gramEnd"/>
      <w:r w:rsidRPr="00BA520F">
        <w:rPr>
          <w:sz w:val="24"/>
          <w:szCs w:val="24"/>
        </w:rPr>
        <w:t xml:space="preserve"> that Erasto Mazinga’s l</w:t>
      </w:r>
      <w:r w:rsidRPr="00BA520F">
        <w:rPr>
          <w:sz w:val="24"/>
          <w:szCs w:val="24"/>
        </w:rPr>
        <w:t xml:space="preserve">and could have been bought by the Crown Government and granted as freehold to </w:t>
      </w:r>
      <w:r w:rsidRPr="00BA520F">
        <w:rPr>
          <w:sz w:val="24"/>
          <w:szCs w:val="24"/>
        </w:rPr>
        <w:t xml:space="preserve"> the 1</w:t>
      </w:r>
      <w:r w:rsidRPr="00BA520F">
        <w:rPr>
          <w:sz w:val="24"/>
          <w:szCs w:val="24"/>
          <w:vertAlign w:val="superscript"/>
        </w:rPr>
        <w:t>st</w:t>
      </w:r>
      <w:r w:rsidRPr="00BA520F">
        <w:rPr>
          <w:sz w:val="24"/>
          <w:szCs w:val="24"/>
        </w:rPr>
        <w:t xml:space="preserve"> owners, such a grant should have been endorsed on Erasito Mazinga’s title as was done for the 99 years lease and that information would have been available upon search</w:t>
      </w:r>
      <w:r w:rsidRPr="00BA520F">
        <w:rPr>
          <w:sz w:val="24"/>
          <w:szCs w:val="24"/>
        </w:rPr>
        <w:t xml:space="preserve"> at </w:t>
      </w:r>
      <w:proofErr w:type="spellStart"/>
      <w:r w:rsidRPr="00BA520F">
        <w:rPr>
          <w:sz w:val="24"/>
          <w:szCs w:val="24"/>
        </w:rPr>
        <w:t>Mukono</w:t>
      </w:r>
      <w:proofErr w:type="spellEnd"/>
      <w:r w:rsidRPr="00BA520F">
        <w:rPr>
          <w:sz w:val="24"/>
          <w:szCs w:val="24"/>
        </w:rPr>
        <w:t xml:space="preserve"> Land.</w:t>
      </w:r>
    </w:p>
    <w:p w:rsidR="00EF3A3C" w:rsidRPr="00BA520F" w:rsidRDefault="00BA520F" w:rsidP="00BA520F">
      <w:pPr>
        <w:pStyle w:val="Bodytext20"/>
        <w:shd w:val="clear" w:color="auto" w:fill="auto"/>
        <w:spacing w:before="0" w:after="0" w:line="360" w:lineRule="auto"/>
        <w:ind w:left="240" w:right="80" w:firstLine="0"/>
        <w:jc w:val="both"/>
        <w:rPr>
          <w:sz w:val="24"/>
          <w:szCs w:val="24"/>
        </w:rPr>
      </w:pPr>
      <w:r w:rsidRPr="00BA520F">
        <w:rPr>
          <w:sz w:val="24"/>
          <w:szCs w:val="24"/>
        </w:rPr>
        <w:t xml:space="preserve"> Thirdly even if the Commissioner Land Registration (DW2), is the overall in-charge of land registration in Uganda, it would be superfluous</w:t>
      </w:r>
    </w:p>
    <w:p w:rsidR="00EF3A3C" w:rsidRPr="00BA520F" w:rsidRDefault="00463337" w:rsidP="00BA520F">
      <w:pPr>
        <w:pStyle w:val="Bodytext20"/>
        <w:shd w:val="clear" w:color="auto" w:fill="auto"/>
        <w:spacing w:before="0" w:after="573" w:line="360" w:lineRule="auto"/>
        <w:ind w:left="620" w:firstLine="0"/>
        <w:jc w:val="both"/>
        <w:rPr>
          <w:sz w:val="24"/>
          <w:szCs w:val="24"/>
        </w:rPr>
      </w:pPr>
      <w:r w:rsidRPr="00BA520F">
        <w:rPr>
          <w:sz w:val="24"/>
          <w:szCs w:val="24"/>
        </w:rPr>
        <w:t xml:space="preserve">To imagine that she knows and can testify with accuracy to all </w:t>
      </w:r>
      <w:r w:rsidR="00BA520F" w:rsidRPr="00BA520F">
        <w:rPr>
          <w:sz w:val="24"/>
          <w:szCs w:val="24"/>
        </w:rPr>
        <w:t xml:space="preserve">documents in all land registries in the </w:t>
      </w:r>
      <w:r w:rsidR="00BA520F" w:rsidRPr="00BA520F">
        <w:rPr>
          <w:sz w:val="24"/>
          <w:szCs w:val="24"/>
        </w:rPr>
        <w:t>country.</w:t>
      </w:r>
    </w:p>
    <w:p w:rsidR="00EF3A3C" w:rsidRPr="00BA520F" w:rsidRDefault="00BA520F" w:rsidP="00BA520F">
      <w:pPr>
        <w:pStyle w:val="BodyText4"/>
        <w:shd w:val="clear" w:color="auto" w:fill="auto"/>
        <w:spacing w:before="0" w:after="544" w:line="360" w:lineRule="auto"/>
        <w:ind w:left="620" w:right="80" w:hanging="580"/>
        <w:jc w:val="both"/>
        <w:rPr>
          <w:sz w:val="24"/>
          <w:szCs w:val="24"/>
        </w:rPr>
      </w:pPr>
      <w:r w:rsidRPr="00BA520F">
        <w:rPr>
          <w:sz w:val="24"/>
          <w:szCs w:val="24"/>
        </w:rPr>
        <w:t xml:space="preserve"> Fourthly the trial court had no chance of seeing the said grant documents in order to know how the freehold title was created. I have also seen none and like the trial Judge, I do not accept the evidence of DW2. In my view, the respondent was o</w:t>
      </w:r>
      <w:r w:rsidRPr="00BA520F">
        <w:rPr>
          <w:sz w:val="24"/>
          <w:szCs w:val="24"/>
        </w:rPr>
        <w:t xml:space="preserve">n the balance of probabilities able to establish the legal trail of </w:t>
      </w:r>
      <w:proofErr w:type="spellStart"/>
      <w:r w:rsidRPr="00BA520F">
        <w:rPr>
          <w:sz w:val="24"/>
          <w:szCs w:val="24"/>
        </w:rPr>
        <w:t>Erasito</w:t>
      </w:r>
      <w:proofErr w:type="spellEnd"/>
      <w:r w:rsidRPr="00BA520F">
        <w:rPr>
          <w:sz w:val="24"/>
          <w:szCs w:val="24"/>
        </w:rPr>
        <w:t xml:space="preserve"> Mazinga from March 1909 to </w:t>
      </w:r>
      <w:proofErr w:type="gramStart"/>
      <w:r w:rsidRPr="00BA520F">
        <w:rPr>
          <w:sz w:val="24"/>
          <w:szCs w:val="24"/>
        </w:rPr>
        <w:t>the is</w:t>
      </w:r>
      <w:proofErr w:type="gramEnd"/>
      <w:r w:rsidRPr="00BA520F">
        <w:rPr>
          <w:sz w:val="24"/>
          <w:szCs w:val="24"/>
        </w:rPr>
        <w:t xml:space="preserve"> search results in Mukona land office of 4.2.2013.</w:t>
      </w:r>
    </w:p>
    <w:p w:rsidR="00EF3A3C" w:rsidRPr="00BA520F" w:rsidRDefault="00BA520F" w:rsidP="00BA520F">
      <w:pPr>
        <w:pStyle w:val="BodyText4"/>
        <w:shd w:val="clear" w:color="auto" w:fill="auto"/>
        <w:spacing w:before="0" w:after="0" w:line="360" w:lineRule="auto"/>
        <w:ind w:left="620" w:right="80" w:firstLine="0"/>
        <w:jc w:val="both"/>
        <w:rPr>
          <w:sz w:val="24"/>
          <w:szCs w:val="24"/>
        </w:rPr>
      </w:pPr>
      <w:r w:rsidRPr="00BA520F">
        <w:rPr>
          <w:sz w:val="24"/>
          <w:szCs w:val="24"/>
        </w:rPr>
        <w:t>The search results from Mukono Land Office corroborates with, the informal lease agreement, rent</w:t>
      </w:r>
      <w:r w:rsidRPr="00BA520F">
        <w:rPr>
          <w:sz w:val="24"/>
          <w:szCs w:val="24"/>
        </w:rPr>
        <w:t xml:space="preserve"> payment receipts and the certificate of title of the 1</w:t>
      </w:r>
      <w:r w:rsidRPr="00BA520F">
        <w:rPr>
          <w:sz w:val="24"/>
          <w:szCs w:val="24"/>
          <w:vertAlign w:val="superscript"/>
        </w:rPr>
        <w:t>st</w:t>
      </w:r>
      <w:r w:rsidRPr="00BA520F">
        <w:rPr>
          <w:sz w:val="24"/>
          <w:szCs w:val="24"/>
        </w:rPr>
        <w:t xml:space="preserve"> appellant with regard to the name of the original lessee and </w:t>
      </w:r>
      <w:r w:rsidRPr="00BA520F">
        <w:rPr>
          <w:sz w:val="24"/>
          <w:szCs w:val="24"/>
        </w:rPr>
        <w:t xml:space="preserve"> a common postal address of P.O Box 93, Kampala (pages 11,32,33 and 106 of the record). To the Contrary, to the origin and legal trail </w:t>
      </w:r>
      <w:r w:rsidRPr="00BA520F">
        <w:rPr>
          <w:sz w:val="24"/>
          <w:szCs w:val="24"/>
        </w:rPr>
        <w:t>of the freehold grant allegedly granted to the 1</w:t>
      </w:r>
      <w:r w:rsidRPr="00BA520F">
        <w:rPr>
          <w:sz w:val="24"/>
          <w:szCs w:val="24"/>
          <w:vertAlign w:val="superscript"/>
        </w:rPr>
        <w:t>st</w:t>
      </w:r>
      <w:r w:rsidRPr="00BA520F">
        <w:rPr>
          <w:sz w:val="24"/>
          <w:szCs w:val="24"/>
        </w:rPr>
        <w:t xml:space="preserve"> appellant’s original predecessor in title is obscure. My own conclusion is that the land occupied by the 1</w:t>
      </w:r>
      <w:r w:rsidRPr="00BA520F">
        <w:rPr>
          <w:sz w:val="24"/>
          <w:szCs w:val="24"/>
          <w:vertAlign w:val="superscript"/>
        </w:rPr>
        <w:t>st</w:t>
      </w:r>
      <w:r w:rsidRPr="00BA520F">
        <w:rPr>
          <w:sz w:val="24"/>
          <w:szCs w:val="24"/>
        </w:rPr>
        <w:t xml:space="preserve"> appellant is the same land as that that belonged </w:t>
      </w:r>
      <w:r w:rsidR="007549CE" w:rsidRPr="00BA520F">
        <w:rPr>
          <w:sz w:val="24"/>
          <w:szCs w:val="24"/>
        </w:rPr>
        <w:t>to Erasto</w:t>
      </w:r>
      <w:r w:rsidRPr="00BA520F">
        <w:rPr>
          <w:sz w:val="24"/>
          <w:szCs w:val="24"/>
        </w:rPr>
        <w:t xml:space="preserve"> Mazinga. The consistent postal add</w:t>
      </w:r>
      <w:r w:rsidRPr="00BA520F">
        <w:rPr>
          <w:sz w:val="24"/>
          <w:szCs w:val="24"/>
        </w:rPr>
        <w:t>ress of P.O Box 93, Kampala appearing from the lease agreement to the current certificate of the 1</w:t>
      </w:r>
      <w:r w:rsidRPr="00BA520F">
        <w:rPr>
          <w:sz w:val="24"/>
          <w:szCs w:val="24"/>
          <w:vertAlign w:val="superscript"/>
        </w:rPr>
        <w:t>st</w:t>
      </w:r>
      <w:r w:rsidRPr="00BA520F">
        <w:rPr>
          <w:sz w:val="24"/>
          <w:szCs w:val="24"/>
        </w:rPr>
        <w:t xml:space="preserve"> appellant puts the 1</w:t>
      </w:r>
      <w:r w:rsidRPr="00BA520F">
        <w:rPr>
          <w:sz w:val="24"/>
          <w:szCs w:val="24"/>
          <w:vertAlign w:val="superscript"/>
        </w:rPr>
        <w:t>st</w:t>
      </w:r>
      <w:r w:rsidRPr="00BA520F">
        <w:rPr>
          <w:sz w:val="24"/>
          <w:szCs w:val="24"/>
        </w:rPr>
        <w:t xml:space="preserve"> appellant and its predecessors on </w:t>
      </w:r>
      <w:proofErr w:type="spellStart"/>
      <w:r w:rsidRPr="00BA520F">
        <w:rPr>
          <w:sz w:val="24"/>
          <w:szCs w:val="24"/>
        </w:rPr>
        <w:t>Erasto</w:t>
      </w:r>
      <w:proofErr w:type="spellEnd"/>
      <w:r w:rsidRPr="00BA520F">
        <w:rPr>
          <w:sz w:val="24"/>
          <w:szCs w:val="24"/>
        </w:rPr>
        <w:t xml:space="preserve"> </w:t>
      </w:r>
      <w:proofErr w:type="spellStart"/>
      <w:r w:rsidRPr="00BA520F">
        <w:rPr>
          <w:sz w:val="24"/>
          <w:szCs w:val="24"/>
        </w:rPr>
        <w:t>Mazingas</w:t>
      </w:r>
      <w:proofErr w:type="spellEnd"/>
      <w:r w:rsidRPr="00BA520F">
        <w:rPr>
          <w:sz w:val="24"/>
          <w:szCs w:val="24"/>
        </w:rPr>
        <w:t>’ land and that gives the respondent a right to claim as the administrator of</w:t>
      </w:r>
    </w:p>
    <w:p w:rsidR="00EF3A3C" w:rsidRPr="00BA520F" w:rsidRDefault="00BA520F" w:rsidP="00BA520F">
      <w:pPr>
        <w:pStyle w:val="Bodytext20"/>
        <w:shd w:val="clear" w:color="auto" w:fill="auto"/>
        <w:spacing w:before="0" w:after="0" w:line="360" w:lineRule="auto"/>
        <w:ind w:left="100" w:right="400" w:firstLine="0"/>
        <w:jc w:val="both"/>
        <w:rPr>
          <w:sz w:val="24"/>
          <w:szCs w:val="24"/>
        </w:rPr>
      </w:pPr>
      <w:r w:rsidRPr="00BA520F">
        <w:rPr>
          <w:sz w:val="24"/>
          <w:szCs w:val="24"/>
        </w:rPr>
        <w:t xml:space="preserve"> </w:t>
      </w:r>
      <w:proofErr w:type="gramStart"/>
      <w:r w:rsidRPr="00BA520F">
        <w:rPr>
          <w:sz w:val="24"/>
          <w:szCs w:val="24"/>
        </w:rPr>
        <w:t>the</w:t>
      </w:r>
      <w:proofErr w:type="gramEnd"/>
      <w:r w:rsidRPr="00BA520F">
        <w:rPr>
          <w:sz w:val="24"/>
          <w:szCs w:val="24"/>
        </w:rPr>
        <w:t xml:space="preserve"> lessor in succession. The lease expired in 2011 and in my view there were two options available to the 1</w:t>
      </w:r>
      <w:r w:rsidRPr="00BA520F">
        <w:rPr>
          <w:sz w:val="24"/>
          <w:szCs w:val="24"/>
          <w:vertAlign w:val="superscript"/>
        </w:rPr>
        <w:t>st</w:t>
      </w:r>
      <w:r w:rsidRPr="00BA520F">
        <w:rPr>
          <w:sz w:val="24"/>
          <w:szCs w:val="24"/>
        </w:rPr>
        <w:t xml:space="preserve"> appellant. To pay earliers of rent</w:t>
      </w:r>
      <w:r w:rsidR="007549CE" w:rsidRPr="00BA520F">
        <w:rPr>
          <w:sz w:val="24"/>
          <w:szCs w:val="24"/>
        </w:rPr>
        <w:t xml:space="preserve"> and mesne profits and negotiate for a fresh lease.better still</w:t>
      </w:r>
      <w:proofErr w:type="gramStart"/>
      <w:r w:rsidR="007549CE" w:rsidRPr="00BA520F">
        <w:rPr>
          <w:sz w:val="24"/>
          <w:szCs w:val="24"/>
        </w:rPr>
        <w:t>,subject</w:t>
      </w:r>
      <w:proofErr w:type="gramEnd"/>
      <w:r w:rsidR="007549CE" w:rsidRPr="00BA520F">
        <w:rPr>
          <w:sz w:val="24"/>
          <w:szCs w:val="24"/>
        </w:rPr>
        <w:t xml:space="preserve"> to </w:t>
      </w:r>
      <w:r w:rsidRPr="00BA520F">
        <w:rPr>
          <w:sz w:val="24"/>
          <w:szCs w:val="24"/>
        </w:rPr>
        <w:t>law negotiate an outrig</w:t>
      </w:r>
      <w:r w:rsidRPr="00BA520F">
        <w:rPr>
          <w:sz w:val="24"/>
          <w:szCs w:val="24"/>
        </w:rPr>
        <w:t>ht purchase of the head title.</w:t>
      </w:r>
    </w:p>
    <w:p w:rsidR="00EF3A3C" w:rsidRPr="00BA520F" w:rsidRDefault="00EF3A3C" w:rsidP="00BA520F">
      <w:pPr>
        <w:pStyle w:val="Bodytext230"/>
        <w:shd w:val="clear" w:color="auto" w:fill="auto"/>
        <w:spacing w:before="0" w:after="2" w:line="360" w:lineRule="auto"/>
        <w:ind w:left="100"/>
        <w:jc w:val="both"/>
        <w:rPr>
          <w:rFonts w:ascii="Times New Roman" w:hAnsi="Times New Roman" w:cs="Times New Roman"/>
          <w:sz w:val="24"/>
          <w:szCs w:val="24"/>
        </w:rPr>
      </w:pPr>
    </w:p>
    <w:p w:rsidR="00EF3A3C" w:rsidRPr="00BA520F" w:rsidRDefault="00BA520F" w:rsidP="00BA520F">
      <w:pPr>
        <w:pStyle w:val="BodyText4"/>
        <w:shd w:val="clear" w:color="auto" w:fill="auto"/>
        <w:spacing w:before="0" w:after="558" w:line="360" w:lineRule="auto"/>
        <w:ind w:left="680" w:right="400" w:firstLine="0"/>
        <w:jc w:val="both"/>
        <w:rPr>
          <w:sz w:val="24"/>
          <w:szCs w:val="24"/>
        </w:rPr>
      </w:pPr>
      <w:r w:rsidRPr="00BA520F">
        <w:rPr>
          <w:sz w:val="24"/>
          <w:szCs w:val="24"/>
        </w:rPr>
        <w:t>I am therefore unable to fault the trial judge on his finding in favour of the respondent on issues 1 and 3 as they were framed before him.</w:t>
      </w:r>
    </w:p>
    <w:p w:rsidR="00EF3A3C" w:rsidRPr="00BA520F" w:rsidRDefault="00BA520F" w:rsidP="00BA520F">
      <w:pPr>
        <w:pStyle w:val="Bodytext240"/>
        <w:shd w:val="clear" w:color="auto" w:fill="auto"/>
        <w:spacing w:before="0" w:after="170" w:line="360" w:lineRule="auto"/>
        <w:ind w:left="680"/>
        <w:jc w:val="both"/>
        <w:rPr>
          <w:sz w:val="24"/>
          <w:szCs w:val="24"/>
        </w:rPr>
      </w:pPr>
      <w:r w:rsidRPr="00BA520F">
        <w:rPr>
          <w:sz w:val="24"/>
          <w:szCs w:val="24"/>
        </w:rPr>
        <w:t>Illegality:</w:t>
      </w:r>
    </w:p>
    <w:p w:rsidR="007549CE" w:rsidRPr="00BA520F" w:rsidRDefault="007549CE" w:rsidP="00BA520F">
      <w:pPr>
        <w:pStyle w:val="Bodytext240"/>
        <w:shd w:val="clear" w:color="auto" w:fill="auto"/>
        <w:spacing w:before="0" w:after="170" w:line="360" w:lineRule="auto"/>
        <w:ind w:left="680"/>
        <w:jc w:val="both"/>
        <w:rPr>
          <w:sz w:val="24"/>
          <w:szCs w:val="24"/>
        </w:rPr>
      </w:pPr>
    </w:p>
    <w:p w:rsidR="00EF3A3C" w:rsidRPr="00BA520F" w:rsidRDefault="007549CE" w:rsidP="00BA520F">
      <w:pPr>
        <w:pStyle w:val="BodyText4"/>
        <w:shd w:val="clear" w:color="auto" w:fill="auto"/>
        <w:spacing w:before="0" w:after="770" w:line="360" w:lineRule="auto"/>
        <w:ind w:left="100" w:firstLine="0"/>
        <w:jc w:val="both"/>
        <w:rPr>
          <w:sz w:val="24"/>
          <w:szCs w:val="24"/>
        </w:rPr>
      </w:pPr>
      <w:r w:rsidRPr="00BA520F">
        <w:rPr>
          <w:sz w:val="24"/>
          <w:szCs w:val="24"/>
        </w:rPr>
        <w:t xml:space="preserve"> </w:t>
      </w:r>
      <w:r w:rsidR="00BA520F" w:rsidRPr="00BA520F">
        <w:rPr>
          <w:sz w:val="24"/>
          <w:szCs w:val="24"/>
        </w:rPr>
        <w:t>Paragraph 5 of the respondent’s plaint stated as follows;</w:t>
      </w:r>
    </w:p>
    <w:p w:rsidR="00EF3A3C" w:rsidRPr="00BA520F" w:rsidRDefault="00BA520F" w:rsidP="00BA520F">
      <w:pPr>
        <w:pStyle w:val="Bodytext110"/>
        <w:shd w:val="clear" w:color="auto" w:fill="auto"/>
        <w:spacing w:before="0" w:after="208" w:line="360" w:lineRule="auto"/>
        <w:ind w:right="400" w:firstLine="0"/>
        <w:rPr>
          <w:sz w:val="24"/>
          <w:szCs w:val="24"/>
        </w:rPr>
      </w:pPr>
      <w:r w:rsidRPr="00BA520F">
        <w:rPr>
          <w:sz w:val="24"/>
          <w:szCs w:val="24"/>
        </w:rPr>
        <w:t xml:space="preserve">“The </w:t>
      </w:r>
      <w:r w:rsidRPr="00BA520F">
        <w:rPr>
          <w:sz w:val="24"/>
          <w:szCs w:val="24"/>
        </w:rPr>
        <w:t>plaintiff contends that even when the suit land was at all</w:t>
      </w:r>
    </w:p>
    <w:p w:rsidR="00EF3A3C" w:rsidRPr="00BA520F" w:rsidRDefault="00BA520F" w:rsidP="00BA520F">
      <w:pPr>
        <w:pStyle w:val="Bodytext110"/>
        <w:shd w:val="clear" w:color="auto" w:fill="auto"/>
        <w:spacing w:before="0" w:after="95" w:line="360" w:lineRule="auto"/>
        <w:ind w:right="400" w:firstLine="0"/>
        <w:rPr>
          <w:sz w:val="24"/>
          <w:szCs w:val="24"/>
        </w:rPr>
      </w:pPr>
      <w:proofErr w:type="gramStart"/>
      <w:r w:rsidRPr="00BA520F">
        <w:rPr>
          <w:sz w:val="24"/>
          <w:szCs w:val="24"/>
        </w:rPr>
        <w:t>material</w:t>
      </w:r>
      <w:proofErr w:type="gramEnd"/>
      <w:r w:rsidRPr="00BA520F">
        <w:rPr>
          <w:sz w:val="24"/>
          <w:szCs w:val="24"/>
        </w:rPr>
        <w:t xml:space="preserve"> times of mailo land tenure</w:t>
      </w:r>
      <w:r w:rsidRPr="00BA520F">
        <w:rPr>
          <w:rStyle w:val="Bodytext11NotBold"/>
          <w:sz w:val="24"/>
          <w:szCs w:val="24"/>
        </w:rPr>
        <w:t xml:space="preserve">, </w:t>
      </w:r>
      <w:r w:rsidRPr="00BA520F">
        <w:rPr>
          <w:sz w:val="24"/>
          <w:szCs w:val="24"/>
        </w:rPr>
        <w:t>the I</w:t>
      </w:r>
      <w:r w:rsidRPr="00BA520F">
        <w:rPr>
          <w:sz w:val="24"/>
          <w:szCs w:val="24"/>
          <w:vertAlign w:val="superscript"/>
        </w:rPr>
        <w:t>st</w:t>
      </w:r>
      <w:r w:rsidRPr="00BA520F">
        <w:rPr>
          <w:sz w:val="24"/>
          <w:szCs w:val="24"/>
        </w:rPr>
        <w:t xml:space="preserve"> defendant or his</w:t>
      </w:r>
    </w:p>
    <w:p w:rsidR="00EF3A3C" w:rsidRPr="00BA520F" w:rsidRDefault="00BA520F" w:rsidP="00BA520F">
      <w:pPr>
        <w:pStyle w:val="Bodytext110"/>
        <w:shd w:val="clear" w:color="auto" w:fill="auto"/>
        <w:tabs>
          <w:tab w:val="left" w:pos="1382"/>
        </w:tabs>
        <w:spacing w:before="0" w:line="360" w:lineRule="auto"/>
        <w:ind w:left="100" w:right="400" w:firstLine="1220"/>
        <w:rPr>
          <w:sz w:val="24"/>
          <w:szCs w:val="24"/>
        </w:rPr>
      </w:pPr>
      <w:proofErr w:type="gramStart"/>
      <w:r w:rsidRPr="00BA520F">
        <w:rPr>
          <w:sz w:val="24"/>
          <w:szCs w:val="24"/>
        </w:rPr>
        <w:t>predecessors</w:t>
      </w:r>
      <w:proofErr w:type="gramEnd"/>
      <w:r w:rsidRPr="00BA520F">
        <w:rPr>
          <w:sz w:val="24"/>
          <w:szCs w:val="24"/>
        </w:rPr>
        <w:t xml:space="preserve">’ in concert with the 2 defendant illegally </w:t>
      </w:r>
      <w:r w:rsidRPr="00BA520F">
        <w:rPr>
          <w:sz w:val="24"/>
          <w:szCs w:val="24"/>
        </w:rPr>
        <w:t>transformed the suit land into Freehold land tenure without the</w:t>
      </w:r>
      <w:r w:rsidR="007549CE" w:rsidRPr="00BA520F">
        <w:rPr>
          <w:sz w:val="24"/>
          <w:szCs w:val="24"/>
        </w:rPr>
        <w:t xml:space="preserve"> p</w:t>
      </w:r>
      <w:r w:rsidRPr="00BA520F">
        <w:rPr>
          <w:sz w:val="24"/>
          <w:szCs w:val="24"/>
        </w:rPr>
        <w:t>laintiffs predecessor’s transfer instrument dully executed and not entered in the Register and also without the consent of the Governor and Buganda Lukiiko as required by possession of Land Law applicable then”.</w:t>
      </w:r>
    </w:p>
    <w:p w:rsidR="00EF3A3C" w:rsidRPr="00BA520F" w:rsidRDefault="00EF3A3C" w:rsidP="00BA520F">
      <w:pPr>
        <w:pStyle w:val="Bodytext70"/>
        <w:shd w:val="clear" w:color="auto" w:fill="auto"/>
        <w:spacing w:line="360" w:lineRule="auto"/>
        <w:ind w:left="100"/>
        <w:jc w:val="both"/>
        <w:rPr>
          <w:sz w:val="24"/>
          <w:szCs w:val="24"/>
        </w:rPr>
      </w:pPr>
    </w:p>
    <w:p w:rsidR="00EF3A3C" w:rsidRPr="00BA520F" w:rsidRDefault="00BA520F" w:rsidP="00BA520F">
      <w:pPr>
        <w:pStyle w:val="BodyText4"/>
        <w:shd w:val="clear" w:color="auto" w:fill="auto"/>
        <w:spacing w:before="0" w:after="0" w:line="360" w:lineRule="auto"/>
        <w:ind w:left="680" w:firstLine="0"/>
        <w:jc w:val="both"/>
        <w:rPr>
          <w:sz w:val="24"/>
          <w:szCs w:val="24"/>
        </w:rPr>
      </w:pPr>
      <w:r w:rsidRPr="00BA520F">
        <w:rPr>
          <w:rStyle w:val="BodyText31"/>
          <w:sz w:val="24"/>
          <w:szCs w:val="24"/>
        </w:rPr>
        <w:t>Particulars of illegality:</w:t>
      </w:r>
    </w:p>
    <w:p w:rsidR="00EF3A3C" w:rsidRPr="00BA520F" w:rsidRDefault="00BA520F" w:rsidP="00BA520F">
      <w:pPr>
        <w:pStyle w:val="Bodytext110"/>
        <w:numPr>
          <w:ilvl w:val="0"/>
          <w:numId w:val="5"/>
        </w:numPr>
        <w:shd w:val="clear" w:color="auto" w:fill="auto"/>
        <w:tabs>
          <w:tab w:val="left" w:pos="1645"/>
        </w:tabs>
        <w:spacing w:before="0" w:line="360" w:lineRule="auto"/>
        <w:ind w:left="1620" w:right="400"/>
        <w:rPr>
          <w:sz w:val="24"/>
          <w:szCs w:val="24"/>
        </w:rPr>
      </w:pPr>
      <w:r w:rsidRPr="00BA520F">
        <w:rPr>
          <w:sz w:val="24"/>
          <w:szCs w:val="24"/>
        </w:rPr>
        <w:t>The 1</w:t>
      </w:r>
      <w:r w:rsidRPr="00BA520F">
        <w:rPr>
          <w:sz w:val="24"/>
          <w:szCs w:val="24"/>
          <w:vertAlign w:val="superscript"/>
        </w:rPr>
        <w:t>st</w:t>
      </w:r>
      <w:r w:rsidRPr="00BA520F">
        <w:rPr>
          <w:sz w:val="24"/>
          <w:szCs w:val="24"/>
        </w:rPr>
        <w:t xml:space="preserve"> defendant’s predecessor, Kivuvu (Uganda) Rubber &amp; Coffee Estates Limited transacting in land when it did not exist in law in Uganda.</w:t>
      </w:r>
    </w:p>
    <w:p w:rsidR="00EF3A3C" w:rsidRPr="00BA520F" w:rsidRDefault="007549CE" w:rsidP="00BA520F">
      <w:pPr>
        <w:pStyle w:val="Bodytext130"/>
        <w:shd w:val="clear" w:color="auto" w:fill="auto"/>
        <w:spacing w:after="356" w:line="360" w:lineRule="auto"/>
        <w:ind w:left="100" w:right="420" w:firstLine="0"/>
        <w:rPr>
          <w:sz w:val="24"/>
          <w:szCs w:val="24"/>
        </w:rPr>
      </w:pPr>
      <w:r w:rsidRPr="00BA520F">
        <w:rPr>
          <w:sz w:val="24"/>
          <w:szCs w:val="24"/>
        </w:rPr>
        <w:t>(b)</w:t>
      </w:r>
      <w:r w:rsidR="00BA520F" w:rsidRPr="00BA520F">
        <w:rPr>
          <w:sz w:val="24"/>
          <w:szCs w:val="24"/>
        </w:rPr>
        <w:t>The 1</w:t>
      </w:r>
      <w:r w:rsidR="00BA520F" w:rsidRPr="00BA520F">
        <w:rPr>
          <w:sz w:val="24"/>
          <w:szCs w:val="24"/>
          <w:vertAlign w:val="superscript"/>
        </w:rPr>
        <w:t>st</w:t>
      </w:r>
      <w:r w:rsidR="00BA520F" w:rsidRPr="00BA520F">
        <w:rPr>
          <w:sz w:val="24"/>
          <w:szCs w:val="24"/>
        </w:rPr>
        <w:t xml:space="preserve"> defendant’s predecessor, Kivuvu (Uganda) Rubber Estates repossessing land in Uganda in the year 1998 when it did </w:t>
      </w:r>
      <w:r w:rsidR="00BA520F" w:rsidRPr="00BA520F">
        <w:rPr>
          <w:rStyle w:val="Bodytext13155pt0"/>
          <w:i/>
          <w:iCs/>
          <w:sz w:val="24"/>
          <w:szCs w:val="24"/>
        </w:rPr>
        <w:t>n</w:t>
      </w:r>
      <w:r w:rsidR="00BA520F" w:rsidRPr="00BA520F">
        <w:rPr>
          <w:rStyle w:val="Bodytext13155pt0"/>
          <w:i/>
          <w:iCs/>
          <w:sz w:val="24"/>
          <w:szCs w:val="24"/>
        </w:rPr>
        <w:t xml:space="preserve">ot </w:t>
      </w:r>
      <w:r w:rsidR="00BA520F" w:rsidRPr="00BA520F">
        <w:rPr>
          <w:sz w:val="24"/>
          <w:szCs w:val="24"/>
        </w:rPr>
        <w:t>exist</w:t>
      </w:r>
    </w:p>
    <w:p w:rsidR="00EF3A3C" w:rsidRPr="00BA520F" w:rsidRDefault="007549CE" w:rsidP="00BA520F">
      <w:pPr>
        <w:pStyle w:val="Bodytext110"/>
        <w:shd w:val="clear" w:color="auto" w:fill="auto"/>
        <w:spacing w:before="0" w:after="360" w:line="360" w:lineRule="auto"/>
        <w:ind w:left="100" w:right="420" w:firstLine="0"/>
        <w:rPr>
          <w:sz w:val="24"/>
          <w:szCs w:val="24"/>
        </w:rPr>
      </w:pPr>
      <w:r w:rsidRPr="00BA520F">
        <w:rPr>
          <w:sz w:val="24"/>
          <w:szCs w:val="24"/>
        </w:rPr>
        <w:t>(c)</w:t>
      </w:r>
      <w:proofErr w:type="gramStart"/>
      <w:r w:rsidR="00BA520F" w:rsidRPr="00BA520F">
        <w:rPr>
          <w:sz w:val="24"/>
          <w:szCs w:val="24"/>
        </w:rPr>
        <w:t>The 1</w:t>
      </w:r>
      <w:r w:rsidR="00BA520F" w:rsidRPr="00BA520F">
        <w:rPr>
          <w:sz w:val="24"/>
          <w:szCs w:val="24"/>
          <w:vertAlign w:val="superscript"/>
        </w:rPr>
        <w:t>st</w:t>
      </w:r>
      <w:r w:rsidR="00BA520F" w:rsidRPr="00BA520F">
        <w:rPr>
          <w:sz w:val="24"/>
          <w:szCs w:val="24"/>
        </w:rPr>
        <w:t xml:space="preserve"> defendant acquiring a Freehold title when it is a foreign company without the requisite Governor and </w:t>
      </w:r>
      <w:r w:rsidR="000B1767" w:rsidRPr="00BA520F">
        <w:rPr>
          <w:sz w:val="24"/>
          <w:szCs w:val="24"/>
        </w:rPr>
        <w:t>Buganda</w:t>
      </w:r>
      <w:r w:rsidR="00BA520F" w:rsidRPr="00BA520F">
        <w:rPr>
          <w:sz w:val="24"/>
          <w:szCs w:val="24"/>
        </w:rPr>
        <w:t xml:space="preserve"> Lukiiko’s consent or ministerial consent.</w:t>
      </w:r>
      <w:proofErr w:type="gramEnd"/>
    </w:p>
    <w:p w:rsidR="00EF3A3C" w:rsidRPr="00BA520F" w:rsidRDefault="000B1767" w:rsidP="00BA520F">
      <w:pPr>
        <w:pStyle w:val="Bodytext110"/>
        <w:shd w:val="clear" w:color="auto" w:fill="auto"/>
        <w:spacing w:before="0" w:after="356" w:line="360" w:lineRule="auto"/>
        <w:ind w:left="100" w:right="420" w:firstLine="0"/>
        <w:rPr>
          <w:sz w:val="24"/>
          <w:szCs w:val="24"/>
        </w:rPr>
      </w:pPr>
      <w:r w:rsidRPr="00BA520F">
        <w:rPr>
          <w:sz w:val="24"/>
          <w:szCs w:val="24"/>
        </w:rPr>
        <w:t>(d)</w:t>
      </w:r>
      <w:proofErr w:type="gramStart"/>
      <w:r w:rsidR="00BA520F" w:rsidRPr="00BA520F">
        <w:rPr>
          <w:sz w:val="24"/>
          <w:szCs w:val="24"/>
        </w:rPr>
        <w:t>The 1</w:t>
      </w:r>
      <w:r w:rsidR="00BA520F" w:rsidRPr="00BA520F">
        <w:rPr>
          <w:sz w:val="24"/>
          <w:szCs w:val="24"/>
          <w:vertAlign w:val="superscript"/>
        </w:rPr>
        <w:t>st</w:t>
      </w:r>
      <w:r w:rsidR="00BA520F" w:rsidRPr="00BA520F">
        <w:rPr>
          <w:sz w:val="24"/>
          <w:szCs w:val="24"/>
        </w:rPr>
        <w:t xml:space="preserve"> defendant acting on repossession from the Custodian Board by its predecessor, Ki</w:t>
      </w:r>
      <w:r w:rsidR="00BA520F" w:rsidRPr="00BA520F">
        <w:rPr>
          <w:sz w:val="24"/>
          <w:szCs w:val="24"/>
        </w:rPr>
        <w:t>vuvu (Uganda) Rubber &amp; Coffee Estate Ltd to secure the suit land for itself when it did not exist in law.</w:t>
      </w:r>
      <w:proofErr w:type="gramEnd"/>
    </w:p>
    <w:p w:rsidR="00EF3A3C" w:rsidRPr="00BA520F" w:rsidRDefault="000B1767" w:rsidP="00BA520F">
      <w:pPr>
        <w:pStyle w:val="Bodytext110"/>
        <w:shd w:val="clear" w:color="auto" w:fill="auto"/>
        <w:spacing w:before="0" w:after="364" w:line="360" w:lineRule="auto"/>
        <w:ind w:left="100" w:right="420" w:firstLine="0"/>
        <w:rPr>
          <w:sz w:val="24"/>
          <w:szCs w:val="24"/>
        </w:rPr>
      </w:pPr>
      <w:r w:rsidRPr="00BA520F">
        <w:rPr>
          <w:sz w:val="24"/>
          <w:szCs w:val="24"/>
        </w:rPr>
        <w:t>(e)</w:t>
      </w:r>
      <w:proofErr w:type="gramStart"/>
      <w:r w:rsidR="00BA520F" w:rsidRPr="00BA520F">
        <w:rPr>
          <w:sz w:val="24"/>
          <w:szCs w:val="24"/>
        </w:rPr>
        <w:t>The 1</w:t>
      </w:r>
      <w:r w:rsidR="00BA520F" w:rsidRPr="00BA520F">
        <w:rPr>
          <w:sz w:val="24"/>
          <w:szCs w:val="24"/>
          <w:vertAlign w:val="superscript"/>
        </w:rPr>
        <w:t>st</w:t>
      </w:r>
      <w:r w:rsidR="00BA520F" w:rsidRPr="00BA520F">
        <w:rPr>
          <w:sz w:val="24"/>
          <w:szCs w:val="24"/>
        </w:rPr>
        <w:t xml:space="preserve"> defendants predecessor in concert with the 2</w:t>
      </w:r>
      <w:r w:rsidR="00BA520F" w:rsidRPr="00BA520F">
        <w:rPr>
          <w:sz w:val="24"/>
          <w:szCs w:val="24"/>
          <w:vertAlign w:val="superscript"/>
        </w:rPr>
        <w:t>n f</w:t>
      </w:r>
      <w:r w:rsidR="00BA520F" w:rsidRPr="00BA520F">
        <w:rPr>
          <w:sz w:val="24"/>
          <w:szCs w:val="24"/>
        </w:rPr>
        <w:t xml:space="preserve"> defendant creating a freehold from a mailo title when the 1</w:t>
      </w:r>
      <w:r w:rsidR="00BA520F" w:rsidRPr="00BA520F">
        <w:rPr>
          <w:sz w:val="24"/>
          <w:szCs w:val="24"/>
          <w:vertAlign w:val="superscript"/>
        </w:rPr>
        <w:t>st</w:t>
      </w:r>
      <w:r w:rsidR="00BA520F" w:rsidRPr="00BA520F">
        <w:rPr>
          <w:sz w:val="24"/>
          <w:szCs w:val="24"/>
        </w:rPr>
        <w:t xml:space="preserve"> defendant only held a lease ther</w:t>
      </w:r>
      <w:r w:rsidR="00BA520F" w:rsidRPr="00BA520F">
        <w:rPr>
          <w:sz w:val="24"/>
          <w:szCs w:val="24"/>
        </w:rPr>
        <w:t>eon, albeit illegally.</w:t>
      </w:r>
      <w:proofErr w:type="gramEnd"/>
    </w:p>
    <w:p w:rsidR="00EF3A3C" w:rsidRPr="00BA520F" w:rsidRDefault="000B1767" w:rsidP="00BA520F">
      <w:pPr>
        <w:pStyle w:val="Bodytext110"/>
        <w:shd w:val="clear" w:color="auto" w:fill="auto"/>
        <w:spacing w:before="0" w:after="360" w:line="360" w:lineRule="auto"/>
        <w:ind w:left="100" w:right="420" w:firstLine="0"/>
        <w:rPr>
          <w:sz w:val="24"/>
          <w:szCs w:val="24"/>
        </w:rPr>
      </w:pPr>
      <w:r w:rsidRPr="00BA520F">
        <w:rPr>
          <w:sz w:val="24"/>
          <w:szCs w:val="24"/>
        </w:rPr>
        <w:t>(6)</w:t>
      </w:r>
      <w:r w:rsidR="00BA520F" w:rsidRPr="00BA520F">
        <w:rPr>
          <w:sz w:val="24"/>
          <w:szCs w:val="24"/>
        </w:rPr>
        <w:t>The plaintiff avers and contends that the 1</w:t>
      </w:r>
      <w:r w:rsidR="00BA520F" w:rsidRPr="00BA520F">
        <w:rPr>
          <w:sz w:val="24"/>
          <w:szCs w:val="24"/>
          <w:vertAlign w:val="superscript"/>
        </w:rPr>
        <w:t>st</w:t>
      </w:r>
      <w:r w:rsidR="00BA520F" w:rsidRPr="00BA520F">
        <w:rPr>
          <w:sz w:val="24"/>
          <w:szCs w:val="24"/>
        </w:rPr>
        <w:t xml:space="preserve"> defendant’s occupancy of the suit land amounts to illegality and trespass and transactions on it between Late Erasito Mazinga, Uganda Rubber &amp; Coffee Estate Ltd and its successors in titl</w:t>
      </w:r>
      <w:r w:rsidR="00BA520F" w:rsidRPr="00BA520F">
        <w:rPr>
          <w:sz w:val="24"/>
          <w:szCs w:val="24"/>
        </w:rPr>
        <w:t>e including the 1</w:t>
      </w:r>
      <w:r w:rsidR="00BA520F" w:rsidRPr="00BA520F">
        <w:rPr>
          <w:sz w:val="24"/>
          <w:szCs w:val="24"/>
          <w:vertAlign w:val="superscript"/>
        </w:rPr>
        <w:t>st</w:t>
      </w:r>
      <w:r w:rsidR="00BA520F" w:rsidRPr="00BA520F">
        <w:rPr>
          <w:sz w:val="24"/>
          <w:szCs w:val="24"/>
        </w:rPr>
        <w:t xml:space="preserve"> defendant are invalid and void abinitio.</w:t>
      </w:r>
    </w:p>
    <w:p w:rsidR="00EF3A3C" w:rsidRPr="00BA520F" w:rsidRDefault="000B1767" w:rsidP="00BA520F">
      <w:pPr>
        <w:pStyle w:val="Bodytext110"/>
        <w:shd w:val="clear" w:color="auto" w:fill="auto"/>
        <w:spacing w:before="0" w:line="360" w:lineRule="auto"/>
        <w:ind w:left="100" w:right="420" w:firstLine="0"/>
        <w:rPr>
          <w:sz w:val="24"/>
          <w:szCs w:val="24"/>
        </w:rPr>
      </w:pPr>
      <w:r w:rsidRPr="00BA520F">
        <w:rPr>
          <w:sz w:val="24"/>
          <w:szCs w:val="24"/>
        </w:rPr>
        <w:t>(7)</w:t>
      </w:r>
      <w:r w:rsidR="00BA520F" w:rsidRPr="00BA520F">
        <w:rPr>
          <w:sz w:val="24"/>
          <w:szCs w:val="24"/>
        </w:rPr>
        <w:t>The plaintiff further avers and contends that as a result of the 1</w:t>
      </w:r>
      <w:r w:rsidR="00BA520F" w:rsidRPr="00BA520F">
        <w:rPr>
          <w:sz w:val="24"/>
          <w:szCs w:val="24"/>
          <w:vertAlign w:val="superscript"/>
        </w:rPr>
        <w:t>st</w:t>
      </w:r>
      <w:r w:rsidR="00BA520F" w:rsidRPr="00BA520F">
        <w:rPr>
          <w:sz w:val="24"/>
          <w:szCs w:val="24"/>
        </w:rPr>
        <w:t xml:space="preserve"> defendant’s continued occupation in trespass, he has</w:t>
      </w:r>
      <w:r w:rsidRPr="00BA520F">
        <w:rPr>
          <w:sz w:val="24"/>
          <w:szCs w:val="24"/>
        </w:rPr>
        <w:t xml:space="preserve"> </w:t>
      </w:r>
      <w:r w:rsidR="00BA520F" w:rsidRPr="00BA520F">
        <w:rPr>
          <w:sz w:val="24"/>
          <w:szCs w:val="24"/>
        </w:rPr>
        <w:t xml:space="preserve">suffered loss of income , trauma and psychological </w:t>
      </w:r>
      <w:r w:rsidR="00BA520F" w:rsidRPr="00BA520F">
        <w:rPr>
          <w:sz w:val="24"/>
          <w:szCs w:val="24"/>
        </w:rPr>
        <w:t>torture to</w:t>
      </w:r>
      <w:r w:rsidRPr="00BA520F">
        <w:rPr>
          <w:sz w:val="24"/>
          <w:szCs w:val="24"/>
        </w:rPr>
        <w:t xml:space="preserve"> w</w:t>
      </w:r>
      <w:r w:rsidR="00BA520F" w:rsidRPr="00BA520F">
        <w:rPr>
          <w:sz w:val="24"/>
          <w:szCs w:val="24"/>
        </w:rPr>
        <w:t xml:space="preserve">hich </w:t>
      </w:r>
      <w:r w:rsidR="00BA520F" w:rsidRPr="00BA520F">
        <w:rPr>
          <w:sz w:val="24"/>
          <w:szCs w:val="24"/>
        </w:rPr>
        <w:lastRenderedPageBreak/>
        <w:t>he claims general damages and mesne profits denied to</w:t>
      </w:r>
      <w:r w:rsidRPr="00BA520F">
        <w:rPr>
          <w:sz w:val="24"/>
          <w:szCs w:val="24"/>
        </w:rPr>
        <w:t xml:space="preserve"> him by the  predecessor since default in contractual rent payements </w:t>
      </w:r>
      <w:r w:rsidR="00BA520F" w:rsidRPr="00BA520F">
        <w:rPr>
          <w:sz w:val="24"/>
          <w:szCs w:val="24"/>
        </w:rPr>
        <w:t xml:space="preserve"> since 1916 to date of</w:t>
      </w:r>
      <w:r w:rsidR="00BA520F" w:rsidRPr="00BA520F">
        <w:rPr>
          <w:sz w:val="24"/>
          <w:szCs w:val="24"/>
        </w:rPr>
        <w:t xml:space="preserve"> giving vacant possession and interest</w:t>
      </w:r>
    </w:p>
    <w:p w:rsidR="00EF3A3C" w:rsidRPr="00BA520F" w:rsidRDefault="00BA520F" w:rsidP="00BA520F">
      <w:pPr>
        <w:pStyle w:val="BodyText4"/>
        <w:shd w:val="clear" w:color="auto" w:fill="auto"/>
        <w:spacing w:before="0" w:after="480" w:line="360" w:lineRule="auto"/>
        <w:ind w:left="520" w:right="320" w:hanging="440"/>
        <w:jc w:val="both"/>
        <w:rPr>
          <w:sz w:val="24"/>
          <w:szCs w:val="24"/>
        </w:rPr>
      </w:pPr>
      <w:r w:rsidRPr="00BA520F">
        <w:rPr>
          <w:sz w:val="24"/>
          <w:szCs w:val="24"/>
        </w:rPr>
        <w:t xml:space="preserve"> In paragraph 6 of its defence, the 1</w:t>
      </w:r>
      <w:r w:rsidRPr="00BA520F">
        <w:rPr>
          <w:sz w:val="24"/>
          <w:szCs w:val="24"/>
          <w:vertAlign w:val="superscript"/>
        </w:rPr>
        <w:t>st</w:t>
      </w:r>
      <w:r w:rsidRPr="00BA520F">
        <w:rPr>
          <w:sz w:val="24"/>
          <w:szCs w:val="24"/>
        </w:rPr>
        <w:t xml:space="preserve"> appellant denied any allegation of illegality and stated as follows;</w:t>
      </w:r>
    </w:p>
    <w:p w:rsidR="00EF3A3C" w:rsidRPr="00BA520F" w:rsidRDefault="00BA520F" w:rsidP="00BA520F">
      <w:pPr>
        <w:pStyle w:val="Bodytext110"/>
        <w:shd w:val="clear" w:color="auto" w:fill="auto"/>
        <w:tabs>
          <w:tab w:val="left" w:pos="1371"/>
        </w:tabs>
        <w:spacing w:before="0" w:line="360" w:lineRule="auto"/>
        <w:ind w:left="80" w:right="1100" w:firstLine="1280"/>
        <w:rPr>
          <w:sz w:val="24"/>
          <w:szCs w:val="24"/>
        </w:rPr>
      </w:pPr>
      <w:r w:rsidRPr="00BA520F">
        <w:rPr>
          <w:sz w:val="24"/>
          <w:szCs w:val="24"/>
        </w:rPr>
        <w:t>“Further and in the alternative, but without prejudice to the foregoing</w:t>
      </w:r>
      <w:r w:rsidRPr="00BA520F">
        <w:rPr>
          <w:rStyle w:val="Bodytext11NotBold"/>
          <w:sz w:val="24"/>
          <w:szCs w:val="24"/>
        </w:rPr>
        <w:t xml:space="preserve">, </w:t>
      </w:r>
      <w:r w:rsidRPr="00BA520F">
        <w:rPr>
          <w:sz w:val="24"/>
          <w:szCs w:val="24"/>
        </w:rPr>
        <w:t>the 1</w:t>
      </w:r>
      <w:r w:rsidRPr="00BA520F">
        <w:rPr>
          <w:sz w:val="24"/>
          <w:szCs w:val="24"/>
          <w:vertAlign w:val="superscript"/>
        </w:rPr>
        <w:t>st</w:t>
      </w:r>
      <w:r w:rsidRPr="00BA520F">
        <w:rPr>
          <w:sz w:val="24"/>
          <w:szCs w:val="24"/>
        </w:rPr>
        <w:t xml:space="preserve"> defendant will say and contend that it</w:t>
      </w:r>
      <w:r w:rsidRPr="00BA520F">
        <w:rPr>
          <w:rStyle w:val="Bodytext11NotBold"/>
          <w:sz w:val="24"/>
          <w:szCs w:val="24"/>
        </w:rPr>
        <w:tab/>
      </w:r>
      <w:r w:rsidRPr="00BA520F">
        <w:rPr>
          <w:sz w:val="24"/>
          <w:szCs w:val="24"/>
        </w:rPr>
        <w:t>acquired its freehold tenure bona fide and for value and its</w:t>
      </w:r>
      <w:r w:rsidR="000B1767" w:rsidRPr="00BA520F">
        <w:rPr>
          <w:sz w:val="24"/>
          <w:szCs w:val="24"/>
        </w:rPr>
        <w:t xml:space="preserve"> </w:t>
      </w:r>
      <w:r w:rsidRPr="00BA520F">
        <w:rPr>
          <w:sz w:val="24"/>
          <w:szCs w:val="24"/>
        </w:rPr>
        <w:t xml:space="preserve">title cannot be impeached at this stage and plaintiffs allegations and particulars of </w:t>
      </w:r>
      <w:r w:rsidR="000B1767" w:rsidRPr="00BA520F">
        <w:rPr>
          <w:sz w:val="24"/>
          <w:szCs w:val="24"/>
        </w:rPr>
        <w:t>illegality</w:t>
      </w:r>
      <w:r w:rsidRPr="00BA520F">
        <w:rPr>
          <w:sz w:val="24"/>
          <w:szCs w:val="24"/>
        </w:rPr>
        <w:t xml:space="preserve"> are denied'.</w:t>
      </w:r>
    </w:p>
    <w:p w:rsidR="00EF3A3C" w:rsidRPr="00BA520F" w:rsidRDefault="00BA520F" w:rsidP="00BA520F">
      <w:pPr>
        <w:pStyle w:val="BodyText4"/>
        <w:shd w:val="clear" w:color="auto" w:fill="auto"/>
        <w:spacing w:before="0" w:after="0" w:line="360" w:lineRule="auto"/>
        <w:ind w:left="520" w:right="720" w:firstLine="0"/>
        <w:jc w:val="both"/>
        <w:rPr>
          <w:sz w:val="24"/>
          <w:szCs w:val="24"/>
        </w:rPr>
      </w:pPr>
      <w:r w:rsidRPr="00BA520F">
        <w:rPr>
          <w:sz w:val="24"/>
          <w:szCs w:val="24"/>
        </w:rPr>
        <w:t>In its defence, the 2</w:t>
      </w:r>
      <w:r w:rsidRPr="00BA520F">
        <w:rPr>
          <w:sz w:val="24"/>
          <w:szCs w:val="24"/>
          <w:vertAlign w:val="superscript"/>
        </w:rPr>
        <w:t>nd</w:t>
      </w:r>
      <w:r w:rsidRPr="00BA520F">
        <w:rPr>
          <w:sz w:val="24"/>
          <w:szCs w:val="24"/>
        </w:rPr>
        <w:t xml:space="preserve"> appellant st</w:t>
      </w:r>
      <w:r w:rsidRPr="00BA520F">
        <w:rPr>
          <w:sz w:val="24"/>
          <w:szCs w:val="24"/>
        </w:rPr>
        <w:t>ated it paragraphs 5 and 6 as follows; Paragraph 5:</w:t>
      </w:r>
    </w:p>
    <w:p w:rsidR="00EF3A3C" w:rsidRPr="00BA520F" w:rsidRDefault="00BA520F" w:rsidP="00BA520F">
      <w:pPr>
        <w:pStyle w:val="Bodytext110"/>
        <w:shd w:val="clear" w:color="auto" w:fill="auto"/>
        <w:spacing w:before="0" w:after="480" w:line="360" w:lineRule="auto"/>
        <w:ind w:left="520" w:right="1100" w:firstLine="0"/>
        <w:rPr>
          <w:sz w:val="24"/>
          <w:szCs w:val="24"/>
        </w:rPr>
      </w:pPr>
      <w:r w:rsidRPr="00BA520F">
        <w:rPr>
          <w:sz w:val="24"/>
          <w:szCs w:val="24"/>
        </w:rPr>
        <w:t>In response to paragraphs 3 and 4 of the plaint, which are denied in total but without prejudice to the forgoing, the 2</w:t>
      </w:r>
      <w:r w:rsidRPr="00BA520F">
        <w:rPr>
          <w:sz w:val="24"/>
          <w:szCs w:val="24"/>
          <w:vertAlign w:val="superscript"/>
        </w:rPr>
        <w:t>nd</w:t>
      </w:r>
      <w:r w:rsidRPr="00BA520F">
        <w:rPr>
          <w:sz w:val="24"/>
          <w:szCs w:val="24"/>
        </w:rPr>
        <w:t xml:space="preserve"> defendant shall aver at the trial of this suit that;</w:t>
      </w:r>
    </w:p>
    <w:p w:rsidR="00EF3A3C" w:rsidRPr="00BA520F" w:rsidRDefault="00BA520F" w:rsidP="00BA520F">
      <w:pPr>
        <w:pStyle w:val="Bodytext110"/>
        <w:numPr>
          <w:ilvl w:val="0"/>
          <w:numId w:val="6"/>
        </w:numPr>
        <w:shd w:val="clear" w:color="auto" w:fill="auto"/>
        <w:tabs>
          <w:tab w:val="left" w:pos="1584"/>
        </w:tabs>
        <w:spacing w:before="0" w:line="360" w:lineRule="auto"/>
        <w:ind w:left="840" w:right="1100" w:firstLine="0"/>
        <w:rPr>
          <w:sz w:val="24"/>
          <w:szCs w:val="24"/>
        </w:rPr>
        <w:sectPr w:rsidR="00EF3A3C" w:rsidRPr="00BA520F">
          <w:footerReference w:type="even" r:id="rId15"/>
          <w:footerReference w:type="default" r:id="rId16"/>
          <w:footerReference w:type="first" r:id="rId17"/>
          <w:pgSz w:w="12240" w:h="18720"/>
          <w:pgMar w:top="1246" w:right="900" w:bottom="4125" w:left="900" w:header="0" w:footer="3" w:gutter="43"/>
          <w:cols w:space="720"/>
          <w:noEndnote/>
          <w:docGrid w:linePitch="360"/>
        </w:sectPr>
      </w:pPr>
      <w:r w:rsidRPr="00BA520F">
        <w:rPr>
          <w:sz w:val="24"/>
          <w:szCs w:val="24"/>
        </w:rPr>
        <w:t>The Land described as FRV 3 Folio 13 was granted in freehold by the Crown on 20 March, 1926 to the 1</w:t>
      </w:r>
      <w:r w:rsidRPr="00BA520F">
        <w:rPr>
          <w:sz w:val="24"/>
          <w:szCs w:val="24"/>
          <w:vertAlign w:val="superscript"/>
        </w:rPr>
        <w:t>st</w:t>
      </w:r>
      <w:r w:rsidRPr="00BA520F">
        <w:rPr>
          <w:sz w:val="24"/>
          <w:szCs w:val="24"/>
        </w:rPr>
        <w:t xml:space="preserve"> defendant’s predecessor in title.</w:t>
      </w:r>
    </w:p>
    <w:p w:rsidR="00EF3A3C" w:rsidRPr="00BA520F" w:rsidRDefault="00BA520F" w:rsidP="00BA520F">
      <w:pPr>
        <w:pStyle w:val="Bodytext130"/>
        <w:numPr>
          <w:ilvl w:val="0"/>
          <w:numId w:val="6"/>
        </w:numPr>
        <w:shd w:val="clear" w:color="auto" w:fill="auto"/>
        <w:tabs>
          <w:tab w:val="left" w:pos="1134"/>
        </w:tabs>
        <w:spacing w:after="356" w:line="360" w:lineRule="auto"/>
        <w:ind w:left="1080" w:right="80"/>
        <w:rPr>
          <w:sz w:val="24"/>
          <w:szCs w:val="24"/>
        </w:rPr>
      </w:pPr>
      <w:r w:rsidRPr="00BA520F">
        <w:rPr>
          <w:sz w:val="24"/>
          <w:szCs w:val="24"/>
        </w:rPr>
        <w:lastRenderedPageBreak/>
        <w:t>That the Land comprised as FRV 3 fo</w:t>
      </w:r>
      <w:r w:rsidRPr="00BA520F">
        <w:rPr>
          <w:sz w:val="24"/>
          <w:szCs w:val="24"/>
        </w:rPr>
        <w:t>lio 13 is currently registered in the names of the 1</w:t>
      </w:r>
      <w:r w:rsidRPr="00BA520F">
        <w:rPr>
          <w:sz w:val="24"/>
          <w:szCs w:val="24"/>
          <w:vertAlign w:val="superscript"/>
        </w:rPr>
        <w:t>st</w:t>
      </w:r>
      <w:r w:rsidRPr="00BA520F">
        <w:rPr>
          <w:sz w:val="24"/>
          <w:szCs w:val="24"/>
        </w:rPr>
        <w:t xml:space="preserve"> defendant</w:t>
      </w:r>
      <w:r w:rsidR="004A0133" w:rsidRPr="00BA520F">
        <w:rPr>
          <w:sz w:val="24"/>
          <w:szCs w:val="24"/>
        </w:rPr>
        <w:t>.</w:t>
      </w:r>
    </w:p>
    <w:p w:rsidR="00EF3A3C" w:rsidRPr="00BA520F" w:rsidRDefault="00BA520F" w:rsidP="00BA520F">
      <w:pPr>
        <w:pStyle w:val="Bodytext110"/>
        <w:numPr>
          <w:ilvl w:val="0"/>
          <w:numId w:val="6"/>
        </w:numPr>
        <w:shd w:val="clear" w:color="auto" w:fill="auto"/>
        <w:tabs>
          <w:tab w:val="left" w:pos="1130"/>
        </w:tabs>
        <w:spacing w:before="0" w:after="360" w:line="360" w:lineRule="auto"/>
        <w:ind w:left="1080" w:right="80" w:hanging="680"/>
        <w:rPr>
          <w:sz w:val="24"/>
          <w:szCs w:val="24"/>
        </w:rPr>
      </w:pPr>
      <w:r w:rsidRPr="00BA520F">
        <w:rPr>
          <w:rStyle w:val="Bodytext1116pt"/>
          <w:i/>
          <w:iCs/>
          <w:sz w:val="24"/>
          <w:szCs w:val="24"/>
        </w:rPr>
        <w:t xml:space="preserve">That the land described as FRV 3 Folio 13 has never </w:t>
      </w:r>
      <w:r w:rsidRPr="00BA520F">
        <w:rPr>
          <w:sz w:val="24"/>
          <w:szCs w:val="24"/>
        </w:rPr>
        <w:t>been owned by a one “</w:t>
      </w:r>
      <w:proofErr w:type="spellStart"/>
      <w:r w:rsidRPr="00BA520F">
        <w:rPr>
          <w:sz w:val="24"/>
          <w:szCs w:val="24"/>
        </w:rPr>
        <w:t>Kivuvu</w:t>
      </w:r>
      <w:proofErr w:type="spellEnd"/>
      <w:r w:rsidRPr="00BA520F">
        <w:rPr>
          <w:sz w:val="24"/>
          <w:szCs w:val="24"/>
        </w:rPr>
        <w:t xml:space="preserve"> Uganda Rubber and Coffee Estates limited”</w:t>
      </w:r>
    </w:p>
    <w:p w:rsidR="00EF3A3C" w:rsidRPr="00BA520F" w:rsidRDefault="00BA520F" w:rsidP="00BA520F">
      <w:pPr>
        <w:pStyle w:val="Bodytext110"/>
        <w:numPr>
          <w:ilvl w:val="0"/>
          <w:numId w:val="6"/>
        </w:numPr>
        <w:shd w:val="clear" w:color="auto" w:fill="auto"/>
        <w:tabs>
          <w:tab w:val="left" w:pos="1130"/>
        </w:tabs>
        <w:spacing w:before="0" w:after="484" w:line="360" w:lineRule="auto"/>
        <w:ind w:left="1080" w:right="80" w:hanging="680"/>
        <w:rPr>
          <w:sz w:val="24"/>
          <w:szCs w:val="24"/>
        </w:rPr>
      </w:pPr>
      <w:r w:rsidRPr="00BA520F">
        <w:rPr>
          <w:sz w:val="24"/>
          <w:szCs w:val="24"/>
        </w:rPr>
        <w:t>That the 2</w:t>
      </w:r>
      <w:r w:rsidRPr="00BA520F">
        <w:rPr>
          <w:sz w:val="24"/>
          <w:szCs w:val="24"/>
          <w:vertAlign w:val="superscript"/>
        </w:rPr>
        <w:t>nd</w:t>
      </w:r>
      <w:r w:rsidRPr="00BA520F">
        <w:rPr>
          <w:sz w:val="24"/>
          <w:szCs w:val="24"/>
        </w:rPr>
        <w:t xml:space="preserve"> defendant has never in any way connived with the 1</w:t>
      </w:r>
      <w:r w:rsidRPr="00BA520F">
        <w:rPr>
          <w:sz w:val="24"/>
          <w:szCs w:val="24"/>
          <w:vertAlign w:val="superscript"/>
        </w:rPr>
        <w:t>st</w:t>
      </w:r>
      <w:r w:rsidRPr="00BA520F">
        <w:rPr>
          <w:sz w:val="24"/>
          <w:szCs w:val="24"/>
        </w:rPr>
        <w:t xml:space="preserve"> defendant to “transform any </w:t>
      </w:r>
      <w:proofErr w:type="spellStart"/>
      <w:r w:rsidRPr="00BA520F">
        <w:rPr>
          <w:sz w:val="24"/>
          <w:szCs w:val="24"/>
        </w:rPr>
        <w:t>mailo</w:t>
      </w:r>
      <w:proofErr w:type="spellEnd"/>
      <w:r w:rsidRPr="00BA520F">
        <w:rPr>
          <w:sz w:val="24"/>
          <w:szCs w:val="24"/>
        </w:rPr>
        <w:t xml:space="preserve"> certificate of title into a freehold” as alleged in paragraph 4(c) of the plaint and the suggestion to that effect is only but absurd.</w:t>
      </w:r>
    </w:p>
    <w:p w:rsidR="00EF3A3C" w:rsidRPr="00BA520F" w:rsidRDefault="00BA520F" w:rsidP="00BA520F">
      <w:pPr>
        <w:pStyle w:val="Bodytext110"/>
        <w:numPr>
          <w:ilvl w:val="0"/>
          <w:numId w:val="7"/>
        </w:numPr>
        <w:shd w:val="clear" w:color="auto" w:fill="auto"/>
        <w:tabs>
          <w:tab w:val="left" w:pos="639"/>
        </w:tabs>
        <w:spacing w:before="0" w:after="480" w:line="360" w:lineRule="auto"/>
        <w:ind w:left="20" w:right="80" w:firstLine="0"/>
        <w:rPr>
          <w:sz w:val="24"/>
          <w:szCs w:val="24"/>
        </w:rPr>
      </w:pPr>
      <w:r w:rsidRPr="00BA520F">
        <w:rPr>
          <w:sz w:val="24"/>
          <w:szCs w:val="24"/>
        </w:rPr>
        <w:t>In response to paragraph 5 of the plaint</w:t>
      </w:r>
      <w:r w:rsidRPr="00BA520F">
        <w:rPr>
          <w:rStyle w:val="Bodytext11NotBold"/>
          <w:sz w:val="24"/>
          <w:szCs w:val="24"/>
        </w:rPr>
        <w:t xml:space="preserve">, </w:t>
      </w:r>
      <w:r w:rsidRPr="00BA520F">
        <w:rPr>
          <w:sz w:val="24"/>
          <w:szCs w:val="24"/>
        </w:rPr>
        <w:t>which denied in total, the 2</w:t>
      </w:r>
      <w:r w:rsidRPr="00BA520F">
        <w:rPr>
          <w:sz w:val="24"/>
          <w:szCs w:val="24"/>
          <w:vertAlign w:val="superscript"/>
        </w:rPr>
        <w:t>nd</w:t>
      </w:r>
      <w:r w:rsidRPr="00BA520F">
        <w:rPr>
          <w:sz w:val="24"/>
          <w:szCs w:val="24"/>
        </w:rPr>
        <w:t xml:space="preserve"> defendant sha</w:t>
      </w:r>
      <w:r w:rsidRPr="00BA520F">
        <w:rPr>
          <w:sz w:val="24"/>
          <w:szCs w:val="24"/>
        </w:rPr>
        <w:t>ll content that;</w:t>
      </w:r>
    </w:p>
    <w:p w:rsidR="00EF3A3C" w:rsidRPr="00BA520F" w:rsidRDefault="00BA520F" w:rsidP="00BA520F">
      <w:pPr>
        <w:pStyle w:val="Bodytext110"/>
        <w:numPr>
          <w:ilvl w:val="0"/>
          <w:numId w:val="8"/>
        </w:numPr>
        <w:shd w:val="clear" w:color="auto" w:fill="auto"/>
        <w:tabs>
          <w:tab w:val="left" w:pos="1120"/>
        </w:tabs>
        <w:spacing w:before="0" w:line="360" w:lineRule="auto"/>
        <w:ind w:left="1080" w:right="80" w:hanging="680"/>
        <w:rPr>
          <w:sz w:val="24"/>
          <w:szCs w:val="24"/>
        </w:rPr>
      </w:pPr>
      <w:r w:rsidRPr="00BA520F">
        <w:rPr>
          <w:sz w:val="24"/>
          <w:szCs w:val="24"/>
        </w:rPr>
        <w:t>the 2</w:t>
      </w:r>
      <w:r w:rsidRPr="00BA520F">
        <w:rPr>
          <w:sz w:val="24"/>
          <w:szCs w:val="24"/>
          <w:vertAlign w:val="superscript"/>
        </w:rPr>
        <w:t>nd</w:t>
      </w:r>
      <w:r w:rsidRPr="00BA520F">
        <w:rPr>
          <w:sz w:val="24"/>
          <w:szCs w:val="24"/>
        </w:rPr>
        <w:t xml:space="preserve"> defendant has never illegally transformed land described as FRV 3 folio 13 from </w:t>
      </w:r>
      <w:proofErr w:type="spellStart"/>
      <w:r w:rsidRPr="00BA520F">
        <w:rPr>
          <w:sz w:val="24"/>
          <w:szCs w:val="24"/>
        </w:rPr>
        <w:t>mailo</w:t>
      </w:r>
      <w:proofErr w:type="spellEnd"/>
      <w:r w:rsidRPr="00BA520F">
        <w:rPr>
          <w:sz w:val="24"/>
          <w:szCs w:val="24"/>
        </w:rPr>
        <w:t xml:space="preserve"> to freehold; and the plaintiff shall be put to strict proof of the allegations and assertions made thereof.</w:t>
      </w:r>
    </w:p>
    <w:p w:rsidR="00EF3A3C" w:rsidRPr="00BA520F" w:rsidRDefault="00BA520F" w:rsidP="00BA520F">
      <w:pPr>
        <w:pStyle w:val="Bodytext110"/>
        <w:numPr>
          <w:ilvl w:val="0"/>
          <w:numId w:val="8"/>
        </w:numPr>
        <w:shd w:val="clear" w:color="auto" w:fill="auto"/>
        <w:tabs>
          <w:tab w:val="left" w:pos="1134"/>
        </w:tabs>
        <w:spacing w:before="0" w:line="360" w:lineRule="auto"/>
        <w:ind w:left="1080" w:right="80" w:hanging="680"/>
        <w:rPr>
          <w:rStyle w:val="Bodytext11NotBold"/>
          <w:b/>
          <w:bCs/>
          <w:i/>
          <w:iCs/>
          <w:sz w:val="24"/>
          <w:szCs w:val="24"/>
        </w:rPr>
      </w:pPr>
      <w:r w:rsidRPr="00BA520F">
        <w:rPr>
          <w:sz w:val="24"/>
          <w:szCs w:val="24"/>
        </w:rPr>
        <w:t xml:space="preserve">That the land </w:t>
      </w:r>
      <w:r w:rsidRPr="00BA520F">
        <w:rPr>
          <w:sz w:val="24"/>
          <w:szCs w:val="24"/>
        </w:rPr>
        <w:t>described as FRV 3 folio 13 was repossessed by the 1</w:t>
      </w:r>
      <w:r w:rsidRPr="00BA520F">
        <w:rPr>
          <w:sz w:val="24"/>
          <w:szCs w:val="24"/>
          <w:vertAlign w:val="superscript"/>
        </w:rPr>
        <w:t>st</w:t>
      </w:r>
      <w:r w:rsidRPr="00BA520F">
        <w:rPr>
          <w:sz w:val="24"/>
          <w:szCs w:val="24"/>
        </w:rPr>
        <w:t xml:space="preserve"> defendant and not a one </w:t>
      </w:r>
      <w:proofErr w:type="spellStart"/>
      <w:r w:rsidRPr="00BA520F">
        <w:rPr>
          <w:sz w:val="24"/>
          <w:szCs w:val="24"/>
        </w:rPr>
        <w:t>Kivuvu</w:t>
      </w:r>
      <w:proofErr w:type="spellEnd"/>
      <w:r w:rsidRPr="00BA520F">
        <w:rPr>
          <w:sz w:val="24"/>
          <w:szCs w:val="24"/>
        </w:rPr>
        <w:t xml:space="preserve"> (Uganda) Rubber &amp; Coffee Estate ltd as alleged in paragraph 5 (d) of the plaint and the plaintiff shall be put to strict proof </w:t>
      </w:r>
      <w:proofErr w:type="gramStart"/>
      <w:r w:rsidRPr="00BA520F">
        <w:rPr>
          <w:sz w:val="24"/>
          <w:szCs w:val="24"/>
        </w:rPr>
        <w:t>thereof</w:t>
      </w:r>
      <w:r w:rsidRPr="00BA520F">
        <w:rPr>
          <w:rStyle w:val="Bodytext11NotBold"/>
          <w:sz w:val="24"/>
          <w:szCs w:val="24"/>
        </w:rPr>
        <w:t xml:space="preserve"> </w:t>
      </w:r>
      <w:r w:rsidR="004A0133" w:rsidRPr="00BA520F">
        <w:rPr>
          <w:rStyle w:val="Bodytext11NotBold"/>
          <w:sz w:val="24"/>
          <w:szCs w:val="24"/>
        </w:rPr>
        <w:t>.</w:t>
      </w:r>
      <w:proofErr w:type="gramEnd"/>
    </w:p>
    <w:p w:rsidR="004A0133" w:rsidRPr="00BA520F" w:rsidRDefault="004A0133" w:rsidP="00BA520F">
      <w:pPr>
        <w:pStyle w:val="Bodytext110"/>
        <w:shd w:val="clear" w:color="auto" w:fill="auto"/>
        <w:tabs>
          <w:tab w:val="left" w:pos="1134"/>
        </w:tabs>
        <w:spacing w:before="0" w:line="360" w:lineRule="auto"/>
        <w:ind w:right="80" w:firstLine="0"/>
        <w:rPr>
          <w:rStyle w:val="Bodytext11NotBold"/>
          <w:b/>
          <w:bCs/>
          <w:i/>
          <w:iCs/>
          <w:sz w:val="24"/>
          <w:szCs w:val="24"/>
        </w:rPr>
      </w:pPr>
    </w:p>
    <w:p w:rsidR="004A0133" w:rsidRPr="00BA520F" w:rsidRDefault="004A0133" w:rsidP="00BA520F">
      <w:pPr>
        <w:pStyle w:val="Bodytext110"/>
        <w:shd w:val="clear" w:color="auto" w:fill="auto"/>
        <w:tabs>
          <w:tab w:val="left" w:pos="1134"/>
        </w:tabs>
        <w:spacing w:before="0" w:line="360" w:lineRule="auto"/>
        <w:ind w:right="80" w:firstLine="0"/>
        <w:rPr>
          <w:sz w:val="24"/>
          <w:szCs w:val="24"/>
        </w:rPr>
        <w:sectPr w:rsidR="004A0133" w:rsidRPr="00BA520F">
          <w:footerReference w:type="even" r:id="rId18"/>
          <w:footerReference w:type="default" r:id="rId19"/>
          <w:pgSz w:w="12240" w:h="18720"/>
          <w:pgMar w:top="1246" w:right="900" w:bottom="4125" w:left="900" w:header="0" w:footer="3" w:gutter="43"/>
          <w:cols w:space="720"/>
          <w:noEndnote/>
          <w:docGrid w:linePitch="360"/>
        </w:sectPr>
      </w:pPr>
    </w:p>
    <w:p w:rsidR="004A0133" w:rsidRPr="00BA520F" w:rsidRDefault="00BA520F" w:rsidP="00BA520F">
      <w:pPr>
        <w:pStyle w:val="BodyText4"/>
        <w:shd w:val="clear" w:color="auto" w:fill="auto"/>
        <w:spacing w:before="0" w:after="167" w:line="360" w:lineRule="auto"/>
        <w:ind w:left="640" w:firstLine="0"/>
        <w:jc w:val="both"/>
        <w:rPr>
          <w:sz w:val="24"/>
          <w:szCs w:val="24"/>
        </w:rPr>
      </w:pPr>
      <w:r w:rsidRPr="00BA520F">
        <w:rPr>
          <w:sz w:val="24"/>
          <w:szCs w:val="24"/>
        </w:rPr>
        <w:lastRenderedPageBreak/>
        <w:t xml:space="preserve">After considering the evidence </w:t>
      </w:r>
      <w:r w:rsidRPr="00BA520F">
        <w:rPr>
          <w:rStyle w:val="BodyText1"/>
          <w:sz w:val="24"/>
          <w:szCs w:val="24"/>
        </w:rPr>
        <w:t xml:space="preserve">of the </w:t>
      </w:r>
      <w:r w:rsidRPr="00BA520F">
        <w:rPr>
          <w:sz w:val="24"/>
          <w:szCs w:val="24"/>
        </w:rPr>
        <w:t>respondent contained in his own</w:t>
      </w:r>
      <w:r w:rsidR="004A0133" w:rsidRPr="00BA520F">
        <w:rPr>
          <w:sz w:val="24"/>
          <w:szCs w:val="24"/>
        </w:rPr>
        <w:t xml:space="preserve"> after considering the evidence of the respondent contained in his own statement appearing on pages 66-69 of the record and that of the 1</w:t>
      </w:r>
      <w:r w:rsidR="004A0133" w:rsidRPr="00BA520F">
        <w:rPr>
          <w:sz w:val="24"/>
          <w:szCs w:val="24"/>
          <w:vertAlign w:val="superscript"/>
        </w:rPr>
        <w:t>st</w:t>
      </w:r>
      <w:r w:rsidR="004A0133" w:rsidRPr="00BA520F">
        <w:rPr>
          <w:sz w:val="24"/>
          <w:szCs w:val="24"/>
        </w:rPr>
        <w:t xml:space="preserve"> appellant appearing on pages 70-74 of the record, the trial judge held as follows on the </w:t>
      </w:r>
      <w:proofErr w:type="spellStart"/>
      <w:r w:rsidR="004A0133" w:rsidRPr="00BA520F">
        <w:rPr>
          <w:sz w:val="24"/>
          <w:szCs w:val="24"/>
        </w:rPr>
        <w:t>alledged</w:t>
      </w:r>
      <w:proofErr w:type="spellEnd"/>
      <w:r w:rsidR="004A0133" w:rsidRPr="00BA520F">
        <w:rPr>
          <w:sz w:val="24"/>
          <w:szCs w:val="24"/>
        </w:rPr>
        <w:t xml:space="preserve"> illegality.</w:t>
      </w:r>
    </w:p>
    <w:p w:rsidR="00EF3A3C" w:rsidRPr="00BA520F" w:rsidRDefault="00BA520F" w:rsidP="00BA520F">
      <w:pPr>
        <w:pStyle w:val="BodyText4"/>
        <w:shd w:val="clear" w:color="auto" w:fill="auto"/>
        <w:spacing w:before="0" w:after="167" w:line="360" w:lineRule="auto"/>
        <w:ind w:left="640" w:firstLine="0"/>
        <w:jc w:val="both"/>
        <w:rPr>
          <w:sz w:val="24"/>
          <w:szCs w:val="24"/>
        </w:rPr>
      </w:pPr>
      <w:r w:rsidRPr="00BA520F">
        <w:rPr>
          <w:sz w:val="24"/>
          <w:szCs w:val="24"/>
        </w:rPr>
        <w:t>Page 350 line 10</w:t>
      </w:r>
    </w:p>
    <w:p w:rsidR="00EF3A3C" w:rsidRPr="00BA520F" w:rsidRDefault="00BA520F" w:rsidP="00BA520F">
      <w:pPr>
        <w:pStyle w:val="Bodytext110"/>
        <w:shd w:val="clear" w:color="auto" w:fill="auto"/>
        <w:tabs>
          <w:tab w:val="left" w:pos="1331"/>
        </w:tabs>
        <w:spacing w:before="0" w:line="360" w:lineRule="auto"/>
        <w:ind w:left="40" w:right="1080" w:firstLine="1300"/>
        <w:rPr>
          <w:sz w:val="24"/>
          <w:szCs w:val="24"/>
        </w:rPr>
      </w:pPr>
      <w:r w:rsidRPr="00BA520F">
        <w:rPr>
          <w:sz w:val="24"/>
          <w:szCs w:val="24"/>
        </w:rPr>
        <w:t>"That the freehold title was therefore null and void right from the beginning of the issuance in 1926 to date</w:t>
      </w:r>
      <w:r w:rsidRPr="00BA520F">
        <w:rPr>
          <w:rStyle w:val="Bodytext11NotBold"/>
          <w:sz w:val="24"/>
          <w:szCs w:val="24"/>
        </w:rPr>
        <w:t xml:space="preserve">. </w:t>
      </w:r>
      <w:r w:rsidRPr="00BA520F">
        <w:rPr>
          <w:sz w:val="24"/>
          <w:szCs w:val="24"/>
        </w:rPr>
        <w:t xml:space="preserve">Section </w:t>
      </w:r>
      <w:r w:rsidRPr="00BA520F">
        <w:rPr>
          <w:sz w:val="24"/>
          <w:szCs w:val="24"/>
        </w:rPr>
        <w:t xml:space="preserve">40 (4) of the Land Act according to the </w:t>
      </w:r>
      <w:r w:rsidR="004A0133" w:rsidRPr="00BA520F">
        <w:rPr>
          <w:sz w:val="24"/>
          <w:szCs w:val="24"/>
        </w:rPr>
        <w:t xml:space="preserve">plaintiff </w:t>
      </w:r>
      <w:proofErr w:type="gramStart"/>
      <w:r w:rsidR="004A0133" w:rsidRPr="00BA520F">
        <w:rPr>
          <w:sz w:val="24"/>
          <w:szCs w:val="24"/>
        </w:rPr>
        <w:t>bars</w:t>
      </w:r>
      <w:r w:rsidRPr="00BA520F">
        <w:rPr>
          <w:sz w:val="24"/>
          <w:szCs w:val="24"/>
        </w:rPr>
        <w:t xml:space="preserve"> </w:t>
      </w:r>
      <w:r w:rsidR="004A0133" w:rsidRPr="00BA520F">
        <w:rPr>
          <w:sz w:val="24"/>
          <w:szCs w:val="24"/>
        </w:rPr>
        <w:t xml:space="preserve"> </w:t>
      </w:r>
      <w:r w:rsidRPr="00BA520F">
        <w:rPr>
          <w:sz w:val="24"/>
          <w:szCs w:val="24"/>
        </w:rPr>
        <w:t>the</w:t>
      </w:r>
      <w:proofErr w:type="gramEnd"/>
      <w:r w:rsidRPr="00BA520F">
        <w:rPr>
          <w:sz w:val="24"/>
          <w:szCs w:val="24"/>
        </w:rPr>
        <w:t xml:space="preserve"> 1</w:t>
      </w:r>
      <w:r w:rsidRPr="00BA520F">
        <w:rPr>
          <w:sz w:val="24"/>
          <w:szCs w:val="24"/>
          <w:vertAlign w:val="superscript"/>
        </w:rPr>
        <w:t>st</w:t>
      </w:r>
      <w:r w:rsidRPr="00BA520F">
        <w:rPr>
          <w:sz w:val="24"/>
          <w:szCs w:val="24"/>
        </w:rPr>
        <w:t>defendant from acquiring or holding mai</w:t>
      </w:r>
      <w:r w:rsidRPr="00BA520F">
        <w:rPr>
          <w:sz w:val="24"/>
          <w:szCs w:val="24"/>
        </w:rPr>
        <w:t>lo or free hold.</w:t>
      </w:r>
    </w:p>
    <w:p w:rsidR="00EF3A3C" w:rsidRPr="00BA520F" w:rsidRDefault="00BA520F" w:rsidP="00BA520F">
      <w:pPr>
        <w:pStyle w:val="Bodytext110"/>
        <w:shd w:val="clear" w:color="auto" w:fill="auto"/>
        <w:spacing w:before="0" w:after="540" w:line="360" w:lineRule="auto"/>
        <w:ind w:left="1340" w:right="1080" w:firstLine="0"/>
        <w:rPr>
          <w:sz w:val="24"/>
          <w:szCs w:val="24"/>
        </w:rPr>
      </w:pPr>
      <w:proofErr w:type="gramStart"/>
      <w:r w:rsidRPr="00BA520F">
        <w:rPr>
          <w:sz w:val="24"/>
          <w:szCs w:val="24"/>
        </w:rPr>
        <w:t>That according to exh.</w:t>
      </w:r>
      <w:proofErr w:type="gramEnd"/>
      <w:r w:rsidRPr="00BA520F">
        <w:rPr>
          <w:sz w:val="24"/>
          <w:szCs w:val="24"/>
        </w:rPr>
        <w:t xml:space="preserve"> P.2, the 1</w:t>
      </w:r>
      <w:r w:rsidRPr="00BA520F">
        <w:rPr>
          <w:sz w:val="24"/>
          <w:szCs w:val="24"/>
          <w:vertAlign w:val="superscript"/>
        </w:rPr>
        <w:t>st</w:t>
      </w:r>
      <w:r w:rsidRPr="00BA520F">
        <w:rPr>
          <w:sz w:val="24"/>
          <w:szCs w:val="24"/>
        </w:rPr>
        <w:t xml:space="preserve"> defendant was incorporated on 26/2/1986”.</w:t>
      </w:r>
    </w:p>
    <w:p w:rsidR="00EF3A3C" w:rsidRPr="00BA520F" w:rsidRDefault="004A0133" w:rsidP="00BA520F">
      <w:pPr>
        <w:pStyle w:val="BodyText4"/>
        <w:shd w:val="clear" w:color="auto" w:fill="auto"/>
        <w:spacing w:before="0" w:after="734" w:line="360" w:lineRule="auto"/>
        <w:ind w:left="640" w:right="400" w:hanging="600"/>
        <w:jc w:val="both"/>
        <w:rPr>
          <w:sz w:val="24"/>
          <w:szCs w:val="24"/>
        </w:rPr>
      </w:pPr>
      <w:r w:rsidRPr="00BA520F">
        <w:rPr>
          <w:sz w:val="24"/>
          <w:szCs w:val="24"/>
        </w:rPr>
        <w:t xml:space="preserve"> </w:t>
      </w:r>
      <w:r w:rsidR="00BA520F" w:rsidRPr="00BA520F">
        <w:rPr>
          <w:sz w:val="24"/>
          <w:szCs w:val="24"/>
        </w:rPr>
        <w:t xml:space="preserve"> It was held in the case of </w:t>
      </w:r>
      <w:r w:rsidR="00BA520F" w:rsidRPr="00BA520F">
        <w:rPr>
          <w:rStyle w:val="BodytextBold"/>
          <w:sz w:val="24"/>
          <w:szCs w:val="24"/>
        </w:rPr>
        <w:t xml:space="preserve">Cardinal Emanuel Nsubuga v </w:t>
      </w:r>
      <w:r w:rsidR="00BA520F" w:rsidRPr="00BA520F">
        <w:rPr>
          <w:rStyle w:val="Bodytext145pt"/>
          <w:sz w:val="24"/>
          <w:szCs w:val="24"/>
        </w:rPr>
        <w:t>Mukula International</w:t>
      </w:r>
      <w:r w:rsidR="00BA520F" w:rsidRPr="00BA520F">
        <w:rPr>
          <w:rStyle w:val="Bodytext145pt0"/>
          <w:sz w:val="24"/>
          <w:szCs w:val="24"/>
        </w:rPr>
        <w:t xml:space="preserve"> </w:t>
      </w:r>
      <w:proofErr w:type="gramStart"/>
      <w:r w:rsidR="00BA520F" w:rsidRPr="00BA520F">
        <w:rPr>
          <w:rStyle w:val="Bodytext145pt0"/>
          <w:sz w:val="24"/>
          <w:szCs w:val="24"/>
        </w:rPr>
        <w:t xml:space="preserve">1982 </w:t>
      </w:r>
      <w:r w:rsidR="001A7447" w:rsidRPr="00BA520F">
        <w:rPr>
          <w:rStyle w:val="Bodytext145pt0"/>
          <w:sz w:val="24"/>
          <w:szCs w:val="24"/>
        </w:rPr>
        <w:t>.</w:t>
      </w:r>
      <w:r w:rsidR="00BA520F" w:rsidRPr="00BA520F">
        <w:rPr>
          <w:rStyle w:val="Bodytext6pt"/>
          <w:sz w:val="24"/>
          <w:szCs w:val="24"/>
        </w:rPr>
        <w:t>.</w:t>
      </w:r>
      <w:proofErr w:type="gramEnd"/>
      <w:r w:rsidR="00BA520F" w:rsidRPr="00BA520F">
        <w:rPr>
          <w:rStyle w:val="Bodytext6pt"/>
          <w:sz w:val="24"/>
          <w:szCs w:val="24"/>
        </w:rPr>
        <w:t xml:space="preserve"> </w:t>
      </w:r>
      <w:r w:rsidR="00BA520F" w:rsidRPr="00BA520F">
        <w:rPr>
          <w:sz w:val="24"/>
          <w:szCs w:val="24"/>
        </w:rPr>
        <w:t xml:space="preserve">That the issue of illegality supersedes all pleadings and can be </w:t>
      </w:r>
      <w:proofErr w:type="gramStart"/>
      <w:r w:rsidR="00BA520F" w:rsidRPr="00BA520F">
        <w:rPr>
          <w:sz w:val="24"/>
          <w:szCs w:val="24"/>
        </w:rPr>
        <w:t>raised</w:t>
      </w:r>
      <w:proofErr w:type="gramEnd"/>
      <w:r w:rsidR="00BA520F" w:rsidRPr="00BA520F">
        <w:rPr>
          <w:sz w:val="24"/>
          <w:szCs w:val="24"/>
        </w:rPr>
        <w:t xml:space="preserve"> any time. In this case it was raised in the pleadings and the appellant had an opportunity to respond and traverse it. Also see Supreme Court decision in M/S Fang Min V Balex Tours </w:t>
      </w:r>
      <w:r w:rsidR="00BA520F" w:rsidRPr="00BA520F">
        <w:rPr>
          <w:sz w:val="24"/>
          <w:szCs w:val="24"/>
        </w:rPr>
        <w:t xml:space="preserve"> </w:t>
      </w:r>
      <w:r w:rsidR="00BA520F" w:rsidRPr="00BA520F">
        <w:rPr>
          <w:sz w:val="24"/>
          <w:szCs w:val="24"/>
        </w:rPr>
        <w:t>and Travel Ltd, Civil Appeal Nos. 6/2013 and 1/2014.</w:t>
      </w:r>
    </w:p>
    <w:p w:rsidR="001A7447" w:rsidRPr="00BA520F" w:rsidRDefault="00BA520F" w:rsidP="00BA520F">
      <w:pPr>
        <w:pStyle w:val="BodyText4"/>
        <w:shd w:val="clear" w:color="auto" w:fill="auto"/>
        <w:spacing w:before="0" w:after="0" w:line="360" w:lineRule="auto"/>
        <w:ind w:left="640" w:firstLine="0"/>
        <w:jc w:val="both"/>
        <w:rPr>
          <w:sz w:val="24"/>
          <w:szCs w:val="24"/>
        </w:rPr>
      </w:pPr>
      <w:r w:rsidRPr="00BA520F">
        <w:rPr>
          <w:sz w:val="24"/>
          <w:szCs w:val="24"/>
        </w:rPr>
        <w:t>In his sworn statement among other averments stated in para 8, that:</w:t>
      </w:r>
    </w:p>
    <w:p w:rsidR="001A7447" w:rsidRPr="00BA520F" w:rsidRDefault="001A7447" w:rsidP="00BA520F">
      <w:pPr>
        <w:pStyle w:val="BodyText4"/>
        <w:shd w:val="clear" w:color="auto" w:fill="auto"/>
        <w:spacing w:before="0" w:after="0" w:line="360" w:lineRule="auto"/>
        <w:ind w:left="640" w:firstLine="0"/>
        <w:jc w:val="both"/>
        <w:rPr>
          <w:sz w:val="24"/>
          <w:szCs w:val="24"/>
        </w:rPr>
      </w:pPr>
      <w:r w:rsidRPr="00BA520F">
        <w:rPr>
          <w:sz w:val="24"/>
          <w:szCs w:val="24"/>
        </w:rPr>
        <w:t>In the courts below of</w:t>
      </w:r>
      <w:bookmarkStart w:id="1" w:name="_GoBack"/>
      <w:bookmarkEnd w:id="1"/>
      <w:r w:rsidRPr="00BA520F">
        <w:rPr>
          <w:sz w:val="24"/>
          <w:szCs w:val="24"/>
        </w:rPr>
        <w:t xml:space="preserve">  and make no order as to costs with regard to the imagined crosses appeal</w:t>
      </w:r>
      <w:r w:rsidR="00BA520F" w:rsidRPr="00BA520F">
        <w:rPr>
          <w:sz w:val="24"/>
          <w:szCs w:val="24"/>
        </w:rPr>
        <w:t>.</w:t>
      </w:r>
    </w:p>
    <w:p w:rsidR="00BA520F" w:rsidRPr="00BA520F" w:rsidRDefault="00BA520F" w:rsidP="00BA520F">
      <w:pPr>
        <w:pStyle w:val="BodyText4"/>
        <w:shd w:val="clear" w:color="auto" w:fill="auto"/>
        <w:spacing w:before="0" w:after="0" w:line="360" w:lineRule="auto"/>
        <w:ind w:left="640" w:firstLine="0"/>
        <w:jc w:val="both"/>
        <w:rPr>
          <w:sz w:val="24"/>
          <w:szCs w:val="24"/>
        </w:rPr>
      </w:pPr>
      <w:r w:rsidRPr="00BA520F">
        <w:rPr>
          <w:sz w:val="24"/>
          <w:szCs w:val="24"/>
        </w:rPr>
        <w:t>Decision:</w:t>
      </w:r>
    </w:p>
    <w:p w:rsidR="00BA520F" w:rsidRPr="00BA520F" w:rsidRDefault="00BA520F" w:rsidP="00BA520F">
      <w:pPr>
        <w:pStyle w:val="BodyText4"/>
        <w:shd w:val="clear" w:color="auto" w:fill="auto"/>
        <w:spacing w:before="0" w:after="0" w:line="360" w:lineRule="auto"/>
        <w:ind w:left="640" w:firstLine="0"/>
        <w:jc w:val="both"/>
        <w:rPr>
          <w:sz w:val="24"/>
          <w:szCs w:val="24"/>
        </w:rPr>
      </w:pPr>
      <w:r w:rsidRPr="00BA520F">
        <w:rPr>
          <w:sz w:val="24"/>
          <w:szCs w:val="24"/>
        </w:rPr>
        <w:t>By majority decision of 2 against 1, the appeal is allowed in terms proposed in the majority judgment.</w:t>
      </w:r>
    </w:p>
    <w:p w:rsidR="00BA520F" w:rsidRPr="00BA520F" w:rsidRDefault="00BA520F" w:rsidP="00BA520F">
      <w:pPr>
        <w:pStyle w:val="BodyText4"/>
        <w:shd w:val="clear" w:color="auto" w:fill="auto"/>
        <w:spacing w:before="0" w:after="0" w:line="360" w:lineRule="auto"/>
        <w:ind w:left="640" w:firstLine="0"/>
        <w:jc w:val="both"/>
        <w:rPr>
          <w:sz w:val="24"/>
          <w:szCs w:val="24"/>
        </w:rPr>
      </w:pPr>
      <w:r w:rsidRPr="00BA520F">
        <w:rPr>
          <w:sz w:val="24"/>
          <w:szCs w:val="24"/>
        </w:rPr>
        <w:t>Dated at Kampala this 4</w:t>
      </w:r>
      <w:r w:rsidRPr="00BA520F">
        <w:rPr>
          <w:sz w:val="24"/>
          <w:szCs w:val="24"/>
          <w:vertAlign w:val="superscript"/>
        </w:rPr>
        <w:t>th</w:t>
      </w:r>
      <w:r w:rsidRPr="00BA520F">
        <w:rPr>
          <w:sz w:val="24"/>
          <w:szCs w:val="24"/>
        </w:rPr>
        <w:t xml:space="preserve"> day of January 2016</w:t>
      </w:r>
    </w:p>
    <w:p w:rsidR="00BA520F" w:rsidRPr="00BA520F" w:rsidRDefault="00BA520F" w:rsidP="00BA520F">
      <w:pPr>
        <w:pStyle w:val="BodyText4"/>
        <w:shd w:val="clear" w:color="auto" w:fill="auto"/>
        <w:spacing w:before="0" w:after="0" w:line="360" w:lineRule="auto"/>
        <w:ind w:left="640" w:firstLine="0"/>
        <w:jc w:val="both"/>
        <w:rPr>
          <w:noProof/>
          <w:sz w:val="24"/>
          <w:szCs w:val="24"/>
        </w:rPr>
      </w:pPr>
    </w:p>
    <w:p w:rsidR="00EF3A3C" w:rsidRPr="00BA520F" w:rsidRDefault="00BA520F" w:rsidP="00BA520F">
      <w:pPr>
        <w:pStyle w:val="BodyText4"/>
        <w:shd w:val="clear" w:color="auto" w:fill="auto"/>
        <w:spacing w:before="0" w:after="0" w:line="360" w:lineRule="auto"/>
        <w:ind w:left="640" w:firstLine="0"/>
        <w:jc w:val="both"/>
        <w:rPr>
          <w:noProof/>
          <w:sz w:val="24"/>
          <w:szCs w:val="24"/>
        </w:rPr>
      </w:pPr>
      <w:r w:rsidRPr="00BA520F">
        <w:rPr>
          <w:noProof/>
          <w:sz w:val="24"/>
          <w:szCs w:val="24"/>
        </w:rPr>
        <w:t>Hon. Justice.A.S.Nshimye</w:t>
      </w:r>
    </w:p>
    <w:p w:rsidR="00BA520F" w:rsidRPr="00BA520F" w:rsidRDefault="00BA520F" w:rsidP="00BA520F">
      <w:pPr>
        <w:pStyle w:val="BodyText4"/>
        <w:shd w:val="clear" w:color="auto" w:fill="auto"/>
        <w:spacing w:before="0" w:after="0" w:line="360" w:lineRule="auto"/>
        <w:ind w:left="640" w:firstLine="0"/>
        <w:jc w:val="both"/>
        <w:rPr>
          <w:sz w:val="24"/>
          <w:szCs w:val="24"/>
        </w:rPr>
      </w:pPr>
      <w:r w:rsidRPr="00BA520F">
        <w:rPr>
          <w:noProof/>
          <w:sz w:val="24"/>
          <w:szCs w:val="24"/>
        </w:rPr>
        <w:t>Justice of appeal</w:t>
      </w: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p w:rsidR="00EF3A3C" w:rsidRPr="00BA520F" w:rsidRDefault="00EF3A3C" w:rsidP="00BA520F">
      <w:pPr>
        <w:spacing w:line="360" w:lineRule="auto"/>
        <w:jc w:val="both"/>
        <w:rPr>
          <w:rFonts w:ascii="Times New Roman" w:hAnsi="Times New Roman" w:cs="Times New Roman"/>
        </w:rPr>
      </w:pPr>
    </w:p>
    <w:sectPr w:rsidR="00EF3A3C" w:rsidRPr="00BA520F">
      <w:pgSz w:w="12240" w:h="18720"/>
      <w:pgMar w:top="2274" w:right="314" w:bottom="2274" w:left="31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A53" w:rsidRDefault="00AB0A53">
      <w:r>
        <w:separator/>
      </w:r>
    </w:p>
  </w:endnote>
  <w:endnote w:type="continuationSeparator" w:id="0">
    <w:p w:rsidR="00AB0A53" w:rsidRDefault="00AB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3C" w:rsidRDefault="00984E22">
    <w:pPr>
      <w:rPr>
        <w:sz w:val="2"/>
        <w:szCs w:val="2"/>
      </w:rPr>
    </w:pPr>
    <w:r>
      <w:rPr>
        <w:noProof/>
      </w:rPr>
      <mc:AlternateContent>
        <mc:Choice Requires="wps">
          <w:drawing>
            <wp:anchor distT="0" distB="0" distL="63500" distR="63500" simplePos="0" relativeHeight="314572418" behindDoc="1" locked="0" layoutInCell="1" allowOverlap="1" wp14:anchorId="76259023" wp14:editId="1A1777FE">
              <wp:simplePos x="0" y="0"/>
              <wp:positionH relativeFrom="page">
                <wp:posOffset>3914775</wp:posOffset>
              </wp:positionH>
              <wp:positionV relativeFrom="page">
                <wp:posOffset>10386695</wp:posOffset>
              </wp:positionV>
              <wp:extent cx="127635" cy="146050"/>
              <wp:effectExtent l="0" t="4445" r="0" b="254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A3C" w:rsidRDefault="00BA520F">
                          <w:pPr>
                            <w:pStyle w:val="Headerorfooter0"/>
                            <w:shd w:val="clear" w:color="auto" w:fill="auto"/>
                            <w:spacing w:line="240" w:lineRule="auto"/>
                          </w:pPr>
                          <w:r>
                            <w:fldChar w:fldCharType="begin"/>
                          </w:r>
                          <w:r>
                            <w:instrText xml:space="preserve"> PAGE \* MERGEFORMAT </w:instrText>
                          </w:r>
                          <w:r>
                            <w:fldChar w:fldCharType="separate"/>
                          </w:r>
                          <w:r w:rsidRPr="00BA520F">
                            <w:rPr>
                              <w:rStyle w:val="Headerorfooter1"/>
                              <w:b/>
                              <w:bCs/>
                              <w:noProof/>
                            </w:rPr>
                            <w:t>6</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08.25pt;margin-top:817.85pt;width:10.0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RrsAIAAK4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" filled="f" stroked="f">
              <v:textbox style="mso-fit-shape-to-text:t" inset="0,0,0,0">
                <w:txbxContent>
                  <w:p w:rsidR="00EF3A3C" w:rsidRDefault="00BA520F">
                    <w:pPr>
                      <w:pStyle w:val="Headerorfooter0"/>
                      <w:shd w:val="clear" w:color="auto" w:fill="auto"/>
                      <w:spacing w:line="240" w:lineRule="auto"/>
                    </w:pPr>
                    <w:r>
                      <w:fldChar w:fldCharType="begin"/>
                    </w:r>
                    <w:r>
                      <w:instrText xml:space="preserve"> PAGE \* MERGEFORMAT </w:instrText>
                    </w:r>
                    <w:r>
                      <w:fldChar w:fldCharType="separate"/>
                    </w:r>
                    <w:r w:rsidRPr="00BA520F">
                      <w:rPr>
                        <w:rStyle w:val="Headerorfooter1"/>
                        <w:b/>
                        <w:bCs/>
                        <w:noProof/>
                      </w:rPr>
                      <w:t>6</w:t>
                    </w:r>
                    <w:r>
                      <w:rPr>
                        <w:rStyle w:val="Headerorfooter1"/>
                        <w:b/>
                        <w:bCs/>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3C" w:rsidRDefault="00EF3A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3C" w:rsidRDefault="00984E22">
    <w:pPr>
      <w:rPr>
        <w:sz w:val="2"/>
        <w:szCs w:val="2"/>
      </w:rPr>
    </w:pPr>
    <w:r>
      <w:rPr>
        <w:noProof/>
      </w:rPr>
      <mc:AlternateContent>
        <mc:Choice Requires="wps">
          <w:drawing>
            <wp:anchor distT="0" distB="0" distL="63500" distR="63500" simplePos="0" relativeHeight="314572420" behindDoc="1" locked="0" layoutInCell="1" allowOverlap="1" wp14:anchorId="116306B2" wp14:editId="1F048FB7">
              <wp:simplePos x="0" y="0"/>
              <wp:positionH relativeFrom="page">
                <wp:posOffset>3797300</wp:posOffset>
              </wp:positionH>
              <wp:positionV relativeFrom="page">
                <wp:posOffset>9971405</wp:posOffset>
              </wp:positionV>
              <wp:extent cx="64135" cy="1460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A3C" w:rsidRDefault="00BA520F">
                          <w:pPr>
                            <w:pStyle w:val="Headerorfooter0"/>
                            <w:shd w:val="clear" w:color="auto" w:fill="auto"/>
                            <w:spacing w:line="240" w:lineRule="auto"/>
                          </w:pPr>
                          <w:r>
                            <w:fldChar w:fldCharType="begin"/>
                          </w:r>
                          <w:r>
                            <w:instrText xml:space="preserve"> PAGE \* MERGEFORMAT </w:instrText>
                          </w:r>
                          <w:r>
                            <w:fldChar w:fldCharType="separate"/>
                          </w:r>
                          <w:r w:rsidRPr="00BA520F">
                            <w:rPr>
                              <w:rStyle w:val="Headerorfooter1"/>
                              <w:b/>
                              <w:bCs/>
                              <w:noProof/>
                            </w:rPr>
                            <w:t>5</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99pt;margin-top:785.15pt;width:5.0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" filled="f" stroked="f">
              <v:textbox style="mso-fit-shape-to-text:t" inset="0,0,0,0">
                <w:txbxContent>
                  <w:p w:rsidR="00EF3A3C" w:rsidRDefault="00BA520F">
                    <w:pPr>
                      <w:pStyle w:val="Headerorfooter0"/>
                      <w:shd w:val="clear" w:color="auto" w:fill="auto"/>
                      <w:spacing w:line="240" w:lineRule="auto"/>
                    </w:pPr>
                    <w:r>
                      <w:fldChar w:fldCharType="begin"/>
                    </w:r>
                    <w:r>
                      <w:instrText xml:space="preserve"> PAGE \* MERGEFORMAT </w:instrText>
                    </w:r>
                    <w:r>
                      <w:fldChar w:fldCharType="separate"/>
                    </w:r>
                    <w:r w:rsidRPr="00BA520F">
                      <w:rPr>
                        <w:rStyle w:val="Headerorfooter1"/>
                        <w:b/>
                        <w:bCs/>
                        <w:noProof/>
                      </w:rPr>
                      <w:t>5</w:t>
                    </w:r>
                    <w:r>
                      <w:rPr>
                        <w:rStyle w:val="Headerorfooter1"/>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3C" w:rsidRDefault="00EF3A3C">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3C" w:rsidRPr="00C63F15" w:rsidRDefault="00EF3A3C" w:rsidP="00C63F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3C" w:rsidRDefault="00984E22">
    <w:pPr>
      <w:rPr>
        <w:sz w:val="2"/>
        <w:szCs w:val="2"/>
      </w:rPr>
    </w:pPr>
    <w:r>
      <w:rPr>
        <w:noProof/>
      </w:rPr>
      <mc:AlternateContent>
        <mc:Choice Requires="wps">
          <w:drawing>
            <wp:anchor distT="0" distB="0" distL="63500" distR="63500" simplePos="0" relativeHeight="314572423" behindDoc="1" locked="0" layoutInCell="1" allowOverlap="1" wp14:anchorId="0D0A2A0A" wp14:editId="59FB6AD8">
              <wp:simplePos x="0" y="0"/>
              <wp:positionH relativeFrom="page">
                <wp:posOffset>3914775</wp:posOffset>
              </wp:positionH>
              <wp:positionV relativeFrom="page">
                <wp:posOffset>10386695</wp:posOffset>
              </wp:positionV>
              <wp:extent cx="118745" cy="88265"/>
              <wp:effectExtent l="0" t="4445"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A3C" w:rsidRDefault="00BA520F">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08.25pt;margin-top:817.85pt;width:9.35pt;height:6.9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" filled="f" stroked="f">
              <v:textbox style="mso-fit-shape-to-text:t" inset="0,0,0,0">
                <w:txbxContent>
                  <w:p w:rsidR="00EF3A3C" w:rsidRDefault="00BA520F">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3C" w:rsidRDefault="00984E22">
    <w:pPr>
      <w:rPr>
        <w:sz w:val="2"/>
        <w:szCs w:val="2"/>
      </w:rPr>
    </w:pPr>
    <w:r>
      <w:rPr>
        <w:noProof/>
      </w:rPr>
      <mc:AlternateContent>
        <mc:Choice Requires="wps">
          <w:drawing>
            <wp:anchor distT="0" distB="0" distL="63500" distR="63500" simplePos="0" relativeHeight="314572424" behindDoc="1" locked="0" layoutInCell="1" allowOverlap="1" wp14:anchorId="1D3EB690" wp14:editId="09EE80D7">
              <wp:simplePos x="0" y="0"/>
              <wp:positionH relativeFrom="page">
                <wp:posOffset>563880</wp:posOffset>
              </wp:positionH>
              <wp:positionV relativeFrom="page">
                <wp:posOffset>8057515</wp:posOffset>
              </wp:positionV>
              <wp:extent cx="127635" cy="146050"/>
              <wp:effectExtent l="1905"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A3C" w:rsidRDefault="00BA520F">
                          <w:pPr>
                            <w:pStyle w:val="Headerorfooter0"/>
                            <w:shd w:val="clear" w:color="auto" w:fill="auto"/>
                            <w:spacing w:line="240" w:lineRule="auto"/>
                          </w:pPr>
                          <w:r>
                            <w:rPr>
                              <w:rStyle w:val="Headerorfooter1"/>
                              <w:b/>
                              <w:bCs/>
                            </w:rPr>
                            <w:t>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4.4pt;margin-top:634.45pt;width:10.05pt;height: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" filled="f" stroked="f">
              <v:textbox style="mso-fit-shape-to-text:t" inset="0,0,0,0">
                <w:txbxContent>
                  <w:p w:rsidR="00EF3A3C" w:rsidRDefault="00BA520F">
                    <w:pPr>
                      <w:pStyle w:val="Headerorfooter0"/>
                      <w:shd w:val="clear" w:color="auto" w:fill="auto"/>
                      <w:spacing w:line="240" w:lineRule="auto"/>
                    </w:pPr>
                    <w:r>
                      <w:rPr>
                        <w:rStyle w:val="Headerorfooter1"/>
                        <w:b/>
                        <w:bCs/>
                      </w:rPr>
                      <w:t>25</w:t>
                    </w:r>
                  </w:p>
                </w:txbxContent>
              </v:textbox>
              <w10:wrap anchorx="page" anchory="page"/>
            </v:shape>
          </w:pict>
        </mc:Fallback>
      </mc:AlternateContent>
    </w:r>
    <w:r>
      <w:rPr>
        <w:noProof/>
      </w:rPr>
      <mc:AlternateContent>
        <mc:Choice Requires="wps">
          <w:drawing>
            <wp:anchor distT="0" distB="0" distL="63500" distR="63500" simplePos="0" relativeHeight="314572425" behindDoc="1" locked="0" layoutInCell="1" allowOverlap="1" wp14:anchorId="1DD1795F" wp14:editId="0829ED02">
              <wp:simplePos x="0" y="0"/>
              <wp:positionH relativeFrom="page">
                <wp:posOffset>3867785</wp:posOffset>
              </wp:positionH>
              <wp:positionV relativeFrom="page">
                <wp:posOffset>9755505</wp:posOffset>
              </wp:positionV>
              <wp:extent cx="127635" cy="146050"/>
              <wp:effectExtent l="635" t="1905"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A3C" w:rsidRDefault="00BA520F">
                          <w:pPr>
                            <w:pStyle w:val="Headerorfooter0"/>
                            <w:shd w:val="clear" w:color="auto" w:fill="auto"/>
                            <w:spacing w:line="240" w:lineRule="auto"/>
                          </w:pPr>
                          <w:r>
                            <w:fldChar w:fldCharType="begin"/>
                          </w:r>
                          <w:r>
                            <w:instrText xml:space="preserve"> PAGE \* MERGEFORMAT </w:instrText>
                          </w:r>
                          <w:r>
                            <w:fldChar w:fldCharType="separate"/>
                          </w:r>
                          <w:r w:rsidRPr="00BA520F">
                            <w:rPr>
                              <w:rStyle w:val="Headerorfooter1"/>
                              <w:b/>
                              <w:bCs/>
                              <w:noProof/>
                            </w:rPr>
                            <w:t>12</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04.55pt;margin-top:768.15pt;width:10.05pt;height:1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3nrgIAAK0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" filled="f" stroked="f">
              <v:textbox style="mso-fit-shape-to-text:t" inset="0,0,0,0">
                <w:txbxContent>
                  <w:p w:rsidR="00EF3A3C" w:rsidRDefault="00BA520F">
                    <w:pPr>
                      <w:pStyle w:val="Headerorfooter0"/>
                      <w:shd w:val="clear" w:color="auto" w:fill="auto"/>
                      <w:spacing w:line="240" w:lineRule="auto"/>
                    </w:pPr>
                    <w:r>
                      <w:fldChar w:fldCharType="begin"/>
                    </w:r>
                    <w:r>
                      <w:instrText xml:space="preserve"> PAGE \* MERGEFORMAT </w:instrText>
                    </w:r>
                    <w:r>
                      <w:fldChar w:fldCharType="separate"/>
                    </w:r>
                    <w:r w:rsidRPr="00BA520F">
                      <w:rPr>
                        <w:rStyle w:val="Headerorfooter1"/>
                        <w:b/>
                        <w:bCs/>
                        <w:noProof/>
                      </w:rPr>
                      <w:t>12</w:t>
                    </w:r>
                    <w:r>
                      <w:rPr>
                        <w:rStyle w:val="Headerorfooter1"/>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3C" w:rsidRDefault="00984E22">
    <w:pPr>
      <w:rPr>
        <w:sz w:val="2"/>
        <w:szCs w:val="2"/>
      </w:rPr>
    </w:pPr>
    <w:r>
      <w:rPr>
        <w:noProof/>
      </w:rPr>
      <mc:AlternateContent>
        <mc:Choice Requires="wps">
          <w:drawing>
            <wp:anchor distT="0" distB="0" distL="63500" distR="63500" simplePos="0" relativeHeight="314572426" behindDoc="1" locked="0" layoutInCell="1" allowOverlap="1" wp14:anchorId="4B7621BE" wp14:editId="0DF962D3">
              <wp:simplePos x="0" y="0"/>
              <wp:positionH relativeFrom="page">
                <wp:posOffset>563880</wp:posOffset>
              </wp:positionH>
              <wp:positionV relativeFrom="page">
                <wp:posOffset>8057515</wp:posOffset>
              </wp:positionV>
              <wp:extent cx="127635" cy="146050"/>
              <wp:effectExtent l="1905"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A3C" w:rsidRDefault="00BA520F">
                          <w:pPr>
                            <w:pStyle w:val="Headerorfooter0"/>
                            <w:shd w:val="clear" w:color="auto" w:fill="auto"/>
                            <w:spacing w:line="240" w:lineRule="auto"/>
                          </w:pPr>
                          <w:r>
                            <w:rPr>
                              <w:rStyle w:val="Headerorfooter1"/>
                              <w:b/>
                              <w:bCs/>
                            </w:rPr>
                            <w:t>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4.4pt;margin-top:634.45pt;width:10.05pt;height:11.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L/rgIAAK4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" filled="f" stroked="f">
              <v:textbox style="mso-fit-shape-to-text:t" inset="0,0,0,0">
                <w:txbxContent>
                  <w:p w:rsidR="00EF3A3C" w:rsidRDefault="00BA520F">
                    <w:pPr>
                      <w:pStyle w:val="Headerorfooter0"/>
                      <w:shd w:val="clear" w:color="auto" w:fill="auto"/>
                      <w:spacing w:line="240" w:lineRule="auto"/>
                    </w:pPr>
                    <w:r>
                      <w:rPr>
                        <w:rStyle w:val="Headerorfooter1"/>
                        <w:b/>
                        <w:bCs/>
                      </w:rPr>
                      <w:t>25</w:t>
                    </w:r>
                  </w:p>
                </w:txbxContent>
              </v:textbox>
              <w10:wrap anchorx="page" anchory="page"/>
            </v:shape>
          </w:pict>
        </mc:Fallback>
      </mc:AlternateContent>
    </w:r>
    <w:r>
      <w:rPr>
        <w:noProof/>
      </w:rPr>
      <mc:AlternateContent>
        <mc:Choice Requires="wps">
          <w:drawing>
            <wp:anchor distT="0" distB="0" distL="63500" distR="63500" simplePos="0" relativeHeight="314572427" behindDoc="1" locked="0" layoutInCell="1" allowOverlap="1" wp14:anchorId="3350E23D" wp14:editId="410410BB">
              <wp:simplePos x="0" y="0"/>
              <wp:positionH relativeFrom="page">
                <wp:posOffset>3867785</wp:posOffset>
              </wp:positionH>
              <wp:positionV relativeFrom="page">
                <wp:posOffset>9755505</wp:posOffset>
              </wp:positionV>
              <wp:extent cx="127635" cy="146050"/>
              <wp:effectExtent l="635" t="190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A3C" w:rsidRDefault="00BA520F">
                          <w:pPr>
                            <w:pStyle w:val="Headerorfooter0"/>
                            <w:shd w:val="clear" w:color="auto" w:fill="auto"/>
                            <w:spacing w:line="240" w:lineRule="auto"/>
                          </w:pPr>
                          <w:r>
                            <w:fldChar w:fldCharType="begin"/>
                          </w:r>
                          <w:r>
                            <w:instrText xml:space="preserve"> PAGE \* MERGEFORMAT </w:instrText>
                          </w:r>
                          <w:r>
                            <w:fldChar w:fldCharType="separate"/>
                          </w:r>
                          <w:r w:rsidRPr="00BA520F">
                            <w:rPr>
                              <w:rStyle w:val="Headerorfooter1"/>
                              <w:b/>
                              <w:bCs/>
                              <w:noProof/>
                            </w:rPr>
                            <w:t>13</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304.55pt;margin-top:768.15pt;width:10.05pt;height:11.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" filled="f" stroked="f">
              <v:textbox style="mso-fit-shape-to-text:t" inset="0,0,0,0">
                <w:txbxContent>
                  <w:p w:rsidR="00EF3A3C" w:rsidRDefault="00BA520F">
                    <w:pPr>
                      <w:pStyle w:val="Headerorfooter0"/>
                      <w:shd w:val="clear" w:color="auto" w:fill="auto"/>
                      <w:spacing w:line="240" w:lineRule="auto"/>
                    </w:pPr>
                    <w:r>
                      <w:fldChar w:fldCharType="begin"/>
                    </w:r>
                    <w:r>
                      <w:instrText xml:space="preserve"> PAGE \* MERGEFORMAT </w:instrText>
                    </w:r>
                    <w:r>
                      <w:fldChar w:fldCharType="separate"/>
                    </w:r>
                    <w:r w:rsidRPr="00BA520F">
                      <w:rPr>
                        <w:rStyle w:val="Headerorfooter1"/>
                        <w:b/>
                        <w:bCs/>
                        <w:noProof/>
                      </w:rPr>
                      <w:t>13</w:t>
                    </w:r>
                    <w:r>
                      <w:rPr>
                        <w:rStyle w:val="Headerorfooter1"/>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3C" w:rsidRDefault="00EF3A3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3C" w:rsidRDefault="00EF3A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A53" w:rsidRDefault="00AB0A53"/>
  </w:footnote>
  <w:footnote w:type="continuationSeparator" w:id="0">
    <w:p w:rsidR="00AB0A53" w:rsidRDefault="00AB0A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3C" w:rsidRDefault="00EF3A3C">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3C" w:rsidRDefault="00EF3A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1497C"/>
    <w:multiLevelType w:val="multilevel"/>
    <w:tmpl w:val="C2304BEA"/>
    <w:lvl w:ilvl="0">
      <w:start w:val="4"/>
      <w:numFmt w:val="lowerLetter"/>
      <w:lvlText w:val="(%1"/>
      <w:lvlJc w:val="left"/>
      <w:rPr>
        <w:rFonts w:ascii="Times New Roman" w:eastAsia="Times New Roman" w:hAnsi="Times New Roman" w:cs="Times New Roman"/>
        <w:b/>
        <w:bCs/>
        <w:i/>
        <w:iCs/>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99615B"/>
    <w:multiLevelType w:val="multilevel"/>
    <w:tmpl w:val="77CC4BC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127048"/>
    <w:multiLevelType w:val="multilevel"/>
    <w:tmpl w:val="8A4A9D66"/>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84750A"/>
    <w:multiLevelType w:val="multilevel"/>
    <w:tmpl w:val="BEF203A4"/>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0F7ACC"/>
    <w:multiLevelType w:val="multilevel"/>
    <w:tmpl w:val="85BC2196"/>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E30C5E"/>
    <w:multiLevelType w:val="multilevel"/>
    <w:tmpl w:val="5CCA0E20"/>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5C3A27"/>
    <w:multiLevelType w:val="multilevel"/>
    <w:tmpl w:val="6366BC0C"/>
    <w:lvl w:ilvl="0">
      <w:start w:val="6"/>
      <w:numFmt w:val="decimal"/>
      <w:lvlText w:val="(%1)"/>
      <w:lvlJc w:val="left"/>
      <w:rPr>
        <w:rFonts w:ascii="Times New Roman" w:eastAsia="Times New Roman" w:hAnsi="Times New Roman" w:cs="Times New Roman"/>
        <w:b/>
        <w:bCs/>
        <w:i/>
        <w:iCs/>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553041"/>
    <w:multiLevelType w:val="multilevel"/>
    <w:tmpl w:val="B14675A8"/>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7"/>
  </w:num>
  <w:num w:numId="4">
    <w:abstractNumId w:val="0"/>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6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3C"/>
    <w:rsid w:val="000B1767"/>
    <w:rsid w:val="00116CF2"/>
    <w:rsid w:val="001A30F2"/>
    <w:rsid w:val="001A7447"/>
    <w:rsid w:val="00463337"/>
    <w:rsid w:val="004A0133"/>
    <w:rsid w:val="007549CE"/>
    <w:rsid w:val="0084586F"/>
    <w:rsid w:val="00984E22"/>
    <w:rsid w:val="00AB0A53"/>
    <w:rsid w:val="00BA520F"/>
    <w:rsid w:val="00C55ECF"/>
    <w:rsid w:val="00C63F15"/>
    <w:rsid w:val="00C70617"/>
    <w:rsid w:val="00EF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7Exact">
    <w:name w:val="Body text (7) Exact"/>
    <w:basedOn w:val="DefaultParagraphFont"/>
    <w:rPr>
      <w:rFonts w:ascii="Times New Roman" w:eastAsia="Times New Roman" w:hAnsi="Times New Roman" w:cs="Times New Roman"/>
      <w:b/>
      <w:bCs/>
      <w:i w:val="0"/>
      <w:iCs w:val="0"/>
      <w:smallCaps w:val="0"/>
      <w:strike w:val="0"/>
      <w:sz w:val="19"/>
      <w:szCs w:val="19"/>
      <w:u w:val="none"/>
    </w:rPr>
  </w:style>
  <w:style w:type="character" w:customStyle="1" w:styleId="Bodytext8Exact">
    <w:name w:val="Body text (8) Exact"/>
    <w:basedOn w:val="DefaultParagraphFont"/>
    <w:link w:val="Bodytext8"/>
    <w:rPr>
      <w:rFonts w:ascii="Times New Roman" w:eastAsia="Times New Roman" w:hAnsi="Times New Roman" w:cs="Times New Roman"/>
      <w:b w:val="0"/>
      <w:bCs w:val="0"/>
      <w:i/>
      <w:iCs/>
      <w:smallCaps w:val="0"/>
      <w:strike w:val="0"/>
      <w:sz w:val="8"/>
      <w:szCs w:val="8"/>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40"/>
      <w:szCs w:val="40"/>
      <w:u w:val="none"/>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40"/>
      <w:szCs w:val="40"/>
      <w:u w:val="none"/>
      <w:lang w:val="en-US"/>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31"/>
      <w:szCs w:val="31"/>
      <w:u w:val="none"/>
    </w:rPr>
  </w:style>
  <w:style w:type="character" w:customStyle="1" w:styleId="Bodytext">
    <w:name w:val="Body text_"/>
    <w:basedOn w:val="DefaultParagraphFont"/>
    <w:link w:val="BodyText4"/>
    <w:rPr>
      <w:rFonts w:ascii="Times New Roman" w:eastAsia="Times New Roman" w:hAnsi="Times New Roman" w:cs="Times New Roman"/>
      <w:b w:val="0"/>
      <w:bCs w:val="0"/>
      <w:i w:val="0"/>
      <w:iCs w:val="0"/>
      <w:smallCaps w:val="0"/>
      <w:strike w:val="0"/>
      <w:sz w:val="31"/>
      <w:szCs w:val="31"/>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0"/>
      <w:szCs w:val="20"/>
      <w:u w:val="none"/>
    </w:rPr>
  </w:style>
  <w:style w:type="character" w:customStyle="1" w:styleId="Bodytext40">
    <w:name w:val="Body text (4)_"/>
    <w:basedOn w:val="DefaultParagraphFont"/>
    <w:link w:val="Bodytext41"/>
    <w:rPr>
      <w:rFonts w:ascii="Times New Roman" w:eastAsia="Times New Roman" w:hAnsi="Times New Roman" w:cs="Times New Roman"/>
      <w:b/>
      <w:bCs/>
      <w:i/>
      <w:iCs/>
      <w:smallCaps w:val="0"/>
      <w:strike w:val="0"/>
      <w:sz w:val="29"/>
      <w:szCs w:val="29"/>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9"/>
      <w:szCs w:val="29"/>
      <w:u w:val="none"/>
    </w:rPr>
  </w:style>
  <w:style w:type="character" w:customStyle="1" w:styleId="Bodytext510pt">
    <w:name w:val="Body text (5) + 10 pt"/>
    <w:basedOn w:val="Bodytext5"/>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510pt0">
    <w:name w:val="Body text (5) + 10 pt"/>
    <w:aliases w:val="Not Bold"/>
    <w:basedOn w:val="Bodytext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6">
    <w:name w:val="Body text (6)_"/>
    <w:basedOn w:val="DefaultParagraphFont"/>
    <w:link w:val="Bodytext60"/>
    <w:rPr>
      <w:rFonts w:ascii="Malgun Gothic" w:eastAsia="Malgun Gothic" w:hAnsi="Malgun Gothic" w:cs="Malgun Gothic"/>
      <w:b/>
      <w:bCs/>
      <w:i w:val="0"/>
      <w:iCs w:val="0"/>
      <w:smallCaps w:val="0"/>
      <w:strike w:val="0"/>
      <w:sz w:val="18"/>
      <w:szCs w:val="18"/>
      <w:u w:val="none"/>
    </w:rPr>
  </w:style>
  <w:style w:type="character" w:customStyle="1" w:styleId="BodytextCorbel">
    <w:name w:val="Body text + Corbel"/>
    <w:aliases w:val="10 pt"/>
    <w:basedOn w:val="Bodytext"/>
    <w:rPr>
      <w:rFonts w:ascii="Corbel" w:eastAsia="Corbel" w:hAnsi="Corbel" w:cs="Corbel"/>
      <w:b w:val="0"/>
      <w:bCs w:val="0"/>
      <w:i w:val="0"/>
      <w:iCs w:val="0"/>
      <w:smallCaps w:val="0"/>
      <w:strike w:val="0"/>
      <w:color w:val="000000"/>
      <w:spacing w:val="0"/>
      <w:w w:val="100"/>
      <w:position w:val="0"/>
      <w:sz w:val="20"/>
      <w:szCs w:val="20"/>
      <w:u w:val="none"/>
      <w:lang w:val="en-US"/>
    </w:rPr>
  </w:style>
  <w:style w:type="character" w:customStyle="1" w:styleId="Bodytext105pt">
    <w:name w:val="Body text + 10.5 pt"/>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en-US"/>
    </w:rPr>
  </w:style>
  <w:style w:type="character" w:customStyle="1" w:styleId="Bodytext2Corbel">
    <w:name w:val="Body text (2) + Corbel"/>
    <w:aliases w:val="10 pt"/>
    <w:basedOn w:val="Bodytext2"/>
    <w:rPr>
      <w:rFonts w:ascii="Corbel" w:eastAsia="Corbel" w:hAnsi="Corbel" w:cs="Corbel"/>
      <w:b w:val="0"/>
      <w:bCs w:val="0"/>
      <w:i w:val="0"/>
      <w:iCs w:val="0"/>
      <w:smallCaps w:val="0"/>
      <w:strike w:val="0"/>
      <w:color w:val="000000"/>
      <w:spacing w:val="0"/>
      <w:w w:val="100"/>
      <w:position w:val="0"/>
      <w:sz w:val="20"/>
      <w:szCs w:val="20"/>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31"/>
      <w:szCs w:val="31"/>
      <w:u w:val="none"/>
      <w:lang w:val="en-US"/>
    </w:rPr>
  </w:style>
  <w:style w:type="character" w:customStyle="1" w:styleId="Bodytext9">
    <w:name w:val="Body text (9)_"/>
    <w:basedOn w:val="DefaultParagraphFont"/>
    <w:link w:val="Bodytext90"/>
    <w:rPr>
      <w:rFonts w:ascii="Tahoma" w:eastAsia="Tahoma" w:hAnsi="Tahoma" w:cs="Tahoma"/>
      <w:b w:val="0"/>
      <w:bCs w:val="0"/>
      <w:i w:val="0"/>
      <w:iCs w:val="0"/>
      <w:smallCaps w:val="0"/>
      <w:strike w:val="0"/>
      <w:sz w:val="19"/>
      <w:szCs w:val="19"/>
      <w:u w:val="none"/>
    </w:rPr>
  </w:style>
  <w:style w:type="character" w:customStyle="1" w:styleId="Bodytext105pt0">
    <w:name w:val="Body text + 10.5 pt"/>
    <w:aliases w:val="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10">
    <w:name w:val="Body text (10)_"/>
    <w:basedOn w:val="DefaultParagraphFont"/>
    <w:link w:val="Bodytext100"/>
    <w:rPr>
      <w:rFonts w:ascii="Corbel" w:eastAsia="Corbel" w:hAnsi="Corbel" w:cs="Corbel"/>
      <w:b w:val="0"/>
      <w:bCs w:val="0"/>
      <w:i w:val="0"/>
      <w:iCs w:val="0"/>
      <w:smallCaps w:val="0"/>
      <w:strike w:val="0"/>
      <w:sz w:val="10"/>
      <w:szCs w:val="10"/>
      <w:u w:val="none"/>
    </w:rPr>
  </w:style>
  <w:style w:type="character" w:customStyle="1" w:styleId="Bodytext10CourierNew">
    <w:name w:val="Body text (10) + Courier New"/>
    <w:aliases w:val="5.5 pt,Italic"/>
    <w:basedOn w:val="Bodytext10"/>
    <w:rPr>
      <w:rFonts w:ascii="Courier New" w:eastAsia="Courier New" w:hAnsi="Courier New" w:cs="Courier New"/>
      <w:b w:val="0"/>
      <w:bCs w:val="0"/>
      <w:i/>
      <w:iCs/>
      <w:smallCaps w:val="0"/>
      <w:strike w:val="0"/>
      <w:color w:val="000000"/>
      <w:spacing w:val="0"/>
      <w:w w:val="100"/>
      <w:position w:val="0"/>
      <w:sz w:val="11"/>
      <w:szCs w:val="11"/>
      <w:u w:val="none"/>
      <w:lang w:val="en-US"/>
    </w:rPr>
  </w:style>
  <w:style w:type="character" w:customStyle="1" w:styleId="Bodytext10Spacing1pt">
    <w:name w:val="Body text (10) + Spacing 1 pt"/>
    <w:basedOn w:val="Bodytext10"/>
    <w:rPr>
      <w:rFonts w:ascii="Corbel" w:eastAsia="Corbel" w:hAnsi="Corbel" w:cs="Corbel"/>
      <w:b w:val="0"/>
      <w:bCs w:val="0"/>
      <w:i w:val="0"/>
      <w:iCs w:val="0"/>
      <w:smallCaps w:val="0"/>
      <w:strike w:val="0"/>
      <w:color w:val="000000"/>
      <w:spacing w:val="20"/>
      <w:w w:val="100"/>
      <w:position w:val="0"/>
      <w:sz w:val="10"/>
      <w:szCs w:val="10"/>
      <w:u w:val="none"/>
      <w:lang w:val="en-US"/>
    </w:rPr>
  </w:style>
  <w:style w:type="character" w:customStyle="1" w:styleId="BodyText2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en-US"/>
    </w:rPr>
  </w:style>
  <w:style w:type="character" w:customStyle="1" w:styleId="BodytextSpacing4pt">
    <w:name w:val="Body text + Spacing 4 pt"/>
    <w:basedOn w:val="Bodytext"/>
    <w:rPr>
      <w:rFonts w:ascii="Times New Roman" w:eastAsia="Times New Roman" w:hAnsi="Times New Roman" w:cs="Times New Roman"/>
      <w:b w:val="0"/>
      <w:bCs w:val="0"/>
      <w:i w:val="0"/>
      <w:iCs w:val="0"/>
      <w:smallCaps w:val="0"/>
      <w:strike w:val="0"/>
      <w:color w:val="000000"/>
      <w:spacing w:val="90"/>
      <w:w w:val="100"/>
      <w:position w:val="0"/>
      <w:sz w:val="31"/>
      <w:szCs w:val="31"/>
      <w:u w:val="none"/>
      <w:lang w:val="en-US"/>
    </w:rPr>
  </w:style>
  <w:style w:type="character" w:customStyle="1" w:styleId="BodytextBookmanOldStyle">
    <w:name w:val="Body text + Bookman Old Style"/>
    <w:aliases w:val="5 pt,Spacing 0 pt"/>
    <w:basedOn w:val="Bodytext"/>
    <w:rPr>
      <w:rFonts w:ascii="Bookman Old Style" w:eastAsia="Bookman Old Style" w:hAnsi="Bookman Old Style" w:cs="Bookman Old Style"/>
      <w:b w:val="0"/>
      <w:bCs w:val="0"/>
      <w:i w:val="0"/>
      <w:iCs w:val="0"/>
      <w:smallCaps w:val="0"/>
      <w:strike w:val="0"/>
      <w:color w:val="000000"/>
      <w:spacing w:val="10"/>
      <w:w w:val="100"/>
      <w:position w:val="0"/>
      <w:sz w:val="10"/>
      <w:szCs w:val="10"/>
      <w:u w:val="none"/>
      <w:lang w:val="en-US"/>
    </w:rPr>
  </w:style>
  <w:style w:type="character" w:customStyle="1" w:styleId="Bodytext11">
    <w:name w:val="Body text (11)_"/>
    <w:basedOn w:val="DefaultParagraphFont"/>
    <w:link w:val="Bodytext110"/>
    <w:rPr>
      <w:rFonts w:ascii="Times New Roman" w:eastAsia="Times New Roman" w:hAnsi="Times New Roman" w:cs="Times New Roman"/>
      <w:b/>
      <w:bCs/>
      <w:i/>
      <w:iCs/>
      <w:smallCaps w:val="0"/>
      <w:strike w:val="0"/>
      <w:sz w:val="31"/>
      <w:szCs w:val="31"/>
      <w:u w:val="none"/>
    </w:rPr>
  </w:style>
  <w:style w:type="character" w:customStyle="1" w:styleId="Bodytext11NotBold">
    <w:name w:val="Body text (11) + Not Bold"/>
    <w:aliases w:val="Not Italic"/>
    <w:basedOn w:val="Bodytext11"/>
    <w:rPr>
      <w:rFonts w:ascii="Times New Roman" w:eastAsia="Times New Roman" w:hAnsi="Times New Roman" w:cs="Times New Roman"/>
      <w:b/>
      <w:bCs/>
      <w:i/>
      <w:iCs/>
      <w:smallCaps w:val="0"/>
      <w:strike w:val="0"/>
      <w:color w:val="000000"/>
      <w:spacing w:val="0"/>
      <w:w w:val="100"/>
      <w:position w:val="0"/>
      <w:sz w:val="31"/>
      <w:szCs w:val="31"/>
      <w:u w:val="none"/>
      <w:lang w:val="en-US"/>
    </w:rPr>
  </w:style>
  <w:style w:type="character" w:customStyle="1" w:styleId="Bodytext12">
    <w:name w:val="Body text (12)_"/>
    <w:basedOn w:val="DefaultParagraphFont"/>
    <w:link w:val="Bodytext120"/>
    <w:rPr>
      <w:rFonts w:ascii="Times New Roman" w:eastAsia="Times New Roman" w:hAnsi="Times New Roman" w:cs="Times New Roman"/>
      <w:b w:val="0"/>
      <w:bCs w:val="0"/>
      <w:i/>
      <w:iCs/>
      <w:smallCaps w:val="0"/>
      <w:strike w:val="0"/>
      <w:sz w:val="8"/>
      <w:szCs w:val="8"/>
      <w:u w:val="none"/>
    </w:rPr>
  </w:style>
  <w:style w:type="character" w:customStyle="1" w:styleId="Bodytext12Corbel">
    <w:name w:val="Body text (12) + Corbel"/>
    <w:aliases w:val="10 pt,Not Italic"/>
    <w:basedOn w:val="Bodytext12"/>
    <w:rPr>
      <w:rFonts w:ascii="Corbel" w:eastAsia="Corbel" w:hAnsi="Corbel" w:cs="Corbel"/>
      <w:b w:val="0"/>
      <w:bCs w:val="0"/>
      <w:i/>
      <w:iCs/>
      <w:smallCaps w:val="0"/>
      <w:strike w:val="0"/>
      <w:color w:val="000000"/>
      <w:spacing w:val="0"/>
      <w:w w:val="100"/>
      <w:position w:val="0"/>
      <w:sz w:val="20"/>
      <w:szCs w:val="20"/>
      <w:u w:val="none"/>
    </w:rPr>
  </w:style>
  <w:style w:type="character" w:customStyle="1" w:styleId="Bodytext12Corbel0">
    <w:name w:val="Body text (12) + Corbel"/>
    <w:aliases w:val="7.5 pt,Spacing 0 pt"/>
    <w:basedOn w:val="Bodytext12"/>
    <w:rPr>
      <w:rFonts w:ascii="Corbel" w:eastAsia="Corbel" w:hAnsi="Corbel" w:cs="Corbel"/>
      <w:b w:val="0"/>
      <w:bCs w:val="0"/>
      <w:i/>
      <w:iCs/>
      <w:smallCaps w:val="0"/>
      <w:strike w:val="0"/>
      <w:color w:val="000000"/>
      <w:spacing w:val="-10"/>
      <w:w w:val="100"/>
      <w:position w:val="0"/>
      <w:sz w:val="15"/>
      <w:szCs w:val="15"/>
      <w:u w:val="none"/>
      <w:lang w:val="en-US"/>
    </w:rPr>
  </w:style>
  <w:style w:type="character" w:customStyle="1" w:styleId="Bodytext12Corbel1">
    <w:name w:val="Body text (12) + Corbel"/>
    <w:aliases w:val="Not Italic"/>
    <w:basedOn w:val="Bodytext12"/>
    <w:rPr>
      <w:rFonts w:ascii="Corbel" w:eastAsia="Corbel" w:hAnsi="Corbel" w:cs="Corbel"/>
      <w:b w:val="0"/>
      <w:bCs w:val="0"/>
      <w:i/>
      <w:iCs/>
      <w:smallCaps w:val="0"/>
      <w:strike w:val="0"/>
      <w:color w:val="000000"/>
      <w:spacing w:val="0"/>
      <w:w w:val="100"/>
      <w:position w:val="0"/>
      <w:sz w:val="8"/>
      <w:szCs w:val="8"/>
      <w:u w:val="none"/>
      <w:lang w:val="en-US"/>
    </w:rPr>
  </w:style>
  <w:style w:type="character" w:customStyle="1" w:styleId="Bodytext13">
    <w:name w:val="Body text (13)_"/>
    <w:basedOn w:val="DefaultParagraphFont"/>
    <w:link w:val="Bodytext130"/>
    <w:rPr>
      <w:rFonts w:ascii="Times New Roman" w:eastAsia="Times New Roman" w:hAnsi="Times New Roman" w:cs="Times New Roman"/>
      <w:b w:val="0"/>
      <w:bCs w:val="0"/>
      <w:i/>
      <w:iCs/>
      <w:smallCaps w:val="0"/>
      <w:strike w:val="0"/>
      <w:sz w:val="32"/>
      <w:szCs w:val="32"/>
      <w:u w:val="none"/>
    </w:rPr>
  </w:style>
  <w:style w:type="character" w:customStyle="1" w:styleId="Bodytext13155pt">
    <w:name w:val="Body text (13) + 15.5 pt"/>
    <w:aliases w:val="Not Italic"/>
    <w:basedOn w:val="Bodytext13"/>
    <w:rPr>
      <w:rFonts w:ascii="Times New Roman" w:eastAsia="Times New Roman" w:hAnsi="Times New Roman" w:cs="Times New Roman"/>
      <w:b w:val="0"/>
      <w:bCs w:val="0"/>
      <w:i/>
      <w:iCs/>
      <w:smallCaps w:val="0"/>
      <w:strike w:val="0"/>
      <w:color w:val="000000"/>
      <w:spacing w:val="0"/>
      <w:w w:val="100"/>
      <w:position w:val="0"/>
      <w:sz w:val="31"/>
      <w:szCs w:val="31"/>
      <w:u w:val="none"/>
      <w:lang w:val="en-US"/>
    </w:rPr>
  </w:style>
  <w:style w:type="character" w:customStyle="1" w:styleId="Bodytext13155pt0">
    <w:name w:val="Body text (13) + 15.5 pt"/>
    <w:aliases w:val="Bold"/>
    <w:basedOn w:val="Bodytext13"/>
    <w:rPr>
      <w:rFonts w:ascii="Times New Roman" w:eastAsia="Times New Roman" w:hAnsi="Times New Roman" w:cs="Times New Roman"/>
      <w:b/>
      <w:bCs/>
      <w:i/>
      <w:iCs/>
      <w:smallCaps w:val="0"/>
      <w:strike w:val="0"/>
      <w:color w:val="000000"/>
      <w:spacing w:val="0"/>
      <w:w w:val="100"/>
      <w:position w:val="0"/>
      <w:sz w:val="31"/>
      <w:szCs w:val="31"/>
      <w:u w:val="none"/>
      <w:lang w:val="en-US"/>
    </w:rPr>
  </w:style>
  <w:style w:type="character" w:customStyle="1" w:styleId="Bodytext14">
    <w:name w:val="Body text (14)_"/>
    <w:basedOn w:val="DefaultParagraphFont"/>
    <w:link w:val="Bodytext140"/>
    <w:rPr>
      <w:rFonts w:ascii="Times New Roman" w:eastAsia="Times New Roman" w:hAnsi="Times New Roman" w:cs="Times New Roman"/>
      <w:b w:val="0"/>
      <w:bCs w:val="0"/>
      <w:i w:val="0"/>
      <w:iCs w:val="0"/>
      <w:smallCaps w:val="0"/>
      <w:strike w:val="0"/>
      <w:sz w:val="23"/>
      <w:szCs w:val="23"/>
      <w:u w:val="none"/>
    </w:rPr>
  </w:style>
  <w:style w:type="character" w:customStyle="1" w:styleId="Bodytext14Corbel">
    <w:name w:val="Body text (14) + Corbel"/>
    <w:aliases w:val="6.5 pt,Italic,Small Caps,Spacing -1 pt"/>
    <w:basedOn w:val="Bodytext14"/>
    <w:rPr>
      <w:rFonts w:ascii="Corbel" w:eastAsia="Corbel" w:hAnsi="Corbel" w:cs="Corbel"/>
      <w:b w:val="0"/>
      <w:bCs w:val="0"/>
      <w:i/>
      <w:iCs/>
      <w:smallCaps/>
      <w:strike w:val="0"/>
      <w:color w:val="000000"/>
      <w:spacing w:val="-20"/>
      <w:w w:val="100"/>
      <w:position w:val="0"/>
      <w:sz w:val="13"/>
      <w:szCs w:val="13"/>
      <w:u w:val="none"/>
      <w:lang w:val="en-US"/>
    </w:rPr>
  </w:style>
  <w:style w:type="character" w:customStyle="1" w:styleId="Bodytext2Corbel0">
    <w:name w:val="Body text (2) + Corbel"/>
    <w:aliases w:val="10 pt"/>
    <w:basedOn w:val="Bodytext2"/>
    <w:rPr>
      <w:rFonts w:ascii="Corbel" w:eastAsia="Corbel" w:hAnsi="Corbel" w:cs="Corbel"/>
      <w:b w:val="0"/>
      <w:bCs w:val="0"/>
      <w:i w:val="0"/>
      <w:iCs w:val="0"/>
      <w:smallCaps w:val="0"/>
      <w:strike w:val="0"/>
      <w:color w:val="000000"/>
      <w:spacing w:val="0"/>
      <w:w w:val="100"/>
      <w:position w:val="0"/>
      <w:sz w:val="20"/>
      <w:szCs w:val="20"/>
      <w:u w:val="none"/>
    </w:rPr>
  </w:style>
  <w:style w:type="character" w:customStyle="1" w:styleId="Bodytext2105pt">
    <w:name w:val="Body text (2) + 10.5 pt"/>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216pt">
    <w:name w:val="Body text (2) + 16 pt"/>
    <w:aliases w:val="Italic"/>
    <w:basedOn w:val="Bodytext2"/>
    <w:rPr>
      <w:rFonts w:ascii="Times New Roman" w:eastAsia="Times New Roman" w:hAnsi="Times New Roman" w:cs="Times New Roman"/>
      <w:b w:val="0"/>
      <w:bCs w:val="0"/>
      <w:i/>
      <w:iCs/>
      <w:smallCaps w:val="0"/>
      <w:strike w:val="0"/>
      <w:color w:val="000000"/>
      <w:spacing w:val="0"/>
      <w:w w:val="100"/>
      <w:position w:val="0"/>
      <w:sz w:val="32"/>
      <w:szCs w:val="32"/>
      <w:u w:val="none"/>
      <w:lang w:val="en-US"/>
    </w:rPr>
  </w:style>
  <w:style w:type="character" w:customStyle="1" w:styleId="BodytextBol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31"/>
      <w:szCs w:val="31"/>
      <w:u w:val="none"/>
      <w:lang w:val="en-US"/>
    </w:rPr>
  </w:style>
  <w:style w:type="character" w:customStyle="1" w:styleId="Bodytext15">
    <w:name w:val="Body text (15)_"/>
    <w:basedOn w:val="DefaultParagraphFont"/>
    <w:link w:val="Bodytext150"/>
    <w:rPr>
      <w:rFonts w:ascii="Malgun Gothic" w:eastAsia="Malgun Gothic" w:hAnsi="Malgun Gothic" w:cs="Malgun Gothic"/>
      <w:b/>
      <w:bCs/>
      <w:i w:val="0"/>
      <w:iCs w:val="0"/>
      <w:smallCaps w:val="0"/>
      <w:strike w:val="0"/>
      <w:sz w:val="18"/>
      <w:szCs w:val="18"/>
      <w:u w:val="none"/>
    </w:rPr>
  </w:style>
  <w:style w:type="character" w:customStyle="1" w:styleId="Bodytext16">
    <w:name w:val="Body text (16)_"/>
    <w:basedOn w:val="DefaultParagraphFont"/>
    <w:link w:val="Bodytext160"/>
    <w:rPr>
      <w:rFonts w:ascii="Bookman Old Style" w:eastAsia="Bookman Old Style" w:hAnsi="Bookman Old Style" w:cs="Bookman Old Style"/>
      <w:b w:val="0"/>
      <w:bCs w:val="0"/>
      <w:i w:val="0"/>
      <w:iCs w:val="0"/>
      <w:smallCaps w:val="0"/>
      <w:strike w:val="0"/>
      <w:spacing w:val="10"/>
      <w:sz w:val="10"/>
      <w:szCs w:val="10"/>
      <w:u w:val="none"/>
    </w:rPr>
  </w:style>
  <w:style w:type="character" w:customStyle="1" w:styleId="Bodytext16TimesNewRoman">
    <w:name w:val="Body text (16) + Times New Roman"/>
    <w:aliases w:val="5.5 pt,Italic,Spacing 0 pt"/>
    <w:basedOn w:val="Bodytext16"/>
    <w:rPr>
      <w:rFonts w:ascii="Times New Roman" w:eastAsia="Times New Roman" w:hAnsi="Times New Roman" w:cs="Times New Roman"/>
      <w:b w:val="0"/>
      <w:bCs w:val="0"/>
      <w:i/>
      <w:iCs/>
      <w:smallCaps w:val="0"/>
      <w:strike w:val="0"/>
      <w:color w:val="000000"/>
      <w:spacing w:val="0"/>
      <w:w w:val="100"/>
      <w:position w:val="0"/>
      <w:sz w:val="11"/>
      <w:szCs w:val="11"/>
      <w:u w:val="none"/>
    </w:rPr>
  </w:style>
  <w:style w:type="character" w:customStyle="1" w:styleId="Bodytext16TimesNewRoman0">
    <w:name w:val="Body text (16) + Times New Roman"/>
    <w:aliases w:val="5.5 pt,Spacing 0 pt"/>
    <w:basedOn w:val="Bodytext16"/>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rPr>
  </w:style>
  <w:style w:type="character" w:customStyle="1" w:styleId="Bodytext17">
    <w:name w:val="Body text (17)_"/>
    <w:basedOn w:val="DefaultParagraphFont"/>
    <w:link w:val="Bodytext170"/>
    <w:rPr>
      <w:rFonts w:ascii="Times New Roman" w:eastAsia="Times New Roman" w:hAnsi="Times New Roman" w:cs="Times New Roman"/>
      <w:b w:val="0"/>
      <w:bCs w:val="0"/>
      <w:i w:val="0"/>
      <w:iCs w:val="0"/>
      <w:smallCaps w:val="0"/>
      <w:strike w:val="0"/>
      <w:sz w:val="31"/>
      <w:szCs w:val="31"/>
      <w:u w:val="none"/>
    </w:rPr>
  </w:style>
  <w:style w:type="character" w:customStyle="1" w:styleId="Bodytext17SmallCaps">
    <w:name w:val="Body text (17) + Small Caps"/>
    <w:basedOn w:val="Bodytext17"/>
    <w:rPr>
      <w:rFonts w:ascii="Times New Roman" w:eastAsia="Times New Roman" w:hAnsi="Times New Roman" w:cs="Times New Roman"/>
      <w:b w:val="0"/>
      <w:bCs w:val="0"/>
      <w:i w:val="0"/>
      <w:iCs w:val="0"/>
      <w:smallCaps/>
      <w:strike w:val="0"/>
      <w:color w:val="000000"/>
      <w:spacing w:val="0"/>
      <w:w w:val="100"/>
      <w:position w:val="0"/>
      <w:sz w:val="31"/>
      <w:szCs w:val="31"/>
      <w:u w:val="none"/>
      <w:lang w:val="en-US"/>
    </w:rPr>
  </w:style>
  <w:style w:type="character" w:customStyle="1" w:styleId="Bodytext171">
    <w:name w:val="Body text (17)"/>
    <w:basedOn w:val="Bodytext17"/>
    <w:rPr>
      <w:rFonts w:ascii="Times New Roman" w:eastAsia="Times New Roman" w:hAnsi="Times New Roman" w:cs="Times New Roman"/>
      <w:b w:val="0"/>
      <w:bCs w:val="0"/>
      <w:i w:val="0"/>
      <w:iCs w:val="0"/>
      <w:smallCaps w:val="0"/>
      <w:strike w:val="0"/>
      <w:color w:val="000000"/>
      <w:spacing w:val="0"/>
      <w:w w:val="100"/>
      <w:position w:val="0"/>
      <w:sz w:val="31"/>
      <w:szCs w:val="31"/>
      <w:u w:val="none"/>
      <w:lang w:val="en-US"/>
    </w:rPr>
  </w:style>
  <w:style w:type="character" w:customStyle="1" w:styleId="Bodytext172">
    <w:name w:val="Body text (17)"/>
    <w:basedOn w:val="Bodytext17"/>
    <w:rPr>
      <w:rFonts w:ascii="Times New Roman" w:eastAsia="Times New Roman" w:hAnsi="Times New Roman" w:cs="Times New Roman"/>
      <w:b w:val="0"/>
      <w:bCs w:val="0"/>
      <w:i w:val="0"/>
      <w:iCs w:val="0"/>
      <w:smallCaps w:val="0"/>
      <w:strike w:val="0"/>
      <w:color w:val="000000"/>
      <w:spacing w:val="0"/>
      <w:w w:val="100"/>
      <w:position w:val="0"/>
      <w:sz w:val="31"/>
      <w:szCs w:val="31"/>
      <w:u w:val="none"/>
      <w:lang w:val="en-US"/>
    </w:rPr>
  </w:style>
  <w:style w:type="character" w:customStyle="1" w:styleId="Bodytext11Corbel">
    <w:name w:val="Body text (11) + Corbel"/>
    <w:aliases w:val="10 pt,Not Bold,Not Italic"/>
    <w:basedOn w:val="Bodytext11"/>
    <w:rPr>
      <w:rFonts w:ascii="Corbel" w:eastAsia="Corbel" w:hAnsi="Corbel" w:cs="Corbel"/>
      <w:b/>
      <w:bCs/>
      <w:i/>
      <w:iCs/>
      <w:smallCaps w:val="0"/>
      <w:strike w:val="0"/>
      <w:color w:val="000000"/>
      <w:spacing w:val="0"/>
      <w:w w:val="100"/>
      <w:position w:val="0"/>
      <w:sz w:val="20"/>
      <w:szCs w:val="20"/>
      <w:u w:val="none"/>
      <w:lang w:val="en-US"/>
    </w:rPr>
  </w:style>
  <w:style w:type="character" w:customStyle="1" w:styleId="Bodytext11105pt">
    <w:name w:val="Body text (11) + 10.5 pt"/>
    <w:aliases w:val="Not Bold,Not Italic"/>
    <w:basedOn w:val="Bodytext11"/>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Bodytext11105pt0">
    <w:name w:val="Body text (11) + 10.5 pt"/>
    <w:aliases w:val="Not Italic"/>
    <w:basedOn w:val="Bodytext11"/>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iCs/>
      <w:smallCaps w:val="0"/>
      <w:strike w:val="0"/>
      <w:sz w:val="32"/>
      <w:szCs w:val="32"/>
      <w:u w:val="none"/>
    </w:rPr>
  </w:style>
  <w:style w:type="character" w:customStyle="1" w:styleId="Bodytext18">
    <w:name w:val="Body text (18)_"/>
    <w:basedOn w:val="DefaultParagraphFont"/>
    <w:link w:val="Bodytext180"/>
    <w:rPr>
      <w:rFonts w:ascii="Corbel" w:eastAsia="Corbel" w:hAnsi="Corbel" w:cs="Corbel"/>
      <w:b w:val="0"/>
      <w:bCs w:val="0"/>
      <w:i w:val="0"/>
      <w:iCs w:val="0"/>
      <w:smallCaps w:val="0"/>
      <w:strike w:val="0"/>
      <w:sz w:val="20"/>
      <w:szCs w:val="20"/>
      <w:u w:val="none"/>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20"/>
      <w:szCs w:val="20"/>
      <w:u w:val="none"/>
    </w:rPr>
  </w:style>
  <w:style w:type="character" w:customStyle="1" w:styleId="Bodytext16TimesNewRoman1">
    <w:name w:val="Body text (16) + Times New Roman"/>
    <w:aliases w:val="5.5 pt,Italic,Spacing 0 pt"/>
    <w:basedOn w:val="Bodytext16"/>
    <w:rPr>
      <w:rFonts w:ascii="Times New Roman" w:eastAsia="Times New Roman" w:hAnsi="Times New Roman" w:cs="Times New Roman"/>
      <w:b w:val="0"/>
      <w:bCs w:val="0"/>
      <w:i/>
      <w:iCs/>
      <w:smallCaps w:val="0"/>
      <w:strike w:val="0"/>
      <w:color w:val="000000"/>
      <w:spacing w:val="0"/>
      <w:w w:val="100"/>
      <w:position w:val="0"/>
      <w:sz w:val="11"/>
      <w:szCs w:val="11"/>
      <w:u w:val="none"/>
      <w:lang w:val="en-US"/>
    </w:rPr>
  </w:style>
  <w:style w:type="character" w:customStyle="1" w:styleId="Bodytext16Spacing4pt">
    <w:name w:val="Body text (16) + Spacing 4 pt"/>
    <w:basedOn w:val="Bodytext16"/>
    <w:rPr>
      <w:rFonts w:ascii="Bookman Old Style" w:eastAsia="Bookman Old Style" w:hAnsi="Bookman Old Style" w:cs="Bookman Old Style"/>
      <w:b w:val="0"/>
      <w:bCs w:val="0"/>
      <w:i w:val="0"/>
      <w:iCs w:val="0"/>
      <w:smallCaps w:val="0"/>
      <w:strike w:val="0"/>
      <w:color w:val="000000"/>
      <w:spacing w:val="80"/>
      <w:w w:val="100"/>
      <w:position w:val="0"/>
      <w:sz w:val="10"/>
      <w:szCs w:val="10"/>
      <w:u w:val="none"/>
      <w:lang w:val="en-US"/>
    </w:rPr>
  </w:style>
  <w:style w:type="character" w:customStyle="1" w:styleId="Bodytext145pt">
    <w:name w:val="Body text + 14.5 pt"/>
    <w:aliases w:val="Bold,Italic"/>
    <w:basedOn w:val="Bodytext"/>
    <w:rPr>
      <w:rFonts w:ascii="Times New Roman" w:eastAsia="Times New Roman" w:hAnsi="Times New Roman" w:cs="Times New Roman"/>
      <w:b/>
      <w:bCs/>
      <w:i/>
      <w:iCs/>
      <w:smallCaps w:val="0"/>
      <w:strike w:val="0"/>
      <w:color w:val="000000"/>
      <w:spacing w:val="0"/>
      <w:w w:val="100"/>
      <w:position w:val="0"/>
      <w:sz w:val="29"/>
      <w:szCs w:val="29"/>
      <w:u w:val="none"/>
      <w:lang w:val="en-US"/>
    </w:rPr>
  </w:style>
  <w:style w:type="character" w:customStyle="1" w:styleId="Bodytext145pt0">
    <w:name w:val="Body text + 14.5 pt"/>
    <w:aliases w:val="Bold"/>
    <w:basedOn w:val="Bodytext"/>
    <w:rPr>
      <w:rFonts w:ascii="Times New Roman" w:eastAsia="Times New Roman" w:hAnsi="Times New Roman" w:cs="Times New Roman"/>
      <w:b/>
      <w:bCs/>
      <w:i w:val="0"/>
      <w:iCs w:val="0"/>
      <w:smallCaps w:val="0"/>
      <w:strike w:val="0"/>
      <w:color w:val="000000"/>
      <w:spacing w:val="0"/>
      <w:w w:val="100"/>
      <w:position w:val="0"/>
      <w:sz w:val="29"/>
      <w:szCs w:val="29"/>
      <w:u w:val="none"/>
      <w:lang w:val="en-US"/>
    </w:rPr>
  </w:style>
  <w:style w:type="character" w:customStyle="1" w:styleId="Bodytext14MalgunGothic">
    <w:name w:val="Body text (14) + Malgun Gothic"/>
    <w:aliases w:val="10.5 pt,Spacing -1 pt"/>
    <w:basedOn w:val="Bodytext14"/>
    <w:rPr>
      <w:rFonts w:ascii="Malgun Gothic" w:eastAsia="Malgun Gothic" w:hAnsi="Malgun Gothic" w:cs="Malgun Gothic"/>
      <w:b w:val="0"/>
      <w:bCs w:val="0"/>
      <w:i w:val="0"/>
      <w:iCs w:val="0"/>
      <w:smallCaps w:val="0"/>
      <w:strike w:val="0"/>
      <w:color w:val="000000"/>
      <w:spacing w:val="-30"/>
      <w:w w:val="100"/>
      <w:position w:val="0"/>
      <w:sz w:val="21"/>
      <w:szCs w:val="21"/>
      <w:u w:val="none"/>
      <w:lang w:val="en-US"/>
    </w:rPr>
  </w:style>
  <w:style w:type="character" w:customStyle="1" w:styleId="Bodytext19">
    <w:name w:val="Body text (19)_"/>
    <w:basedOn w:val="DefaultParagraphFont"/>
    <w:link w:val="Bodytext190"/>
    <w:rPr>
      <w:rFonts w:ascii="Malgun Gothic" w:eastAsia="Malgun Gothic" w:hAnsi="Malgun Gothic" w:cs="Malgun Gothic"/>
      <w:b/>
      <w:bCs/>
      <w:i w:val="0"/>
      <w:iCs w:val="0"/>
      <w:smallCaps w:val="0"/>
      <w:strike w:val="0"/>
      <w:sz w:val="19"/>
      <w:szCs w:val="19"/>
      <w:u w:val="none"/>
    </w:rPr>
  </w:style>
  <w:style w:type="character" w:customStyle="1" w:styleId="Bodytext13Corbel">
    <w:name w:val="Body text (13) + Corbel"/>
    <w:aliases w:val="10 pt,Not Italic"/>
    <w:basedOn w:val="Bodytext13"/>
    <w:rPr>
      <w:rFonts w:ascii="Corbel" w:eastAsia="Corbel" w:hAnsi="Corbel" w:cs="Corbel"/>
      <w:b w:val="0"/>
      <w:bCs w:val="0"/>
      <w:i/>
      <w:iCs/>
      <w:smallCaps w:val="0"/>
      <w:strike w:val="0"/>
      <w:color w:val="000000"/>
      <w:spacing w:val="0"/>
      <w:w w:val="100"/>
      <w:position w:val="0"/>
      <w:sz w:val="20"/>
      <w:szCs w:val="20"/>
      <w:u w:val="none"/>
    </w:rPr>
  </w:style>
  <w:style w:type="character" w:customStyle="1" w:styleId="Bodytext16MalgunGothic">
    <w:name w:val="Body text (16) + Malgun Gothic"/>
    <w:aliases w:val="4 pt,Spacing 0 pt"/>
    <w:basedOn w:val="Bodytext16"/>
    <w:rPr>
      <w:rFonts w:ascii="Malgun Gothic" w:eastAsia="Malgun Gothic" w:hAnsi="Malgun Gothic" w:cs="Malgun Gothic"/>
      <w:b w:val="0"/>
      <w:bCs w:val="0"/>
      <w:i w:val="0"/>
      <w:iCs w:val="0"/>
      <w:smallCaps w:val="0"/>
      <w:strike w:val="0"/>
      <w:color w:val="000000"/>
      <w:spacing w:val="0"/>
      <w:w w:val="100"/>
      <w:position w:val="0"/>
      <w:sz w:val="8"/>
      <w:szCs w:val="8"/>
      <w:u w:val="none"/>
      <w:lang w:val="en-US"/>
    </w:rPr>
  </w:style>
  <w:style w:type="character" w:customStyle="1" w:styleId="Bodytext16Arial">
    <w:name w:val="Body text (16) + Arial"/>
    <w:aliases w:val="4 pt,Italic,Spacing 0 pt"/>
    <w:basedOn w:val="Bodytext16"/>
    <w:rPr>
      <w:rFonts w:ascii="Arial" w:eastAsia="Arial" w:hAnsi="Arial" w:cs="Arial"/>
      <w:b w:val="0"/>
      <w:bCs w:val="0"/>
      <w:i/>
      <w:iCs/>
      <w:smallCaps w:val="0"/>
      <w:strike w:val="0"/>
      <w:color w:val="000000"/>
      <w:spacing w:val="0"/>
      <w:w w:val="100"/>
      <w:position w:val="0"/>
      <w:sz w:val="8"/>
      <w:szCs w:val="8"/>
      <w:u w:val="none"/>
      <w:lang w:val="en-US"/>
    </w:rPr>
  </w:style>
  <w:style w:type="character" w:customStyle="1" w:styleId="Bodytext16TimesNewRoman2">
    <w:name w:val="Body text (16) + Times New Roman"/>
    <w:aliases w:val="6 pt,Italic,Spacing 0 pt"/>
    <w:basedOn w:val="Bodytext16"/>
    <w:rPr>
      <w:rFonts w:ascii="Times New Roman" w:eastAsia="Times New Roman" w:hAnsi="Times New Roman" w:cs="Times New Roman"/>
      <w:b w:val="0"/>
      <w:bCs w:val="0"/>
      <w:i/>
      <w:iCs/>
      <w:smallCaps w:val="0"/>
      <w:strike w:val="0"/>
      <w:color w:val="000000"/>
      <w:spacing w:val="0"/>
      <w:w w:val="100"/>
      <w:position w:val="0"/>
      <w:sz w:val="12"/>
      <w:szCs w:val="12"/>
      <w:u w:val="none"/>
    </w:rPr>
  </w:style>
  <w:style w:type="character" w:customStyle="1" w:styleId="Bodytext200">
    <w:name w:val="Body text (20)_"/>
    <w:basedOn w:val="DefaultParagraphFont"/>
    <w:link w:val="Bodytext201"/>
    <w:rPr>
      <w:rFonts w:ascii="Bookman Old Style" w:eastAsia="Bookman Old Style" w:hAnsi="Bookman Old Style" w:cs="Bookman Old Style"/>
      <w:b w:val="0"/>
      <w:bCs w:val="0"/>
      <w:i w:val="0"/>
      <w:iCs w:val="0"/>
      <w:smallCaps w:val="0"/>
      <w:strike w:val="0"/>
      <w:spacing w:val="20"/>
      <w:sz w:val="18"/>
      <w:szCs w:val="18"/>
      <w:u w:val="none"/>
    </w:rPr>
  </w:style>
  <w:style w:type="character" w:customStyle="1" w:styleId="Bodytext202">
    <w:name w:val="Body text (20)"/>
    <w:basedOn w:val="Bodytext200"/>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en-US"/>
    </w:rPr>
  </w:style>
  <w:style w:type="character" w:customStyle="1" w:styleId="Bodytext203">
    <w:name w:val="Body text (20)"/>
    <w:basedOn w:val="Bodytext200"/>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en-US"/>
    </w:rPr>
  </w:style>
  <w:style w:type="character" w:customStyle="1" w:styleId="Bodytext20Corbel">
    <w:name w:val="Body text (20) + Corbel"/>
    <w:aliases w:val="9.5 pt,Italic,Small Caps,Spacing 0 pt"/>
    <w:basedOn w:val="Bodytext200"/>
    <w:rPr>
      <w:rFonts w:ascii="Corbel" w:eastAsia="Corbel" w:hAnsi="Corbel" w:cs="Corbel"/>
      <w:b w:val="0"/>
      <w:bCs w:val="0"/>
      <w:i/>
      <w:iCs/>
      <w:smallCaps/>
      <w:strike w:val="0"/>
      <w:color w:val="000000"/>
      <w:spacing w:val="10"/>
      <w:w w:val="100"/>
      <w:position w:val="0"/>
      <w:sz w:val="19"/>
      <w:szCs w:val="19"/>
      <w:u w:val="none"/>
      <w:lang w:val="en-US"/>
    </w:rPr>
  </w:style>
  <w:style w:type="character" w:customStyle="1" w:styleId="Bodytext20Spacing0pt">
    <w:name w:val="Body text (20) + Spacing 0 pt"/>
    <w:basedOn w:val="Bodytext200"/>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rPr>
  </w:style>
  <w:style w:type="character" w:customStyle="1" w:styleId="Bodytext210">
    <w:name w:val="Body text (21)_"/>
    <w:basedOn w:val="DefaultParagraphFont"/>
    <w:link w:val="Bodytext211"/>
    <w:rPr>
      <w:rFonts w:ascii="Bookman Old Style" w:eastAsia="Bookman Old Style" w:hAnsi="Bookman Old Style" w:cs="Bookman Old Style"/>
      <w:b w:val="0"/>
      <w:bCs w:val="0"/>
      <w:i w:val="0"/>
      <w:iCs w:val="0"/>
      <w:smallCaps w:val="0"/>
      <w:strike w:val="0"/>
      <w:spacing w:val="20"/>
      <w:sz w:val="16"/>
      <w:szCs w:val="16"/>
      <w:u w:val="none"/>
    </w:rPr>
  </w:style>
  <w:style w:type="character" w:customStyle="1" w:styleId="Bodytext21Arial">
    <w:name w:val="Body text (21) + Arial"/>
    <w:aliases w:val="7.5 pt,Italic,Spacing 0 pt"/>
    <w:basedOn w:val="Bodytext210"/>
    <w:rPr>
      <w:rFonts w:ascii="Arial" w:eastAsia="Arial" w:hAnsi="Arial" w:cs="Arial"/>
      <w:b w:val="0"/>
      <w:bCs w:val="0"/>
      <w:i/>
      <w:iCs/>
      <w:smallCaps w:val="0"/>
      <w:strike w:val="0"/>
      <w:color w:val="000000"/>
      <w:spacing w:val="-10"/>
      <w:w w:val="100"/>
      <w:position w:val="0"/>
      <w:sz w:val="15"/>
      <w:szCs w:val="15"/>
      <w:u w:val="none"/>
      <w:lang w:val="en-US"/>
    </w:rPr>
  </w:style>
  <w:style w:type="character" w:customStyle="1" w:styleId="Bodytext220">
    <w:name w:val="Body text (22)_"/>
    <w:basedOn w:val="DefaultParagraphFont"/>
    <w:link w:val="Bodytext221"/>
    <w:rPr>
      <w:rFonts w:ascii="Times New Roman" w:eastAsia="Times New Roman" w:hAnsi="Times New Roman" w:cs="Times New Roman"/>
      <w:b w:val="0"/>
      <w:bCs w:val="0"/>
      <w:i w:val="0"/>
      <w:iCs w:val="0"/>
      <w:smallCaps w:val="0"/>
      <w:strike w:val="0"/>
      <w:w w:val="150"/>
      <w:sz w:val="18"/>
      <w:szCs w:val="18"/>
      <w:u w:val="none"/>
    </w:rPr>
  </w:style>
  <w:style w:type="character" w:customStyle="1" w:styleId="Bodytext22Spacing2pt">
    <w:name w:val="Body text (22) + Spacing 2 pt"/>
    <w:basedOn w:val="Bodytext220"/>
    <w:rPr>
      <w:rFonts w:ascii="Times New Roman" w:eastAsia="Times New Roman" w:hAnsi="Times New Roman" w:cs="Times New Roman"/>
      <w:b w:val="0"/>
      <w:bCs w:val="0"/>
      <w:i w:val="0"/>
      <w:iCs w:val="0"/>
      <w:smallCaps w:val="0"/>
      <w:strike w:val="0"/>
      <w:color w:val="000000"/>
      <w:spacing w:val="50"/>
      <w:w w:val="150"/>
      <w:position w:val="0"/>
      <w:sz w:val="18"/>
      <w:szCs w:val="18"/>
      <w:u w:val="none"/>
      <w:lang w:val="en-US"/>
    </w:rPr>
  </w:style>
  <w:style w:type="character" w:customStyle="1" w:styleId="Bodytext22Tahoma">
    <w:name w:val="Body text (22) + Tahoma"/>
    <w:aliases w:val="Italic,Spacing -2 pt,Scale 100%"/>
    <w:basedOn w:val="Bodytext220"/>
    <w:rPr>
      <w:rFonts w:ascii="Tahoma" w:eastAsia="Tahoma" w:hAnsi="Tahoma" w:cs="Tahoma"/>
      <w:b w:val="0"/>
      <w:bCs w:val="0"/>
      <w:i/>
      <w:iCs/>
      <w:smallCaps w:val="0"/>
      <w:strike w:val="0"/>
      <w:color w:val="000000"/>
      <w:spacing w:val="-40"/>
      <w:w w:val="100"/>
      <w:position w:val="0"/>
      <w:sz w:val="18"/>
      <w:szCs w:val="18"/>
      <w:u w:val="none"/>
      <w:lang w:val="en-US"/>
    </w:rPr>
  </w:style>
  <w:style w:type="character" w:customStyle="1" w:styleId="Bodytext23">
    <w:name w:val="Body text (23)_"/>
    <w:basedOn w:val="DefaultParagraphFont"/>
    <w:link w:val="Bodytext230"/>
    <w:rPr>
      <w:rFonts w:ascii="Malgun Gothic" w:eastAsia="Malgun Gothic" w:hAnsi="Malgun Gothic" w:cs="Malgun Gothic"/>
      <w:b/>
      <w:bCs/>
      <w:i w:val="0"/>
      <w:iCs w:val="0"/>
      <w:smallCaps w:val="0"/>
      <w:strike w:val="0"/>
      <w:sz w:val="19"/>
      <w:szCs w:val="19"/>
      <w:u w:val="none"/>
    </w:rPr>
  </w:style>
  <w:style w:type="character" w:customStyle="1" w:styleId="Bodytext24">
    <w:name w:val="Body text (24)_"/>
    <w:basedOn w:val="DefaultParagraphFont"/>
    <w:link w:val="Bodytext240"/>
    <w:rPr>
      <w:rFonts w:ascii="Times New Roman" w:eastAsia="Times New Roman" w:hAnsi="Times New Roman" w:cs="Times New Roman"/>
      <w:b/>
      <w:bCs/>
      <w:i w:val="0"/>
      <w:iCs w:val="0"/>
      <w:smallCaps w:val="0"/>
      <w:strike w:val="0"/>
      <w:sz w:val="31"/>
      <w:szCs w:val="31"/>
      <w:u w:val="none"/>
    </w:rPr>
  </w:style>
  <w:style w:type="character" w:customStyle="1" w:styleId="Bodytext11Corbel0">
    <w:name w:val="Body text (11) + Corbel"/>
    <w:aliases w:val="10 pt,Not Bold,Not Italic"/>
    <w:basedOn w:val="Bodytext11"/>
    <w:rPr>
      <w:rFonts w:ascii="Corbel" w:eastAsia="Corbel" w:hAnsi="Corbel" w:cs="Corbel"/>
      <w:b/>
      <w:bCs/>
      <w:i/>
      <w:iCs/>
      <w:smallCaps w:val="0"/>
      <w:strike w:val="0"/>
      <w:color w:val="000000"/>
      <w:spacing w:val="0"/>
      <w:w w:val="100"/>
      <w:position w:val="0"/>
      <w:sz w:val="20"/>
      <w:szCs w:val="20"/>
      <w:u w:val="none"/>
      <w:lang w:val="en-US"/>
    </w:rPr>
  </w:style>
  <w:style w:type="character" w:customStyle="1" w:styleId="Bodytext11NotBold0">
    <w:name w:val="Body text (11) + Not Bold"/>
    <w:aliases w:val="Not Italic"/>
    <w:basedOn w:val="Bodytext11"/>
    <w:rPr>
      <w:rFonts w:ascii="Times New Roman" w:eastAsia="Times New Roman" w:hAnsi="Times New Roman" w:cs="Times New Roman"/>
      <w:b/>
      <w:bCs/>
      <w:i/>
      <w:iCs/>
      <w:smallCaps w:val="0"/>
      <w:strike w:val="0"/>
      <w:color w:val="000000"/>
      <w:spacing w:val="0"/>
      <w:w w:val="100"/>
      <w:position w:val="0"/>
      <w:sz w:val="31"/>
      <w:szCs w:val="31"/>
      <w:u w:val="none"/>
    </w:rPr>
  </w:style>
  <w:style w:type="character" w:customStyle="1" w:styleId="BodyText31">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31"/>
      <w:szCs w:val="31"/>
      <w:u w:val="single"/>
      <w:lang w:val="en-US"/>
    </w:rPr>
  </w:style>
  <w:style w:type="character" w:customStyle="1" w:styleId="Bodytext25Exact">
    <w:name w:val="Body text (25) Exact"/>
    <w:basedOn w:val="DefaultParagraphFont"/>
    <w:link w:val="Bodytext25"/>
    <w:rPr>
      <w:rFonts w:ascii="Malgun Gothic" w:eastAsia="Malgun Gothic" w:hAnsi="Malgun Gothic" w:cs="Malgun Gothic"/>
      <w:b/>
      <w:bCs/>
      <w:i w:val="0"/>
      <w:iCs w:val="0"/>
      <w:smallCaps w:val="0"/>
      <w:strike w:val="0"/>
      <w:spacing w:val="9"/>
      <w:sz w:val="15"/>
      <w:szCs w:val="15"/>
      <w:u w:val="none"/>
    </w:rPr>
  </w:style>
  <w:style w:type="character" w:customStyle="1" w:styleId="Bodytext13Corbel0">
    <w:name w:val="Body text (13) + Corbel"/>
    <w:aliases w:val="10 pt,Not Italic"/>
    <w:basedOn w:val="Bodytext13"/>
    <w:rPr>
      <w:rFonts w:ascii="Corbel" w:eastAsia="Corbel" w:hAnsi="Corbel" w:cs="Corbel"/>
      <w:b w:val="0"/>
      <w:bCs w:val="0"/>
      <w:i/>
      <w:iCs/>
      <w:smallCaps w:val="0"/>
      <w:strike w:val="0"/>
      <w:color w:val="000000"/>
      <w:spacing w:val="0"/>
      <w:w w:val="100"/>
      <w:position w:val="0"/>
      <w:sz w:val="20"/>
      <w:szCs w:val="20"/>
      <w:u w:val="none"/>
    </w:rPr>
  </w:style>
  <w:style w:type="character" w:customStyle="1" w:styleId="Bodytext13105pt">
    <w:name w:val="Body text (13) + 10.5 pt"/>
    <w:aliases w:val="Not Italic"/>
    <w:basedOn w:val="Bodytext13"/>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161">
    <w:name w:val="Body text (16)"/>
    <w:basedOn w:val="Bodytext16"/>
    <w:rPr>
      <w:rFonts w:ascii="Bookman Old Style" w:eastAsia="Bookman Old Style" w:hAnsi="Bookman Old Style" w:cs="Bookman Old Style"/>
      <w:b w:val="0"/>
      <w:bCs w:val="0"/>
      <w:i w:val="0"/>
      <w:iCs w:val="0"/>
      <w:smallCaps w:val="0"/>
      <w:strike w:val="0"/>
      <w:color w:val="000000"/>
      <w:spacing w:val="10"/>
      <w:w w:val="100"/>
      <w:position w:val="0"/>
      <w:sz w:val="10"/>
      <w:szCs w:val="10"/>
      <w:u w:val="none"/>
      <w:lang w:val="en-US"/>
    </w:rPr>
  </w:style>
  <w:style w:type="character" w:customStyle="1" w:styleId="Bodytext16TimesNewRoman3">
    <w:name w:val="Body text (16) + Times New Roman"/>
    <w:aliases w:val="5.5 pt,Italic,Spacing 0 pt"/>
    <w:basedOn w:val="Bodytext16"/>
    <w:rPr>
      <w:rFonts w:ascii="Times New Roman" w:eastAsia="Times New Roman" w:hAnsi="Times New Roman" w:cs="Times New Roman"/>
      <w:b w:val="0"/>
      <w:bCs w:val="0"/>
      <w:i/>
      <w:iCs/>
      <w:smallCaps w:val="0"/>
      <w:strike w:val="0"/>
      <w:color w:val="000000"/>
      <w:spacing w:val="0"/>
      <w:w w:val="100"/>
      <w:position w:val="0"/>
      <w:sz w:val="11"/>
      <w:szCs w:val="11"/>
      <w:u w:val="none"/>
      <w:lang w:val="en-US"/>
    </w:rPr>
  </w:style>
  <w:style w:type="character" w:customStyle="1" w:styleId="Bodytext1116pt">
    <w:name w:val="Body text (11) + 16 pt"/>
    <w:aliases w:val="Not Bold"/>
    <w:basedOn w:val="Bodytext11"/>
    <w:rPr>
      <w:rFonts w:ascii="Times New Roman" w:eastAsia="Times New Roman" w:hAnsi="Times New Roman" w:cs="Times New Roman"/>
      <w:b/>
      <w:bCs/>
      <w:i/>
      <w:iCs/>
      <w:smallCaps w:val="0"/>
      <w:strike w:val="0"/>
      <w:color w:val="000000"/>
      <w:spacing w:val="0"/>
      <w:w w:val="100"/>
      <w:position w:val="0"/>
      <w:sz w:val="32"/>
      <w:szCs w:val="32"/>
      <w:u w:val="none"/>
      <w:lang w:val="en-US"/>
    </w:rPr>
  </w:style>
  <w:style w:type="character" w:customStyle="1" w:styleId="Bodytext26">
    <w:name w:val="Body text (26)_"/>
    <w:basedOn w:val="DefaultParagraphFont"/>
    <w:link w:val="Bodytext260"/>
    <w:rPr>
      <w:rFonts w:ascii="Times New Roman" w:eastAsia="Times New Roman" w:hAnsi="Times New Roman" w:cs="Times New Roman"/>
      <w:b w:val="0"/>
      <w:bCs w:val="0"/>
      <w:i/>
      <w:iCs/>
      <w:smallCaps w:val="0"/>
      <w:strike w:val="0"/>
      <w:sz w:val="11"/>
      <w:szCs w:val="11"/>
      <w:u w:val="none"/>
    </w:rPr>
  </w:style>
  <w:style w:type="character" w:customStyle="1" w:styleId="Bodytext26BookmanOldStyle">
    <w:name w:val="Body text (26) + Bookman Old Style"/>
    <w:aliases w:val="5 pt,Not Italic,Spacing 0 pt"/>
    <w:basedOn w:val="Bodytext26"/>
    <w:rPr>
      <w:rFonts w:ascii="Bookman Old Style" w:eastAsia="Bookman Old Style" w:hAnsi="Bookman Old Style" w:cs="Bookman Old Style"/>
      <w:b w:val="0"/>
      <w:bCs w:val="0"/>
      <w:i/>
      <w:iCs/>
      <w:smallCaps w:val="0"/>
      <w:strike w:val="0"/>
      <w:color w:val="000000"/>
      <w:spacing w:val="10"/>
      <w:w w:val="100"/>
      <w:position w:val="0"/>
      <w:sz w:val="10"/>
      <w:szCs w:val="10"/>
      <w:u w:val="none"/>
      <w:lang w:val="en-US"/>
    </w:rPr>
  </w:style>
  <w:style w:type="character" w:customStyle="1" w:styleId="Bodytext26NotItalic">
    <w:name w:val="Body text (26) + Not Italic"/>
    <w:basedOn w:val="Bodytext26"/>
    <w:rPr>
      <w:rFonts w:ascii="Times New Roman" w:eastAsia="Times New Roman" w:hAnsi="Times New Roman" w:cs="Times New Roman"/>
      <w:b w:val="0"/>
      <w:bCs w:val="0"/>
      <w:i/>
      <w:iCs/>
      <w:smallCaps w:val="0"/>
      <w:strike w:val="0"/>
      <w:color w:val="000000"/>
      <w:spacing w:val="0"/>
      <w:w w:val="100"/>
      <w:position w:val="0"/>
      <w:sz w:val="11"/>
      <w:szCs w:val="11"/>
      <w:u w:val="none"/>
      <w:lang w:val="en-US"/>
    </w:rPr>
  </w:style>
  <w:style w:type="character" w:customStyle="1" w:styleId="Bodytext16pt">
    <w:name w:val="Body text + 16 pt"/>
    <w:aliases w:val="Italic,Small Caps"/>
    <w:basedOn w:val="Bodytext"/>
    <w:rPr>
      <w:rFonts w:ascii="Times New Roman" w:eastAsia="Times New Roman" w:hAnsi="Times New Roman" w:cs="Times New Roman"/>
      <w:b w:val="0"/>
      <w:bCs w:val="0"/>
      <w:i/>
      <w:iCs/>
      <w:smallCaps/>
      <w:strike w:val="0"/>
      <w:color w:val="000000"/>
      <w:spacing w:val="0"/>
      <w:w w:val="100"/>
      <w:position w:val="0"/>
      <w:sz w:val="32"/>
      <w:szCs w:val="32"/>
      <w:u w:val="none"/>
      <w:lang w:val="en-US"/>
    </w:rPr>
  </w:style>
  <w:style w:type="character" w:customStyle="1" w:styleId="BodytextCorbel0">
    <w:name w:val="Body text + Corbel"/>
    <w:aliases w:val="10 pt"/>
    <w:basedOn w:val="Bodytext"/>
    <w:rPr>
      <w:rFonts w:ascii="Corbel" w:eastAsia="Corbel" w:hAnsi="Corbel" w:cs="Corbel"/>
      <w:b w:val="0"/>
      <w:bCs w:val="0"/>
      <w:i w:val="0"/>
      <w:iCs w:val="0"/>
      <w:smallCaps w:val="0"/>
      <w:strike w:val="0"/>
      <w:color w:val="000000"/>
      <w:spacing w:val="0"/>
      <w:w w:val="100"/>
      <w:position w:val="0"/>
      <w:sz w:val="20"/>
      <w:szCs w:val="20"/>
      <w:u w:val="none"/>
      <w:lang w:val="en-US"/>
    </w:rPr>
  </w:style>
  <w:style w:type="character" w:customStyle="1" w:styleId="Bodytext27">
    <w:name w:val="Body text (27)_"/>
    <w:basedOn w:val="DefaultParagraphFont"/>
    <w:link w:val="Bodytext270"/>
    <w:rPr>
      <w:rFonts w:ascii="Times New Roman" w:eastAsia="Times New Roman" w:hAnsi="Times New Roman" w:cs="Times New Roman"/>
      <w:b/>
      <w:bCs/>
      <w:i w:val="0"/>
      <w:iCs w:val="0"/>
      <w:smallCaps w:val="0"/>
      <w:strike w:val="0"/>
      <w:sz w:val="21"/>
      <w:szCs w:val="21"/>
      <w:u w:val="none"/>
    </w:rPr>
  </w:style>
  <w:style w:type="character" w:customStyle="1" w:styleId="BodytextCorbel1">
    <w:name w:val="Body text + Corbel"/>
    <w:aliases w:val="13 pt,Italic,Scale 75%"/>
    <w:basedOn w:val="Bodytext"/>
    <w:rPr>
      <w:rFonts w:ascii="Corbel" w:eastAsia="Corbel" w:hAnsi="Corbel" w:cs="Corbel"/>
      <w:b w:val="0"/>
      <w:bCs w:val="0"/>
      <w:i/>
      <w:iCs/>
      <w:smallCaps w:val="0"/>
      <w:strike w:val="0"/>
      <w:color w:val="000000"/>
      <w:spacing w:val="0"/>
      <w:w w:val="75"/>
      <w:position w:val="0"/>
      <w:sz w:val="26"/>
      <w:szCs w:val="26"/>
      <w:u w:val="none"/>
      <w:lang w:val="en-US"/>
    </w:rPr>
  </w:style>
  <w:style w:type="character" w:customStyle="1" w:styleId="Bodytext105pt1">
    <w:name w:val="Body text + 10.5 pt"/>
    <w:aliases w:val="Spacing 1 pt"/>
    <w:basedOn w:val="Bodytex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en-US"/>
    </w:rPr>
  </w:style>
  <w:style w:type="character" w:customStyle="1" w:styleId="Bodytext6pt">
    <w:name w:val="Body text + 6 pt"/>
    <w:aliases w:val="Bold,Spacing 0 pt"/>
    <w:basedOn w:val="Bodytext"/>
    <w:rPr>
      <w:rFonts w:ascii="Times New Roman" w:eastAsia="Times New Roman" w:hAnsi="Times New Roman" w:cs="Times New Roman"/>
      <w:b/>
      <w:bCs/>
      <w:i w:val="0"/>
      <w:iCs w:val="0"/>
      <w:smallCaps w:val="0"/>
      <w:strike w:val="0"/>
      <w:color w:val="000000"/>
      <w:spacing w:val="10"/>
      <w:w w:val="100"/>
      <w:position w:val="0"/>
      <w:sz w:val="12"/>
      <w:szCs w:val="12"/>
      <w:u w:val="none"/>
      <w:lang w:val="en-US"/>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3"/>
      <w:sz w:val="29"/>
      <w:szCs w:val="29"/>
      <w:u w:val="none"/>
    </w:rPr>
  </w:style>
  <w:style w:type="character" w:customStyle="1" w:styleId="Picturecaption2Exact">
    <w:name w:val="Picture caption (2) Exact"/>
    <w:basedOn w:val="DefaultParagraphFont"/>
    <w:link w:val="Picturecaption2"/>
    <w:rPr>
      <w:rFonts w:ascii="Times New Roman" w:eastAsia="Times New Roman" w:hAnsi="Times New Roman" w:cs="Times New Roman"/>
      <w:b w:val="0"/>
      <w:bCs w:val="0"/>
      <w:i w:val="0"/>
      <w:iCs w:val="0"/>
      <w:smallCaps w:val="0"/>
      <w:strike w:val="0"/>
      <w:spacing w:val="3"/>
      <w:sz w:val="29"/>
      <w:szCs w:val="29"/>
      <w:u w:val="none"/>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spacing w:val="4"/>
      <w:sz w:val="29"/>
      <w:szCs w:val="29"/>
      <w:u w:val="none"/>
    </w:rPr>
  </w:style>
  <w:style w:type="character" w:customStyle="1" w:styleId="Bodytext5Exact">
    <w:name w:val="Body text (5) Exact"/>
    <w:basedOn w:val="DefaultParagraphFont"/>
    <w:rPr>
      <w:rFonts w:ascii="Times New Roman" w:eastAsia="Times New Roman" w:hAnsi="Times New Roman" w:cs="Times New Roman"/>
      <w:b/>
      <w:bCs/>
      <w:i w:val="0"/>
      <w:iCs w:val="0"/>
      <w:smallCaps w:val="0"/>
      <w:strike w:val="0"/>
      <w:spacing w:val="-1"/>
      <w:sz w:val="26"/>
      <w:szCs w:val="26"/>
      <w:u w:val="none"/>
    </w:rPr>
  </w:style>
  <w:style w:type="character" w:customStyle="1" w:styleId="Bodytext5145pt">
    <w:name w:val="Body text (5) + 14.5 pt"/>
    <w:aliases w:val="Not Bold,Spacing 0 pt Exact"/>
    <w:basedOn w:val="Bodytext5"/>
    <w:rPr>
      <w:rFonts w:ascii="Times New Roman" w:eastAsia="Times New Roman" w:hAnsi="Times New Roman" w:cs="Times New Roman"/>
      <w:b/>
      <w:bCs/>
      <w:i w:val="0"/>
      <w:iCs w:val="0"/>
      <w:smallCaps w:val="0"/>
      <w:strike w:val="0"/>
      <w:color w:val="000000"/>
      <w:spacing w:val="3"/>
      <w:w w:val="100"/>
      <w:position w:val="0"/>
      <w:sz w:val="29"/>
      <w:szCs w:val="29"/>
      <w:u w:val="none"/>
      <w:lang w:val="en-US"/>
    </w:rPr>
  </w:style>
  <w:style w:type="character" w:customStyle="1" w:styleId="Bodytext5Corbel">
    <w:name w:val="Body text (5) + Corbel"/>
    <w:aliases w:val="14 pt,Not Bold,Spacing 0 pt Exact"/>
    <w:basedOn w:val="Bodytext5"/>
    <w:rPr>
      <w:rFonts w:ascii="Corbel" w:eastAsia="Corbel" w:hAnsi="Corbel" w:cs="Corbel"/>
      <w:b/>
      <w:bCs/>
      <w:i w:val="0"/>
      <w:iCs w:val="0"/>
      <w:smallCaps w:val="0"/>
      <w:strike w:val="0"/>
      <w:color w:val="000000"/>
      <w:spacing w:val="2"/>
      <w:w w:val="100"/>
      <w:position w:val="0"/>
      <w:sz w:val="28"/>
      <w:szCs w:val="28"/>
      <w:u w:val="none"/>
      <w:lang w:val="en-US"/>
    </w:rPr>
  </w:style>
  <w:style w:type="paragraph" w:customStyle="1" w:styleId="Bodytext70">
    <w:name w:val="Body text (7)"/>
    <w:basedOn w:val="Normal"/>
    <w:link w:val="Bodytext7"/>
    <w:pPr>
      <w:shd w:val="clear" w:color="auto" w:fill="FFFFFF"/>
      <w:spacing w:line="0" w:lineRule="atLeast"/>
    </w:pPr>
    <w:rPr>
      <w:rFonts w:ascii="Times New Roman" w:eastAsia="Times New Roman" w:hAnsi="Times New Roman" w:cs="Times New Roman"/>
      <w:b/>
      <w:bCs/>
      <w:sz w:val="20"/>
      <w:szCs w:val="20"/>
    </w:rPr>
  </w:style>
  <w:style w:type="paragraph" w:customStyle="1" w:styleId="Bodytext8">
    <w:name w:val="Body text (8)"/>
    <w:basedOn w:val="Normal"/>
    <w:link w:val="Bodytext8Exact"/>
    <w:pPr>
      <w:shd w:val="clear" w:color="auto" w:fill="FFFFFF"/>
      <w:spacing w:line="0" w:lineRule="atLeast"/>
      <w:jc w:val="center"/>
    </w:pPr>
    <w:rPr>
      <w:rFonts w:ascii="Times New Roman" w:eastAsia="Times New Roman" w:hAnsi="Times New Roman" w:cs="Times New Roman"/>
      <w:i/>
      <w:iCs/>
      <w:sz w:val="8"/>
      <w:szCs w:val="8"/>
    </w:rPr>
  </w:style>
  <w:style w:type="paragraph" w:customStyle="1" w:styleId="Heading10">
    <w:name w:val="Heading #1"/>
    <w:basedOn w:val="Normal"/>
    <w:link w:val="Heading1"/>
    <w:pPr>
      <w:shd w:val="clear" w:color="auto" w:fill="FFFFFF"/>
      <w:spacing w:after="360" w:line="0" w:lineRule="atLeast"/>
      <w:jc w:val="right"/>
      <w:outlineLvl w:val="0"/>
    </w:pPr>
    <w:rPr>
      <w:rFonts w:ascii="Times New Roman" w:eastAsia="Times New Roman" w:hAnsi="Times New Roman" w:cs="Times New Roman"/>
      <w:b/>
      <w:bCs/>
      <w:sz w:val="40"/>
      <w:szCs w:val="40"/>
    </w:rPr>
  </w:style>
  <w:style w:type="paragraph" w:customStyle="1" w:styleId="Bodytext20">
    <w:name w:val="Body text (2)"/>
    <w:basedOn w:val="Normal"/>
    <w:link w:val="Bodytext2"/>
    <w:pPr>
      <w:shd w:val="clear" w:color="auto" w:fill="FFFFFF"/>
      <w:spacing w:before="360" w:after="360" w:line="552" w:lineRule="exact"/>
      <w:ind w:hanging="600"/>
      <w:jc w:val="center"/>
    </w:pPr>
    <w:rPr>
      <w:rFonts w:ascii="Times New Roman" w:eastAsia="Times New Roman" w:hAnsi="Times New Roman" w:cs="Times New Roman"/>
      <w:sz w:val="31"/>
      <w:szCs w:val="31"/>
    </w:rPr>
  </w:style>
  <w:style w:type="paragraph" w:customStyle="1" w:styleId="BodyText4">
    <w:name w:val="Body Text4"/>
    <w:basedOn w:val="Normal"/>
    <w:link w:val="Bodytext"/>
    <w:pPr>
      <w:shd w:val="clear" w:color="auto" w:fill="FFFFFF"/>
      <w:spacing w:before="360" w:after="240" w:line="0" w:lineRule="atLeast"/>
      <w:ind w:hanging="1640"/>
      <w:jc w:val="center"/>
    </w:pPr>
    <w:rPr>
      <w:rFonts w:ascii="Times New Roman" w:eastAsia="Times New Roman" w:hAnsi="Times New Roman" w:cs="Times New Roman"/>
      <w:sz w:val="31"/>
      <w:szCs w:val="31"/>
    </w:rPr>
  </w:style>
  <w:style w:type="paragraph" w:customStyle="1" w:styleId="Bodytext30">
    <w:name w:val="Body text (3)"/>
    <w:basedOn w:val="Normal"/>
    <w:link w:val="Bodytext3"/>
    <w:pPr>
      <w:shd w:val="clear" w:color="auto" w:fill="FFFFFF"/>
      <w:spacing w:before="240" w:after="240" w:line="0" w:lineRule="atLeast"/>
    </w:pPr>
    <w:rPr>
      <w:rFonts w:ascii="Times New Roman" w:eastAsia="Times New Roman" w:hAnsi="Times New Roman" w:cs="Times New Roman"/>
      <w:b/>
      <w:bCs/>
      <w:sz w:val="20"/>
      <w:szCs w:val="20"/>
    </w:rPr>
  </w:style>
  <w:style w:type="paragraph" w:customStyle="1" w:styleId="Bodytext41">
    <w:name w:val="Body text (4)"/>
    <w:basedOn w:val="Normal"/>
    <w:link w:val="Bodytext40"/>
    <w:pPr>
      <w:shd w:val="clear" w:color="auto" w:fill="FFFFFF"/>
      <w:spacing w:before="240" w:after="480" w:line="485" w:lineRule="exact"/>
      <w:jc w:val="center"/>
    </w:pPr>
    <w:rPr>
      <w:rFonts w:ascii="Times New Roman" w:eastAsia="Times New Roman" w:hAnsi="Times New Roman" w:cs="Times New Roman"/>
      <w:b/>
      <w:bCs/>
      <w:i/>
      <w:iCs/>
      <w:sz w:val="29"/>
      <w:szCs w:val="29"/>
    </w:rPr>
  </w:style>
  <w:style w:type="paragraph" w:customStyle="1" w:styleId="Bodytext50">
    <w:name w:val="Body text (5)"/>
    <w:basedOn w:val="Normal"/>
    <w:link w:val="Bodytext5"/>
    <w:pPr>
      <w:shd w:val="clear" w:color="auto" w:fill="FFFFFF"/>
      <w:spacing w:before="480" w:after="480" w:line="485" w:lineRule="exact"/>
    </w:pPr>
    <w:rPr>
      <w:rFonts w:ascii="Times New Roman" w:eastAsia="Times New Roman" w:hAnsi="Times New Roman" w:cs="Times New Roman"/>
      <w:b/>
      <w:bCs/>
      <w:sz w:val="29"/>
      <w:szCs w:val="29"/>
    </w:rPr>
  </w:style>
  <w:style w:type="paragraph" w:customStyle="1" w:styleId="Bodytext60">
    <w:name w:val="Body text (6)"/>
    <w:basedOn w:val="Normal"/>
    <w:link w:val="Bodytext6"/>
    <w:pPr>
      <w:shd w:val="clear" w:color="auto" w:fill="FFFFFF"/>
      <w:spacing w:before="840" w:after="240" w:line="0" w:lineRule="atLeast"/>
    </w:pPr>
    <w:rPr>
      <w:rFonts w:ascii="Malgun Gothic" w:eastAsia="Malgun Gothic" w:hAnsi="Malgun Gothic" w:cs="Malgun Gothic"/>
      <w:b/>
      <w:bCs/>
      <w:sz w:val="18"/>
      <w:szCs w:val="18"/>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0"/>
      <w:szCs w:val="20"/>
    </w:rPr>
  </w:style>
  <w:style w:type="paragraph" w:customStyle="1" w:styleId="Bodytext90">
    <w:name w:val="Body text (9)"/>
    <w:basedOn w:val="Normal"/>
    <w:link w:val="Bodytext9"/>
    <w:pPr>
      <w:shd w:val="clear" w:color="auto" w:fill="FFFFFF"/>
      <w:spacing w:after="660" w:line="0" w:lineRule="atLeast"/>
      <w:ind w:hanging="600"/>
      <w:jc w:val="both"/>
    </w:pPr>
    <w:rPr>
      <w:rFonts w:ascii="Tahoma" w:eastAsia="Tahoma" w:hAnsi="Tahoma" w:cs="Tahoma"/>
      <w:sz w:val="19"/>
      <w:szCs w:val="19"/>
    </w:rPr>
  </w:style>
  <w:style w:type="paragraph" w:customStyle="1" w:styleId="Bodytext100">
    <w:name w:val="Body text (10)"/>
    <w:basedOn w:val="Normal"/>
    <w:link w:val="Bodytext10"/>
    <w:pPr>
      <w:shd w:val="clear" w:color="auto" w:fill="FFFFFF"/>
      <w:spacing w:line="0" w:lineRule="atLeast"/>
    </w:pPr>
    <w:rPr>
      <w:rFonts w:ascii="Corbel" w:eastAsia="Corbel" w:hAnsi="Corbel" w:cs="Corbel"/>
      <w:sz w:val="10"/>
      <w:szCs w:val="10"/>
    </w:rPr>
  </w:style>
  <w:style w:type="paragraph" w:customStyle="1" w:styleId="Bodytext110">
    <w:name w:val="Body text (11)"/>
    <w:basedOn w:val="Normal"/>
    <w:link w:val="Bodytext11"/>
    <w:pPr>
      <w:shd w:val="clear" w:color="auto" w:fill="FFFFFF"/>
      <w:spacing w:before="300" w:line="552" w:lineRule="exact"/>
      <w:ind w:hanging="700"/>
      <w:jc w:val="both"/>
    </w:pPr>
    <w:rPr>
      <w:rFonts w:ascii="Times New Roman" w:eastAsia="Times New Roman" w:hAnsi="Times New Roman" w:cs="Times New Roman"/>
      <w:b/>
      <w:bCs/>
      <w:i/>
      <w:iCs/>
      <w:sz w:val="31"/>
      <w:szCs w:val="31"/>
    </w:rPr>
  </w:style>
  <w:style w:type="paragraph" w:customStyle="1" w:styleId="Bodytext120">
    <w:name w:val="Body text (12)"/>
    <w:basedOn w:val="Normal"/>
    <w:link w:val="Bodytext12"/>
    <w:pPr>
      <w:shd w:val="clear" w:color="auto" w:fill="FFFFFF"/>
      <w:spacing w:before="240" w:line="0" w:lineRule="atLeast"/>
    </w:pPr>
    <w:rPr>
      <w:rFonts w:ascii="Times New Roman" w:eastAsia="Times New Roman" w:hAnsi="Times New Roman" w:cs="Times New Roman"/>
      <w:i/>
      <w:iCs/>
      <w:sz w:val="8"/>
      <w:szCs w:val="8"/>
    </w:rPr>
  </w:style>
  <w:style w:type="paragraph" w:customStyle="1" w:styleId="Bodytext130">
    <w:name w:val="Body text (13)"/>
    <w:basedOn w:val="Normal"/>
    <w:link w:val="Bodytext13"/>
    <w:pPr>
      <w:shd w:val="clear" w:color="auto" w:fill="FFFFFF"/>
      <w:spacing w:after="300" w:line="0" w:lineRule="atLeast"/>
      <w:ind w:hanging="680"/>
      <w:jc w:val="both"/>
    </w:pPr>
    <w:rPr>
      <w:rFonts w:ascii="Times New Roman" w:eastAsia="Times New Roman" w:hAnsi="Times New Roman" w:cs="Times New Roman"/>
      <w:i/>
      <w:iCs/>
      <w:sz w:val="32"/>
      <w:szCs w:val="32"/>
    </w:rPr>
  </w:style>
  <w:style w:type="paragraph" w:customStyle="1" w:styleId="Bodytext140">
    <w:name w:val="Body text (14)"/>
    <w:basedOn w:val="Normal"/>
    <w:link w:val="Bodytext14"/>
    <w:pPr>
      <w:shd w:val="clear" w:color="auto" w:fill="FFFFFF"/>
      <w:spacing w:before="300" w:after="240" w:line="0" w:lineRule="atLeast"/>
    </w:pPr>
    <w:rPr>
      <w:rFonts w:ascii="Times New Roman" w:eastAsia="Times New Roman" w:hAnsi="Times New Roman" w:cs="Times New Roman"/>
      <w:sz w:val="23"/>
      <w:szCs w:val="23"/>
    </w:rPr>
  </w:style>
  <w:style w:type="paragraph" w:customStyle="1" w:styleId="Bodytext150">
    <w:name w:val="Body text (15)"/>
    <w:basedOn w:val="Normal"/>
    <w:link w:val="Bodytext15"/>
    <w:pPr>
      <w:shd w:val="clear" w:color="auto" w:fill="FFFFFF"/>
      <w:spacing w:after="240" w:line="0" w:lineRule="atLeast"/>
    </w:pPr>
    <w:rPr>
      <w:rFonts w:ascii="Malgun Gothic" w:eastAsia="Malgun Gothic" w:hAnsi="Malgun Gothic" w:cs="Malgun Gothic"/>
      <w:b/>
      <w:bCs/>
      <w:sz w:val="18"/>
      <w:szCs w:val="18"/>
    </w:rPr>
  </w:style>
  <w:style w:type="paragraph" w:customStyle="1" w:styleId="Bodytext160">
    <w:name w:val="Body text (16)"/>
    <w:basedOn w:val="Normal"/>
    <w:link w:val="Bodytext16"/>
    <w:pPr>
      <w:shd w:val="clear" w:color="auto" w:fill="FFFFFF"/>
      <w:spacing w:before="300" w:line="0" w:lineRule="atLeast"/>
      <w:jc w:val="right"/>
    </w:pPr>
    <w:rPr>
      <w:rFonts w:ascii="Bookman Old Style" w:eastAsia="Bookman Old Style" w:hAnsi="Bookman Old Style" w:cs="Bookman Old Style"/>
      <w:spacing w:val="10"/>
      <w:sz w:val="10"/>
      <w:szCs w:val="10"/>
    </w:rPr>
  </w:style>
  <w:style w:type="paragraph" w:customStyle="1" w:styleId="Bodytext170">
    <w:name w:val="Body text (17)"/>
    <w:basedOn w:val="Normal"/>
    <w:link w:val="Bodytext17"/>
    <w:pPr>
      <w:shd w:val="clear" w:color="auto" w:fill="FFFFFF"/>
      <w:spacing w:after="540" w:line="547" w:lineRule="exact"/>
      <w:jc w:val="both"/>
    </w:pPr>
    <w:rPr>
      <w:rFonts w:ascii="Times New Roman" w:eastAsia="Times New Roman" w:hAnsi="Times New Roman" w:cs="Times New Roman"/>
      <w:sz w:val="31"/>
      <w:szCs w:val="31"/>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i/>
      <w:iCs/>
      <w:sz w:val="32"/>
      <w:szCs w:val="32"/>
    </w:rPr>
  </w:style>
  <w:style w:type="paragraph" w:customStyle="1" w:styleId="Bodytext180">
    <w:name w:val="Body text (18)"/>
    <w:basedOn w:val="Normal"/>
    <w:link w:val="Bodytext18"/>
    <w:pPr>
      <w:shd w:val="clear" w:color="auto" w:fill="FFFFFF"/>
      <w:spacing w:after="240" w:line="0" w:lineRule="atLeast"/>
    </w:pPr>
    <w:rPr>
      <w:rFonts w:ascii="Corbel" w:eastAsia="Corbel" w:hAnsi="Corbel" w:cs="Corbel"/>
      <w:sz w:val="20"/>
      <w:szCs w:val="20"/>
    </w:rPr>
  </w:style>
  <w:style w:type="paragraph" w:customStyle="1" w:styleId="Bodytext190">
    <w:name w:val="Body text (19)"/>
    <w:basedOn w:val="Normal"/>
    <w:link w:val="Bodytext19"/>
    <w:pPr>
      <w:shd w:val="clear" w:color="auto" w:fill="FFFFFF"/>
      <w:spacing w:after="240" w:line="0" w:lineRule="atLeast"/>
    </w:pPr>
    <w:rPr>
      <w:rFonts w:ascii="Malgun Gothic" w:eastAsia="Malgun Gothic" w:hAnsi="Malgun Gothic" w:cs="Malgun Gothic"/>
      <w:b/>
      <w:bCs/>
      <w:sz w:val="19"/>
      <w:szCs w:val="19"/>
    </w:rPr>
  </w:style>
  <w:style w:type="paragraph" w:customStyle="1" w:styleId="Bodytext201">
    <w:name w:val="Body text (20)"/>
    <w:basedOn w:val="Normal"/>
    <w:link w:val="Bodytext200"/>
    <w:pPr>
      <w:shd w:val="clear" w:color="auto" w:fill="FFFFFF"/>
      <w:spacing w:after="240" w:line="0" w:lineRule="atLeast"/>
      <w:jc w:val="right"/>
    </w:pPr>
    <w:rPr>
      <w:rFonts w:ascii="Bookman Old Style" w:eastAsia="Bookman Old Style" w:hAnsi="Bookman Old Style" w:cs="Bookman Old Style"/>
      <w:spacing w:val="20"/>
      <w:sz w:val="18"/>
      <w:szCs w:val="18"/>
    </w:rPr>
  </w:style>
  <w:style w:type="paragraph" w:customStyle="1" w:styleId="Bodytext211">
    <w:name w:val="Body text (21)"/>
    <w:basedOn w:val="Normal"/>
    <w:link w:val="Bodytext210"/>
    <w:pPr>
      <w:shd w:val="clear" w:color="auto" w:fill="FFFFFF"/>
      <w:spacing w:after="240" w:line="0" w:lineRule="atLeast"/>
      <w:jc w:val="right"/>
    </w:pPr>
    <w:rPr>
      <w:rFonts w:ascii="Bookman Old Style" w:eastAsia="Bookman Old Style" w:hAnsi="Bookman Old Style" w:cs="Bookman Old Style"/>
      <w:spacing w:val="20"/>
      <w:sz w:val="16"/>
      <w:szCs w:val="16"/>
    </w:rPr>
  </w:style>
  <w:style w:type="paragraph" w:customStyle="1" w:styleId="Bodytext221">
    <w:name w:val="Body text (22)"/>
    <w:basedOn w:val="Normal"/>
    <w:link w:val="Bodytext220"/>
    <w:pPr>
      <w:shd w:val="clear" w:color="auto" w:fill="FFFFFF"/>
      <w:spacing w:after="240" w:line="0" w:lineRule="atLeast"/>
    </w:pPr>
    <w:rPr>
      <w:rFonts w:ascii="Times New Roman" w:eastAsia="Times New Roman" w:hAnsi="Times New Roman" w:cs="Times New Roman"/>
      <w:w w:val="150"/>
      <w:sz w:val="18"/>
      <w:szCs w:val="18"/>
    </w:rPr>
  </w:style>
  <w:style w:type="paragraph" w:customStyle="1" w:styleId="Bodytext230">
    <w:name w:val="Body text (23)"/>
    <w:basedOn w:val="Normal"/>
    <w:link w:val="Bodytext23"/>
    <w:pPr>
      <w:shd w:val="clear" w:color="auto" w:fill="FFFFFF"/>
      <w:spacing w:before="660" w:after="240" w:line="0" w:lineRule="atLeast"/>
    </w:pPr>
    <w:rPr>
      <w:rFonts w:ascii="Malgun Gothic" w:eastAsia="Malgun Gothic" w:hAnsi="Malgun Gothic" w:cs="Malgun Gothic"/>
      <w:b/>
      <w:bCs/>
      <w:sz w:val="19"/>
      <w:szCs w:val="19"/>
    </w:rPr>
  </w:style>
  <w:style w:type="paragraph" w:customStyle="1" w:styleId="Bodytext240">
    <w:name w:val="Body text (24)"/>
    <w:basedOn w:val="Normal"/>
    <w:link w:val="Bodytext24"/>
    <w:pPr>
      <w:shd w:val="clear" w:color="auto" w:fill="FFFFFF"/>
      <w:spacing w:before="360" w:after="240" w:line="0" w:lineRule="atLeast"/>
    </w:pPr>
    <w:rPr>
      <w:rFonts w:ascii="Times New Roman" w:eastAsia="Times New Roman" w:hAnsi="Times New Roman" w:cs="Times New Roman"/>
      <w:b/>
      <w:bCs/>
      <w:sz w:val="31"/>
      <w:szCs w:val="31"/>
    </w:rPr>
  </w:style>
  <w:style w:type="paragraph" w:customStyle="1" w:styleId="Bodytext25">
    <w:name w:val="Body text (25)"/>
    <w:basedOn w:val="Normal"/>
    <w:link w:val="Bodytext25Exact"/>
    <w:pPr>
      <w:shd w:val="clear" w:color="auto" w:fill="FFFFFF"/>
      <w:spacing w:line="0" w:lineRule="atLeast"/>
    </w:pPr>
    <w:rPr>
      <w:rFonts w:ascii="Malgun Gothic" w:eastAsia="Malgun Gothic" w:hAnsi="Malgun Gothic" w:cs="Malgun Gothic"/>
      <w:b/>
      <w:bCs/>
      <w:spacing w:val="9"/>
      <w:sz w:val="15"/>
      <w:szCs w:val="15"/>
    </w:rPr>
  </w:style>
  <w:style w:type="paragraph" w:customStyle="1" w:styleId="Bodytext260">
    <w:name w:val="Body text (26)"/>
    <w:basedOn w:val="Normal"/>
    <w:link w:val="Bodytext26"/>
    <w:pPr>
      <w:shd w:val="clear" w:color="auto" w:fill="FFFFFF"/>
      <w:spacing w:before="240" w:line="0" w:lineRule="atLeast"/>
    </w:pPr>
    <w:rPr>
      <w:rFonts w:ascii="Times New Roman" w:eastAsia="Times New Roman" w:hAnsi="Times New Roman" w:cs="Times New Roman"/>
      <w:i/>
      <w:iCs/>
      <w:sz w:val="11"/>
      <w:szCs w:val="11"/>
    </w:rPr>
  </w:style>
  <w:style w:type="paragraph" w:customStyle="1" w:styleId="Bodytext270">
    <w:name w:val="Body text (27)"/>
    <w:basedOn w:val="Normal"/>
    <w:link w:val="Bodytext27"/>
    <w:pPr>
      <w:shd w:val="clear" w:color="auto" w:fill="FFFFFF"/>
      <w:spacing w:line="557" w:lineRule="exact"/>
      <w:ind w:hanging="600"/>
      <w:jc w:val="both"/>
    </w:pPr>
    <w:rPr>
      <w:rFonts w:ascii="Times New Roman" w:eastAsia="Times New Roman" w:hAnsi="Times New Roman" w:cs="Times New Roman"/>
      <w:b/>
      <w:bCs/>
      <w:sz w:val="21"/>
      <w:szCs w:val="21"/>
    </w:rPr>
  </w:style>
  <w:style w:type="paragraph" w:customStyle="1" w:styleId="Picturecaption2">
    <w:name w:val="Picture caption (2)"/>
    <w:basedOn w:val="Normal"/>
    <w:link w:val="Picturecaption2Exact"/>
    <w:pPr>
      <w:shd w:val="clear" w:color="auto" w:fill="FFFFFF"/>
      <w:spacing w:line="0" w:lineRule="atLeast"/>
    </w:pPr>
    <w:rPr>
      <w:rFonts w:ascii="Times New Roman" w:eastAsia="Times New Roman" w:hAnsi="Times New Roman" w:cs="Times New Roman"/>
      <w:spacing w:val="3"/>
      <w:sz w:val="29"/>
      <w:szCs w:val="29"/>
    </w:rPr>
  </w:style>
  <w:style w:type="paragraph" w:styleId="Header">
    <w:name w:val="header"/>
    <w:basedOn w:val="Normal"/>
    <w:link w:val="HeaderChar"/>
    <w:uiPriority w:val="99"/>
    <w:unhideWhenUsed/>
    <w:rsid w:val="001A30F2"/>
    <w:pPr>
      <w:tabs>
        <w:tab w:val="center" w:pos="4680"/>
        <w:tab w:val="right" w:pos="9360"/>
      </w:tabs>
    </w:pPr>
  </w:style>
  <w:style w:type="character" w:customStyle="1" w:styleId="HeaderChar">
    <w:name w:val="Header Char"/>
    <w:basedOn w:val="DefaultParagraphFont"/>
    <w:link w:val="Header"/>
    <w:uiPriority w:val="99"/>
    <w:rsid w:val="001A30F2"/>
    <w:rPr>
      <w:color w:val="000000"/>
    </w:rPr>
  </w:style>
  <w:style w:type="paragraph" w:styleId="Footer">
    <w:name w:val="footer"/>
    <w:basedOn w:val="Normal"/>
    <w:link w:val="FooterChar"/>
    <w:uiPriority w:val="99"/>
    <w:unhideWhenUsed/>
    <w:rsid w:val="001A30F2"/>
    <w:pPr>
      <w:tabs>
        <w:tab w:val="center" w:pos="4680"/>
        <w:tab w:val="right" w:pos="9360"/>
      </w:tabs>
    </w:pPr>
  </w:style>
  <w:style w:type="character" w:customStyle="1" w:styleId="FooterChar">
    <w:name w:val="Footer Char"/>
    <w:basedOn w:val="DefaultParagraphFont"/>
    <w:link w:val="Footer"/>
    <w:uiPriority w:val="99"/>
    <w:rsid w:val="001A30F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7Exact">
    <w:name w:val="Body text (7) Exact"/>
    <w:basedOn w:val="DefaultParagraphFont"/>
    <w:rPr>
      <w:rFonts w:ascii="Times New Roman" w:eastAsia="Times New Roman" w:hAnsi="Times New Roman" w:cs="Times New Roman"/>
      <w:b/>
      <w:bCs/>
      <w:i w:val="0"/>
      <w:iCs w:val="0"/>
      <w:smallCaps w:val="0"/>
      <w:strike w:val="0"/>
      <w:sz w:val="19"/>
      <w:szCs w:val="19"/>
      <w:u w:val="none"/>
    </w:rPr>
  </w:style>
  <w:style w:type="character" w:customStyle="1" w:styleId="Bodytext8Exact">
    <w:name w:val="Body text (8) Exact"/>
    <w:basedOn w:val="DefaultParagraphFont"/>
    <w:link w:val="Bodytext8"/>
    <w:rPr>
      <w:rFonts w:ascii="Times New Roman" w:eastAsia="Times New Roman" w:hAnsi="Times New Roman" w:cs="Times New Roman"/>
      <w:b w:val="0"/>
      <w:bCs w:val="0"/>
      <w:i/>
      <w:iCs/>
      <w:smallCaps w:val="0"/>
      <w:strike w:val="0"/>
      <w:sz w:val="8"/>
      <w:szCs w:val="8"/>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40"/>
      <w:szCs w:val="40"/>
      <w:u w:val="none"/>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40"/>
      <w:szCs w:val="40"/>
      <w:u w:val="none"/>
      <w:lang w:val="en-US"/>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31"/>
      <w:szCs w:val="31"/>
      <w:u w:val="none"/>
    </w:rPr>
  </w:style>
  <w:style w:type="character" w:customStyle="1" w:styleId="Bodytext">
    <w:name w:val="Body text_"/>
    <w:basedOn w:val="DefaultParagraphFont"/>
    <w:link w:val="BodyText4"/>
    <w:rPr>
      <w:rFonts w:ascii="Times New Roman" w:eastAsia="Times New Roman" w:hAnsi="Times New Roman" w:cs="Times New Roman"/>
      <w:b w:val="0"/>
      <w:bCs w:val="0"/>
      <w:i w:val="0"/>
      <w:iCs w:val="0"/>
      <w:smallCaps w:val="0"/>
      <w:strike w:val="0"/>
      <w:sz w:val="31"/>
      <w:szCs w:val="31"/>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0"/>
      <w:szCs w:val="20"/>
      <w:u w:val="none"/>
    </w:rPr>
  </w:style>
  <w:style w:type="character" w:customStyle="1" w:styleId="Bodytext40">
    <w:name w:val="Body text (4)_"/>
    <w:basedOn w:val="DefaultParagraphFont"/>
    <w:link w:val="Bodytext41"/>
    <w:rPr>
      <w:rFonts w:ascii="Times New Roman" w:eastAsia="Times New Roman" w:hAnsi="Times New Roman" w:cs="Times New Roman"/>
      <w:b/>
      <w:bCs/>
      <w:i/>
      <w:iCs/>
      <w:smallCaps w:val="0"/>
      <w:strike w:val="0"/>
      <w:sz w:val="29"/>
      <w:szCs w:val="29"/>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9"/>
      <w:szCs w:val="29"/>
      <w:u w:val="none"/>
    </w:rPr>
  </w:style>
  <w:style w:type="character" w:customStyle="1" w:styleId="Bodytext510pt">
    <w:name w:val="Body text (5) + 10 pt"/>
    <w:basedOn w:val="Bodytext5"/>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510pt0">
    <w:name w:val="Body text (5) + 10 pt"/>
    <w:aliases w:val="Not Bold"/>
    <w:basedOn w:val="Bodytext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6">
    <w:name w:val="Body text (6)_"/>
    <w:basedOn w:val="DefaultParagraphFont"/>
    <w:link w:val="Bodytext60"/>
    <w:rPr>
      <w:rFonts w:ascii="Malgun Gothic" w:eastAsia="Malgun Gothic" w:hAnsi="Malgun Gothic" w:cs="Malgun Gothic"/>
      <w:b/>
      <w:bCs/>
      <w:i w:val="0"/>
      <w:iCs w:val="0"/>
      <w:smallCaps w:val="0"/>
      <w:strike w:val="0"/>
      <w:sz w:val="18"/>
      <w:szCs w:val="18"/>
      <w:u w:val="none"/>
    </w:rPr>
  </w:style>
  <w:style w:type="character" w:customStyle="1" w:styleId="BodytextCorbel">
    <w:name w:val="Body text + Corbel"/>
    <w:aliases w:val="10 pt"/>
    <w:basedOn w:val="Bodytext"/>
    <w:rPr>
      <w:rFonts w:ascii="Corbel" w:eastAsia="Corbel" w:hAnsi="Corbel" w:cs="Corbel"/>
      <w:b w:val="0"/>
      <w:bCs w:val="0"/>
      <w:i w:val="0"/>
      <w:iCs w:val="0"/>
      <w:smallCaps w:val="0"/>
      <w:strike w:val="0"/>
      <w:color w:val="000000"/>
      <w:spacing w:val="0"/>
      <w:w w:val="100"/>
      <w:position w:val="0"/>
      <w:sz w:val="20"/>
      <w:szCs w:val="20"/>
      <w:u w:val="none"/>
      <w:lang w:val="en-US"/>
    </w:rPr>
  </w:style>
  <w:style w:type="character" w:customStyle="1" w:styleId="Bodytext105pt">
    <w:name w:val="Body text + 10.5 pt"/>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en-US"/>
    </w:rPr>
  </w:style>
  <w:style w:type="character" w:customStyle="1" w:styleId="Bodytext2Corbel">
    <w:name w:val="Body text (2) + Corbel"/>
    <w:aliases w:val="10 pt"/>
    <w:basedOn w:val="Bodytext2"/>
    <w:rPr>
      <w:rFonts w:ascii="Corbel" w:eastAsia="Corbel" w:hAnsi="Corbel" w:cs="Corbel"/>
      <w:b w:val="0"/>
      <w:bCs w:val="0"/>
      <w:i w:val="0"/>
      <w:iCs w:val="0"/>
      <w:smallCaps w:val="0"/>
      <w:strike w:val="0"/>
      <w:color w:val="000000"/>
      <w:spacing w:val="0"/>
      <w:w w:val="100"/>
      <w:position w:val="0"/>
      <w:sz w:val="20"/>
      <w:szCs w:val="20"/>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31"/>
      <w:szCs w:val="31"/>
      <w:u w:val="none"/>
      <w:lang w:val="en-US"/>
    </w:rPr>
  </w:style>
  <w:style w:type="character" w:customStyle="1" w:styleId="Bodytext9">
    <w:name w:val="Body text (9)_"/>
    <w:basedOn w:val="DefaultParagraphFont"/>
    <w:link w:val="Bodytext90"/>
    <w:rPr>
      <w:rFonts w:ascii="Tahoma" w:eastAsia="Tahoma" w:hAnsi="Tahoma" w:cs="Tahoma"/>
      <w:b w:val="0"/>
      <w:bCs w:val="0"/>
      <w:i w:val="0"/>
      <w:iCs w:val="0"/>
      <w:smallCaps w:val="0"/>
      <w:strike w:val="0"/>
      <w:sz w:val="19"/>
      <w:szCs w:val="19"/>
      <w:u w:val="none"/>
    </w:rPr>
  </w:style>
  <w:style w:type="character" w:customStyle="1" w:styleId="Bodytext105pt0">
    <w:name w:val="Body text + 10.5 pt"/>
    <w:aliases w:val="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10">
    <w:name w:val="Body text (10)_"/>
    <w:basedOn w:val="DefaultParagraphFont"/>
    <w:link w:val="Bodytext100"/>
    <w:rPr>
      <w:rFonts w:ascii="Corbel" w:eastAsia="Corbel" w:hAnsi="Corbel" w:cs="Corbel"/>
      <w:b w:val="0"/>
      <w:bCs w:val="0"/>
      <w:i w:val="0"/>
      <w:iCs w:val="0"/>
      <w:smallCaps w:val="0"/>
      <w:strike w:val="0"/>
      <w:sz w:val="10"/>
      <w:szCs w:val="10"/>
      <w:u w:val="none"/>
    </w:rPr>
  </w:style>
  <w:style w:type="character" w:customStyle="1" w:styleId="Bodytext10CourierNew">
    <w:name w:val="Body text (10) + Courier New"/>
    <w:aliases w:val="5.5 pt,Italic"/>
    <w:basedOn w:val="Bodytext10"/>
    <w:rPr>
      <w:rFonts w:ascii="Courier New" w:eastAsia="Courier New" w:hAnsi="Courier New" w:cs="Courier New"/>
      <w:b w:val="0"/>
      <w:bCs w:val="0"/>
      <w:i/>
      <w:iCs/>
      <w:smallCaps w:val="0"/>
      <w:strike w:val="0"/>
      <w:color w:val="000000"/>
      <w:spacing w:val="0"/>
      <w:w w:val="100"/>
      <w:position w:val="0"/>
      <w:sz w:val="11"/>
      <w:szCs w:val="11"/>
      <w:u w:val="none"/>
      <w:lang w:val="en-US"/>
    </w:rPr>
  </w:style>
  <w:style w:type="character" w:customStyle="1" w:styleId="Bodytext10Spacing1pt">
    <w:name w:val="Body text (10) + Spacing 1 pt"/>
    <w:basedOn w:val="Bodytext10"/>
    <w:rPr>
      <w:rFonts w:ascii="Corbel" w:eastAsia="Corbel" w:hAnsi="Corbel" w:cs="Corbel"/>
      <w:b w:val="0"/>
      <w:bCs w:val="0"/>
      <w:i w:val="0"/>
      <w:iCs w:val="0"/>
      <w:smallCaps w:val="0"/>
      <w:strike w:val="0"/>
      <w:color w:val="000000"/>
      <w:spacing w:val="20"/>
      <w:w w:val="100"/>
      <w:position w:val="0"/>
      <w:sz w:val="10"/>
      <w:szCs w:val="10"/>
      <w:u w:val="none"/>
      <w:lang w:val="en-US"/>
    </w:rPr>
  </w:style>
  <w:style w:type="character" w:customStyle="1" w:styleId="BodyText2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en-US"/>
    </w:rPr>
  </w:style>
  <w:style w:type="character" w:customStyle="1" w:styleId="BodytextSpacing4pt">
    <w:name w:val="Body text + Spacing 4 pt"/>
    <w:basedOn w:val="Bodytext"/>
    <w:rPr>
      <w:rFonts w:ascii="Times New Roman" w:eastAsia="Times New Roman" w:hAnsi="Times New Roman" w:cs="Times New Roman"/>
      <w:b w:val="0"/>
      <w:bCs w:val="0"/>
      <w:i w:val="0"/>
      <w:iCs w:val="0"/>
      <w:smallCaps w:val="0"/>
      <w:strike w:val="0"/>
      <w:color w:val="000000"/>
      <w:spacing w:val="90"/>
      <w:w w:val="100"/>
      <w:position w:val="0"/>
      <w:sz w:val="31"/>
      <w:szCs w:val="31"/>
      <w:u w:val="none"/>
      <w:lang w:val="en-US"/>
    </w:rPr>
  </w:style>
  <w:style w:type="character" w:customStyle="1" w:styleId="BodytextBookmanOldStyle">
    <w:name w:val="Body text + Bookman Old Style"/>
    <w:aliases w:val="5 pt,Spacing 0 pt"/>
    <w:basedOn w:val="Bodytext"/>
    <w:rPr>
      <w:rFonts w:ascii="Bookman Old Style" w:eastAsia="Bookman Old Style" w:hAnsi="Bookman Old Style" w:cs="Bookman Old Style"/>
      <w:b w:val="0"/>
      <w:bCs w:val="0"/>
      <w:i w:val="0"/>
      <w:iCs w:val="0"/>
      <w:smallCaps w:val="0"/>
      <w:strike w:val="0"/>
      <w:color w:val="000000"/>
      <w:spacing w:val="10"/>
      <w:w w:val="100"/>
      <w:position w:val="0"/>
      <w:sz w:val="10"/>
      <w:szCs w:val="10"/>
      <w:u w:val="none"/>
      <w:lang w:val="en-US"/>
    </w:rPr>
  </w:style>
  <w:style w:type="character" w:customStyle="1" w:styleId="Bodytext11">
    <w:name w:val="Body text (11)_"/>
    <w:basedOn w:val="DefaultParagraphFont"/>
    <w:link w:val="Bodytext110"/>
    <w:rPr>
      <w:rFonts w:ascii="Times New Roman" w:eastAsia="Times New Roman" w:hAnsi="Times New Roman" w:cs="Times New Roman"/>
      <w:b/>
      <w:bCs/>
      <w:i/>
      <w:iCs/>
      <w:smallCaps w:val="0"/>
      <w:strike w:val="0"/>
      <w:sz w:val="31"/>
      <w:szCs w:val="31"/>
      <w:u w:val="none"/>
    </w:rPr>
  </w:style>
  <w:style w:type="character" w:customStyle="1" w:styleId="Bodytext11NotBold">
    <w:name w:val="Body text (11) + Not Bold"/>
    <w:aliases w:val="Not Italic"/>
    <w:basedOn w:val="Bodytext11"/>
    <w:rPr>
      <w:rFonts w:ascii="Times New Roman" w:eastAsia="Times New Roman" w:hAnsi="Times New Roman" w:cs="Times New Roman"/>
      <w:b/>
      <w:bCs/>
      <w:i/>
      <w:iCs/>
      <w:smallCaps w:val="0"/>
      <w:strike w:val="0"/>
      <w:color w:val="000000"/>
      <w:spacing w:val="0"/>
      <w:w w:val="100"/>
      <w:position w:val="0"/>
      <w:sz w:val="31"/>
      <w:szCs w:val="31"/>
      <w:u w:val="none"/>
      <w:lang w:val="en-US"/>
    </w:rPr>
  </w:style>
  <w:style w:type="character" w:customStyle="1" w:styleId="Bodytext12">
    <w:name w:val="Body text (12)_"/>
    <w:basedOn w:val="DefaultParagraphFont"/>
    <w:link w:val="Bodytext120"/>
    <w:rPr>
      <w:rFonts w:ascii="Times New Roman" w:eastAsia="Times New Roman" w:hAnsi="Times New Roman" w:cs="Times New Roman"/>
      <w:b w:val="0"/>
      <w:bCs w:val="0"/>
      <w:i/>
      <w:iCs/>
      <w:smallCaps w:val="0"/>
      <w:strike w:val="0"/>
      <w:sz w:val="8"/>
      <w:szCs w:val="8"/>
      <w:u w:val="none"/>
    </w:rPr>
  </w:style>
  <w:style w:type="character" w:customStyle="1" w:styleId="Bodytext12Corbel">
    <w:name w:val="Body text (12) + Corbel"/>
    <w:aliases w:val="10 pt,Not Italic"/>
    <w:basedOn w:val="Bodytext12"/>
    <w:rPr>
      <w:rFonts w:ascii="Corbel" w:eastAsia="Corbel" w:hAnsi="Corbel" w:cs="Corbel"/>
      <w:b w:val="0"/>
      <w:bCs w:val="0"/>
      <w:i/>
      <w:iCs/>
      <w:smallCaps w:val="0"/>
      <w:strike w:val="0"/>
      <w:color w:val="000000"/>
      <w:spacing w:val="0"/>
      <w:w w:val="100"/>
      <w:position w:val="0"/>
      <w:sz w:val="20"/>
      <w:szCs w:val="20"/>
      <w:u w:val="none"/>
    </w:rPr>
  </w:style>
  <w:style w:type="character" w:customStyle="1" w:styleId="Bodytext12Corbel0">
    <w:name w:val="Body text (12) + Corbel"/>
    <w:aliases w:val="7.5 pt,Spacing 0 pt"/>
    <w:basedOn w:val="Bodytext12"/>
    <w:rPr>
      <w:rFonts w:ascii="Corbel" w:eastAsia="Corbel" w:hAnsi="Corbel" w:cs="Corbel"/>
      <w:b w:val="0"/>
      <w:bCs w:val="0"/>
      <w:i/>
      <w:iCs/>
      <w:smallCaps w:val="0"/>
      <w:strike w:val="0"/>
      <w:color w:val="000000"/>
      <w:spacing w:val="-10"/>
      <w:w w:val="100"/>
      <w:position w:val="0"/>
      <w:sz w:val="15"/>
      <w:szCs w:val="15"/>
      <w:u w:val="none"/>
      <w:lang w:val="en-US"/>
    </w:rPr>
  </w:style>
  <w:style w:type="character" w:customStyle="1" w:styleId="Bodytext12Corbel1">
    <w:name w:val="Body text (12) + Corbel"/>
    <w:aliases w:val="Not Italic"/>
    <w:basedOn w:val="Bodytext12"/>
    <w:rPr>
      <w:rFonts w:ascii="Corbel" w:eastAsia="Corbel" w:hAnsi="Corbel" w:cs="Corbel"/>
      <w:b w:val="0"/>
      <w:bCs w:val="0"/>
      <w:i/>
      <w:iCs/>
      <w:smallCaps w:val="0"/>
      <w:strike w:val="0"/>
      <w:color w:val="000000"/>
      <w:spacing w:val="0"/>
      <w:w w:val="100"/>
      <w:position w:val="0"/>
      <w:sz w:val="8"/>
      <w:szCs w:val="8"/>
      <w:u w:val="none"/>
      <w:lang w:val="en-US"/>
    </w:rPr>
  </w:style>
  <w:style w:type="character" w:customStyle="1" w:styleId="Bodytext13">
    <w:name w:val="Body text (13)_"/>
    <w:basedOn w:val="DefaultParagraphFont"/>
    <w:link w:val="Bodytext130"/>
    <w:rPr>
      <w:rFonts w:ascii="Times New Roman" w:eastAsia="Times New Roman" w:hAnsi="Times New Roman" w:cs="Times New Roman"/>
      <w:b w:val="0"/>
      <w:bCs w:val="0"/>
      <w:i/>
      <w:iCs/>
      <w:smallCaps w:val="0"/>
      <w:strike w:val="0"/>
      <w:sz w:val="32"/>
      <w:szCs w:val="32"/>
      <w:u w:val="none"/>
    </w:rPr>
  </w:style>
  <w:style w:type="character" w:customStyle="1" w:styleId="Bodytext13155pt">
    <w:name w:val="Body text (13) + 15.5 pt"/>
    <w:aliases w:val="Not Italic"/>
    <w:basedOn w:val="Bodytext13"/>
    <w:rPr>
      <w:rFonts w:ascii="Times New Roman" w:eastAsia="Times New Roman" w:hAnsi="Times New Roman" w:cs="Times New Roman"/>
      <w:b w:val="0"/>
      <w:bCs w:val="0"/>
      <w:i/>
      <w:iCs/>
      <w:smallCaps w:val="0"/>
      <w:strike w:val="0"/>
      <w:color w:val="000000"/>
      <w:spacing w:val="0"/>
      <w:w w:val="100"/>
      <w:position w:val="0"/>
      <w:sz w:val="31"/>
      <w:szCs w:val="31"/>
      <w:u w:val="none"/>
      <w:lang w:val="en-US"/>
    </w:rPr>
  </w:style>
  <w:style w:type="character" w:customStyle="1" w:styleId="Bodytext13155pt0">
    <w:name w:val="Body text (13) + 15.5 pt"/>
    <w:aliases w:val="Bold"/>
    <w:basedOn w:val="Bodytext13"/>
    <w:rPr>
      <w:rFonts w:ascii="Times New Roman" w:eastAsia="Times New Roman" w:hAnsi="Times New Roman" w:cs="Times New Roman"/>
      <w:b/>
      <w:bCs/>
      <w:i/>
      <w:iCs/>
      <w:smallCaps w:val="0"/>
      <w:strike w:val="0"/>
      <w:color w:val="000000"/>
      <w:spacing w:val="0"/>
      <w:w w:val="100"/>
      <w:position w:val="0"/>
      <w:sz w:val="31"/>
      <w:szCs w:val="31"/>
      <w:u w:val="none"/>
      <w:lang w:val="en-US"/>
    </w:rPr>
  </w:style>
  <w:style w:type="character" w:customStyle="1" w:styleId="Bodytext14">
    <w:name w:val="Body text (14)_"/>
    <w:basedOn w:val="DefaultParagraphFont"/>
    <w:link w:val="Bodytext140"/>
    <w:rPr>
      <w:rFonts w:ascii="Times New Roman" w:eastAsia="Times New Roman" w:hAnsi="Times New Roman" w:cs="Times New Roman"/>
      <w:b w:val="0"/>
      <w:bCs w:val="0"/>
      <w:i w:val="0"/>
      <w:iCs w:val="0"/>
      <w:smallCaps w:val="0"/>
      <w:strike w:val="0"/>
      <w:sz w:val="23"/>
      <w:szCs w:val="23"/>
      <w:u w:val="none"/>
    </w:rPr>
  </w:style>
  <w:style w:type="character" w:customStyle="1" w:styleId="Bodytext14Corbel">
    <w:name w:val="Body text (14) + Corbel"/>
    <w:aliases w:val="6.5 pt,Italic,Small Caps,Spacing -1 pt"/>
    <w:basedOn w:val="Bodytext14"/>
    <w:rPr>
      <w:rFonts w:ascii="Corbel" w:eastAsia="Corbel" w:hAnsi="Corbel" w:cs="Corbel"/>
      <w:b w:val="0"/>
      <w:bCs w:val="0"/>
      <w:i/>
      <w:iCs/>
      <w:smallCaps/>
      <w:strike w:val="0"/>
      <w:color w:val="000000"/>
      <w:spacing w:val="-20"/>
      <w:w w:val="100"/>
      <w:position w:val="0"/>
      <w:sz w:val="13"/>
      <w:szCs w:val="13"/>
      <w:u w:val="none"/>
      <w:lang w:val="en-US"/>
    </w:rPr>
  </w:style>
  <w:style w:type="character" w:customStyle="1" w:styleId="Bodytext2Corbel0">
    <w:name w:val="Body text (2) + Corbel"/>
    <w:aliases w:val="10 pt"/>
    <w:basedOn w:val="Bodytext2"/>
    <w:rPr>
      <w:rFonts w:ascii="Corbel" w:eastAsia="Corbel" w:hAnsi="Corbel" w:cs="Corbel"/>
      <w:b w:val="0"/>
      <w:bCs w:val="0"/>
      <w:i w:val="0"/>
      <w:iCs w:val="0"/>
      <w:smallCaps w:val="0"/>
      <w:strike w:val="0"/>
      <w:color w:val="000000"/>
      <w:spacing w:val="0"/>
      <w:w w:val="100"/>
      <w:position w:val="0"/>
      <w:sz w:val="20"/>
      <w:szCs w:val="20"/>
      <w:u w:val="none"/>
    </w:rPr>
  </w:style>
  <w:style w:type="character" w:customStyle="1" w:styleId="Bodytext2105pt">
    <w:name w:val="Body text (2) + 10.5 pt"/>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216pt">
    <w:name w:val="Body text (2) + 16 pt"/>
    <w:aliases w:val="Italic"/>
    <w:basedOn w:val="Bodytext2"/>
    <w:rPr>
      <w:rFonts w:ascii="Times New Roman" w:eastAsia="Times New Roman" w:hAnsi="Times New Roman" w:cs="Times New Roman"/>
      <w:b w:val="0"/>
      <w:bCs w:val="0"/>
      <w:i/>
      <w:iCs/>
      <w:smallCaps w:val="0"/>
      <w:strike w:val="0"/>
      <w:color w:val="000000"/>
      <w:spacing w:val="0"/>
      <w:w w:val="100"/>
      <w:position w:val="0"/>
      <w:sz w:val="32"/>
      <w:szCs w:val="32"/>
      <w:u w:val="none"/>
      <w:lang w:val="en-US"/>
    </w:rPr>
  </w:style>
  <w:style w:type="character" w:customStyle="1" w:styleId="BodytextBol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31"/>
      <w:szCs w:val="31"/>
      <w:u w:val="none"/>
      <w:lang w:val="en-US"/>
    </w:rPr>
  </w:style>
  <w:style w:type="character" w:customStyle="1" w:styleId="Bodytext15">
    <w:name w:val="Body text (15)_"/>
    <w:basedOn w:val="DefaultParagraphFont"/>
    <w:link w:val="Bodytext150"/>
    <w:rPr>
      <w:rFonts w:ascii="Malgun Gothic" w:eastAsia="Malgun Gothic" w:hAnsi="Malgun Gothic" w:cs="Malgun Gothic"/>
      <w:b/>
      <w:bCs/>
      <w:i w:val="0"/>
      <w:iCs w:val="0"/>
      <w:smallCaps w:val="0"/>
      <w:strike w:val="0"/>
      <w:sz w:val="18"/>
      <w:szCs w:val="18"/>
      <w:u w:val="none"/>
    </w:rPr>
  </w:style>
  <w:style w:type="character" w:customStyle="1" w:styleId="Bodytext16">
    <w:name w:val="Body text (16)_"/>
    <w:basedOn w:val="DefaultParagraphFont"/>
    <w:link w:val="Bodytext160"/>
    <w:rPr>
      <w:rFonts w:ascii="Bookman Old Style" w:eastAsia="Bookman Old Style" w:hAnsi="Bookman Old Style" w:cs="Bookman Old Style"/>
      <w:b w:val="0"/>
      <w:bCs w:val="0"/>
      <w:i w:val="0"/>
      <w:iCs w:val="0"/>
      <w:smallCaps w:val="0"/>
      <w:strike w:val="0"/>
      <w:spacing w:val="10"/>
      <w:sz w:val="10"/>
      <w:szCs w:val="10"/>
      <w:u w:val="none"/>
    </w:rPr>
  </w:style>
  <w:style w:type="character" w:customStyle="1" w:styleId="Bodytext16TimesNewRoman">
    <w:name w:val="Body text (16) + Times New Roman"/>
    <w:aliases w:val="5.5 pt,Italic,Spacing 0 pt"/>
    <w:basedOn w:val="Bodytext16"/>
    <w:rPr>
      <w:rFonts w:ascii="Times New Roman" w:eastAsia="Times New Roman" w:hAnsi="Times New Roman" w:cs="Times New Roman"/>
      <w:b w:val="0"/>
      <w:bCs w:val="0"/>
      <w:i/>
      <w:iCs/>
      <w:smallCaps w:val="0"/>
      <w:strike w:val="0"/>
      <w:color w:val="000000"/>
      <w:spacing w:val="0"/>
      <w:w w:val="100"/>
      <w:position w:val="0"/>
      <w:sz w:val="11"/>
      <w:szCs w:val="11"/>
      <w:u w:val="none"/>
    </w:rPr>
  </w:style>
  <w:style w:type="character" w:customStyle="1" w:styleId="Bodytext16TimesNewRoman0">
    <w:name w:val="Body text (16) + Times New Roman"/>
    <w:aliases w:val="5.5 pt,Spacing 0 pt"/>
    <w:basedOn w:val="Bodytext16"/>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rPr>
  </w:style>
  <w:style w:type="character" w:customStyle="1" w:styleId="Bodytext17">
    <w:name w:val="Body text (17)_"/>
    <w:basedOn w:val="DefaultParagraphFont"/>
    <w:link w:val="Bodytext170"/>
    <w:rPr>
      <w:rFonts w:ascii="Times New Roman" w:eastAsia="Times New Roman" w:hAnsi="Times New Roman" w:cs="Times New Roman"/>
      <w:b w:val="0"/>
      <w:bCs w:val="0"/>
      <w:i w:val="0"/>
      <w:iCs w:val="0"/>
      <w:smallCaps w:val="0"/>
      <w:strike w:val="0"/>
      <w:sz w:val="31"/>
      <w:szCs w:val="31"/>
      <w:u w:val="none"/>
    </w:rPr>
  </w:style>
  <w:style w:type="character" w:customStyle="1" w:styleId="Bodytext17SmallCaps">
    <w:name w:val="Body text (17) + Small Caps"/>
    <w:basedOn w:val="Bodytext17"/>
    <w:rPr>
      <w:rFonts w:ascii="Times New Roman" w:eastAsia="Times New Roman" w:hAnsi="Times New Roman" w:cs="Times New Roman"/>
      <w:b w:val="0"/>
      <w:bCs w:val="0"/>
      <w:i w:val="0"/>
      <w:iCs w:val="0"/>
      <w:smallCaps/>
      <w:strike w:val="0"/>
      <w:color w:val="000000"/>
      <w:spacing w:val="0"/>
      <w:w w:val="100"/>
      <w:position w:val="0"/>
      <w:sz w:val="31"/>
      <w:szCs w:val="31"/>
      <w:u w:val="none"/>
      <w:lang w:val="en-US"/>
    </w:rPr>
  </w:style>
  <w:style w:type="character" w:customStyle="1" w:styleId="Bodytext171">
    <w:name w:val="Body text (17)"/>
    <w:basedOn w:val="Bodytext17"/>
    <w:rPr>
      <w:rFonts w:ascii="Times New Roman" w:eastAsia="Times New Roman" w:hAnsi="Times New Roman" w:cs="Times New Roman"/>
      <w:b w:val="0"/>
      <w:bCs w:val="0"/>
      <w:i w:val="0"/>
      <w:iCs w:val="0"/>
      <w:smallCaps w:val="0"/>
      <w:strike w:val="0"/>
      <w:color w:val="000000"/>
      <w:spacing w:val="0"/>
      <w:w w:val="100"/>
      <w:position w:val="0"/>
      <w:sz w:val="31"/>
      <w:szCs w:val="31"/>
      <w:u w:val="none"/>
      <w:lang w:val="en-US"/>
    </w:rPr>
  </w:style>
  <w:style w:type="character" w:customStyle="1" w:styleId="Bodytext172">
    <w:name w:val="Body text (17)"/>
    <w:basedOn w:val="Bodytext17"/>
    <w:rPr>
      <w:rFonts w:ascii="Times New Roman" w:eastAsia="Times New Roman" w:hAnsi="Times New Roman" w:cs="Times New Roman"/>
      <w:b w:val="0"/>
      <w:bCs w:val="0"/>
      <w:i w:val="0"/>
      <w:iCs w:val="0"/>
      <w:smallCaps w:val="0"/>
      <w:strike w:val="0"/>
      <w:color w:val="000000"/>
      <w:spacing w:val="0"/>
      <w:w w:val="100"/>
      <w:position w:val="0"/>
      <w:sz w:val="31"/>
      <w:szCs w:val="31"/>
      <w:u w:val="none"/>
      <w:lang w:val="en-US"/>
    </w:rPr>
  </w:style>
  <w:style w:type="character" w:customStyle="1" w:styleId="Bodytext11Corbel">
    <w:name w:val="Body text (11) + Corbel"/>
    <w:aliases w:val="10 pt,Not Bold,Not Italic"/>
    <w:basedOn w:val="Bodytext11"/>
    <w:rPr>
      <w:rFonts w:ascii="Corbel" w:eastAsia="Corbel" w:hAnsi="Corbel" w:cs="Corbel"/>
      <w:b/>
      <w:bCs/>
      <w:i/>
      <w:iCs/>
      <w:smallCaps w:val="0"/>
      <w:strike w:val="0"/>
      <w:color w:val="000000"/>
      <w:spacing w:val="0"/>
      <w:w w:val="100"/>
      <w:position w:val="0"/>
      <w:sz w:val="20"/>
      <w:szCs w:val="20"/>
      <w:u w:val="none"/>
      <w:lang w:val="en-US"/>
    </w:rPr>
  </w:style>
  <w:style w:type="character" w:customStyle="1" w:styleId="Bodytext11105pt">
    <w:name w:val="Body text (11) + 10.5 pt"/>
    <w:aliases w:val="Not Bold,Not Italic"/>
    <w:basedOn w:val="Bodytext11"/>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Bodytext11105pt0">
    <w:name w:val="Body text (11) + 10.5 pt"/>
    <w:aliases w:val="Not Italic"/>
    <w:basedOn w:val="Bodytext11"/>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iCs/>
      <w:smallCaps w:val="0"/>
      <w:strike w:val="0"/>
      <w:sz w:val="32"/>
      <w:szCs w:val="32"/>
      <w:u w:val="none"/>
    </w:rPr>
  </w:style>
  <w:style w:type="character" w:customStyle="1" w:styleId="Bodytext18">
    <w:name w:val="Body text (18)_"/>
    <w:basedOn w:val="DefaultParagraphFont"/>
    <w:link w:val="Bodytext180"/>
    <w:rPr>
      <w:rFonts w:ascii="Corbel" w:eastAsia="Corbel" w:hAnsi="Corbel" w:cs="Corbel"/>
      <w:b w:val="0"/>
      <w:bCs w:val="0"/>
      <w:i w:val="0"/>
      <w:iCs w:val="0"/>
      <w:smallCaps w:val="0"/>
      <w:strike w:val="0"/>
      <w:sz w:val="20"/>
      <w:szCs w:val="20"/>
      <w:u w:val="none"/>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20"/>
      <w:szCs w:val="20"/>
      <w:u w:val="none"/>
    </w:rPr>
  </w:style>
  <w:style w:type="character" w:customStyle="1" w:styleId="Bodytext16TimesNewRoman1">
    <w:name w:val="Body text (16) + Times New Roman"/>
    <w:aliases w:val="5.5 pt,Italic,Spacing 0 pt"/>
    <w:basedOn w:val="Bodytext16"/>
    <w:rPr>
      <w:rFonts w:ascii="Times New Roman" w:eastAsia="Times New Roman" w:hAnsi="Times New Roman" w:cs="Times New Roman"/>
      <w:b w:val="0"/>
      <w:bCs w:val="0"/>
      <w:i/>
      <w:iCs/>
      <w:smallCaps w:val="0"/>
      <w:strike w:val="0"/>
      <w:color w:val="000000"/>
      <w:spacing w:val="0"/>
      <w:w w:val="100"/>
      <w:position w:val="0"/>
      <w:sz w:val="11"/>
      <w:szCs w:val="11"/>
      <w:u w:val="none"/>
      <w:lang w:val="en-US"/>
    </w:rPr>
  </w:style>
  <w:style w:type="character" w:customStyle="1" w:styleId="Bodytext16Spacing4pt">
    <w:name w:val="Body text (16) + Spacing 4 pt"/>
    <w:basedOn w:val="Bodytext16"/>
    <w:rPr>
      <w:rFonts w:ascii="Bookman Old Style" w:eastAsia="Bookman Old Style" w:hAnsi="Bookman Old Style" w:cs="Bookman Old Style"/>
      <w:b w:val="0"/>
      <w:bCs w:val="0"/>
      <w:i w:val="0"/>
      <w:iCs w:val="0"/>
      <w:smallCaps w:val="0"/>
      <w:strike w:val="0"/>
      <w:color w:val="000000"/>
      <w:spacing w:val="80"/>
      <w:w w:val="100"/>
      <w:position w:val="0"/>
      <w:sz w:val="10"/>
      <w:szCs w:val="10"/>
      <w:u w:val="none"/>
      <w:lang w:val="en-US"/>
    </w:rPr>
  </w:style>
  <w:style w:type="character" w:customStyle="1" w:styleId="Bodytext145pt">
    <w:name w:val="Body text + 14.5 pt"/>
    <w:aliases w:val="Bold,Italic"/>
    <w:basedOn w:val="Bodytext"/>
    <w:rPr>
      <w:rFonts w:ascii="Times New Roman" w:eastAsia="Times New Roman" w:hAnsi="Times New Roman" w:cs="Times New Roman"/>
      <w:b/>
      <w:bCs/>
      <w:i/>
      <w:iCs/>
      <w:smallCaps w:val="0"/>
      <w:strike w:val="0"/>
      <w:color w:val="000000"/>
      <w:spacing w:val="0"/>
      <w:w w:val="100"/>
      <w:position w:val="0"/>
      <w:sz w:val="29"/>
      <w:szCs w:val="29"/>
      <w:u w:val="none"/>
      <w:lang w:val="en-US"/>
    </w:rPr>
  </w:style>
  <w:style w:type="character" w:customStyle="1" w:styleId="Bodytext145pt0">
    <w:name w:val="Body text + 14.5 pt"/>
    <w:aliases w:val="Bold"/>
    <w:basedOn w:val="Bodytext"/>
    <w:rPr>
      <w:rFonts w:ascii="Times New Roman" w:eastAsia="Times New Roman" w:hAnsi="Times New Roman" w:cs="Times New Roman"/>
      <w:b/>
      <w:bCs/>
      <w:i w:val="0"/>
      <w:iCs w:val="0"/>
      <w:smallCaps w:val="0"/>
      <w:strike w:val="0"/>
      <w:color w:val="000000"/>
      <w:spacing w:val="0"/>
      <w:w w:val="100"/>
      <w:position w:val="0"/>
      <w:sz w:val="29"/>
      <w:szCs w:val="29"/>
      <w:u w:val="none"/>
      <w:lang w:val="en-US"/>
    </w:rPr>
  </w:style>
  <w:style w:type="character" w:customStyle="1" w:styleId="Bodytext14MalgunGothic">
    <w:name w:val="Body text (14) + Malgun Gothic"/>
    <w:aliases w:val="10.5 pt,Spacing -1 pt"/>
    <w:basedOn w:val="Bodytext14"/>
    <w:rPr>
      <w:rFonts w:ascii="Malgun Gothic" w:eastAsia="Malgun Gothic" w:hAnsi="Malgun Gothic" w:cs="Malgun Gothic"/>
      <w:b w:val="0"/>
      <w:bCs w:val="0"/>
      <w:i w:val="0"/>
      <w:iCs w:val="0"/>
      <w:smallCaps w:val="0"/>
      <w:strike w:val="0"/>
      <w:color w:val="000000"/>
      <w:spacing w:val="-30"/>
      <w:w w:val="100"/>
      <w:position w:val="0"/>
      <w:sz w:val="21"/>
      <w:szCs w:val="21"/>
      <w:u w:val="none"/>
      <w:lang w:val="en-US"/>
    </w:rPr>
  </w:style>
  <w:style w:type="character" w:customStyle="1" w:styleId="Bodytext19">
    <w:name w:val="Body text (19)_"/>
    <w:basedOn w:val="DefaultParagraphFont"/>
    <w:link w:val="Bodytext190"/>
    <w:rPr>
      <w:rFonts w:ascii="Malgun Gothic" w:eastAsia="Malgun Gothic" w:hAnsi="Malgun Gothic" w:cs="Malgun Gothic"/>
      <w:b/>
      <w:bCs/>
      <w:i w:val="0"/>
      <w:iCs w:val="0"/>
      <w:smallCaps w:val="0"/>
      <w:strike w:val="0"/>
      <w:sz w:val="19"/>
      <w:szCs w:val="19"/>
      <w:u w:val="none"/>
    </w:rPr>
  </w:style>
  <w:style w:type="character" w:customStyle="1" w:styleId="Bodytext13Corbel">
    <w:name w:val="Body text (13) + Corbel"/>
    <w:aliases w:val="10 pt,Not Italic"/>
    <w:basedOn w:val="Bodytext13"/>
    <w:rPr>
      <w:rFonts w:ascii="Corbel" w:eastAsia="Corbel" w:hAnsi="Corbel" w:cs="Corbel"/>
      <w:b w:val="0"/>
      <w:bCs w:val="0"/>
      <w:i/>
      <w:iCs/>
      <w:smallCaps w:val="0"/>
      <w:strike w:val="0"/>
      <w:color w:val="000000"/>
      <w:spacing w:val="0"/>
      <w:w w:val="100"/>
      <w:position w:val="0"/>
      <w:sz w:val="20"/>
      <w:szCs w:val="20"/>
      <w:u w:val="none"/>
    </w:rPr>
  </w:style>
  <w:style w:type="character" w:customStyle="1" w:styleId="Bodytext16MalgunGothic">
    <w:name w:val="Body text (16) + Malgun Gothic"/>
    <w:aliases w:val="4 pt,Spacing 0 pt"/>
    <w:basedOn w:val="Bodytext16"/>
    <w:rPr>
      <w:rFonts w:ascii="Malgun Gothic" w:eastAsia="Malgun Gothic" w:hAnsi="Malgun Gothic" w:cs="Malgun Gothic"/>
      <w:b w:val="0"/>
      <w:bCs w:val="0"/>
      <w:i w:val="0"/>
      <w:iCs w:val="0"/>
      <w:smallCaps w:val="0"/>
      <w:strike w:val="0"/>
      <w:color w:val="000000"/>
      <w:spacing w:val="0"/>
      <w:w w:val="100"/>
      <w:position w:val="0"/>
      <w:sz w:val="8"/>
      <w:szCs w:val="8"/>
      <w:u w:val="none"/>
      <w:lang w:val="en-US"/>
    </w:rPr>
  </w:style>
  <w:style w:type="character" w:customStyle="1" w:styleId="Bodytext16Arial">
    <w:name w:val="Body text (16) + Arial"/>
    <w:aliases w:val="4 pt,Italic,Spacing 0 pt"/>
    <w:basedOn w:val="Bodytext16"/>
    <w:rPr>
      <w:rFonts w:ascii="Arial" w:eastAsia="Arial" w:hAnsi="Arial" w:cs="Arial"/>
      <w:b w:val="0"/>
      <w:bCs w:val="0"/>
      <w:i/>
      <w:iCs/>
      <w:smallCaps w:val="0"/>
      <w:strike w:val="0"/>
      <w:color w:val="000000"/>
      <w:spacing w:val="0"/>
      <w:w w:val="100"/>
      <w:position w:val="0"/>
      <w:sz w:val="8"/>
      <w:szCs w:val="8"/>
      <w:u w:val="none"/>
      <w:lang w:val="en-US"/>
    </w:rPr>
  </w:style>
  <w:style w:type="character" w:customStyle="1" w:styleId="Bodytext16TimesNewRoman2">
    <w:name w:val="Body text (16) + Times New Roman"/>
    <w:aliases w:val="6 pt,Italic,Spacing 0 pt"/>
    <w:basedOn w:val="Bodytext16"/>
    <w:rPr>
      <w:rFonts w:ascii="Times New Roman" w:eastAsia="Times New Roman" w:hAnsi="Times New Roman" w:cs="Times New Roman"/>
      <w:b w:val="0"/>
      <w:bCs w:val="0"/>
      <w:i/>
      <w:iCs/>
      <w:smallCaps w:val="0"/>
      <w:strike w:val="0"/>
      <w:color w:val="000000"/>
      <w:spacing w:val="0"/>
      <w:w w:val="100"/>
      <w:position w:val="0"/>
      <w:sz w:val="12"/>
      <w:szCs w:val="12"/>
      <w:u w:val="none"/>
    </w:rPr>
  </w:style>
  <w:style w:type="character" w:customStyle="1" w:styleId="Bodytext200">
    <w:name w:val="Body text (20)_"/>
    <w:basedOn w:val="DefaultParagraphFont"/>
    <w:link w:val="Bodytext201"/>
    <w:rPr>
      <w:rFonts w:ascii="Bookman Old Style" w:eastAsia="Bookman Old Style" w:hAnsi="Bookman Old Style" w:cs="Bookman Old Style"/>
      <w:b w:val="0"/>
      <w:bCs w:val="0"/>
      <w:i w:val="0"/>
      <w:iCs w:val="0"/>
      <w:smallCaps w:val="0"/>
      <w:strike w:val="0"/>
      <w:spacing w:val="20"/>
      <w:sz w:val="18"/>
      <w:szCs w:val="18"/>
      <w:u w:val="none"/>
    </w:rPr>
  </w:style>
  <w:style w:type="character" w:customStyle="1" w:styleId="Bodytext202">
    <w:name w:val="Body text (20)"/>
    <w:basedOn w:val="Bodytext200"/>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en-US"/>
    </w:rPr>
  </w:style>
  <w:style w:type="character" w:customStyle="1" w:styleId="Bodytext203">
    <w:name w:val="Body text (20)"/>
    <w:basedOn w:val="Bodytext200"/>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en-US"/>
    </w:rPr>
  </w:style>
  <w:style w:type="character" w:customStyle="1" w:styleId="Bodytext20Corbel">
    <w:name w:val="Body text (20) + Corbel"/>
    <w:aliases w:val="9.5 pt,Italic,Small Caps,Spacing 0 pt"/>
    <w:basedOn w:val="Bodytext200"/>
    <w:rPr>
      <w:rFonts w:ascii="Corbel" w:eastAsia="Corbel" w:hAnsi="Corbel" w:cs="Corbel"/>
      <w:b w:val="0"/>
      <w:bCs w:val="0"/>
      <w:i/>
      <w:iCs/>
      <w:smallCaps/>
      <w:strike w:val="0"/>
      <w:color w:val="000000"/>
      <w:spacing w:val="10"/>
      <w:w w:val="100"/>
      <w:position w:val="0"/>
      <w:sz w:val="19"/>
      <w:szCs w:val="19"/>
      <w:u w:val="none"/>
      <w:lang w:val="en-US"/>
    </w:rPr>
  </w:style>
  <w:style w:type="character" w:customStyle="1" w:styleId="Bodytext20Spacing0pt">
    <w:name w:val="Body text (20) + Spacing 0 pt"/>
    <w:basedOn w:val="Bodytext200"/>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rPr>
  </w:style>
  <w:style w:type="character" w:customStyle="1" w:styleId="Bodytext210">
    <w:name w:val="Body text (21)_"/>
    <w:basedOn w:val="DefaultParagraphFont"/>
    <w:link w:val="Bodytext211"/>
    <w:rPr>
      <w:rFonts w:ascii="Bookman Old Style" w:eastAsia="Bookman Old Style" w:hAnsi="Bookman Old Style" w:cs="Bookman Old Style"/>
      <w:b w:val="0"/>
      <w:bCs w:val="0"/>
      <w:i w:val="0"/>
      <w:iCs w:val="0"/>
      <w:smallCaps w:val="0"/>
      <w:strike w:val="0"/>
      <w:spacing w:val="20"/>
      <w:sz w:val="16"/>
      <w:szCs w:val="16"/>
      <w:u w:val="none"/>
    </w:rPr>
  </w:style>
  <w:style w:type="character" w:customStyle="1" w:styleId="Bodytext21Arial">
    <w:name w:val="Body text (21) + Arial"/>
    <w:aliases w:val="7.5 pt,Italic,Spacing 0 pt"/>
    <w:basedOn w:val="Bodytext210"/>
    <w:rPr>
      <w:rFonts w:ascii="Arial" w:eastAsia="Arial" w:hAnsi="Arial" w:cs="Arial"/>
      <w:b w:val="0"/>
      <w:bCs w:val="0"/>
      <w:i/>
      <w:iCs/>
      <w:smallCaps w:val="0"/>
      <w:strike w:val="0"/>
      <w:color w:val="000000"/>
      <w:spacing w:val="-10"/>
      <w:w w:val="100"/>
      <w:position w:val="0"/>
      <w:sz w:val="15"/>
      <w:szCs w:val="15"/>
      <w:u w:val="none"/>
      <w:lang w:val="en-US"/>
    </w:rPr>
  </w:style>
  <w:style w:type="character" w:customStyle="1" w:styleId="Bodytext220">
    <w:name w:val="Body text (22)_"/>
    <w:basedOn w:val="DefaultParagraphFont"/>
    <w:link w:val="Bodytext221"/>
    <w:rPr>
      <w:rFonts w:ascii="Times New Roman" w:eastAsia="Times New Roman" w:hAnsi="Times New Roman" w:cs="Times New Roman"/>
      <w:b w:val="0"/>
      <w:bCs w:val="0"/>
      <w:i w:val="0"/>
      <w:iCs w:val="0"/>
      <w:smallCaps w:val="0"/>
      <w:strike w:val="0"/>
      <w:w w:val="150"/>
      <w:sz w:val="18"/>
      <w:szCs w:val="18"/>
      <w:u w:val="none"/>
    </w:rPr>
  </w:style>
  <w:style w:type="character" w:customStyle="1" w:styleId="Bodytext22Spacing2pt">
    <w:name w:val="Body text (22) + Spacing 2 pt"/>
    <w:basedOn w:val="Bodytext220"/>
    <w:rPr>
      <w:rFonts w:ascii="Times New Roman" w:eastAsia="Times New Roman" w:hAnsi="Times New Roman" w:cs="Times New Roman"/>
      <w:b w:val="0"/>
      <w:bCs w:val="0"/>
      <w:i w:val="0"/>
      <w:iCs w:val="0"/>
      <w:smallCaps w:val="0"/>
      <w:strike w:val="0"/>
      <w:color w:val="000000"/>
      <w:spacing w:val="50"/>
      <w:w w:val="150"/>
      <w:position w:val="0"/>
      <w:sz w:val="18"/>
      <w:szCs w:val="18"/>
      <w:u w:val="none"/>
      <w:lang w:val="en-US"/>
    </w:rPr>
  </w:style>
  <w:style w:type="character" w:customStyle="1" w:styleId="Bodytext22Tahoma">
    <w:name w:val="Body text (22) + Tahoma"/>
    <w:aliases w:val="Italic,Spacing -2 pt,Scale 100%"/>
    <w:basedOn w:val="Bodytext220"/>
    <w:rPr>
      <w:rFonts w:ascii="Tahoma" w:eastAsia="Tahoma" w:hAnsi="Tahoma" w:cs="Tahoma"/>
      <w:b w:val="0"/>
      <w:bCs w:val="0"/>
      <w:i/>
      <w:iCs/>
      <w:smallCaps w:val="0"/>
      <w:strike w:val="0"/>
      <w:color w:val="000000"/>
      <w:spacing w:val="-40"/>
      <w:w w:val="100"/>
      <w:position w:val="0"/>
      <w:sz w:val="18"/>
      <w:szCs w:val="18"/>
      <w:u w:val="none"/>
      <w:lang w:val="en-US"/>
    </w:rPr>
  </w:style>
  <w:style w:type="character" w:customStyle="1" w:styleId="Bodytext23">
    <w:name w:val="Body text (23)_"/>
    <w:basedOn w:val="DefaultParagraphFont"/>
    <w:link w:val="Bodytext230"/>
    <w:rPr>
      <w:rFonts w:ascii="Malgun Gothic" w:eastAsia="Malgun Gothic" w:hAnsi="Malgun Gothic" w:cs="Malgun Gothic"/>
      <w:b/>
      <w:bCs/>
      <w:i w:val="0"/>
      <w:iCs w:val="0"/>
      <w:smallCaps w:val="0"/>
      <w:strike w:val="0"/>
      <w:sz w:val="19"/>
      <w:szCs w:val="19"/>
      <w:u w:val="none"/>
    </w:rPr>
  </w:style>
  <w:style w:type="character" w:customStyle="1" w:styleId="Bodytext24">
    <w:name w:val="Body text (24)_"/>
    <w:basedOn w:val="DefaultParagraphFont"/>
    <w:link w:val="Bodytext240"/>
    <w:rPr>
      <w:rFonts w:ascii="Times New Roman" w:eastAsia="Times New Roman" w:hAnsi="Times New Roman" w:cs="Times New Roman"/>
      <w:b/>
      <w:bCs/>
      <w:i w:val="0"/>
      <w:iCs w:val="0"/>
      <w:smallCaps w:val="0"/>
      <w:strike w:val="0"/>
      <w:sz w:val="31"/>
      <w:szCs w:val="31"/>
      <w:u w:val="none"/>
    </w:rPr>
  </w:style>
  <w:style w:type="character" w:customStyle="1" w:styleId="Bodytext11Corbel0">
    <w:name w:val="Body text (11) + Corbel"/>
    <w:aliases w:val="10 pt,Not Bold,Not Italic"/>
    <w:basedOn w:val="Bodytext11"/>
    <w:rPr>
      <w:rFonts w:ascii="Corbel" w:eastAsia="Corbel" w:hAnsi="Corbel" w:cs="Corbel"/>
      <w:b/>
      <w:bCs/>
      <w:i/>
      <w:iCs/>
      <w:smallCaps w:val="0"/>
      <w:strike w:val="0"/>
      <w:color w:val="000000"/>
      <w:spacing w:val="0"/>
      <w:w w:val="100"/>
      <w:position w:val="0"/>
      <w:sz w:val="20"/>
      <w:szCs w:val="20"/>
      <w:u w:val="none"/>
      <w:lang w:val="en-US"/>
    </w:rPr>
  </w:style>
  <w:style w:type="character" w:customStyle="1" w:styleId="Bodytext11NotBold0">
    <w:name w:val="Body text (11) + Not Bold"/>
    <w:aliases w:val="Not Italic"/>
    <w:basedOn w:val="Bodytext11"/>
    <w:rPr>
      <w:rFonts w:ascii="Times New Roman" w:eastAsia="Times New Roman" w:hAnsi="Times New Roman" w:cs="Times New Roman"/>
      <w:b/>
      <w:bCs/>
      <w:i/>
      <w:iCs/>
      <w:smallCaps w:val="0"/>
      <w:strike w:val="0"/>
      <w:color w:val="000000"/>
      <w:spacing w:val="0"/>
      <w:w w:val="100"/>
      <w:position w:val="0"/>
      <w:sz w:val="31"/>
      <w:szCs w:val="31"/>
      <w:u w:val="none"/>
    </w:rPr>
  </w:style>
  <w:style w:type="character" w:customStyle="1" w:styleId="BodyText31">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31"/>
      <w:szCs w:val="31"/>
      <w:u w:val="single"/>
      <w:lang w:val="en-US"/>
    </w:rPr>
  </w:style>
  <w:style w:type="character" w:customStyle="1" w:styleId="Bodytext25Exact">
    <w:name w:val="Body text (25) Exact"/>
    <w:basedOn w:val="DefaultParagraphFont"/>
    <w:link w:val="Bodytext25"/>
    <w:rPr>
      <w:rFonts w:ascii="Malgun Gothic" w:eastAsia="Malgun Gothic" w:hAnsi="Malgun Gothic" w:cs="Malgun Gothic"/>
      <w:b/>
      <w:bCs/>
      <w:i w:val="0"/>
      <w:iCs w:val="0"/>
      <w:smallCaps w:val="0"/>
      <w:strike w:val="0"/>
      <w:spacing w:val="9"/>
      <w:sz w:val="15"/>
      <w:szCs w:val="15"/>
      <w:u w:val="none"/>
    </w:rPr>
  </w:style>
  <w:style w:type="character" w:customStyle="1" w:styleId="Bodytext13Corbel0">
    <w:name w:val="Body text (13) + Corbel"/>
    <w:aliases w:val="10 pt,Not Italic"/>
    <w:basedOn w:val="Bodytext13"/>
    <w:rPr>
      <w:rFonts w:ascii="Corbel" w:eastAsia="Corbel" w:hAnsi="Corbel" w:cs="Corbel"/>
      <w:b w:val="0"/>
      <w:bCs w:val="0"/>
      <w:i/>
      <w:iCs/>
      <w:smallCaps w:val="0"/>
      <w:strike w:val="0"/>
      <w:color w:val="000000"/>
      <w:spacing w:val="0"/>
      <w:w w:val="100"/>
      <w:position w:val="0"/>
      <w:sz w:val="20"/>
      <w:szCs w:val="20"/>
      <w:u w:val="none"/>
    </w:rPr>
  </w:style>
  <w:style w:type="character" w:customStyle="1" w:styleId="Bodytext13105pt">
    <w:name w:val="Body text (13) + 10.5 pt"/>
    <w:aliases w:val="Not Italic"/>
    <w:basedOn w:val="Bodytext13"/>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161">
    <w:name w:val="Body text (16)"/>
    <w:basedOn w:val="Bodytext16"/>
    <w:rPr>
      <w:rFonts w:ascii="Bookman Old Style" w:eastAsia="Bookman Old Style" w:hAnsi="Bookman Old Style" w:cs="Bookman Old Style"/>
      <w:b w:val="0"/>
      <w:bCs w:val="0"/>
      <w:i w:val="0"/>
      <w:iCs w:val="0"/>
      <w:smallCaps w:val="0"/>
      <w:strike w:val="0"/>
      <w:color w:val="000000"/>
      <w:spacing w:val="10"/>
      <w:w w:val="100"/>
      <w:position w:val="0"/>
      <w:sz w:val="10"/>
      <w:szCs w:val="10"/>
      <w:u w:val="none"/>
      <w:lang w:val="en-US"/>
    </w:rPr>
  </w:style>
  <w:style w:type="character" w:customStyle="1" w:styleId="Bodytext16TimesNewRoman3">
    <w:name w:val="Body text (16) + Times New Roman"/>
    <w:aliases w:val="5.5 pt,Italic,Spacing 0 pt"/>
    <w:basedOn w:val="Bodytext16"/>
    <w:rPr>
      <w:rFonts w:ascii="Times New Roman" w:eastAsia="Times New Roman" w:hAnsi="Times New Roman" w:cs="Times New Roman"/>
      <w:b w:val="0"/>
      <w:bCs w:val="0"/>
      <w:i/>
      <w:iCs/>
      <w:smallCaps w:val="0"/>
      <w:strike w:val="0"/>
      <w:color w:val="000000"/>
      <w:spacing w:val="0"/>
      <w:w w:val="100"/>
      <w:position w:val="0"/>
      <w:sz w:val="11"/>
      <w:szCs w:val="11"/>
      <w:u w:val="none"/>
      <w:lang w:val="en-US"/>
    </w:rPr>
  </w:style>
  <w:style w:type="character" w:customStyle="1" w:styleId="Bodytext1116pt">
    <w:name w:val="Body text (11) + 16 pt"/>
    <w:aliases w:val="Not Bold"/>
    <w:basedOn w:val="Bodytext11"/>
    <w:rPr>
      <w:rFonts w:ascii="Times New Roman" w:eastAsia="Times New Roman" w:hAnsi="Times New Roman" w:cs="Times New Roman"/>
      <w:b/>
      <w:bCs/>
      <w:i/>
      <w:iCs/>
      <w:smallCaps w:val="0"/>
      <w:strike w:val="0"/>
      <w:color w:val="000000"/>
      <w:spacing w:val="0"/>
      <w:w w:val="100"/>
      <w:position w:val="0"/>
      <w:sz w:val="32"/>
      <w:szCs w:val="32"/>
      <w:u w:val="none"/>
      <w:lang w:val="en-US"/>
    </w:rPr>
  </w:style>
  <w:style w:type="character" w:customStyle="1" w:styleId="Bodytext26">
    <w:name w:val="Body text (26)_"/>
    <w:basedOn w:val="DefaultParagraphFont"/>
    <w:link w:val="Bodytext260"/>
    <w:rPr>
      <w:rFonts w:ascii="Times New Roman" w:eastAsia="Times New Roman" w:hAnsi="Times New Roman" w:cs="Times New Roman"/>
      <w:b w:val="0"/>
      <w:bCs w:val="0"/>
      <w:i/>
      <w:iCs/>
      <w:smallCaps w:val="0"/>
      <w:strike w:val="0"/>
      <w:sz w:val="11"/>
      <w:szCs w:val="11"/>
      <w:u w:val="none"/>
    </w:rPr>
  </w:style>
  <w:style w:type="character" w:customStyle="1" w:styleId="Bodytext26BookmanOldStyle">
    <w:name w:val="Body text (26) + Bookman Old Style"/>
    <w:aliases w:val="5 pt,Not Italic,Spacing 0 pt"/>
    <w:basedOn w:val="Bodytext26"/>
    <w:rPr>
      <w:rFonts w:ascii="Bookman Old Style" w:eastAsia="Bookman Old Style" w:hAnsi="Bookman Old Style" w:cs="Bookman Old Style"/>
      <w:b w:val="0"/>
      <w:bCs w:val="0"/>
      <w:i/>
      <w:iCs/>
      <w:smallCaps w:val="0"/>
      <w:strike w:val="0"/>
      <w:color w:val="000000"/>
      <w:spacing w:val="10"/>
      <w:w w:val="100"/>
      <w:position w:val="0"/>
      <w:sz w:val="10"/>
      <w:szCs w:val="10"/>
      <w:u w:val="none"/>
      <w:lang w:val="en-US"/>
    </w:rPr>
  </w:style>
  <w:style w:type="character" w:customStyle="1" w:styleId="Bodytext26NotItalic">
    <w:name w:val="Body text (26) + Not Italic"/>
    <w:basedOn w:val="Bodytext26"/>
    <w:rPr>
      <w:rFonts w:ascii="Times New Roman" w:eastAsia="Times New Roman" w:hAnsi="Times New Roman" w:cs="Times New Roman"/>
      <w:b w:val="0"/>
      <w:bCs w:val="0"/>
      <w:i/>
      <w:iCs/>
      <w:smallCaps w:val="0"/>
      <w:strike w:val="0"/>
      <w:color w:val="000000"/>
      <w:spacing w:val="0"/>
      <w:w w:val="100"/>
      <w:position w:val="0"/>
      <w:sz w:val="11"/>
      <w:szCs w:val="11"/>
      <w:u w:val="none"/>
      <w:lang w:val="en-US"/>
    </w:rPr>
  </w:style>
  <w:style w:type="character" w:customStyle="1" w:styleId="Bodytext16pt">
    <w:name w:val="Body text + 16 pt"/>
    <w:aliases w:val="Italic,Small Caps"/>
    <w:basedOn w:val="Bodytext"/>
    <w:rPr>
      <w:rFonts w:ascii="Times New Roman" w:eastAsia="Times New Roman" w:hAnsi="Times New Roman" w:cs="Times New Roman"/>
      <w:b w:val="0"/>
      <w:bCs w:val="0"/>
      <w:i/>
      <w:iCs/>
      <w:smallCaps/>
      <w:strike w:val="0"/>
      <w:color w:val="000000"/>
      <w:spacing w:val="0"/>
      <w:w w:val="100"/>
      <w:position w:val="0"/>
      <w:sz w:val="32"/>
      <w:szCs w:val="32"/>
      <w:u w:val="none"/>
      <w:lang w:val="en-US"/>
    </w:rPr>
  </w:style>
  <w:style w:type="character" w:customStyle="1" w:styleId="BodytextCorbel0">
    <w:name w:val="Body text + Corbel"/>
    <w:aliases w:val="10 pt"/>
    <w:basedOn w:val="Bodytext"/>
    <w:rPr>
      <w:rFonts w:ascii="Corbel" w:eastAsia="Corbel" w:hAnsi="Corbel" w:cs="Corbel"/>
      <w:b w:val="0"/>
      <w:bCs w:val="0"/>
      <w:i w:val="0"/>
      <w:iCs w:val="0"/>
      <w:smallCaps w:val="0"/>
      <w:strike w:val="0"/>
      <w:color w:val="000000"/>
      <w:spacing w:val="0"/>
      <w:w w:val="100"/>
      <w:position w:val="0"/>
      <w:sz w:val="20"/>
      <w:szCs w:val="20"/>
      <w:u w:val="none"/>
      <w:lang w:val="en-US"/>
    </w:rPr>
  </w:style>
  <w:style w:type="character" w:customStyle="1" w:styleId="Bodytext27">
    <w:name w:val="Body text (27)_"/>
    <w:basedOn w:val="DefaultParagraphFont"/>
    <w:link w:val="Bodytext270"/>
    <w:rPr>
      <w:rFonts w:ascii="Times New Roman" w:eastAsia="Times New Roman" w:hAnsi="Times New Roman" w:cs="Times New Roman"/>
      <w:b/>
      <w:bCs/>
      <w:i w:val="0"/>
      <w:iCs w:val="0"/>
      <w:smallCaps w:val="0"/>
      <w:strike w:val="0"/>
      <w:sz w:val="21"/>
      <w:szCs w:val="21"/>
      <w:u w:val="none"/>
    </w:rPr>
  </w:style>
  <w:style w:type="character" w:customStyle="1" w:styleId="BodytextCorbel1">
    <w:name w:val="Body text + Corbel"/>
    <w:aliases w:val="13 pt,Italic,Scale 75%"/>
    <w:basedOn w:val="Bodytext"/>
    <w:rPr>
      <w:rFonts w:ascii="Corbel" w:eastAsia="Corbel" w:hAnsi="Corbel" w:cs="Corbel"/>
      <w:b w:val="0"/>
      <w:bCs w:val="0"/>
      <w:i/>
      <w:iCs/>
      <w:smallCaps w:val="0"/>
      <w:strike w:val="0"/>
      <w:color w:val="000000"/>
      <w:spacing w:val="0"/>
      <w:w w:val="75"/>
      <w:position w:val="0"/>
      <w:sz w:val="26"/>
      <w:szCs w:val="26"/>
      <w:u w:val="none"/>
      <w:lang w:val="en-US"/>
    </w:rPr>
  </w:style>
  <w:style w:type="character" w:customStyle="1" w:styleId="Bodytext105pt1">
    <w:name w:val="Body text + 10.5 pt"/>
    <w:aliases w:val="Spacing 1 pt"/>
    <w:basedOn w:val="Bodytex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en-US"/>
    </w:rPr>
  </w:style>
  <w:style w:type="character" w:customStyle="1" w:styleId="Bodytext6pt">
    <w:name w:val="Body text + 6 pt"/>
    <w:aliases w:val="Bold,Spacing 0 pt"/>
    <w:basedOn w:val="Bodytext"/>
    <w:rPr>
      <w:rFonts w:ascii="Times New Roman" w:eastAsia="Times New Roman" w:hAnsi="Times New Roman" w:cs="Times New Roman"/>
      <w:b/>
      <w:bCs/>
      <w:i w:val="0"/>
      <w:iCs w:val="0"/>
      <w:smallCaps w:val="0"/>
      <w:strike w:val="0"/>
      <w:color w:val="000000"/>
      <w:spacing w:val="10"/>
      <w:w w:val="100"/>
      <w:position w:val="0"/>
      <w:sz w:val="12"/>
      <w:szCs w:val="12"/>
      <w:u w:val="none"/>
      <w:lang w:val="en-US"/>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3"/>
      <w:sz w:val="29"/>
      <w:szCs w:val="29"/>
      <w:u w:val="none"/>
    </w:rPr>
  </w:style>
  <w:style w:type="character" w:customStyle="1" w:styleId="Picturecaption2Exact">
    <w:name w:val="Picture caption (2) Exact"/>
    <w:basedOn w:val="DefaultParagraphFont"/>
    <w:link w:val="Picturecaption2"/>
    <w:rPr>
      <w:rFonts w:ascii="Times New Roman" w:eastAsia="Times New Roman" w:hAnsi="Times New Roman" w:cs="Times New Roman"/>
      <w:b w:val="0"/>
      <w:bCs w:val="0"/>
      <w:i w:val="0"/>
      <w:iCs w:val="0"/>
      <w:smallCaps w:val="0"/>
      <w:strike w:val="0"/>
      <w:spacing w:val="3"/>
      <w:sz w:val="29"/>
      <w:szCs w:val="29"/>
      <w:u w:val="none"/>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spacing w:val="4"/>
      <w:sz w:val="29"/>
      <w:szCs w:val="29"/>
      <w:u w:val="none"/>
    </w:rPr>
  </w:style>
  <w:style w:type="character" w:customStyle="1" w:styleId="Bodytext5Exact">
    <w:name w:val="Body text (5) Exact"/>
    <w:basedOn w:val="DefaultParagraphFont"/>
    <w:rPr>
      <w:rFonts w:ascii="Times New Roman" w:eastAsia="Times New Roman" w:hAnsi="Times New Roman" w:cs="Times New Roman"/>
      <w:b/>
      <w:bCs/>
      <w:i w:val="0"/>
      <w:iCs w:val="0"/>
      <w:smallCaps w:val="0"/>
      <w:strike w:val="0"/>
      <w:spacing w:val="-1"/>
      <w:sz w:val="26"/>
      <w:szCs w:val="26"/>
      <w:u w:val="none"/>
    </w:rPr>
  </w:style>
  <w:style w:type="character" w:customStyle="1" w:styleId="Bodytext5145pt">
    <w:name w:val="Body text (5) + 14.5 pt"/>
    <w:aliases w:val="Not Bold,Spacing 0 pt Exact"/>
    <w:basedOn w:val="Bodytext5"/>
    <w:rPr>
      <w:rFonts w:ascii="Times New Roman" w:eastAsia="Times New Roman" w:hAnsi="Times New Roman" w:cs="Times New Roman"/>
      <w:b/>
      <w:bCs/>
      <w:i w:val="0"/>
      <w:iCs w:val="0"/>
      <w:smallCaps w:val="0"/>
      <w:strike w:val="0"/>
      <w:color w:val="000000"/>
      <w:spacing w:val="3"/>
      <w:w w:val="100"/>
      <w:position w:val="0"/>
      <w:sz w:val="29"/>
      <w:szCs w:val="29"/>
      <w:u w:val="none"/>
      <w:lang w:val="en-US"/>
    </w:rPr>
  </w:style>
  <w:style w:type="character" w:customStyle="1" w:styleId="Bodytext5Corbel">
    <w:name w:val="Body text (5) + Corbel"/>
    <w:aliases w:val="14 pt,Not Bold,Spacing 0 pt Exact"/>
    <w:basedOn w:val="Bodytext5"/>
    <w:rPr>
      <w:rFonts w:ascii="Corbel" w:eastAsia="Corbel" w:hAnsi="Corbel" w:cs="Corbel"/>
      <w:b/>
      <w:bCs/>
      <w:i w:val="0"/>
      <w:iCs w:val="0"/>
      <w:smallCaps w:val="0"/>
      <w:strike w:val="0"/>
      <w:color w:val="000000"/>
      <w:spacing w:val="2"/>
      <w:w w:val="100"/>
      <w:position w:val="0"/>
      <w:sz w:val="28"/>
      <w:szCs w:val="28"/>
      <w:u w:val="none"/>
      <w:lang w:val="en-US"/>
    </w:rPr>
  </w:style>
  <w:style w:type="paragraph" w:customStyle="1" w:styleId="Bodytext70">
    <w:name w:val="Body text (7)"/>
    <w:basedOn w:val="Normal"/>
    <w:link w:val="Bodytext7"/>
    <w:pPr>
      <w:shd w:val="clear" w:color="auto" w:fill="FFFFFF"/>
      <w:spacing w:line="0" w:lineRule="atLeast"/>
    </w:pPr>
    <w:rPr>
      <w:rFonts w:ascii="Times New Roman" w:eastAsia="Times New Roman" w:hAnsi="Times New Roman" w:cs="Times New Roman"/>
      <w:b/>
      <w:bCs/>
      <w:sz w:val="20"/>
      <w:szCs w:val="20"/>
    </w:rPr>
  </w:style>
  <w:style w:type="paragraph" w:customStyle="1" w:styleId="Bodytext8">
    <w:name w:val="Body text (8)"/>
    <w:basedOn w:val="Normal"/>
    <w:link w:val="Bodytext8Exact"/>
    <w:pPr>
      <w:shd w:val="clear" w:color="auto" w:fill="FFFFFF"/>
      <w:spacing w:line="0" w:lineRule="atLeast"/>
      <w:jc w:val="center"/>
    </w:pPr>
    <w:rPr>
      <w:rFonts w:ascii="Times New Roman" w:eastAsia="Times New Roman" w:hAnsi="Times New Roman" w:cs="Times New Roman"/>
      <w:i/>
      <w:iCs/>
      <w:sz w:val="8"/>
      <w:szCs w:val="8"/>
    </w:rPr>
  </w:style>
  <w:style w:type="paragraph" w:customStyle="1" w:styleId="Heading10">
    <w:name w:val="Heading #1"/>
    <w:basedOn w:val="Normal"/>
    <w:link w:val="Heading1"/>
    <w:pPr>
      <w:shd w:val="clear" w:color="auto" w:fill="FFFFFF"/>
      <w:spacing w:after="360" w:line="0" w:lineRule="atLeast"/>
      <w:jc w:val="right"/>
      <w:outlineLvl w:val="0"/>
    </w:pPr>
    <w:rPr>
      <w:rFonts w:ascii="Times New Roman" w:eastAsia="Times New Roman" w:hAnsi="Times New Roman" w:cs="Times New Roman"/>
      <w:b/>
      <w:bCs/>
      <w:sz w:val="40"/>
      <w:szCs w:val="40"/>
    </w:rPr>
  </w:style>
  <w:style w:type="paragraph" w:customStyle="1" w:styleId="Bodytext20">
    <w:name w:val="Body text (2)"/>
    <w:basedOn w:val="Normal"/>
    <w:link w:val="Bodytext2"/>
    <w:pPr>
      <w:shd w:val="clear" w:color="auto" w:fill="FFFFFF"/>
      <w:spacing w:before="360" w:after="360" w:line="552" w:lineRule="exact"/>
      <w:ind w:hanging="600"/>
      <w:jc w:val="center"/>
    </w:pPr>
    <w:rPr>
      <w:rFonts w:ascii="Times New Roman" w:eastAsia="Times New Roman" w:hAnsi="Times New Roman" w:cs="Times New Roman"/>
      <w:sz w:val="31"/>
      <w:szCs w:val="31"/>
    </w:rPr>
  </w:style>
  <w:style w:type="paragraph" w:customStyle="1" w:styleId="BodyText4">
    <w:name w:val="Body Text4"/>
    <w:basedOn w:val="Normal"/>
    <w:link w:val="Bodytext"/>
    <w:pPr>
      <w:shd w:val="clear" w:color="auto" w:fill="FFFFFF"/>
      <w:spacing w:before="360" w:after="240" w:line="0" w:lineRule="atLeast"/>
      <w:ind w:hanging="1640"/>
      <w:jc w:val="center"/>
    </w:pPr>
    <w:rPr>
      <w:rFonts w:ascii="Times New Roman" w:eastAsia="Times New Roman" w:hAnsi="Times New Roman" w:cs="Times New Roman"/>
      <w:sz w:val="31"/>
      <w:szCs w:val="31"/>
    </w:rPr>
  </w:style>
  <w:style w:type="paragraph" w:customStyle="1" w:styleId="Bodytext30">
    <w:name w:val="Body text (3)"/>
    <w:basedOn w:val="Normal"/>
    <w:link w:val="Bodytext3"/>
    <w:pPr>
      <w:shd w:val="clear" w:color="auto" w:fill="FFFFFF"/>
      <w:spacing w:before="240" w:after="240" w:line="0" w:lineRule="atLeast"/>
    </w:pPr>
    <w:rPr>
      <w:rFonts w:ascii="Times New Roman" w:eastAsia="Times New Roman" w:hAnsi="Times New Roman" w:cs="Times New Roman"/>
      <w:b/>
      <w:bCs/>
      <w:sz w:val="20"/>
      <w:szCs w:val="20"/>
    </w:rPr>
  </w:style>
  <w:style w:type="paragraph" w:customStyle="1" w:styleId="Bodytext41">
    <w:name w:val="Body text (4)"/>
    <w:basedOn w:val="Normal"/>
    <w:link w:val="Bodytext40"/>
    <w:pPr>
      <w:shd w:val="clear" w:color="auto" w:fill="FFFFFF"/>
      <w:spacing w:before="240" w:after="480" w:line="485" w:lineRule="exact"/>
      <w:jc w:val="center"/>
    </w:pPr>
    <w:rPr>
      <w:rFonts w:ascii="Times New Roman" w:eastAsia="Times New Roman" w:hAnsi="Times New Roman" w:cs="Times New Roman"/>
      <w:b/>
      <w:bCs/>
      <w:i/>
      <w:iCs/>
      <w:sz w:val="29"/>
      <w:szCs w:val="29"/>
    </w:rPr>
  </w:style>
  <w:style w:type="paragraph" w:customStyle="1" w:styleId="Bodytext50">
    <w:name w:val="Body text (5)"/>
    <w:basedOn w:val="Normal"/>
    <w:link w:val="Bodytext5"/>
    <w:pPr>
      <w:shd w:val="clear" w:color="auto" w:fill="FFFFFF"/>
      <w:spacing w:before="480" w:after="480" w:line="485" w:lineRule="exact"/>
    </w:pPr>
    <w:rPr>
      <w:rFonts w:ascii="Times New Roman" w:eastAsia="Times New Roman" w:hAnsi="Times New Roman" w:cs="Times New Roman"/>
      <w:b/>
      <w:bCs/>
      <w:sz w:val="29"/>
      <w:szCs w:val="29"/>
    </w:rPr>
  </w:style>
  <w:style w:type="paragraph" w:customStyle="1" w:styleId="Bodytext60">
    <w:name w:val="Body text (6)"/>
    <w:basedOn w:val="Normal"/>
    <w:link w:val="Bodytext6"/>
    <w:pPr>
      <w:shd w:val="clear" w:color="auto" w:fill="FFFFFF"/>
      <w:spacing w:before="840" w:after="240" w:line="0" w:lineRule="atLeast"/>
    </w:pPr>
    <w:rPr>
      <w:rFonts w:ascii="Malgun Gothic" w:eastAsia="Malgun Gothic" w:hAnsi="Malgun Gothic" w:cs="Malgun Gothic"/>
      <w:b/>
      <w:bCs/>
      <w:sz w:val="18"/>
      <w:szCs w:val="18"/>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0"/>
      <w:szCs w:val="20"/>
    </w:rPr>
  </w:style>
  <w:style w:type="paragraph" w:customStyle="1" w:styleId="Bodytext90">
    <w:name w:val="Body text (9)"/>
    <w:basedOn w:val="Normal"/>
    <w:link w:val="Bodytext9"/>
    <w:pPr>
      <w:shd w:val="clear" w:color="auto" w:fill="FFFFFF"/>
      <w:spacing w:after="660" w:line="0" w:lineRule="atLeast"/>
      <w:ind w:hanging="600"/>
      <w:jc w:val="both"/>
    </w:pPr>
    <w:rPr>
      <w:rFonts w:ascii="Tahoma" w:eastAsia="Tahoma" w:hAnsi="Tahoma" w:cs="Tahoma"/>
      <w:sz w:val="19"/>
      <w:szCs w:val="19"/>
    </w:rPr>
  </w:style>
  <w:style w:type="paragraph" w:customStyle="1" w:styleId="Bodytext100">
    <w:name w:val="Body text (10)"/>
    <w:basedOn w:val="Normal"/>
    <w:link w:val="Bodytext10"/>
    <w:pPr>
      <w:shd w:val="clear" w:color="auto" w:fill="FFFFFF"/>
      <w:spacing w:line="0" w:lineRule="atLeast"/>
    </w:pPr>
    <w:rPr>
      <w:rFonts w:ascii="Corbel" w:eastAsia="Corbel" w:hAnsi="Corbel" w:cs="Corbel"/>
      <w:sz w:val="10"/>
      <w:szCs w:val="10"/>
    </w:rPr>
  </w:style>
  <w:style w:type="paragraph" w:customStyle="1" w:styleId="Bodytext110">
    <w:name w:val="Body text (11)"/>
    <w:basedOn w:val="Normal"/>
    <w:link w:val="Bodytext11"/>
    <w:pPr>
      <w:shd w:val="clear" w:color="auto" w:fill="FFFFFF"/>
      <w:spacing w:before="300" w:line="552" w:lineRule="exact"/>
      <w:ind w:hanging="700"/>
      <w:jc w:val="both"/>
    </w:pPr>
    <w:rPr>
      <w:rFonts w:ascii="Times New Roman" w:eastAsia="Times New Roman" w:hAnsi="Times New Roman" w:cs="Times New Roman"/>
      <w:b/>
      <w:bCs/>
      <w:i/>
      <w:iCs/>
      <w:sz w:val="31"/>
      <w:szCs w:val="31"/>
    </w:rPr>
  </w:style>
  <w:style w:type="paragraph" w:customStyle="1" w:styleId="Bodytext120">
    <w:name w:val="Body text (12)"/>
    <w:basedOn w:val="Normal"/>
    <w:link w:val="Bodytext12"/>
    <w:pPr>
      <w:shd w:val="clear" w:color="auto" w:fill="FFFFFF"/>
      <w:spacing w:before="240" w:line="0" w:lineRule="atLeast"/>
    </w:pPr>
    <w:rPr>
      <w:rFonts w:ascii="Times New Roman" w:eastAsia="Times New Roman" w:hAnsi="Times New Roman" w:cs="Times New Roman"/>
      <w:i/>
      <w:iCs/>
      <w:sz w:val="8"/>
      <w:szCs w:val="8"/>
    </w:rPr>
  </w:style>
  <w:style w:type="paragraph" w:customStyle="1" w:styleId="Bodytext130">
    <w:name w:val="Body text (13)"/>
    <w:basedOn w:val="Normal"/>
    <w:link w:val="Bodytext13"/>
    <w:pPr>
      <w:shd w:val="clear" w:color="auto" w:fill="FFFFFF"/>
      <w:spacing w:after="300" w:line="0" w:lineRule="atLeast"/>
      <w:ind w:hanging="680"/>
      <w:jc w:val="both"/>
    </w:pPr>
    <w:rPr>
      <w:rFonts w:ascii="Times New Roman" w:eastAsia="Times New Roman" w:hAnsi="Times New Roman" w:cs="Times New Roman"/>
      <w:i/>
      <w:iCs/>
      <w:sz w:val="32"/>
      <w:szCs w:val="32"/>
    </w:rPr>
  </w:style>
  <w:style w:type="paragraph" w:customStyle="1" w:styleId="Bodytext140">
    <w:name w:val="Body text (14)"/>
    <w:basedOn w:val="Normal"/>
    <w:link w:val="Bodytext14"/>
    <w:pPr>
      <w:shd w:val="clear" w:color="auto" w:fill="FFFFFF"/>
      <w:spacing w:before="300" w:after="240" w:line="0" w:lineRule="atLeast"/>
    </w:pPr>
    <w:rPr>
      <w:rFonts w:ascii="Times New Roman" w:eastAsia="Times New Roman" w:hAnsi="Times New Roman" w:cs="Times New Roman"/>
      <w:sz w:val="23"/>
      <w:szCs w:val="23"/>
    </w:rPr>
  </w:style>
  <w:style w:type="paragraph" w:customStyle="1" w:styleId="Bodytext150">
    <w:name w:val="Body text (15)"/>
    <w:basedOn w:val="Normal"/>
    <w:link w:val="Bodytext15"/>
    <w:pPr>
      <w:shd w:val="clear" w:color="auto" w:fill="FFFFFF"/>
      <w:spacing w:after="240" w:line="0" w:lineRule="atLeast"/>
    </w:pPr>
    <w:rPr>
      <w:rFonts w:ascii="Malgun Gothic" w:eastAsia="Malgun Gothic" w:hAnsi="Malgun Gothic" w:cs="Malgun Gothic"/>
      <w:b/>
      <w:bCs/>
      <w:sz w:val="18"/>
      <w:szCs w:val="18"/>
    </w:rPr>
  </w:style>
  <w:style w:type="paragraph" w:customStyle="1" w:styleId="Bodytext160">
    <w:name w:val="Body text (16)"/>
    <w:basedOn w:val="Normal"/>
    <w:link w:val="Bodytext16"/>
    <w:pPr>
      <w:shd w:val="clear" w:color="auto" w:fill="FFFFFF"/>
      <w:spacing w:before="300" w:line="0" w:lineRule="atLeast"/>
      <w:jc w:val="right"/>
    </w:pPr>
    <w:rPr>
      <w:rFonts w:ascii="Bookman Old Style" w:eastAsia="Bookman Old Style" w:hAnsi="Bookman Old Style" w:cs="Bookman Old Style"/>
      <w:spacing w:val="10"/>
      <w:sz w:val="10"/>
      <w:szCs w:val="10"/>
    </w:rPr>
  </w:style>
  <w:style w:type="paragraph" w:customStyle="1" w:styleId="Bodytext170">
    <w:name w:val="Body text (17)"/>
    <w:basedOn w:val="Normal"/>
    <w:link w:val="Bodytext17"/>
    <w:pPr>
      <w:shd w:val="clear" w:color="auto" w:fill="FFFFFF"/>
      <w:spacing w:after="540" w:line="547" w:lineRule="exact"/>
      <w:jc w:val="both"/>
    </w:pPr>
    <w:rPr>
      <w:rFonts w:ascii="Times New Roman" w:eastAsia="Times New Roman" w:hAnsi="Times New Roman" w:cs="Times New Roman"/>
      <w:sz w:val="31"/>
      <w:szCs w:val="31"/>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i/>
      <w:iCs/>
      <w:sz w:val="32"/>
      <w:szCs w:val="32"/>
    </w:rPr>
  </w:style>
  <w:style w:type="paragraph" w:customStyle="1" w:styleId="Bodytext180">
    <w:name w:val="Body text (18)"/>
    <w:basedOn w:val="Normal"/>
    <w:link w:val="Bodytext18"/>
    <w:pPr>
      <w:shd w:val="clear" w:color="auto" w:fill="FFFFFF"/>
      <w:spacing w:after="240" w:line="0" w:lineRule="atLeast"/>
    </w:pPr>
    <w:rPr>
      <w:rFonts w:ascii="Corbel" w:eastAsia="Corbel" w:hAnsi="Corbel" w:cs="Corbel"/>
      <w:sz w:val="20"/>
      <w:szCs w:val="20"/>
    </w:rPr>
  </w:style>
  <w:style w:type="paragraph" w:customStyle="1" w:styleId="Bodytext190">
    <w:name w:val="Body text (19)"/>
    <w:basedOn w:val="Normal"/>
    <w:link w:val="Bodytext19"/>
    <w:pPr>
      <w:shd w:val="clear" w:color="auto" w:fill="FFFFFF"/>
      <w:spacing w:after="240" w:line="0" w:lineRule="atLeast"/>
    </w:pPr>
    <w:rPr>
      <w:rFonts w:ascii="Malgun Gothic" w:eastAsia="Malgun Gothic" w:hAnsi="Malgun Gothic" w:cs="Malgun Gothic"/>
      <w:b/>
      <w:bCs/>
      <w:sz w:val="19"/>
      <w:szCs w:val="19"/>
    </w:rPr>
  </w:style>
  <w:style w:type="paragraph" w:customStyle="1" w:styleId="Bodytext201">
    <w:name w:val="Body text (20)"/>
    <w:basedOn w:val="Normal"/>
    <w:link w:val="Bodytext200"/>
    <w:pPr>
      <w:shd w:val="clear" w:color="auto" w:fill="FFFFFF"/>
      <w:spacing w:after="240" w:line="0" w:lineRule="atLeast"/>
      <w:jc w:val="right"/>
    </w:pPr>
    <w:rPr>
      <w:rFonts w:ascii="Bookman Old Style" w:eastAsia="Bookman Old Style" w:hAnsi="Bookman Old Style" w:cs="Bookman Old Style"/>
      <w:spacing w:val="20"/>
      <w:sz w:val="18"/>
      <w:szCs w:val="18"/>
    </w:rPr>
  </w:style>
  <w:style w:type="paragraph" w:customStyle="1" w:styleId="Bodytext211">
    <w:name w:val="Body text (21)"/>
    <w:basedOn w:val="Normal"/>
    <w:link w:val="Bodytext210"/>
    <w:pPr>
      <w:shd w:val="clear" w:color="auto" w:fill="FFFFFF"/>
      <w:spacing w:after="240" w:line="0" w:lineRule="atLeast"/>
      <w:jc w:val="right"/>
    </w:pPr>
    <w:rPr>
      <w:rFonts w:ascii="Bookman Old Style" w:eastAsia="Bookman Old Style" w:hAnsi="Bookman Old Style" w:cs="Bookman Old Style"/>
      <w:spacing w:val="20"/>
      <w:sz w:val="16"/>
      <w:szCs w:val="16"/>
    </w:rPr>
  </w:style>
  <w:style w:type="paragraph" w:customStyle="1" w:styleId="Bodytext221">
    <w:name w:val="Body text (22)"/>
    <w:basedOn w:val="Normal"/>
    <w:link w:val="Bodytext220"/>
    <w:pPr>
      <w:shd w:val="clear" w:color="auto" w:fill="FFFFFF"/>
      <w:spacing w:after="240" w:line="0" w:lineRule="atLeast"/>
    </w:pPr>
    <w:rPr>
      <w:rFonts w:ascii="Times New Roman" w:eastAsia="Times New Roman" w:hAnsi="Times New Roman" w:cs="Times New Roman"/>
      <w:w w:val="150"/>
      <w:sz w:val="18"/>
      <w:szCs w:val="18"/>
    </w:rPr>
  </w:style>
  <w:style w:type="paragraph" w:customStyle="1" w:styleId="Bodytext230">
    <w:name w:val="Body text (23)"/>
    <w:basedOn w:val="Normal"/>
    <w:link w:val="Bodytext23"/>
    <w:pPr>
      <w:shd w:val="clear" w:color="auto" w:fill="FFFFFF"/>
      <w:spacing w:before="660" w:after="240" w:line="0" w:lineRule="atLeast"/>
    </w:pPr>
    <w:rPr>
      <w:rFonts w:ascii="Malgun Gothic" w:eastAsia="Malgun Gothic" w:hAnsi="Malgun Gothic" w:cs="Malgun Gothic"/>
      <w:b/>
      <w:bCs/>
      <w:sz w:val="19"/>
      <w:szCs w:val="19"/>
    </w:rPr>
  </w:style>
  <w:style w:type="paragraph" w:customStyle="1" w:styleId="Bodytext240">
    <w:name w:val="Body text (24)"/>
    <w:basedOn w:val="Normal"/>
    <w:link w:val="Bodytext24"/>
    <w:pPr>
      <w:shd w:val="clear" w:color="auto" w:fill="FFFFFF"/>
      <w:spacing w:before="360" w:after="240" w:line="0" w:lineRule="atLeast"/>
    </w:pPr>
    <w:rPr>
      <w:rFonts w:ascii="Times New Roman" w:eastAsia="Times New Roman" w:hAnsi="Times New Roman" w:cs="Times New Roman"/>
      <w:b/>
      <w:bCs/>
      <w:sz w:val="31"/>
      <w:szCs w:val="31"/>
    </w:rPr>
  </w:style>
  <w:style w:type="paragraph" w:customStyle="1" w:styleId="Bodytext25">
    <w:name w:val="Body text (25)"/>
    <w:basedOn w:val="Normal"/>
    <w:link w:val="Bodytext25Exact"/>
    <w:pPr>
      <w:shd w:val="clear" w:color="auto" w:fill="FFFFFF"/>
      <w:spacing w:line="0" w:lineRule="atLeast"/>
    </w:pPr>
    <w:rPr>
      <w:rFonts w:ascii="Malgun Gothic" w:eastAsia="Malgun Gothic" w:hAnsi="Malgun Gothic" w:cs="Malgun Gothic"/>
      <w:b/>
      <w:bCs/>
      <w:spacing w:val="9"/>
      <w:sz w:val="15"/>
      <w:szCs w:val="15"/>
    </w:rPr>
  </w:style>
  <w:style w:type="paragraph" w:customStyle="1" w:styleId="Bodytext260">
    <w:name w:val="Body text (26)"/>
    <w:basedOn w:val="Normal"/>
    <w:link w:val="Bodytext26"/>
    <w:pPr>
      <w:shd w:val="clear" w:color="auto" w:fill="FFFFFF"/>
      <w:spacing w:before="240" w:line="0" w:lineRule="atLeast"/>
    </w:pPr>
    <w:rPr>
      <w:rFonts w:ascii="Times New Roman" w:eastAsia="Times New Roman" w:hAnsi="Times New Roman" w:cs="Times New Roman"/>
      <w:i/>
      <w:iCs/>
      <w:sz w:val="11"/>
      <w:szCs w:val="11"/>
    </w:rPr>
  </w:style>
  <w:style w:type="paragraph" w:customStyle="1" w:styleId="Bodytext270">
    <w:name w:val="Body text (27)"/>
    <w:basedOn w:val="Normal"/>
    <w:link w:val="Bodytext27"/>
    <w:pPr>
      <w:shd w:val="clear" w:color="auto" w:fill="FFFFFF"/>
      <w:spacing w:line="557" w:lineRule="exact"/>
      <w:ind w:hanging="600"/>
      <w:jc w:val="both"/>
    </w:pPr>
    <w:rPr>
      <w:rFonts w:ascii="Times New Roman" w:eastAsia="Times New Roman" w:hAnsi="Times New Roman" w:cs="Times New Roman"/>
      <w:b/>
      <w:bCs/>
      <w:sz w:val="21"/>
      <w:szCs w:val="21"/>
    </w:rPr>
  </w:style>
  <w:style w:type="paragraph" w:customStyle="1" w:styleId="Picturecaption2">
    <w:name w:val="Picture caption (2)"/>
    <w:basedOn w:val="Normal"/>
    <w:link w:val="Picturecaption2Exact"/>
    <w:pPr>
      <w:shd w:val="clear" w:color="auto" w:fill="FFFFFF"/>
      <w:spacing w:line="0" w:lineRule="atLeast"/>
    </w:pPr>
    <w:rPr>
      <w:rFonts w:ascii="Times New Roman" w:eastAsia="Times New Roman" w:hAnsi="Times New Roman" w:cs="Times New Roman"/>
      <w:spacing w:val="3"/>
      <w:sz w:val="29"/>
      <w:szCs w:val="29"/>
    </w:rPr>
  </w:style>
  <w:style w:type="paragraph" w:styleId="Header">
    <w:name w:val="header"/>
    <w:basedOn w:val="Normal"/>
    <w:link w:val="HeaderChar"/>
    <w:uiPriority w:val="99"/>
    <w:unhideWhenUsed/>
    <w:rsid w:val="001A30F2"/>
    <w:pPr>
      <w:tabs>
        <w:tab w:val="center" w:pos="4680"/>
        <w:tab w:val="right" w:pos="9360"/>
      </w:tabs>
    </w:pPr>
  </w:style>
  <w:style w:type="character" w:customStyle="1" w:styleId="HeaderChar">
    <w:name w:val="Header Char"/>
    <w:basedOn w:val="DefaultParagraphFont"/>
    <w:link w:val="Header"/>
    <w:uiPriority w:val="99"/>
    <w:rsid w:val="001A30F2"/>
    <w:rPr>
      <w:color w:val="000000"/>
    </w:rPr>
  </w:style>
  <w:style w:type="paragraph" w:styleId="Footer">
    <w:name w:val="footer"/>
    <w:basedOn w:val="Normal"/>
    <w:link w:val="FooterChar"/>
    <w:uiPriority w:val="99"/>
    <w:unhideWhenUsed/>
    <w:rsid w:val="001A30F2"/>
    <w:pPr>
      <w:tabs>
        <w:tab w:val="center" w:pos="4680"/>
        <w:tab w:val="right" w:pos="9360"/>
      </w:tabs>
    </w:pPr>
  </w:style>
  <w:style w:type="character" w:customStyle="1" w:styleId="FooterChar">
    <w:name w:val="Footer Char"/>
    <w:basedOn w:val="DefaultParagraphFont"/>
    <w:link w:val="Footer"/>
    <w:uiPriority w:val="99"/>
    <w:rsid w:val="001A30F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3733</Words>
  <Characters>21280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2016-07-11T09:21:00Z</dcterms:created>
  <dcterms:modified xsi:type="dcterms:W3CDTF">2016-07-11T09:21:00Z</dcterms:modified>
</cp:coreProperties>
</file>