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3D" w:rsidRPr="0028558B" w:rsidRDefault="00764D68" w:rsidP="0028558B">
      <w:pPr>
        <w:pStyle w:val="Heading10"/>
        <w:keepNext/>
        <w:keepLines/>
        <w:shd w:val="clear" w:color="auto" w:fill="auto"/>
        <w:tabs>
          <w:tab w:val="left" w:pos="2554"/>
        </w:tabs>
        <w:spacing w:after="402" w:line="360" w:lineRule="auto"/>
        <w:ind w:left="20"/>
        <w:jc w:val="both"/>
        <w:rPr>
          <w:rFonts w:ascii="Times New Roman" w:hAnsi="Times New Roman" w:cs="Times New Roman"/>
          <w:sz w:val="24"/>
          <w:szCs w:val="24"/>
        </w:rPr>
      </w:pPr>
      <w:bookmarkStart w:id="0" w:name="bookmark0"/>
      <w:r w:rsidRPr="0028558B">
        <w:rPr>
          <w:rFonts w:ascii="Times New Roman" w:hAnsi="Times New Roman" w:cs="Times New Roman"/>
          <w:sz w:val="24"/>
          <w:szCs w:val="24"/>
        </w:rPr>
        <w:t>THE REPUBLIC OF UGANDA</w:t>
      </w:r>
      <w:bookmarkEnd w:id="0"/>
    </w:p>
    <w:p w:rsidR="0028558B" w:rsidRDefault="00764D68" w:rsidP="0028558B">
      <w:pPr>
        <w:pStyle w:val="Heading21"/>
        <w:keepNext/>
        <w:keepLines/>
        <w:shd w:val="clear" w:color="auto" w:fill="auto"/>
        <w:spacing w:before="0" w:line="360" w:lineRule="auto"/>
        <w:ind w:left="20" w:right="1620" w:firstLine="0"/>
        <w:jc w:val="both"/>
        <w:rPr>
          <w:rFonts w:ascii="Times New Roman" w:hAnsi="Times New Roman" w:cs="Times New Roman"/>
          <w:sz w:val="24"/>
          <w:szCs w:val="24"/>
        </w:rPr>
      </w:pPr>
      <w:bookmarkStart w:id="1" w:name="bookmark1"/>
      <w:r w:rsidRPr="0028558B">
        <w:rPr>
          <w:rFonts w:ascii="Times New Roman" w:hAnsi="Times New Roman" w:cs="Times New Roman"/>
          <w:sz w:val="24"/>
          <w:szCs w:val="24"/>
        </w:rPr>
        <w:t xml:space="preserve">IN THE COURT OF APPEAL OF UGANDA </w:t>
      </w:r>
      <w:r w:rsidR="0028558B" w:rsidRPr="0028558B">
        <w:rPr>
          <w:rFonts w:ascii="Times New Roman" w:hAnsi="Times New Roman" w:cs="Times New Roman"/>
          <w:sz w:val="24"/>
          <w:szCs w:val="24"/>
        </w:rPr>
        <w:t>AT MBARARA</w:t>
      </w:r>
      <w:r w:rsidRPr="0028558B">
        <w:rPr>
          <w:rFonts w:ascii="Times New Roman" w:hAnsi="Times New Roman" w:cs="Times New Roman"/>
          <w:sz w:val="24"/>
          <w:szCs w:val="24"/>
        </w:rPr>
        <w:t xml:space="preserve"> </w:t>
      </w:r>
      <w:r w:rsidR="0028558B" w:rsidRPr="0028558B">
        <w:rPr>
          <w:rFonts w:ascii="Times New Roman" w:hAnsi="Times New Roman" w:cs="Times New Roman"/>
          <w:sz w:val="24"/>
          <w:szCs w:val="24"/>
        </w:rPr>
        <w:t xml:space="preserve">     </w:t>
      </w:r>
    </w:p>
    <w:p w:rsidR="0028558B" w:rsidRPr="0028558B" w:rsidRDefault="0028558B" w:rsidP="0028558B">
      <w:pPr>
        <w:pStyle w:val="Heading21"/>
        <w:keepNext/>
        <w:keepLines/>
        <w:shd w:val="clear" w:color="auto" w:fill="auto"/>
        <w:spacing w:before="0" w:line="360" w:lineRule="auto"/>
        <w:ind w:left="20" w:right="1620"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 xml:space="preserve">CRIMINAL APPEAL NO. 066 OF 2011 </w:t>
      </w:r>
    </w:p>
    <w:p w:rsidR="0028558B" w:rsidRPr="0028558B" w:rsidRDefault="0028558B" w:rsidP="0028558B">
      <w:pPr>
        <w:pStyle w:val="Heading21"/>
        <w:keepNext/>
        <w:keepLines/>
        <w:shd w:val="clear" w:color="auto" w:fill="auto"/>
        <w:spacing w:before="0" w:line="360" w:lineRule="auto"/>
        <w:ind w:left="20" w:right="1620" w:firstLine="0"/>
        <w:jc w:val="both"/>
        <w:rPr>
          <w:rFonts w:ascii="Times New Roman" w:hAnsi="Times New Roman" w:cs="Times New Roman"/>
          <w:sz w:val="24"/>
          <w:szCs w:val="24"/>
        </w:rPr>
      </w:pPr>
    </w:p>
    <w:p w:rsidR="00487C3D" w:rsidRPr="0028558B" w:rsidRDefault="00764D68" w:rsidP="0028558B">
      <w:pPr>
        <w:pStyle w:val="Heading21"/>
        <w:keepNext/>
        <w:keepLines/>
        <w:shd w:val="clear" w:color="auto" w:fill="auto"/>
        <w:spacing w:before="0" w:line="360" w:lineRule="auto"/>
        <w:ind w:left="20" w:right="1620" w:firstLine="0"/>
        <w:jc w:val="both"/>
        <w:rPr>
          <w:rFonts w:ascii="Times New Roman" w:hAnsi="Times New Roman" w:cs="Times New Roman"/>
          <w:sz w:val="24"/>
          <w:szCs w:val="24"/>
        </w:rPr>
      </w:pPr>
      <w:r w:rsidRPr="0028558B">
        <w:rPr>
          <w:rFonts w:ascii="Times New Roman" w:hAnsi="Times New Roman" w:cs="Times New Roman"/>
          <w:sz w:val="24"/>
          <w:szCs w:val="24"/>
        </w:rPr>
        <w:t>1.</w:t>
      </w:r>
      <w:r w:rsidRPr="0028558B">
        <w:rPr>
          <w:rFonts w:ascii="Times New Roman" w:hAnsi="Times New Roman" w:cs="Times New Roman"/>
          <w:sz w:val="24"/>
          <w:szCs w:val="24"/>
        </w:rPr>
        <w:tab/>
        <w:t xml:space="preserve">MUHEREZA BOSCO </w:t>
      </w:r>
      <w:bookmarkEnd w:id="1"/>
    </w:p>
    <w:p w:rsidR="00487C3D" w:rsidRPr="0028558B" w:rsidRDefault="0028558B" w:rsidP="0028558B">
      <w:pPr>
        <w:pStyle w:val="Heading21"/>
        <w:keepNext/>
        <w:keepLines/>
        <w:shd w:val="clear" w:color="auto" w:fill="auto"/>
        <w:tabs>
          <w:tab w:val="left" w:pos="360"/>
          <w:tab w:val="left" w:leader="dot" w:pos="6907"/>
        </w:tabs>
        <w:spacing w:before="0" w:line="360" w:lineRule="auto"/>
        <w:ind w:right="40" w:firstLine="0"/>
        <w:jc w:val="both"/>
        <w:rPr>
          <w:rFonts w:ascii="Times New Roman" w:hAnsi="Times New Roman" w:cs="Times New Roman"/>
          <w:sz w:val="24"/>
          <w:szCs w:val="24"/>
        </w:rPr>
      </w:pPr>
      <w:bookmarkStart w:id="2" w:name="bookmark2"/>
      <w:r w:rsidRPr="0028558B">
        <w:rPr>
          <w:rFonts w:ascii="Times New Roman" w:hAnsi="Times New Roman" w:cs="Times New Roman"/>
          <w:sz w:val="24"/>
          <w:szCs w:val="24"/>
        </w:rPr>
        <w:t xml:space="preserve"> 2.       </w:t>
      </w:r>
      <w:r w:rsidR="00764D68" w:rsidRPr="0028558B">
        <w:rPr>
          <w:rFonts w:ascii="Times New Roman" w:hAnsi="Times New Roman" w:cs="Times New Roman"/>
          <w:sz w:val="24"/>
          <w:szCs w:val="24"/>
        </w:rPr>
        <w:t xml:space="preserve">KATUREEBE BOAZ </w:t>
      </w:r>
      <w:r w:rsidR="00764D68" w:rsidRPr="0028558B">
        <w:rPr>
          <w:rStyle w:val="Heading211pt"/>
          <w:rFonts w:ascii="Times New Roman" w:hAnsi="Times New Roman" w:cs="Times New Roman"/>
          <w:sz w:val="24"/>
          <w:szCs w:val="24"/>
        </w:rPr>
        <w:t xml:space="preserve"> </w:t>
      </w:r>
      <w:r w:rsidR="00764D68" w:rsidRPr="0028558B">
        <w:rPr>
          <w:rFonts w:ascii="Times New Roman" w:hAnsi="Times New Roman" w:cs="Times New Roman"/>
          <w:sz w:val="24"/>
          <w:szCs w:val="24"/>
        </w:rPr>
        <w:tab/>
        <w:t>APPELLANTS</w:t>
      </w:r>
      <w:bookmarkEnd w:id="2"/>
    </w:p>
    <w:p w:rsidR="00487C3D" w:rsidRPr="0028558B" w:rsidRDefault="00764D68" w:rsidP="0028558B">
      <w:pPr>
        <w:pStyle w:val="BodyText4"/>
        <w:shd w:val="clear" w:color="auto" w:fill="auto"/>
        <w:spacing w:line="360" w:lineRule="auto"/>
        <w:ind w:right="600" w:firstLine="0"/>
        <w:jc w:val="both"/>
        <w:rPr>
          <w:rFonts w:ascii="Times New Roman" w:hAnsi="Times New Roman" w:cs="Times New Roman"/>
          <w:sz w:val="24"/>
          <w:szCs w:val="24"/>
        </w:rPr>
      </w:pPr>
      <w:r w:rsidRPr="0028558B">
        <w:rPr>
          <w:rFonts w:ascii="Times New Roman" w:hAnsi="Times New Roman" w:cs="Times New Roman"/>
          <w:sz w:val="24"/>
          <w:szCs w:val="24"/>
        </w:rPr>
        <w:t>VS</w:t>
      </w:r>
    </w:p>
    <w:p w:rsidR="00487C3D" w:rsidRPr="0028558B" w:rsidRDefault="00764D68" w:rsidP="0028558B">
      <w:pPr>
        <w:pStyle w:val="Heading21"/>
        <w:keepNext/>
        <w:keepLines/>
        <w:shd w:val="clear" w:color="auto" w:fill="auto"/>
        <w:tabs>
          <w:tab w:val="left" w:pos="1297"/>
          <w:tab w:val="left" w:leader="dot" w:pos="7628"/>
        </w:tabs>
        <w:spacing w:before="0" w:after="296" w:line="360" w:lineRule="auto"/>
        <w:ind w:left="20" w:firstLine="0"/>
        <w:jc w:val="both"/>
        <w:rPr>
          <w:rFonts w:ascii="Times New Roman" w:hAnsi="Times New Roman" w:cs="Times New Roman"/>
          <w:sz w:val="24"/>
          <w:szCs w:val="24"/>
        </w:rPr>
      </w:pPr>
      <w:bookmarkStart w:id="3" w:name="bookmark3"/>
      <w:r w:rsidRPr="0028558B">
        <w:rPr>
          <w:rFonts w:ascii="Times New Roman" w:hAnsi="Times New Roman" w:cs="Times New Roman"/>
          <w:sz w:val="24"/>
          <w:szCs w:val="24"/>
        </w:rPr>
        <w:t>UGANDA</w:t>
      </w:r>
      <w:r w:rsidR="0028558B">
        <w:rPr>
          <w:rFonts w:ascii="Times New Roman" w:hAnsi="Times New Roman" w:cs="Times New Roman"/>
          <w:sz w:val="24"/>
          <w:szCs w:val="24"/>
        </w:rPr>
        <w:t>………….</w:t>
      </w:r>
      <w:r w:rsidRPr="0028558B">
        <w:rPr>
          <w:rFonts w:ascii="Times New Roman" w:hAnsi="Times New Roman" w:cs="Times New Roman"/>
          <w:sz w:val="24"/>
          <w:szCs w:val="24"/>
        </w:rPr>
        <w:tab/>
        <w:t>RESPONDENT</w:t>
      </w:r>
      <w:bookmarkEnd w:id="3"/>
    </w:p>
    <w:p w:rsidR="00487C3D" w:rsidRPr="0028558B" w:rsidRDefault="00764D68" w:rsidP="0028558B">
      <w:pPr>
        <w:pStyle w:val="Bodytext20"/>
        <w:shd w:val="clear" w:color="auto" w:fill="auto"/>
        <w:tabs>
          <w:tab w:val="left" w:pos="1340"/>
        </w:tabs>
        <w:spacing w:before="0" w:after="352" w:line="360" w:lineRule="auto"/>
        <w:ind w:left="20" w:right="40" w:firstLine="0"/>
        <w:jc w:val="both"/>
        <w:rPr>
          <w:rFonts w:ascii="Times New Roman" w:hAnsi="Times New Roman" w:cs="Times New Roman"/>
          <w:sz w:val="24"/>
          <w:szCs w:val="24"/>
        </w:rPr>
      </w:pPr>
      <w:r w:rsidRPr="0028558B">
        <w:rPr>
          <w:rFonts w:ascii="Times New Roman" w:hAnsi="Times New Roman" w:cs="Times New Roman"/>
          <w:sz w:val="24"/>
          <w:szCs w:val="24"/>
        </w:rPr>
        <w:t>[Appeal from the conviction and sentence of the High Court of Uganda at Mbarara Hon. Justice Eldad Mwangusya dated 4</w:t>
      </w:r>
      <w:r w:rsidRPr="0028558B">
        <w:rPr>
          <w:rFonts w:ascii="Times New Roman" w:hAnsi="Times New Roman" w:cs="Times New Roman"/>
          <w:sz w:val="24"/>
          <w:szCs w:val="24"/>
          <w:vertAlign w:val="superscript"/>
        </w:rPr>
        <w:t>th</w:t>
      </w:r>
      <w:r w:rsidRPr="0028558B">
        <w:rPr>
          <w:rFonts w:ascii="Times New Roman" w:hAnsi="Times New Roman" w:cs="Times New Roman"/>
          <w:sz w:val="24"/>
          <w:szCs w:val="24"/>
        </w:rPr>
        <w:t xml:space="preserve"> day February 2011 in Criminal Case No. HCT-05- </w:t>
      </w:r>
      <w:r w:rsidRPr="0028558B">
        <w:rPr>
          <w:rStyle w:val="Bodytext2Corbel"/>
          <w:rFonts w:ascii="Times New Roman" w:hAnsi="Times New Roman" w:cs="Times New Roman"/>
          <w:sz w:val="24"/>
          <w:szCs w:val="24"/>
        </w:rPr>
        <w:t>20</w:t>
      </w:r>
      <w:r w:rsidR="0028558B">
        <w:rPr>
          <w:rStyle w:val="Bodytext2Corbel"/>
          <w:rFonts w:ascii="Times New Roman" w:hAnsi="Times New Roman" w:cs="Times New Roman"/>
          <w:sz w:val="24"/>
          <w:szCs w:val="24"/>
        </w:rPr>
        <w:t xml:space="preserve"> </w:t>
      </w:r>
      <w:bookmarkStart w:id="4" w:name="_GoBack"/>
      <w:bookmarkEnd w:id="4"/>
      <w:r w:rsidRPr="0028558B">
        <w:rPr>
          <w:rFonts w:ascii="Times New Roman" w:hAnsi="Times New Roman" w:cs="Times New Roman"/>
          <w:sz w:val="24"/>
          <w:szCs w:val="24"/>
        </w:rPr>
        <w:t>CR-SC-0-0120-2008]</w:t>
      </w:r>
    </w:p>
    <w:p w:rsidR="00487C3D" w:rsidRPr="0028558B" w:rsidRDefault="00764D68" w:rsidP="0028558B">
      <w:pPr>
        <w:pStyle w:val="Heading21"/>
        <w:keepNext/>
        <w:keepLines/>
        <w:shd w:val="clear" w:color="auto" w:fill="auto"/>
        <w:spacing w:before="0" w:after="161" w:line="360" w:lineRule="auto"/>
        <w:ind w:left="600" w:firstLine="0"/>
        <w:jc w:val="both"/>
        <w:rPr>
          <w:rFonts w:ascii="Times New Roman" w:hAnsi="Times New Roman" w:cs="Times New Roman"/>
          <w:sz w:val="24"/>
          <w:szCs w:val="24"/>
        </w:rPr>
      </w:pPr>
      <w:bookmarkStart w:id="5" w:name="bookmark4"/>
      <w:r w:rsidRPr="0028558B">
        <w:rPr>
          <w:rFonts w:ascii="Times New Roman" w:hAnsi="Times New Roman" w:cs="Times New Roman"/>
          <w:sz w:val="24"/>
          <w:szCs w:val="24"/>
        </w:rPr>
        <w:t>CORAM:</w:t>
      </w:r>
      <w:bookmarkEnd w:id="5"/>
    </w:p>
    <w:p w:rsidR="0028558B" w:rsidRPr="0028558B" w:rsidRDefault="00764D68" w:rsidP="0028558B">
      <w:pPr>
        <w:pStyle w:val="BodyText4"/>
        <w:shd w:val="clear" w:color="auto" w:fill="auto"/>
        <w:tabs>
          <w:tab w:val="left" w:pos="1316"/>
        </w:tabs>
        <w:spacing w:line="360" w:lineRule="auto"/>
        <w:ind w:left="20" w:right="40" w:firstLine="1280"/>
        <w:jc w:val="both"/>
        <w:rPr>
          <w:rFonts w:ascii="Times New Roman" w:hAnsi="Times New Roman" w:cs="Times New Roman"/>
          <w:sz w:val="24"/>
          <w:szCs w:val="24"/>
        </w:rPr>
      </w:pPr>
      <w:r w:rsidRPr="0028558B">
        <w:rPr>
          <w:rFonts w:ascii="Times New Roman" w:hAnsi="Times New Roman" w:cs="Times New Roman"/>
          <w:sz w:val="24"/>
          <w:szCs w:val="24"/>
        </w:rPr>
        <w:t>HON. MR. JUSTICE KENNETH KAKURU, JA</w:t>
      </w:r>
    </w:p>
    <w:p w:rsidR="00487C3D" w:rsidRPr="0028558B" w:rsidRDefault="00764D68" w:rsidP="0028558B">
      <w:pPr>
        <w:pStyle w:val="BodyText4"/>
        <w:shd w:val="clear" w:color="auto" w:fill="auto"/>
        <w:tabs>
          <w:tab w:val="left" w:pos="1316"/>
        </w:tabs>
        <w:spacing w:line="360" w:lineRule="auto"/>
        <w:ind w:left="20" w:right="40" w:firstLine="1280"/>
        <w:jc w:val="both"/>
        <w:rPr>
          <w:rFonts w:ascii="Times New Roman" w:hAnsi="Times New Roman" w:cs="Times New Roman"/>
          <w:sz w:val="24"/>
          <w:szCs w:val="24"/>
        </w:rPr>
      </w:pPr>
      <w:r w:rsidRPr="0028558B">
        <w:rPr>
          <w:rFonts w:ascii="Times New Roman" w:hAnsi="Times New Roman" w:cs="Times New Roman"/>
          <w:sz w:val="24"/>
          <w:szCs w:val="24"/>
        </w:rPr>
        <w:tab/>
        <w:t>HON. MR. JUSTICE SIMON BYABAKAMA MUGENYI, JA</w:t>
      </w:r>
    </w:p>
    <w:p w:rsidR="0028558B" w:rsidRPr="0028558B" w:rsidRDefault="0028558B" w:rsidP="0028558B">
      <w:pPr>
        <w:pStyle w:val="Heading21"/>
        <w:keepNext/>
        <w:keepLines/>
        <w:shd w:val="clear" w:color="auto" w:fill="auto"/>
        <w:spacing w:before="0" w:after="306" w:line="360" w:lineRule="auto"/>
        <w:ind w:right="600" w:firstLine="0"/>
        <w:jc w:val="both"/>
        <w:rPr>
          <w:rFonts w:ascii="Times New Roman" w:hAnsi="Times New Roman" w:cs="Times New Roman"/>
          <w:sz w:val="24"/>
          <w:szCs w:val="24"/>
        </w:rPr>
      </w:pPr>
      <w:bookmarkStart w:id="6" w:name="bookmark5"/>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 xml:space="preserve">HON. MR. JUSTICE ALFONSE C. OWINY-DOLLO, JA </w:t>
      </w:r>
    </w:p>
    <w:p w:rsidR="00487C3D" w:rsidRPr="0028558B" w:rsidRDefault="00764D68" w:rsidP="0028558B">
      <w:pPr>
        <w:pStyle w:val="Heading21"/>
        <w:keepNext/>
        <w:keepLines/>
        <w:shd w:val="clear" w:color="auto" w:fill="auto"/>
        <w:spacing w:before="0" w:after="306" w:line="360" w:lineRule="auto"/>
        <w:ind w:right="600" w:firstLine="0"/>
        <w:jc w:val="both"/>
        <w:rPr>
          <w:rFonts w:ascii="Times New Roman" w:hAnsi="Times New Roman" w:cs="Times New Roman"/>
          <w:sz w:val="24"/>
          <w:szCs w:val="24"/>
        </w:rPr>
      </w:pPr>
      <w:r w:rsidRPr="0028558B">
        <w:rPr>
          <w:rStyle w:val="Heading20"/>
          <w:rFonts w:ascii="Times New Roman" w:hAnsi="Times New Roman" w:cs="Times New Roman"/>
          <w:sz w:val="24"/>
          <w:szCs w:val="24"/>
        </w:rPr>
        <w:t>JUDGMENT OF THE COURT</w:t>
      </w:r>
      <w:bookmarkEnd w:id="6"/>
    </w:p>
    <w:p w:rsidR="00487C3D" w:rsidRPr="0028558B" w:rsidRDefault="00764D68" w:rsidP="0028558B">
      <w:pPr>
        <w:pStyle w:val="BodyText4"/>
        <w:shd w:val="clear" w:color="auto" w:fill="auto"/>
        <w:spacing w:line="360" w:lineRule="auto"/>
        <w:ind w:left="600" w:right="40"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This is an appeal against the decision of the High Court at Mbarara in </w:t>
      </w:r>
      <w:r w:rsidRPr="0028558B">
        <w:rPr>
          <w:rStyle w:val="BodytextItalic"/>
          <w:rFonts w:ascii="Times New Roman" w:hAnsi="Times New Roman" w:cs="Times New Roman"/>
          <w:sz w:val="24"/>
          <w:szCs w:val="24"/>
        </w:rPr>
        <w:t>Criminal Case No.0120 of 2008</w:t>
      </w:r>
      <w:r w:rsidRPr="0028558B">
        <w:rPr>
          <w:rStyle w:val="BodyText1"/>
          <w:rFonts w:ascii="Times New Roman" w:hAnsi="Times New Roman" w:cs="Times New Roman"/>
          <w:sz w:val="24"/>
          <w:szCs w:val="24"/>
        </w:rPr>
        <w:t xml:space="preserve"> </w:t>
      </w:r>
      <w:r w:rsidRPr="0028558B">
        <w:rPr>
          <w:rFonts w:ascii="Times New Roman" w:hAnsi="Times New Roman" w:cs="Times New Roman"/>
          <w:sz w:val="24"/>
          <w:szCs w:val="24"/>
        </w:rPr>
        <w:t xml:space="preserve">before </w:t>
      </w:r>
      <w:r w:rsidRPr="0028558B">
        <w:rPr>
          <w:rStyle w:val="BodytextItalic"/>
          <w:rFonts w:ascii="Times New Roman" w:hAnsi="Times New Roman" w:cs="Times New Roman"/>
          <w:sz w:val="24"/>
          <w:szCs w:val="24"/>
        </w:rPr>
        <w:t>Hon. Justice Eldad Mwangusya, J</w:t>
      </w:r>
      <w:r w:rsidRPr="0028558B">
        <w:rPr>
          <w:rStyle w:val="BodyText1"/>
          <w:rFonts w:ascii="Times New Roman" w:hAnsi="Times New Roman" w:cs="Times New Roman"/>
          <w:sz w:val="24"/>
          <w:szCs w:val="24"/>
        </w:rPr>
        <w:t xml:space="preserve"> </w:t>
      </w:r>
      <w:r w:rsidRPr="0028558B">
        <w:rPr>
          <w:rFonts w:ascii="Times New Roman" w:hAnsi="Times New Roman" w:cs="Times New Roman"/>
          <w:sz w:val="24"/>
          <w:szCs w:val="24"/>
        </w:rPr>
        <w:t>(as he then was) dated 4</w:t>
      </w:r>
      <w:r w:rsidRPr="0028558B">
        <w:rPr>
          <w:rFonts w:ascii="Times New Roman" w:hAnsi="Times New Roman" w:cs="Times New Roman"/>
          <w:sz w:val="24"/>
          <w:szCs w:val="24"/>
          <w:vertAlign w:val="superscript"/>
        </w:rPr>
        <w:t>th</w:t>
      </w:r>
      <w:r w:rsidRPr="0028558B">
        <w:rPr>
          <w:rFonts w:ascii="Times New Roman" w:hAnsi="Times New Roman" w:cs="Times New Roman"/>
          <w:sz w:val="24"/>
          <w:szCs w:val="24"/>
        </w:rPr>
        <w:t xml:space="preserve"> February 2011, in which the appellants were both convicted of murder contrary to </w:t>
      </w:r>
      <w:r w:rsidRPr="0028558B">
        <w:rPr>
          <w:rStyle w:val="BodytextItalic"/>
          <w:rFonts w:ascii="Times New Roman" w:hAnsi="Times New Roman" w:cs="Times New Roman"/>
          <w:sz w:val="24"/>
          <w:szCs w:val="24"/>
        </w:rPr>
        <w:t>Sections 188</w:t>
      </w:r>
      <w:r w:rsidRPr="0028558B">
        <w:rPr>
          <w:rStyle w:val="BodyText1"/>
          <w:rFonts w:ascii="Times New Roman" w:hAnsi="Times New Roman" w:cs="Times New Roman"/>
          <w:sz w:val="24"/>
          <w:szCs w:val="24"/>
        </w:rPr>
        <w:t xml:space="preserve"> </w:t>
      </w:r>
      <w:r w:rsidRPr="0028558B">
        <w:rPr>
          <w:rFonts w:ascii="Times New Roman" w:hAnsi="Times New Roman" w:cs="Times New Roman"/>
          <w:sz w:val="24"/>
          <w:szCs w:val="24"/>
        </w:rPr>
        <w:t xml:space="preserve">and </w:t>
      </w:r>
      <w:r w:rsidRPr="0028558B">
        <w:rPr>
          <w:rStyle w:val="BodytextItalic"/>
          <w:rFonts w:ascii="Times New Roman" w:hAnsi="Times New Roman" w:cs="Times New Roman"/>
          <w:sz w:val="24"/>
          <w:szCs w:val="24"/>
        </w:rPr>
        <w:t>189</w:t>
      </w:r>
      <w:r w:rsidRPr="0028558B">
        <w:rPr>
          <w:rStyle w:val="BodyText1"/>
          <w:rFonts w:ascii="Times New Roman" w:hAnsi="Times New Roman" w:cs="Times New Roman"/>
          <w:sz w:val="24"/>
          <w:szCs w:val="24"/>
        </w:rPr>
        <w:t xml:space="preserve"> </w:t>
      </w:r>
      <w:r w:rsidRPr="0028558B">
        <w:rPr>
          <w:rFonts w:ascii="Times New Roman" w:hAnsi="Times New Roman" w:cs="Times New Roman"/>
          <w:sz w:val="24"/>
          <w:szCs w:val="24"/>
        </w:rPr>
        <w:t>of the Penal Code Act and sentenced to suffer death.</w:t>
      </w:r>
    </w:p>
    <w:p w:rsidR="00487C3D" w:rsidRPr="0028558B" w:rsidRDefault="00764D68" w:rsidP="0028558B">
      <w:pPr>
        <w:pStyle w:val="BodyText4"/>
        <w:shd w:val="clear" w:color="auto" w:fill="auto"/>
        <w:spacing w:after="176" w:line="360" w:lineRule="auto"/>
        <w:ind w:left="600" w:right="20" w:firstLine="0"/>
        <w:jc w:val="both"/>
        <w:rPr>
          <w:rFonts w:ascii="Times New Roman" w:hAnsi="Times New Roman" w:cs="Times New Roman"/>
          <w:sz w:val="24"/>
          <w:szCs w:val="24"/>
        </w:rPr>
      </w:pPr>
      <w:r w:rsidRPr="0028558B">
        <w:rPr>
          <w:rFonts w:ascii="Times New Roman" w:hAnsi="Times New Roman" w:cs="Times New Roman"/>
          <w:sz w:val="24"/>
          <w:szCs w:val="24"/>
        </w:rPr>
        <w:t>The appellants both being aggrieved by the said decision appealed jointly to this court on the following grounds.</w:t>
      </w:r>
    </w:p>
    <w:p w:rsidR="00487C3D" w:rsidRPr="0028558B" w:rsidRDefault="00764D68" w:rsidP="0028558B">
      <w:pPr>
        <w:pStyle w:val="Bodytext41"/>
        <w:numPr>
          <w:ilvl w:val="0"/>
          <w:numId w:val="2"/>
        </w:numPr>
        <w:shd w:val="clear" w:color="auto" w:fill="auto"/>
        <w:tabs>
          <w:tab w:val="left" w:pos="1339"/>
        </w:tabs>
        <w:spacing w:before="0" w:after="184" w:line="360" w:lineRule="auto"/>
        <w:ind w:left="1320" w:right="20" w:firstLine="0"/>
        <w:jc w:val="both"/>
        <w:rPr>
          <w:rFonts w:ascii="Times New Roman" w:hAnsi="Times New Roman" w:cs="Times New Roman"/>
          <w:sz w:val="24"/>
          <w:szCs w:val="24"/>
        </w:rPr>
      </w:pPr>
      <w:r w:rsidRPr="0028558B">
        <w:rPr>
          <w:rFonts w:ascii="Times New Roman" w:hAnsi="Times New Roman" w:cs="Times New Roman"/>
          <w:sz w:val="24"/>
          <w:szCs w:val="24"/>
        </w:rPr>
        <w:t>The learned trial Judge erred in law and fact when</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 xml:space="preserve">he </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invoked the doctrine of common intention on the</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part of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in the commission of murder and this occasioned a miscarriage of justice</w:t>
      </w:r>
      <w:r w:rsidRPr="0028558B">
        <w:rPr>
          <w:rStyle w:val="Bodytext4NotBold"/>
          <w:rFonts w:ascii="Times New Roman" w:hAnsi="Times New Roman" w:cs="Times New Roman"/>
          <w:sz w:val="24"/>
          <w:szCs w:val="24"/>
        </w:rPr>
        <w:t>.</w:t>
      </w:r>
    </w:p>
    <w:p w:rsidR="00487C3D" w:rsidRPr="0028558B" w:rsidRDefault="00764D68" w:rsidP="0028558B">
      <w:pPr>
        <w:pStyle w:val="Bodytext41"/>
        <w:numPr>
          <w:ilvl w:val="0"/>
          <w:numId w:val="2"/>
        </w:numPr>
        <w:shd w:val="clear" w:color="auto" w:fill="auto"/>
        <w:tabs>
          <w:tab w:val="left" w:pos="1359"/>
        </w:tabs>
        <w:spacing w:before="0" w:after="171" w:line="360" w:lineRule="auto"/>
        <w:ind w:left="1320" w:right="20" w:firstLine="0"/>
        <w:jc w:val="both"/>
        <w:rPr>
          <w:rFonts w:ascii="Times New Roman" w:hAnsi="Times New Roman" w:cs="Times New Roman"/>
          <w:sz w:val="24"/>
          <w:szCs w:val="24"/>
        </w:rPr>
      </w:pPr>
      <w:r w:rsidRPr="0028558B">
        <w:rPr>
          <w:rFonts w:ascii="Times New Roman" w:hAnsi="Times New Roman" w:cs="Times New Roman"/>
          <w:sz w:val="24"/>
          <w:szCs w:val="24"/>
        </w:rPr>
        <w:t>The learned trial Judge failed to properly evaluate the evidence on record as a whole and came to a</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wrong decision.</w:t>
      </w:r>
    </w:p>
    <w:p w:rsidR="00487C3D" w:rsidRPr="0028558B" w:rsidRDefault="00764D68" w:rsidP="0028558B">
      <w:pPr>
        <w:pStyle w:val="Bodytext41"/>
        <w:numPr>
          <w:ilvl w:val="0"/>
          <w:numId w:val="2"/>
        </w:numPr>
        <w:shd w:val="clear" w:color="auto" w:fill="auto"/>
        <w:tabs>
          <w:tab w:val="left" w:pos="1350"/>
        </w:tabs>
        <w:spacing w:before="0" w:after="374" w:line="360" w:lineRule="auto"/>
        <w:ind w:left="1320" w:right="20"/>
        <w:jc w:val="both"/>
        <w:rPr>
          <w:rFonts w:ascii="Times New Roman" w:hAnsi="Times New Roman" w:cs="Times New Roman"/>
          <w:sz w:val="24"/>
          <w:szCs w:val="24"/>
        </w:rPr>
      </w:pPr>
      <w:r w:rsidRPr="0028558B">
        <w:rPr>
          <w:rFonts w:ascii="Times New Roman" w:hAnsi="Times New Roman" w:cs="Times New Roman"/>
          <w:sz w:val="24"/>
          <w:szCs w:val="24"/>
        </w:rPr>
        <w:lastRenderedPageBreak/>
        <w:t>The learned trial Judge erred in law and fact by imposing a death penalty on the appellants which sentence was harsh and excessive in the circumstances of the case</w:t>
      </w:r>
      <w:r w:rsidRPr="0028558B">
        <w:rPr>
          <w:rStyle w:val="Bodytext4NotBold"/>
          <w:rFonts w:ascii="Times New Roman" w:hAnsi="Times New Roman" w:cs="Times New Roman"/>
          <w:sz w:val="24"/>
          <w:szCs w:val="24"/>
        </w:rPr>
        <w:t>.</w:t>
      </w:r>
    </w:p>
    <w:p w:rsidR="00487C3D" w:rsidRPr="0028558B" w:rsidRDefault="0028558B" w:rsidP="0028558B">
      <w:pPr>
        <w:pStyle w:val="BodyText4"/>
        <w:shd w:val="clear" w:color="auto" w:fill="auto"/>
        <w:spacing w:after="180" w:line="360" w:lineRule="auto"/>
        <w:ind w:firstLine="0"/>
        <w:jc w:val="both"/>
        <w:rPr>
          <w:rFonts w:ascii="Times New Roman" w:hAnsi="Times New Roman" w:cs="Times New Roman"/>
          <w:sz w:val="24"/>
          <w:szCs w:val="24"/>
        </w:rPr>
      </w:pPr>
      <w:r w:rsidRPr="0028558B">
        <w:rPr>
          <w:rStyle w:val="BodyText21"/>
          <w:rFonts w:ascii="Times New Roman" w:hAnsi="Times New Roman" w:cs="Times New Roman"/>
          <w:sz w:val="24"/>
          <w:szCs w:val="24"/>
          <w:u w:val="none"/>
        </w:rPr>
        <w:t xml:space="preserve">               </w:t>
      </w:r>
      <w:r w:rsidR="00764D68" w:rsidRPr="0028558B">
        <w:rPr>
          <w:rStyle w:val="BodyText21"/>
          <w:rFonts w:ascii="Times New Roman" w:hAnsi="Times New Roman" w:cs="Times New Roman"/>
          <w:sz w:val="24"/>
          <w:szCs w:val="24"/>
        </w:rPr>
        <w:t>Representation</w:t>
      </w:r>
    </w:p>
    <w:p w:rsidR="00487C3D" w:rsidRPr="0028558B" w:rsidRDefault="00764D68" w:rsidP="0028558B">
      <w:pPr>
        <w:pStyle w:val="BodyText4"/>
        <w:shd w:val="clear" w:color="auto" w:fill="auto"/>
        <w:spacing w:line="360" w:lineRule="auto"/>
        <w:ind w:left="600" w:right="20" w:firstLine="0"/>
        <w:jc w:val="both"/>
        <w:rPr>
          <w:rFonts w:ascii="Times New Roman" w:hAnsi="Times New Roman" w:cs="Times New Roman"/>
          <w:sz w:val="24"/>
          <w:szCs w:val="24"/>
        </w:rPr>
      </w:pPr>
      <w:r w:rsidRPr="0028558B">
        <w:rPr>
          <w:rFonts w:ascii="Times New Roman" w:hAnsi="Times New Roman" w:cs="Times New Roman"/>
          <w:sz w:val="24"/>
          <w:szCs w:val="24"/>
        </w:rPr>
        <w:t>At the hearing of this appeal the appellants who were both present were represented by learned counsel Ms. Enoch Twinamatsiko on state brief while Ms. Barbara Masinde</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learned Senior State Attorney represented the respondent.</w:t>
      </w:r>
    </w:p>
    <w:p w:rsidR="0028558B" w:rsidRPr="0028558B" w:rsidRDefault="0028558B" w:rsidP="0028558B">
      <w:pPr>
        <w:pStyle w:val="BodyText4"/>
        <w:shd w:val="clear" w:color="auto" w:fill="auto"/>
        <w:spacing w:line="360" w:lineRule="auto"/>
        <w:ind w:left="600" w:right="20" w:firstLine="0"/>
        <w:jc w:val="both"/>
        <w:rPr>
          <w:rFonts w:ascii="Times New Roman" w:hAnsi="Times New Roman" w:cs="Times New Roman"/>
          <w:sz w:val="24"/>
          <w:szCs w:val="24"/>
        </w:rPr>
      </w:pPr>
    </w:p>
    <w:p w:rsidR="00487C3D" w:rsidRPr="0028558B" w:rsidRDefault="0028558B" w:rsidP="0028558B">
      <w:pPr>
        <w:pStyle w:val="BodyText4"/>
        <w:shd w:val="clear" w:color="auto" w:fill="auto"/>
        <w:spacing w:after="175" w:line="360" w:lineRule="auto"/>
        <w:ind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The Appellants’ case</w:t>
      </w:r>
    </w:p>
    <w:p w:rsidR="00487C3D" w:rsidRPr="0028558B" w:rsidRDefault="00764D68" w:rsidP="0028558B">
      <w:pPr>
        <w:pStyle w:val="BodyText4"/>
        <w:shd w:val="clear" w:color="auto" w:fill="auto"/>
        <w:spacing w:line="360" w:lineRule="auto"/>
        <w:ind w:left="600" w:right="20" w:firstLine="0"/>
        <w:jc w:val="both"/>
        <w:rPr>
          <w:rFonts w:ascii="Times New Roman" w:hAnsi="Times New Roman" w:cs="Times New Roman"/>
          <w:sz w:val="24"/>
          <w:szCs w:val="24"/>
        </w:rPr>
      </w:pPr>
      <w:r w:rsidRPr="0028558B">
        <w:rPr>
          <w:rFonts w:ascii="Times New Roman" w:hAnsi="Times New Roman" w:cs="Times New Roman"/>
          <w:sz w:val="24"/>
          <w:szCs w:val="24"/>
        </w:rPr>
        <w:t>The only issue in contention in this appeal is the participation of the appellants in the commission of the offence. Counsel</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submitted on ground one of the appeal that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did not participate in any way in the commission of the offence. He contended that although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witnessed from a distance the murder of this deceased he was not party to it in anyway.</w:t>
      </w:r>
    </w:p>
    <w:p w:rsidR="00487C3D" w:rsidRPr="0028558B" w:rsidRDefault="00764D68" w:rsidP="0028558B">
      <w:pPr>
        <w:pStyle w:val="BodyText4"/>
        <w:shd w:val="clear" w:color="auto" w:fill="auto"/>
        <w:spacing w:after="180" w:line="360" w:lineRule="auto"/>
        <w:ind w:left="660" w:right="20" w:firstLine="0"/>
        <w:jc w:val="both"/>
        <w:rPr>
          <w:rFonts w:ascii="Times New Roman" w:hAnsi="Times New Roman" w:cs="Times New Roman"/>
          <w:sz w:val="24"/>
          <w:szCs w:val="24"/>
        </w:rPr>
      </w:pPr>
      <w:r w:rsidRPr="0028558B">
        <w:rPr>
          <w:rFonts w:ascii="Times New Roman" w:hAnsi="Times New Roman" w:cs="Times New Roman"/>
          <w:sz w:val="24"/>
          <w:szCs w:val="24"/>
        </w:rPr>
        <w:t>Counsel submitted that, from the evidence on record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who was a herdsman was asked by the deceased </w:t>
      </w:r>
      <w:r w:rsidR="0028558B" w:rsidRPr="0028558B">
        <w:rPr>
          <w:rFonts w:ascii="Times New Roman" w:hAnsi="Times New Roman" w:cs="Times New Roman"/>
          <w:sz w:val="24"/>
          <w:szCs w:val="24"/>
        </w:rPr>
        <w:t>and others</w:t>
      </w:r>
      <w:r w:rsidRPr="0028558B">
        <w:rPr>
          <w:rFonts w:ascii="Times New Roman" w:hAnsi="Times New Roman" w:cs="Times New Roman"/>
          <w:sz w:val="24"/>
          <w:szCs w:val="24"/>
        </w:rPr>
        <w:t xml:space="preserve"> whether or not he had a cow to sell. The deceased was interested in buying a cow from him. However, the two could not agree on a price, upon which the deceased left with the people he had come with who include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and two sons of one Butera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appellant’s employer.</w:t>
      </w:r>
    </w:p>
    <w:p w:rsidR="00487C3D" w:rsidRPr="0028558B" w:rsidRDefault="0028558B" w:rsidP="0028558B">
      <w:pPr>
        <w:pStyle w:val="BodyText4"/>
        <w:shd w:val="clear" w:color="auto" w:fill="auto"/>
        <w:spacing w:after="176" w:line="360" w:lineRule="auto"/>
        <w:ind w:left="660" w:right="20" w:hanging="600"/>
        <w:jc w:val="both"/>
        <w:rPr>
          <w:rFonts w:ascii="Times New Roman" w:hAnsi="Times New Roman" w:cs="Times New Roman"/>
          <w:sz w:val="24"/>
          <w:szCs w:val="24"/>
        </w:rPr>
      </w:pP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Counsel submitted further that the prosecution evidence indicates that the group that had came to purchase the cow then left, leaving the 2</w:t>
      </w:r>
      <w:r w:rsidR="00764D68" w:rsidRPr="0028558B">
        <w:rPr>
          <w:rFonts w:ascii="Times New Roman" w:hAnsi="Times New Roman" w:cs="Times New Roman"/>
          <w:sz w:val="24"/>
          <w:szCs w:val="24"/>
          <w:vertAlign w:val="superscript"/>
        </w:rPr>
        <w:t>nd</w:t>
      </w:r>
      <w:r w:rsidR="00764D68" w:rsidRPr="0028558B">
        <w:rPr>
          <w:rFonts w:ascii="Times New Roman" w:hAnsi="Times New Roman" w:cs="Times New Roman"/>
          <w:sz w:val="24"/>
          <w:szCs w:val="24"/>
        </w:rPr>
        <w:t xml:space="preserve"> appellant. While still in the 2</w:t>
      </w:r>
      <w:r w:rsidR="00764D68" w:rsidRPr="0028558B">
        <w:rPr>
          <w:rFonts w:ascii="Times New Roman" w:hAnsi="Times New Roman" w:cs="Times New Roman"/>
          <w:sz w:val="24"/>
          <w:szCs w:val="24"/>
          <w:vertAlign w:val="superscript"/>
        </w:rPr>
        <w:t>nd</w:t>
      </w:r>
      <w:r w:rsidR="00764D68" w:rsidRPr="0028558B">
        <w:rPr>
          <w:rFonts w:ascii="Times New Roman" w:hAnsi="Times New Roman" w:cs="Times New Roman"/>
          <w:sz w:val="24"/>
          <w:szCs w:val="24"/>
        </w:rPr>
        <w:t xml:space="preserve"> appellants view one of Butera’s sons in the group pulled a panga from his trousers and cut the deceased upon which the 2</w:t>
      </w:r>
      <w:r w:rsidR="00764D68" w:rsidRPr="0028558B">
        <w:rPr>
          <w:rFonts w:ascii="Times New Roman" w:hAnsi="Times New Roman" w:cs="Times New Roman"/>
          <w:sz w:val="24"/>
          <w:szCs w:val="24"/>
          <w:vertAlign w:val="superscript"/>
        </w:rPr>
        <w:t>nd</w:t>
      </w:r>
      <w:r w:rsidR="00764D68" w:rsidRPr="0028558B">
        <w:rPr>
          <w:rFonts w:ascii="Times New Roman" w:hAnsi="Times New Roman" w:cs="Times New Roman"/>
          <w:sz w:val="24"/>
          <w:szCs w:val="24"/>
        </w:rPr>
        <w:t xml:space="preserve"> appellant being in shock fled.</w:t>
      </w:r>
    </w:p>
    <w:p w:rsidR="00487C3D" w:rsidRPr="0028558B" w:rsidRDefault="00764D68" w:rsidP="0028558B">
      <w:pPr>
        <w:pStyle w:val="BodyText4"/>
        <w:shd w:val="clear" w:color="auto" w:fill="auto"/>
        <w:spacing w:line="360" w:lineRule="auto"/>
        <w:ind w:left="60" w:right="20" w:firstLine="0"/>
        <w:jc w:val="both"/>
        <w:rPr>
          <w:rFonts w:ascii="Times New Roman" w:hAnsi="Times New Roman" w:cs="Times New Roman"/>
          <w:sz w:val="24"/>
          <w:szCs w:val="24"/>
        </w:rPr>
      </w:pPr>
      <w:r w:rsidRPr="0028558B">
        <w:rPr>
          <w:rFonts w:ascii="Times New Roman" w:hAnsi="Times New Roman" w:cs="Times New Roman"/>
          <w:sz w:val="24"/>
          <w:szCs w:val="24"/>
        </w:rPr>
        <w:t>Counsel submitted that, no evidence was adduced to link the appellant to the offence and there was no proof provided by the prosecution that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had formed a common intention with persons who killed the deceased. He asked this so Court to find so and quash his conviction.</w:t>
      </w:r>
    </w:p>
    <w:p w:rsidR="00487C3D" w:rsidRPr="0028558B" w:rsidRDefault="00487C3D" w:rsidP="0028558B">
      <w:pPr>
        <w:pStyle w:val="Bodytext30"/>
        <w:shd w:val="clear" w:color="auto" w:fill="auto"/>
        <w:spacing w:before="0" w:after="0" w:line="360" w:lineRule="auto"/>
        <w:ind w:left="5300"/>
        <w:jc w:val="both"/>
        <w:rPr>
          <w:rFonts w:ascii="Times New Roman" w:hAnsi="Times New Roman" w:cs="Times New Roman"/>
          <w:sz w:val="24"/>
          <w:szCs w:val="24"/>
        </w:rPr>
        <w:sectPr w:rsidR="00487C3D" w:rsidRPr="0028558B">
          <w:headerReference w:type="default" r:id="rId8"/>
          <w:footerReference w:type="even" r:id="rId9"/>
          <w:type w:val="continuous"/>
          <w:pgSz w:w="12240" w:h="15840"/>
          <w:pgMar w:top="1689" w:right="710" w:bottom="1243" w:left="1070" w:header="0" w:footer="3" w:gutter="0"/>
          <w:cols w:space="720"/>
          <w:noEndnote/>
          <w:titlePg/>
          <w:docGrid w:linePitch="360"/>
        </w:sectPr>
      </w:pPr>
    </w:p>
    <w:p w:rsidR="00487C3D" w:rsidRPr="0028558B" w:rsidRDefault="00764D68" w:rsidP="0028558B">
      <w:pPr>
        <w:pStyle w:val="BodyText4"/>
        <w:shd w:val="clear" w:color="auto" w:fill="auto"/>
        <w:spacing w:after="310" w:line="360" w:lineRule="auto"/>
        <w:ind w:left="80" w:right="20" w:firstLine="620"/>
        <w:jc w:val="both"/>
        <w:rPr>
          <w:rFonts w:ascii="Times New Roman" w:hAnsi="Times New Roman" w:cs="Times New Roman"/>
          <w:sz w:val="24"/>
          <w:szCs w:val="24"/>
        </w:rPr>
      </w:pPr>
      <w:r w:rsidRPr="0028558B">
        <w:rPr>
          <w:rFonts w:ascii="Times New Roman" w:hAnsi="Times New Roman" w:cs="Times New Roman"/>
          <w:sz w:val="24"/>
          <w:szCs w:val="24"/>
        </w:rPr>
        <w:lastRenderedPageBreak/>
        <w:t>In respect of sentence counsel submitted that in the circumstances of this case, the appellants being first offenders a sentence of death was harsh and manifestly excessive. He asked this court to reduce it to 25 years for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85 and 15 years for the second appellant.</w:t>
      </w:r>
    </w:p>
    <w:p w:rsidR="00487C3D" w:rsidRPr="0028558B" w:rsidRDefault="00764D68" w:rsidP="0028558B">
      <w:pPr>
        <w:pStyle w:val="Heading21"/>
        <w:keepNext/>
        <w:keepLines/>
        <w:shd w:val="clear" w:color="auto" w:fill="auto"/>
        <w:spacing w:before="0" w:after="170" w:line="360" w:lineRule="auto"/>
        <w:ind w:left="700" w:firstLine="0"/>
        <w:jc w:val="both"/>
        <w:rPr>
          <w:rFonts w:ascii="Times New Roman" w:hAnsi="Times New Roman" w:cs="Times New Roman"/>
          <w:sz w:val="24"/>
          <w:szCs w:val="24"/>
        </w:rPr>
      </w:pPr>
      <w:bookmarkStart w:id="7" w:name="bookmark6"/>
      <w:r w:rsidRPr="0028558B">
        <w:rPr>
          <w:rFonts w:ascii="Times New Roman" w:hAnsi="Times New Roman" w:cs="Times New Roman"/>
          <w:sz w:val="24"/>
          <w:szCs w:val="24"/>
        </w:rPr>
        <w:t>The Respondent’s case</w:t>
      </w:r>
      <w:bookmarkEnd w:id="7"/>
    </w:p>
    <w:p w:rsidR="00487C3D" w:rsidRPr="0028558B" w:rsidRDefault="00764D68" w:rsidP="0028558B">
      <w:pPr>
        <w:pStyle w:val="BodyText4"/>
        <w:shd w:val="clear" w:color="auto" w:fill="auto"/>
        <w:spacing w:after="112" w:line="360" w:lineRule="auto"/>
        <w:ind w:left="700" w:right="20" w:firstLine="0"/>
        <w:jc w:val="both"/>
        <w:rPr>
          <w:rFonts w:ascii="Times New Roman" w:hAnsi="Times New Roman" w:cs="Times New Roman"/>
          <w:sz w:val="24"/>
          <w:szCs w:val="24"/>
        </w:rPr>
      </w:pPr>
      <w:r w:rsidRPr="0028558B">
        <w:rPr>
          <w:rFonts w:ascii="Times New Roman" w:hAnsi="Times New Roman" w:cs="Times New Roman"/>
          <w:sz w:val="24"/>
          <w:szCs w:val="24"/>
        </w:rPr>
        <w:t>Ms. Masinde for the respondent opposed the appeal, she asked Court to uphold the conviction and confirm the sentence.</w:t>
      </w:r>
    </w:p>
    <w:p w:rsidR="00487C3D" w:rsidRPr="0028558B" w:rsidRDefault="00764D68" w:rsidP="0028558B">
      <w:pPr>
        <w:pStyle w:val="Bodytext30"/>
        <w:shd w:val="clear" w:color="auto" w:fill="auto"/>
        <w:spacing w:before="0" w:after="124" w:line="360" w:lineRule="auto"/>
        <w:ind w:left="80" w:right="20" w:firstLine="620"/>
        <w:jc w:val="both"/>
        <w:rPr>
          <w:rFonts w:ascii="Times New Roman" w:hAnsi="Times New Roman" w:cs="Times New Roman"/>
          <w:sz w:val="24"/>
          <w:szCs w:val="24"/>
        </w:rPr>
      </w:pPr>
      <w:r w:rsidRPr="0028558B">
        <w:rPr>
          <w:rFonts w:ascii="Times New Roman" w:hAnsi="Times New Roman" w:cs="Times New Roman"/>
          <w:sz w:val="24"/>
          <w:szCs w:val="24"/>
        </w:rPr>
        <w:t>She submitted that,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in his charge and </w:t>
      </w:r>
      <w:r w:rsidR="0028558B" w:rsidRPr="0028558B">
        <w:rPr>
          <w:rFonts w:ascii="Times New Roman" w:hAnsi="Times New Roman" w:cs="Times New Roman"/>
          <w:sz w:val="24"/>
          <w:szCs w:val="24"/>
        </w:rPr>
        <w:t>caution statement</w:t>
      </w:r>
      <w:r w:rsidRPr="0028558B">
        <w:rPr>
          <w:rFonts w:ascii="Times New Roman" w:hAnsi="Times New Roman" w:cs="Times New Roman"/>
          <w:sz w:val="24"/>
          <w:szCs w:val="24"/>
        </w:rPr>
        <w:t xml:space="preserve"> confirmed that both appellants were together when the deceased was killed.</w:t>
      </w:r>
    </w:p>
    <w:p w:rsidR="00487C3D" w:rsidRPr="0028558B" w:rsidRDefault="00764D68" w:rsidP="0028558B">
      <w:pPr>
        <w:pStyle w:val="BodyText4"/>
        <w:shd w:val="clear" w:color="auto" w:fill="auto"/>
        <w:spacing w:after="120" w:line="360" w:lineRule="auto"/>
        <w:ind w:left="80" w:right="20" w:firstLine="620"/>
        <w:jc w:val="both"/>
        <w:rPr>
          <w:rFonts w:ascii="Times New Roman" w:hAnsi="Times New Roman" w:cs="Times New Roman"/>
          <w:sz w:val="24"/>
          <w:szCs w:val="24"/>
        </w:rPr>
      </w:pPr>
      <w:r w:rsidRPr="0028558B">
        <w:rPr>
          <w:rFonts w:ascii="Times New Roman" w:hAnsi="Times New Roman" w:cs="Times New Roman"/>
          <w:sz w:val="24"/>
          <w:szCs w:val="24"/>
        </w:rPr>
        <w:t>Counsel argued further that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who had just witnessed the deceased being harked to death simply went back to his home and thereafter did nothing and told nobody  about the gruesome murder.</w:t>
      </w:r>
    </w:p>
    <w:p w:rsidR="00487C3D" w:rsidRPr="0028558B" w:rsidRDefault="00764D68" w:rsidP="0028558B">
      <w:pPr>
        <w:pStyle w:val="BodyText4"/>
        <w:shd w:val="clear" w:color="auto" w:fill="auto"/>
        <w:spacing w:line="360" w:lineRule="auto"/>
        <w:ind w:left="700" w:right="20" w:firstLine="0"/>
        <w:jc w:val="both"/>
        <w:rPr>
          <w:rFonts w:ascii="Times New Roman" w:hAnsi="Times New Roman" w:cs="Times New Roman"/>
          <w:sz w:val="24"/>
          <w:szCs w:val="24"/>
        </w:rPr>
      </w:pPr>
      <w:r w:rsidRPr="0028558B">
        <w:rPr>
          <w:rFonts w:ascii="Times New Roman" w:hAnsi="Times New Roman" w:cs="Times New Roman"/>
          <w:sz w:val="24"/>
          <w:szCs w:val="24"/>
        </w:rPr>
        <w:t>Counsel pointed out that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was aware that the people with whom he was and who had just killed a person one Tugume and Bateza the sons of Buteera had gone to watch a football match at a public place, nearby after which they all came back home where he was and nothing was said of the incident.</w:t>
      </w:r>
    </w:p>
    <w:p w:rsidR="00487C3D" w:rsidRPr="0028558B" w:rsidRDefault="00764D68" w:rsidP="0028558B">
      <w:pPr>
        <w:pStyle w:val="BodyText4"/>
        <w:shd w:val="clear" w:color="auto" w:fill="auto"/>
        <w:spacing w:after="172" w:line="360" w:lineRule="auto"/>
        <w:ind w:left="700" w:right="380"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Counsel argued further that the above facts confirm that the appellants and others had formed a common intention to kill the deceased and they prosecuted that criminal act. She submitted that the appellants did not at </w:t>
      </w:r>
      <w:r w:rsidR="0028558B" w:rsidRPr="0028558B">
        <w:rPr>
          <w:rFonts w:ascii="Times New Roman" w:hAnsi="Times New Roman" w:cs="Times New Roman"/>
          <w:sz w:val="24"/>
          <w:szCs w:val="24"/>
        </w:rPr>
        <w:t>any time</w:t>
      </w:r>
      <w:r w:rsidRPr="0028558B">
        <w:rPr>
          <w:rFonts w:ascii="Times New Roman" w:hAnsi="Times New Roman" w:cs="Times New Roman"/>
          <w:sz w:val="24"/>
          <w:szCs w:val="24"/>
        </w:rPr>
        <w:t xml:space="preserve"> </w:t>
      </w:r>
      <w:r w:rsidR="0028558B" w:rsidRPr="0028558B">
        <w:rPr>
          <w:rFonts w:ascii="Times New Roman" w:hAnsi="Times New Roman" w:cs="Times New Roman"/>
          <w:sz w:val="24"/>
          <w:szCs w:val="24"/>
        </w:rPr>
        <w:t>disassociate</w:t>
      </w:r>
      <w:r w:rsidRPr="0028558B">
        <w:rPr>
          <w:rFonts w:ascii="Times New Roman" w:hAnsi="Times New Roman" w:cs="Times New Roman"/>
          <w:sz w:val="24"/>
          <w:szCs w:val="24"/>
        </w:rPr>
        <w:t xml:space="preserve"> themselves from the crime at all. None of them raised an alarm, or reported the matter to the police or any other authorities.</w:t>
      </w:r>
    </w:p>
    <w:p w:rsidR="00487C3D" w:rsidRPr="0028558B" w:rsidRDefault="00764D68" w:rsidP="0028558B">
      <w:pPr>
        <w:pStyle w:val="BodyText4"/>
        <w:shd w:val="clear" w:color="auto" w:fill="auto"/>
        <w:spacing w:after="188" w:line="360" w:lineRule="auto"/>
        <w:ind w:left="700" w:right="380" w:firstLine="0"/>
        <w:jc w:val="both"/>
        <w:rPr>
          <w:rFonts w:ascii="Times New Roman" w:hAnsi="Times New Roman" w:cs="Times New Roman"/>
          <w:sz w:val="24"/>
          <w:szCs w:val="24"/>
        </w:rPr>
      </w:pPr>
      <w:r w:rsidRPr="0028558B">
        <w:rPr>
          <w:rFonts w:ascii="Times New Roman" w:hAnsi="Times New Roman" w:cs="Times New Roman"/>
          <w:sz w:val="24"/>
          <w:szCs w:val="24"/>
        </w:rPr>
        <w:t>She asked the Court to uphold the conviction and confirm the sentence.</w:t>
      </w:r>
    </w:p>
    <w:p w:rsidR="00487C3D" w:rsidRPr="0028558B" w:rsidRDefault="0028558B" w:rsidP="0028558B">
      <w:pPr>
        <w:pStyle w:val="BodyText4"/>
        <w:shd w:val="clear" w:color="auto" w:fill="auto"/>
        <w:spacing w:after="370" w:line="360" w:lineRule="auto"/>
        <w:ind w:left="700" w:right="380"/>
        <w:jc w:val="both"/>
        <w:rPr>
          <w:rFonts w:ascii="Times New Roman" w:hAnsi="Times New Roman" w:cs="Times New Roman"/>
          <w:sz w:val="24"/>
          <w:szCs w:val="24"/>
        </w:rPr>
      </w:pP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On the alternative ground of sentence counsel submitted that although the sentence of death was imposed on the appellants was legal. She noted however, that in circumstances of this case, courts have imposed lesser sentences. She proposed a sentence of 35 years for each of the appellants.</w:t>
      </w:r>
    </w:p>
    <w:p w:rsidR="00487C3D" w:rsidRPr="0028558B" w:rsidRDefault="0028558B" w:rsidP="0028558B">
      <w:pPr>
        <w:pStyle w:val="Heading21"/>
        <w:keepNext/>
        <w:keepLines/>
        <w:shd w:val="clear" w:color="auto" w:fill="auto"/>
        <w:spacing w:before="0" w:after="195" w:line="360" w:lineRule="auto"/>
        <w:ind w:left="700"/>
        <w:jc w:val="both"/>
        <w:rPr>
          <w:rFonts w:ascii="Times New Roman" w:hAnsi="Times New Roman" w:cs="Times New Roman"/>
          <w:sz w:val="24"/>
          <w:szCs w:val="24"/>
        </w:rPr>
      </w:pPr>
      <w:bookmarkStart w:id="8" w:name="bookmark7"/>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Resolution</w:t>
      </w:r>
      <w:bookmarkEnd w:id="8"/>
    </w:p>
    <w:p w:rsidR="0028558B" w:rsidRDefault="00764D68" w:rsidP="0028558B">
      <w:pPr>
        <w:pStyle w:val="Bodytext41"/>
        <w:shd w:val="clear" w:color="auto" w:fill="auto"/>
        <w:spacing w:before="0" w:line="360" w:lineRule="auto"/>
        <w:ind w:left="700" w:right="380" w:firstLine="0"/>
        <w:jc w:val="both"/>
        <w:rPr>
          <w:rFonts w:ascii="Times New Roman" w:hAnsi="Times New Roman" w:cs="Times New Roman"/>
          <w:sz w:val="24"/>
          <w:szCs w:val="24"/>
        </w:rPr>
      </w:pPr>
      <w:r w:rsidRPr="0028558B">
        <w:rPr>
          <w:rStyle w:val="Bodytext4NotBold"/>
          <w:rFonts w:ascii="Times New Roman" w:hAnsi="Times New Roman" w:cs="Times New Roman"/>
          <w:sz w:val="24"/>
          <w:szCs w:val="24"/>
        </w:rPr>
        <w:t xml:space="preserve">This being a first appeal, we are required to re-appraise all the evidence adduced at the trial and make our own inferences on all issues. </w:t>
      </w:r>
      <w:r w:rsidRPr="0028558B">
        <w:rPr>
          <w:rFonts w:ascii="Times New Roman" w:hAnsi="Times New Roman" w:cs="Times New Roman"/>
          <w:sz w:val="24"/>
          <w:szCs w:val="24"/>
        </w:rPr>
        <w:t>See;- Rule 30(1)</w:t>
      </w:r>
      <w:r w:rsidRPr="0028558B">
        <w:rPr>
          <w:rStyle w:val="Bodytext4NotBold"/>
          <w:rFonts w:ascii="Times New Roman" w:hAnsi="Times New Roman" w:cs="Times New Roman"/>
          <w:sz w:val="24"/>
          <w:szCs w:val="24"/>
        </w:rPr>
        <w:t xml:space="preserve"> of the Rules of this Court, </w:t>
      </w:r>
      <w:r w:rsidRPr="0028558B">
        <w:rPr>
          <w:rFonts w:ascii="Times New Roman" w:hAnsi="Times New Roman" w:cs="Times New Roman"/>
          <w:sz w:val="24"/>
          <w:szCs w:val="24"/>
        </w:rPr>
        <w:t>Fr. Narcensio Begumisa</w:t>
      </w:r>
      <w:r w:rsidRPr="0028558B">
        <w:rPr>
          <w:rStyle w:val="Bodytext4NotBold"/>
          <w:rFonts w:ascii="Times New Roman" w:hAnsi="Times New Roman" w:cs="Times New Roman"/>
          <w:sz w:val="24"/>
          <w:szCs w:val="24"/>
        </w:rPr>
        <w:t xml:space="preserve"> &amp; </w:t>
      </w:r>
      <w:r w:rsidRPr="0028558B">
        <w:rPr>
          <w:rFonts w:ascii="Times New Roman" w:hAnsi="Times New Roman" w:cs="Times New Roman"/>
          <w:sz w:val="24"/>
          <w:szCs w:val="24"/>
        </w:rPr>
        <w:t xml:space="preserve">Others vs Eric Tibebaga (Supreme </w:t>
      </w:r>
      <w:r w:rsidRPr="0028558B">
        <w:rPr>
          <w:rStyle w:val="Bodytext4NotBold"/>
          <w:rFonts w:ascii="Times New Roman" w:hAnsi="Times New Roman" w:cs="Times New Roman"/>
          <w:sz w:val="24"/>
          <w:szCs w:val="24"/>
        </w:rPr>
        <w:t xml:space="preserve"> </w:t>
      </w:r>
      <w:r w:rsidRPr="0028558B">
        <w:rPr>
          <w:rFonts w:ascii="Times New Roman" w:hAnsi="Times New Roman" w:cs="Times New Roman"/>
          <w:sz w:val="24"/>
          <w:szCs w:val="24"/>
        </w:rPr>
        <w:t xml:space="preserve">Court Civil Appeal No. 17 of </w:t>
      </w:r>
      <w:r w:rsidR="0028558B">
        <w:rPr>
          <w:rFonts w:ascii="Times New Roman" w:hAnsi="Times New Roman" w:cs="Times New Roman"/>
          <w:sz w:val="24"/>
          <w:szCs w:val="24"/>
        </w:rPr>
        <w:lastRenderedPageBreak/>
        <w:t>2</w:t>
      </w:r>
      <w:r w:rsidRPr="0028558B">
        <w:rPr>
          <w:rFonts w:ascii="Times New Roman" w:hAnsi="Times New Roman" w:cs="Times New Roman"/>
          <w:sz w:val="24"/>
          <w:szCs w:val="24"/>
        </w:rPr>
        <w:t>002), Bogere Moses Vs Uganda Supreme Court Criminal Appeal No. 1 of 1997</w:t>
      </w:r>
      <w:r w:rsidRPr="0028558B">
        <w:rPr>
          <w:rStyle w:val="Bodytext4NotBold"/>
          <w:rFonts w:ascii="Times New Roman" w:hAnsi="Times New Roman" w:cs="Times New Roman"/>
          <w:sz w:val="24"/>
          <w:szCs w:val="24"/>
        </w:rPr>
        <w:t xml:space="preserve"> and </w:t>
      </w:r>
      <w:r w:rsidRPr="0028558B">
        <w:rPr>
          <w:rFonts w:ascii="Times New Roman" w:hAnsi="Times New Roman" w:cs="Times New Roman"/>
          <w:sz w:val="24"/>
          <w:szCs w:val="24"/>
        </w:rPr>
        <w:t>Kifamunte Henry Vs Uganda: Supreme Court Criminal Appeal No. 10 of 1997.</w:t>
      </w:r>
      <w:r w:rsidR="0028558B">
        <w:rPr>
          <w:rFonts w:ascii="Times New Roman" w:hAnsi="Times New Roman" w:cs="Times New Roman"/>
          <w:sz w:val="24"/>
          <w:szCs w:val="24"/>
        </w:rPr>
        <w:t xml:space="preserve"> </w:t>
      </w:r>
    </w:p>
    <w:p w:rsidR="00487C3D" w:rsidRPr="0028558B" w:rsidRDefault="00764D68" w:rsidP="0028558B">
      <w:pPr>
        <w:pStyle w:val="Bodytext41"/>
        <w:shd w:val="clear" w:color="auto" w:fill="auto"/>
        <w:spacing w:before="0" w:line="360" w:lineRule="auto"/>
        <w:ind w:left="700" w:right="380" w:firstLine="0"/>
        <w:jc w:val="both"/>
        <w:rPr>
          <w:rFonts w:ascii="Times New Roman" w:hAnsi="Times New Roman" w:cs="Times New Roman"/>
          <w:sz w:val="24"/>
          <w:szCs w:val="24"/>
        </w:rPr>
      </w:pPr>
      <w:r w:rsidRPr="0028558B">
        <w:rPr>
          <w:rFonts w:ascii="Times New Roman" w:hAnsi="Times New Roman" w:cs="Times New Roman"/>
          <w:sz w:val="24"/>
          <w:szCs w:val="24"/>
        </w:rPr>
        <w:t>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has not appealed against conviction. His appeal </w:t>
      </w:r>
      <w:r w:rsidR="0028558B" w:rsidRPr="0028558B">
        <w:rPr>
          <w:rFonts w:ascii="Times New Roman" w:hAnsi="Times New Roman" w:cs="Times New Roman"/>
          <w:sz w:val="24"/>
          <w:szCs w:val="24"/>
        </w:rPr>
        <w:t>is only</w:t>
      </w:r>
      <w:r w:rsidRPr="0028558B">
        <w:rPr>
          <w:rFonts w:ascii="Times New Roman" w:hAnsi="Times New Roman" w:cs="Times New Roman"/>
          <w:sz w:val="24"/>
          <w:szCs w:val="24"/>
        </w:rPr>
        <w:t xml:space="preserve"> in respect of sentence.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ground of appeal relates only to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The second ground of appeal is too general and was not even argued by counsel for the appellants. In any event it is superfluous as this court has a duty to re-evaluate the evidence as a first appellate court. We would strike it out as it offends </w:t>
      </w:r>
      <w:r w:rsidRPr="0028558B">
        <w:rPr>
          <w:rStyle w:val="BodytextItalic"/>
          <w:rFonts w:ascii="Times New Roman" w:hAnsi="Times New Roman" w:cs="Times New Roman"/>
          <w:sz w:val="24"/>
          <w:szCs w:val="24"/>
        </w:rPr>
        <w:t xml:space="preserve">Rule 66 </w:t>
      </w:r>
      <w:r w:rsidRPr="0028558B">
        <w:rPr>
          <w:rStyle w:val="BodytextBold"/>
          <w:rFonts w:ascii="Times New Roman" w:hAnsi="Times New Roman" w:cs="Times New Roman"/>
          <w:sz w:val="24"/>
          <w:szCs w:val="24"/>
        </w:rPr>
        <w:t>(2)</w:t>
      </w:r>
      <w:r w:rsidRPr="0028558B">
        <w:rPr>
          <w:rFonts w:ascii="Times New Roman" w:hAnsi="Times New Roman" w:cs="Times New Roman"/>
          <w:sz w:val="24"/>
          <w:szCs w:val="24"/>
        </w:rPr>
        <w:t xml:space="preserve"> of the Rules of this Court which requires that a memorandum of appeal sets forth concisely and without argument the grounds of objection to the decision appealed against specifically the points of law or mixed fact and </w:t>
      </w:r>
      <w:r w:rsidR="0028558B" w:rsidRPr="0028558B">
        <w:rPr>
          <w:rFonts w:ascii="Times New Roman" w:hAnsi="Times New Roman" w:cs="Times New Roman"/>
          <w:sz w:val="24"/>
          <w:szCs w:val="24"/>
        </w:rPr>
        <w:t>law which is</w:t>
      </w:r>
      <w:r w:rsidRPr="0028558B">
        <w:rPr>
          <w:rFonts w:ascii="Times New Roman" w:hAnsi="Times New Roman" w:cs="Times New Roman"/>
          <w:sz w:val="24"/>
          <w:szCs w:val="24"/>
        </w:rPr>
        <w:t xml:space="preserve"> alleged to have been wrongly decided.</w:t>
      </w:r>
    </w:p>
    <w:p w:rsidR="00487C3D" w:rsidRPr="0028558B" w:rsidRDefault="0028558B" w:rsidP="0028558B">
      <w:pPr>
        <w:pStyle w:val="BodyText4"/>
        <w:shd w:val="clear" w:color="auto" w:fill="auto"/>
        <w:spacing w:after="116" w:line="360" w:lineRule="auto"/>
        <w:ind w:left="700" w:right="20"/>
        <w:jc w:val="both"/>
        <w:rPr>
          <w:rFonts w:ascii="Times New Roman" w:hAnsi="Times New Roman" w:cs="Times New Roman"/>
          <w:sz w:val="24"/>
          <w:szCs w:val="24"/>
        </w:rPr>
      </w:pP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The second appellant on his part contends that he was an innocent by stander who had no role in the murder. He contends further that the prosecution failed to prove his participation in the commission of the crime. Further that, the prosecution failed to prove that he had formed a common intention with the 1</w:t>
      </w:r>
      <w:r w:rsidR="00764D68" w:rsidRPr="0028558B">
        <w:rPr>
          <w:rFonts w:ascii="Times New Roman" w:hAnsi="Times New Roman" w:cs="Times New Roman"/>
          <w:sz w:val="24"/>
          <w:szCs w:val="24"/>
          <w:vertAlign w:val="superscript"/>
        </w:rPr>
        <w:t>st</w:t>
      </w:r>
      <w:r w:rsidR="00764D68" w:rsidRPr="0028558B">
        <w:rPr>
          <w:rFonts w:ascii="Times New Roman" w:hAnsi="Times New Roman" w:cs="Times New Roman"/>
          <w:sz w:val="24"/>
          <w:szCs w:val="24"/>
        </w:rPr>
        <w:t xml:space="preserve"> appellant and others to </w:t>
      </w: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 xml:space="preserve"> murder the deceased.</w:t>
      </w:r>
    </w:p>
    <w:p w:rsidR="00487C3D" w:rsidRPr="0028558B" w:rsidRDefault="00764D68" w:rsidP="0028558B">
      <w:pPr>
        <w:pStyle w:val="BodyText4"/>
        <w:shd w:val="clear" w:color="auto" w:fill="auto"/>
        <w:spacing w:after="124" w:line="360" w:lineRule="auto"/>
        <w:ind w:left="700" w:right="20" w:firstLine="0"/>
        <w:jc w:val="both"/>
        <w:rPr>
          <w:rFonts w:ascii="Times New Roman" w:hAnsi="Times New Roman" w:cs="Times New Roman"/>
          <w:sz w:val="24"/>
          <w:szCs w:val="24"/>
        </w:rPr>
      </w:pPr>
      <w:r w:rsidRPr="0028558B">
        <w:rPr>
          <w:rFonts w:ascii="Times New Roman" w:hAnsi="Times New Roman" w:cs="Times New Roman"/>
          <w:sz w:val="24"/>
          <w:szCs w:val="24"/>
        </w:rPr>
        <w:t>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made a charge and caution statement which was admitted in evidence. He did not repudiate it, neither did he retract it. He did not testify in court as he opted to keep quiet after all options had been explained to him by the court.</w:t>
      </w:r>
    </w:p>
    <w:p w:rsidR="00487C3D" w:rsidRPr="0028558B" w:rsidRDefault="0028558B" w:rsidP="0028558B">
      <w:pPr>
        <w:pStyle w:val="BodyText4"/>
        <w:shd w:val="clear" w:color="auto" w:fill="auto"/>
        <w:spacing w:line="360" w:lineRule="auto"/>
        <w:ind w:left="700" w:right="20"/>
        <w:jc w:val="both"/>
        <w:rPr>
          <w:rFonts w:ascii="Times New Roman" w:hAnsi="Times New Roman" w:cs="Times New Roman"/>
          <w:sz w:val="24"/>
          <w:szCs w:val="24"/>
        </w:rPr>
      </w:pP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The 1</w:t>
      </w:r>
      <w:r w:rsidR="00764D68" w:rsidRPr="0028558B">
        <w:rPr>
          <w:rFonts w:ascii="Times New Roman" w:hAnsi="Times New Roman" w:cs="Times New Roman"/>
          <w:sz w:val="24"/>
          <w:szCs w:val="24"/>
          <w:vertAlign w:val="superscript"/>
        </w:rPr>
        <w:t>st</w:t>
      </w:r>
      <w:r w:rsidR="00764D68" w:rsidRPr="0028558B">
        <w:rPr>
          <w:rFonts w:ascii="Times New Roman" w:hAnsi="Times New Roman" w:cs="Times New Roman"/>
          <w:sz w:val="24"/>
          <w:szCs w:val="24"/>
        </w:rPr>
        <w:t xml:space="preserve"> appellant also recorded a charge and caution statement, which he retracted at the trial. </w:t>
      </w:r>
      <w:r w:rsidR="00764D68" w:rsidRPr="0028558B">
        <w:rPr>
          <w:rStyle w:val="Bodytext11pt"/>
          <w:rFonts w:ascii="Times New Roman" w:hAnsi="Times New Roman" w:cs="Times New Roman"/>
          <w:sz w:val="24"/>
          <w:szCs w:val="24"/>
        </w:rPr>
        <w:t xml:space="preserve">A </w:t>
      </w:r>
      <w:r w:rsidR="00764D68" w:rsidRPr="0028558B">
        <w:rPr>
          <w:rFonts w:ascii="Times New Roman" w:hAnsi="Times New Roman" w:cs="Times New Roman"/>
          <w:sz w:val="24"/>
          <w:szCs w:val="24"/>
        </w:rPr>
        <w:t>trial within a trial was held and</w:t>
      </w:r>
      <w:r>
        <w:rPr>
          <w:rFonts w:ascii="Times New Roman" w:hAnsi="Times New Roman" w:cs="Times New Roman"/>
          <w:sz w:val="24"/>
          <w:szCs w:val="24"/>
        </w:rPr>
        <w:t xml:space="preserve"> </w:t>
      </w:r>
      <w:r w:rsidR="00764D68" w:rsidRPr="0028558B">
        <w:rPr>
          <w:rFonts w:ascii="Times New Roman" w:hAnsi="Times New Roman" w:cs="Times New Roman"/>
          <w:sz w:val="24"/>
          <w:szCs w:val="24"/>
        </w:rPr>
        <w:t>the court found that the said charge and caution had been made by the 1</w:t>
      </w:r>
      <w:r w:rsidR="00764D68" w:rsidRPr="0028558B">
        <w:rPr>
          <w:rFonts w:ascii="Times New Roman" w:hAnsi="Times New Roman" w:cs="Times New Roman"/>
          <w:sz w:val="24"/>
          <w:szCs w:val="24"/>
          <w:vertAlign w:val="superscript"/>
        </w:rPr>
        <w:t>st</w:t>
      </w:r>
      <w:r w:rsidR="00764D68" w:rsidRPr="0028558B">
        <w:rPr>
          <w:rFonts w:ascii="Times New Roman" w:hAnsi="Times New Roman" w:cs="Times New Roman"/>
          <w:sz w:val="24"/>
          <w:szCs w:val="24"/>
        </w:rPr>
        <w:t xml:space="preserve"> appellant and that he had done so voluntarily.</w:t>
      </w:r>
    </w:p>
    <w:p w:rsidR="00487C3D" w:rsidRPr="0028558B" w:rsidRDefault="00764D68" w:rsidP="0028558B">
      <w:pPr>
        <w:pStyle w:val="BodyText4"/>
        <w:shd w:val="clear" w:color="auto" w:fill="auto"/>
        <w:spacing w:after="180" w:line="360" w:lineRule="auto"/>
        <w:ind w:left="20" w:right="20"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The law relating to the evidential value of repudiated or retracted statement was elaborately set out by the Court of Appeal of East Africa in </w:t>
      </w:r>
      <w:r w:rsidRPr="0028558B">
        <w:rPr>
          <w:rStyle w:val="BodytextBold"/>
          <w:rFonts w:ascii="Times New Roman" w:hAnsi="Times New Roman" w:cs="Times New Roman"/>
          <w:sz w:val="24"/>
          <w:szCs w:val="24"/>
        </w:rPr>
        <w:t>Tuwamoi versus Uganda 1967 IEA 84</w:t>
      </w:r>
      <w:r w:rsidRPr="0028558B">
        <w:rPr>
          <w:rFonts w:ascii="Times New Roman" w:hAnsi="Times New Roman" w:cs="Times New Roman"/>
          <w:sz w:val="24"/>
          <w:szCs w:val="24"/>
        </w:rPr>
        <w:t xml:space="preserve"> as follows</w:t>
      </w:r>
    </w:p>
    <w:p w:rsidR="00487C3D" w:rsidRPr="0028558B" w:rsidRDefault="00764D68" w:rsidP="0028558B">
      <w:pPr>
        <w:pStyle w:val="Bodytext41"/>
        <w:shd w:val="clear" w:color="auto" w:fill="auto"/>
        <w:spacing w:before="0" w:after="180" w:line="360" w:lineRule="auto"/>
        <w:ind w:left="720" w:right="20" w:firstLine="0"/>
        <w:jc w:val="both"/>
        <w:rPr>
          <w:rFonts w:ascii="Times New Roman" w:hAnsi="Times New Roman" w:cs="Times New Roman"/>
          <w:sz w:val="24"/>
          <w:szCs w:val="24"/>
        </w:rPr>
      </w:pPr>
      <w:r w:rsidRPr="0028558B">
        <w:rPr>
          <w:rFonts w:ascii="Times New Roman" w:hAnsi="Times New Roman" w:cs="Times New Roman"/>
          <w:sz w:val="24"/>
          <w:szCs w:val="24"/>
        </w:rPr>
        <w:t>“A trial Court should accept with caution a confession which has been retracted or repudiated or both retracted and repudiated and must be fully satisfied that in all circumstances of the case the confession is true"</w:t>
      </w:r>
    </w:p>
    <w:p w:rsidR="00487C3D" w:rsidRPr="0028558B" w:rsidRDefault="00764D68" w:rsidP="0028558B">
      <w:pPr>
        <w:pStyle w:val="BodyText4"/>
        <w:shd w:val="clear" w:color="auto" w:fill="auto"/>
        <w:spacing w:after="180" w:line="360" w:lineRule="auto"/>
        <w:ind w:left="20" w:right="20"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See also </w:t>
      </w:r>
      <w:r w:rsidRPr="0028558B">
        <w:rPr>
          <w:rStyle w:val="BodytextBold"/>
          <w:rFonts w:ascii="Times New Roman" w:hAnsi="Times New Roman" w:cs="Times New Roman"/>
          <w:sz w:val="24"/>
          <w:szCs w:val="24"/>
        </w:rPr>
        <w:t>Komora vs Republic (1983) KLR 583,</w:t>
      </w:r>
      <w:r w:rsidRPr="0028558B">
        <w:rPr>
          <w:rFonts w:ascii="Times New Roman" w:hAnsi="Times New Roman" w:cs="Times New Roman"/>
          <w:sz w:val="24"/>
          <w:szCs w:val="24"/>
        </w:rPr>
        <w:t xml:space="preserve"> Court of Appeal of Kenya. In </w:t>
      </w:r>
      <w:r w:rsidRPr="0028558B">
        <w:rPr>
          <w:rStyle w:val="BodytextBold"/>
          <w:rFonts w:ascii="Times New Roman" w:hAnsi="Times New Roman" w:cs="Times New Roman"/>
          <w:sz w:val="24"/>
          <w:szCs w:val="24"/>
        </w:rPr>
        <w:t>Tuwamoi (supra)</w:t>
      </w:r>
      <w:r w:rsidRPr="0028558B">
        <w:rPr>
          <w:rFonts w:ascii="Times New Roman" w:hAnsi="Times New Roman" w:cs="Times New Roman"/>
          <w:sz w:val="24"/>
          <w:szCs w:val="24"/>
        </w:rPr>
        <w:t xml:space="preserve"> the Court explained the difference between a statement “retracted and a statement “repudiated” as follows</w:t>
      </w:r>
    </w:p>
    <w:p w:rsidR="00487C3D" w:rsidRPr="0028558B" w:rsidRDefault="00764D68" w:rsidP="0028558B">
      <w:pPr>
        <w:pStyle w:val="BodyText4"/>
        <w:shd w:val="clear" w:color="auto" w:fill="auto"/>
        <w:spacing w:line="360" w:lineRule="auto"/>
        <w:ind w:left="720" w:right="20"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“The basic difference is of course, that a retracted statement occurs when the accused person admits that he made the statement recorded but now seeks to recant it, to take back what he said, generally on the ground that he had been forced or induced to make the statement, in other words that the </w:t>
      </w:r>
      <w:r w:rsidRPr="0028558B">
        <w:rPr>
          <w:rFonts w:ascii="Times New Roman" w:hAnsi="Times New Roman" w:cs="Times New Roman"/>
          <w:sz w:val="24"/>
          <w:szCs w:val="24"/>
        </w:rPr>
        <w:lastRenderedPageBreak/>
        <w:t>statement was not a voluntary one. On the other hand a repudiated statement is one which the accused person avers he never made”</w:t>
      </w:r>
    </w:p>
    <w:p w:rsidR="00487C3D" w:rsidRPr="0028558B" w:rsidRDefault="00764D68" w:rsidP="0028558B">
      <w:pPr>
        <w:pStyle w:val="BodyText4"/>
        <w:shd w:val="clear" w:color="auto" w:fill="auto"/>
        <w:spacing w:after="120" w:line="360" w:lineRule="auto"/>
        <w:ind w:left="20" w:right="20" w:firstLine="700"/>
        <w:jc w:val="both"/>
        <w:rPr>
          <w:rFonts w:ascii="Times New Roman" w:hAnsi="Times New Roman" w:cs="Times New Roman"/>
          <w:sz w:val="24"/>
          <w:szCs w:val="24"/>
        </w:rPr>
      </w:pPr>
      <w:r w:rsidRPr="0028558B">
        <w:rPr>
          <w:rFonts w:ascii="Times New Roman" w:hAnsi="Times New Roman" w:cs="Times New Roman"/>
          <w:sz w:val="24"/>
          <w:szCs w:val="24"/>
        </w:rPr>
        <w:t xml:space="preserve">In this case we find that the trial Judge was justified when he relied </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 xml:space="preserve">on the extra judicial statements of both appellants to convict </w:t>
      </w:r>
      <w:r w:rsidR="0028558B" w:rsidRPr="0028558B">
        <w:rPr>
          <w:rFonts w:ascii="Times New Roman" w:hAnsi="Times New Roman" w:cs="Times New Roman"/>
          <w:sz w:val="24"/>
          <w:szCs w:val="24"/>
        </w:rPr>
        <w:t>them although</w:t>
      </w:r>
      <w:r w:rsidRPr="0028558B">
        <w:rPr>
          <w:rFonts w:ascii="Times New Roman" w:hAnsi="Times New Roman" w:cs="Times New Roman"/>
          <w:sz w:val="24"/>
          <w:szCs w:val="24"/>
        </w:rPr>
        <w:t xml:space="preserve"> the first appellant had retracted his.</w:t>
      </w:r>
    </w:p>
    <w:p w:rsidR="00487C3D" w:rsidRPr="0028558B" w:rsidRDefault="00764D68" w:rsidP="0028558B">
      <w:pPr>
        <w:pStyle w:val="BodyText4"/>
        <w:shd w:val="clear" w:color="auto" w:fill="auto"/>
        <w:spacing w:after="120" w:line="360" w:lineRule="auto"/>
        <w:ind w:left="700" w:right="20"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We also find that there existed other independent evidence that corroborated the statement in material particulars. </w:t>
      </w:r>
      <w:r w:rsidR="0028558B" w:rsidRPr="0028558B">
        <w:rPr>
          <w:rFonts w:ascii="Times New Roman" w:hAnsi="Times New Roman" w:cs="Times New Roman"/>
          <w:sz w:val="24"/>
          <w:szCs w:val="24"/>
        </w:rPr>
        <w:t>This includes</w:t>
      </w:r>
      <w:r w:rsidRPr="0028558B">
        <w:rPr>
          <w:rFonts w:ascii="Times New Roman" w:hAnsi="Times New Roman" w:cs="Times New Roman"/>
          <w:sz w:val="24"/>
          <w:szCs w:val="24"/>
        </w:rPr>
        <w:t xml:space="preserve"> the evidence of the medical doctor who examined the body and established the cause of death. PW4 who last saw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with the deceased at the time the deceased was borrowing money to buy a cow from the son of Buteera and the conduct of both appellants immediately before and immediately after the death of the deceased.</w:t>
      </w:r>
    </w:p>
    <w:p w:rsidR="00487C3D" w:rsidRPr="0028558B" w:rsidRDefault="00764D68" w:rsidP="0028558B">
      <w:pPr>
        <w:pStyle w:val="BodyText4"/>
        <w:shd w:val="clear" w:color="auto" w:fill="auto"/>
        <w:spacing w:after="120" w:line="360" w:lineRule="auto"/>
        <w:ind w:left="20" w:right="20" w:firstLine="0"/>
        <w:jc w:val="both"/>
        <w:rPr>
          <w:rFonts w:ascii="Times New Roman" w:hAnsi="Times New Roman" w:cs="Times New Roman"/>
          <w:sz w:val="24"/>
          <w:szCs w:val="24"/>
        </w:rPr>
      </w:pPr>
      <w:r w:rsidRPr="0028558B">
        <w:rPr>
          <w:rFonts w:ascii="Times New Roman" w:hAnsi="Times New Roman" w:cs="Times New Roman"/>
          <w:sz w:val="24"/>
          <w:szCs w:val="24"/>
        </w:rPr>
        <w:t>From the prosecution evidence and the charge and caution statements of both appellants, it appears clearly that the first appellant together with two other person one Tugume and another Muteza Edward the sons of one Buteera, master minded the murder of Tibarondwa the deceased.</w:t>
      </w:r>
    </w:p>
    <w:p w:rsidR="00487C3D" w:rsidRPr="0028558B" w:rsidRDefault="00764D68" w:rsidP="0028558B">
      <w:pPr>
        <w:pStyle w:val="BodyText4"/>
        <w:shd w:val="clear" w:color="auto" w:fill="auto"/>
        <w:spacing w:after="180" w:line="360" w:lineRule="auto"/>
        <w:ind w:left="700" w:right="20" w:firstLine="0"/>
        <w:jc w:val="both"/>
        <w:rPr>
          <w:rFonts w:ascii="Times New Roman" w:hAnsi="Times New Roman" w:cs="Times New Roman"/>
          <w:sz w:val="24"/>
          <w:szCs w:val="24"/>
        </w:rPr>
      </w:pPr>
      <w:r w:rsidRPr="0028558B">
        <w:rPr>
          <w:rFonts w:ascii="Times New Roman" w:hAnsi="Times New Roman" w:cs="Times New Roman"/>
          <w:sz w:val="24"/>
          <w:szCs w:val="24"/>
        </w:rPr>
        <w:t>On 3</w:t>
      </w:r>
      <w:r w:rsidRPr="0028558B">
        <w:rPr>
          <w:rFonts w:ascii="Times New Roman" w:hAnsi="Times New Roman" w:cs="Times New Roman"/>
          <w:sz w:val="24"/>
          <w:szCs w:val="24"/>
          <w:vertAlign w:val="superscript"/>
        </w:rPr>
        <w:t>rd</w:t>
      </w:r>
      <w:r w:rsidRPr="0028558B">
        <w:rPr>
          <w:rFonts w:ascii="Times New Roman" w:hAnsi="Times New Roman" w:cs="Times New Roman"/>
          <w:sz w:val="24"/>
          <w:szCs w:val="24"/>
        </w:rPr>
        <w:t xml:space="preserve"> November 2007, the two sons of Buteera went with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to Ngombe village where the deceased lived, apparently this was some distance away from where Buteera’s son lived and where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lived.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did not know Tibarondwa and/never been to his village. Tugume showed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the deceased’s home and informed the deceased that  Tugume wanted him as he had cows to sell. Tibarondwa the deceased was a local cattle trader, but at the time he was not looking for any cattle to buy. He had no money on him and had to borrow it from some-else, according to the testimony of PW4.</w:t>
      </w:r>
    </w:p>
    <w:p w:rsidR="00487C3D" w:rsidRPr="0028558B" w:rsidRDefault="00764D68" w:rsidP="0028558B">
      <w:pPr>
        <w:pStyle w:val="BodyText4"/>
        <w:shd w:val="clear" w:color="auto" w:fill="auto"/>
        <w:spacing w:after="180" w:line="360" w:lineRule="auto"/>
        <w:ind w:left="720" w:right="20" w:firstLine="0"/>
        <w:jc w:val="both"/>
        <w:rPr>
          <w:rFonts w:ascii="Times New Roman" w:hAnsi="Times New Roman" w:cs="Times New Roman"/>
          <w:sz w:val="24"/>
          <w:szCs w:val="24"/>
        </w:rPr>
      </w:pPr>
      <w:r w:rsidRPr="0028558B">
        <w:rPr>
          <w:rFonts w:ascii="Times New Roman" w:hAnsi="Times New Roman" w:cs="Times New Roman"/>
          <w:sz w:val="24"/>
          <w:szCs w:val="24"/>
        </w:rPr>
        <w:t>It is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who then brought the deceased to Buteera’s  home where he found Tugume and his brother Edward Bateeza. They proceeded to the place where the cows were grazing which appears to have been an isolated grazing range the cows belonged to Buteera’s family and were being grazed by A2 who was Al’s brother. A2 was Buteera’s employee. It was broad day light, </w:t>
      </w:r>
      <w:r w:rsidR="0028558B" w:rsidRPr="0028558B">
        <w:rPr>
          <w:rFonts w:ascii="Times New Roman" w:hAnsi="Times New Roman" w:cs="Times New Roman"/>
          <w:sz w:val="24"/>
          <w:szCs w:val="24"/>
        </w:rPr>
        <w:t>after 9:00</w:t>
      </w:r>
      <w:r w:rsidRPr="0028558B">
        <w:rPr>
          <w:rFonts w:ascii="Times New Roman" w:hAnsi="Times New Roman" w:cs="Times New Roman"/>
          <w:sz w:val="24"/>
          <w:szCs w:val="24"/>
        </w:rPr>
        <w:t xml:space="preserve"> am in the morning.</w:t>
      </w:r>
    </w:p>
    <w:p w:rsidR="00487C3D" w:rsidRPr="0028558B" w:rsidRDefault="00764D68" w:rsidP="0028558B">
      <w:pPr>
        <w:pStyle w:val="BodyText4"/>
        <w:shd w:val="clear" w:color="auto" w:fill="auto"/>
        <w:spacing w:line="360" w:lineRule="auto"/>
        <w:ind w:left="20" w:right="20" w:firstLine="680"/>
        <w:jc w:val="both"/>
        <w:rPr>
          <w:rFonts w:ascii="Times New Roman" w:hAnsi="Times New Roman" w:cs="Times New Roman"/>
          <w:sz w:val="24"/>
          <w:szCs w:val="24"/>
        </w:rPr>
      </w:pPr>
      <w:r w:rsidRPr="0028558B">
        <w:rPr>
          <w:rFonts w:ascii="Times New Roman" w:hAnsi="Times New Roman" w:cs="Times New Roman"/>
          <w:sz w:val="24"/>
          <w:szCs w:val="24"/>
        </w:rPr>
        <w:t>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Tugume and Bateza all knew that Tibarondwa had money on him. Th</w:t>
      </w:r>
      <w:r w:rsidR="0028558B" w:rsidRPr="0028558B">
        <w:rPr>
          <w:rFonts w:ascii="Times New Roman" w:hAnsi="Times New Roman" w:cs="Times New Roman"/>
          <w:sz w:val="24"/>
          <w:szCs w:val="24"/>
        </w:rPr>
        <w:t xml:space="preserve">e </w:t>
      </w:r>
      <w:r w:rsidRPr="0028558B">
        <w:rPr>
          <w:rFonts w:ascii="Times New Roman" w:hAnsi="Times New Roman" w:cs="Times New Roman"/>
          <w:sz w:val="24"/>
          <w:szCs w:val="24"/>
        </w:rPr>
        <w:t>inference we make from this evidence is that the whole plan by the trio and another unknown person was to rob the deceased money and not to sell him cattle. The cattle were  being grazed by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a brother to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who clearly appears to have been aware of the scheme. They pretended to negotiate the price for one cow. The offer made by the deceased was half the price the trio were asking. It may be inferred that the high price set by Tugume and his brother was to ensure that no agreement would be reached. When </w:t>
      </w:r>
      <w:r w:rsidRPr="0028558B">
        <w:rPr>
          <w:rFonts w:ascii="Times New Roman" w:hAnsi="Times New Roman" w:cs="Times New Roman"/>
          <w:sz w:val="24"/>
          <w:szCs w:val="24"/>
        </w:rPr>
        <w:lastRenderedPageBreak/>
        <w:t>indeed no agreement on the price was reached the three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Tugume and Bateze led the deceased to an even more isolated place in a valley where Tugume pulled a panga from his trousers and harked Tibarondwa to death.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was there when this happed. The second appellant was a short distance away.</w:t>
      </w:r>
    </w:p>
    <w:p w:rsidR="00487C3D" w:rsidRPr="0028558B" w:rsidRDefault="00764D68" w:rsidP="0028558B">
      <w:pPr>
        <w:pStyle w:val="BodyText4"/>
        <w:shd w:val="clear" w:color="auto" w:fill="auto"/>
        <w:spacing w:after="120" w:line="360" w:lineRule="auto"/>
        <w:ind w:left="700" w:right="40" w:firstLine="0"/>
        <w:jc w:val="both"/>
        <w:rPr>
          <w:rFonts w:ascii="Times New Roman" w:hAnsi="Times New Roman" w:cs="Times New Roman"/>
          <w:sz w:val="24"/>
          <w:szCs w:val="24"/>
        </w:rPr>
      </w:pPr>
      <w:r w:rsidRPr="0028558B">
        <w:rPr>
          <w:rFonts w:ascii="Times New Roman" w:hAnsi="Times New Roman" w:cs="Times New Roman"/>
          <w:sz w:val="24"/>
          <w:szCs w:val="24"/>
        </w:rPr>
        <w:t>Tugume and Bateza went back to their home and later went to watch a football match returning home later.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who was their herdsman continued looking after the cattle, went home later but said nothing.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run away back to his home  and told nobody. In the meantime the relatives of the deceased were frantically looking for him. The search led to Buteera’s home, where they found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of whom they inquired the whereabouts of his brother with whom the relatives of the deceased had last seen with the deceased.</w:t>
      </w:r>
    </w:p>
    <w:p w:rsidR="00487C3D" w:rsidRPr="0028558B" w:rsidRDefault="0028558B" w:rsidP="0028558B">
      <w:pPr>
        <w:pStyle w:val="BodyText4"/>
        <w:shd w:val="clear" w:color="auto" w:fill="auto"/>
        <w:spacing w:after="120" w:line="360" w:lineRule="auto"/>
        <w:ind w:left="700" w:right="40"/>
        <w:jc w:val="both"/>
        <w:rPr>
          <w:rFonts w:ascii="Times New Roman" w:hAnsi="Times New Roman" w:cs="Times New Roman"/>
          <w:sz w:val="24"/>
          <w:szCs w:val="24"/>
        </w:rPr>
      </w:pP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The deceased’s body was two days later found in the forest. An angry mob lynched Tugume and Buteza. The second appellant was arrested and survived lynching. The 1</w:t>
      </w:r>
      <w:r w:rsidR="00764D68" w:rsidRPr="0028558B">
        <w:rPr>
          <w:rFonts w:ascii="Times New Roman" w:hAnsi="Times New Roman" w:cs="Times New Roman"/>
          <w:sz w:val="24"/>
          <w:szCs w:val="24"/>
          <w:vertAlign w:val="superscript"/>
        </w:rPr>
        <w:t>st</w:t>
      </w:r>
      <w:r w:rsidR="00764D68" w:rsidRPr="0028558B">
        <w:rPr>
          <w:rFonts w:ascii="Times New Roman" w:hAnsi="Times New Roman" w:cs="Times New Roman"/>
          <w:sz w:val="24"/>
          <w:szCs w:val="24"/>
        </w:rPr>
        <w:t xml:space="preserve"> appellant upon getting to know of what had happened to the two sons of Buteera fled to Mubende hundreds of miles away where he was arrested and eventually charged with the murder.</w:t>
      </w:r>
    </w:p>
    <w:p w:rsidR="00487C3D" w:rsidRPr="0028558B" w:rsidRDefault="00764D68" w:rsidP="0028558B">
      <w:pPr>
        <w:pStyle w:val="BodyText4"/>
        <w:shd w:val="clear" w:color="auto" w:fill="auto"/>
        <w:spacing w:after="120" w:line="360" w:lineRule="auto"/>
        <w:ind w:left="700" w:right="40" w:firstLine="0"/>
        <w:jc w:val="both"/>
        <w:rPr>
          <w:rFonts w:ascii="Times New Roman" w:hAnsi="Times New Roman" w:cs="Times New Roman"/>
          <w:sz w:val="24"/>
          <w:szCs w:val="24"/>
        </w:rPr>
      </w:pPr>
      <w:r w:rsidRPr="0028558B">
        <w:rPr>
          <w:rFonts w:ascii="Times New Roman" w:hAnsi="Times New Roman" w:cs="Times New Roman"/>
          <w:sz w:val="24"/>
          <w:szCs w:val="24"/>
        </w:rPr>
        <w:t>We agree with the learned trial Judge’s finding that both appellants with others formed a common intention to murder the deceased. The motive appears clearly to have been to rob him of his money upon luring him into a trap, which they did. The conduct of the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before and after the murder was inconsistent with his innocence so was that of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w:t>
      </w:r>
    </w:p>
    <w:p w:rsidR="00487C3D" w:rsidRPr="0028558B" w:rsidRDefault="00764D68" w:rsidP="0028558B">
      <w:pPr>
        <w:pStyle w:val="BodyText4"/>
        <w:shd w:val="clear" w:color="auto" w:fill="auto"/>
        <w:spacing w:line="360" w:lineRule="auto"/>
        <w:ind w:left="700" w:right="40" w:firstLine="0"/>
        <w:jc w:val="both"/>
        <w:rPr>
          <w:rFonts w:ascii="Times New Roman" w:hAnsi="Times New Roman" w:cs="Times New Roman"/>
          <w:sz w:val="24"/>
          <w:szCs w:val="24"/>
        </w:rPr>
      </w:pPr>
      <w:r w:rsidRPr="0028558B">
        <w:rPr>
          <w:rFonts w:ascii="Times New Roman" w:hAnsi="Times New Roman" w:cs="Times New Roman"/>
          <w:sz w:val="24"/>
          <w:szCs w:val="24"/>
        </w:rPr>
        <w:t>It took two days to find the body of the deceased yet both 1</w:t>
      </w:r>
      <w:r w:rsidRPr="0028558B">
        <w:rPr>
          <w:rFonts w:ascii="Times New Roman" w:hAnsi="Times New Roman" w:cs="Times New Roman"/>
          <w:sz w:val="24"/>
          <w:szCs w:val="24"/>
          <w:vertAlign w:val="superscript"/>
        </w:rPr>
        <w:t>st</w:t>
      </w:r>
      <w:r w:rsidRPr="0028558B">
        <w:rPr>
          <w:rFonts w:ascii="Times New Roman" w:hAnsi="Times New Roman" w:cs="Times New Roman"/>
          <w:sz w:val="24"/>
          <w:szCs w:val="24"/>
        </w:rPr>
        <w:t xml:space="preserve"> appellant and the 2</w:t>
      </w:r>
      <w:r w:rsidRPr="0028558B">
        <w:rPr>
          <w:rFonts w:ascii="Times New Roman" w:hAnsi="Times New Roman" w:cs="Times New Roman"/>
          <w:sz w:val="24"/>
          <w:szCs w:val="24"/>
          <w:vertAlign w:val="superscript"/>
        </w:rPr>
        <w:t>nd</w:t>
      </w:r>
      <w:r w:rsidRPr="0028558B">
        <w:rPr>
          <w:rFonts w:ascii="Times New Roman" w:hAnsi="Times New Roman" w:cs="Times New Roman"/>
          <w:sz w:val="24"/>
          <w:szCs w:val="24"/>
        </w:rPr>
        <w:t xml:space="preserve"> appellant knew very well that he was dead and who had killed him. During this time the deceased’s family was </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 xml:space="preserve">tactically looking for him a fact that ought to have been known by both appellants. They never reported the matter to the police or to anyone else. None of the appellants tried to disassociate himself from the crime instead they covered it up by keeping quiet. The law relating to doctrine of common intention is set out in </w:t>
      </w:r>
      <w:r w:rsidRPr="0028558B">
        <w:rPr>
          <w:rStyle w:val="BodytextBold"/>
          <w:rFonts w:ascii="Times New Roman" w:hAnsi="Times New Roman" w:cs="Times New Roman"/>
          <w:sz w:val="24"/>
          <w:szCs w:val="24"/>
        </w:rPr>
        <w:t>Section 20</w:t>
      </w:r>
      <w:r w:rsidRPr="0028558B">
        <w:rPr>
          <w:rFonts w:ascii="Times New Roman" w:hAnsi="Times New Roman" w:cs="Times New Roman"/>
          <w:sz w:val="24"/>
          <w:szCs w:val="24"/>
        </w:rPr>
        <w:t xml:space="preserve"> of  the Penal Code Act as follows</w:t>
      </w:r>
    </w:p>
    <w:p w:rsidR="00487C3D" w:rsidRPr="0028558B" w:rsidRDefault="00764D68" w:rsidP="0028558B">
      <w:pPr>
        <w:pStyle w:val="Bodytext41"/>
        <w:shd w:val="clear" w:color="auto" w:fill="auto"/>
        <w:tabs>
          <w:tab w:val="left" w:pos="1446"/>
        </w:tabs>
        <w:spacing w:before="0" w:line="360" w:lineRule="auto"/>
        <w:ind w:left="20" w:right="340" w:firstLine="1440"/>
        <w:jc w:val="both"/>
        <w:rPr>
          <w:rFonts w:ascii="Times New Roman" w:hAnsi="Times New Roman" w:cs="Times New Roman"/>
          <w:sz w:val="24"/>
          <w:szCs w:val="24"/>
        </w:rPr>
      </w:pPr>
      <w:r w:rsidRPr="0028558B">
        <w:rPr>
          <w:rFonts w:ascii="Times New Roman" w:hAnsi="Times New Roman" w:cs="Times New Roman"/>
          <w:sz w:val="24"/>
          <w:szCs w:val="24"/>
        </w:rPr>
        <w:t>“When two or more persons form a common intention to prosecute an unlawful purpose in conjunction with one another</w:t>
      </w:r>
      <w:r w:rsidRPr="0028558B">
        <w:rPr>
          <w:rStyle w:val="Bodytext4NotBold"/>
          <w:rFonts w:ascii="Times New Roman" w:hAnsi="Times New Roman" w:cs="Times New Roman"/>
          <w:sz w:val="24"/>
          <w:szCs w:val="24"/>
        </w:rPr>
        <w:t xml:space="preserve">, </w:t>
      </w:r>
      <w:r w:rsidRPr="0028558B">
        <w:rPr>
          <w:rFonts w:ascii="Times New Roman" w:hAnsi="Times New Roman" w:cs="Times New Roman"/>
          <w:sz w:val="24"/>
          <w:szCs w:val="24"/>
        </w:rPr>
        <w:t>and in the prosecution of that purpose an offence is committed of such a nature that its commission was a probable consequence of the</w:t>
      </w:r>
      <w:r w:rsidR="0028558B" w:rsidRPr="0028558B">
        <w:rPr>
          <w:rFonts w:ascii="Times New Roman" w:hAnsi="Times New Roman" w:cs="Times New Roman"/>
          <w:sz w:val="24"/>
          <w:szCs w:val="24"/>
        </w:rPr>
        <w:t xml:space="preserve"> </w:t>
      </w:r>
      <w:r w:rsidRPr="0028558B">
        <w:rPr>
          <w:rFonts w:ascii="Times New Roman" w:hAnsi="Times New Roman" w:cs="Times New Roman"/>
          <w:sz w:val="24"/>
          <w:szCs w:val="24"/>
        </w:rPr>
        <w:t>prosecution of that purpose, each of them is deemed to have committed the offence</w:t>
      </w:r>
    </w:p>
    <w:p w:rsidR="0028558B" w:rsidRDefault="00764D68" w:rsidP="0028558B">
      <w:pPr>
        <w:pStyle w:val="BodyText4"/>
        <w:shd w:val="clear" w:color="auto" w:fill="auto"/>
        <w:spacing w:after="910" w:line="360" w:lineRule="auto"/>
        <w:ind w:left="720" w:right="340" w:firstLine="0"/>
        <w:jc w:val="both"/>
        <w:rPr>
          <w:rStyle w:val="BodytextBold"/>
          <w:rFonts w:ascii="Times New Roman" w:hAnsi="Times New Roman" w:cs="Times New Roman"/>
          <w:sz w:val="24"/>
          <w:szCs w:val="24"/>
        </w:rPr>
      </w:pPr>
      <w:r w:rsidRPr="0028558B">
        <w:rPr>
          <w:rFonts w:ascii="Times New Roman" w:hAnsi="Times New Roman" w:cs="Times New Roman"/>
          <w:sz w:val="24"/>
          <w:szCs w:val="24"/>
        </w:rPr>
        <w:t xml:space="preserve">It is immaterial that none of the appellants actually harked the deceased to death. They both took part in the plan to kill the deceased, none of them disassociated himself from the crime yet they had ample time at least two days, to do so. </w:t>
      </w:r>
      <w:r w:rsidRPr="0028558B">
        <w:rPr>
          <w:rStyle w:val="BodytextBold"/>
          <w:rFonts w:ascii="Times New Roman" w:hAnsi="Times New Roman" w:cs="Times New Roman"/>
          <w:sz w:val="24"/>
          <w:szCs w:val="24"/>
        </w:rPr>
        <w:t>See</w:t>
      </w:r>
      <w:r w:rsidRPr="0028558B">
        <w:rPr>
          <w:rFonts w:ascii="Times New Roman" w:hAnsi="Times New Roman" w:cs="Times New Roman"/>
          <w:sz w:val="24"/>
          <w:szCs w:val="24"/>
        </w:rPr>
        <w:t xml:space="preserve">: </w:t>
      </w:r>
      <w:r w:rsidRPr="0028558B">
        <w:rPr>
          <w:rStyle w:val="BodytextBold"/>
          <w:rFonts w:ascii="Times New Roman" w:hAnsi="Times New Roman" w:cs="Times New Roman"/>
          <w:sz w:val="24"/>
          <w:szCs w:val="24"/>
        </w:rPr>
        <w:t xml:space="preserve">Rwabuganda Moses vs Uganda: Court of </w:t>
      </w:r>
      <w:r w:rsidRPr="0028558B">
        <w:rPr>
          <w:rStyle w:val="BodytextBold"/>
          <w:rFonts w:ascii="Times New Roman" w:hAnsi="Times New Roman" w:cs="Times New Roman"/>
          <w:sz w:val="24"/>
          <w:szCs w:val="24"/>
        </w:rPr>
        <w:lastRenderedPageBreak/>
        <w:t>Appeal Criminal Appeal No. 297 of 2011, Turyahabwe Ezra &amp; 13 Others Vs Uganda: Court of Appeal Criminal Appeal No. 0156 of 2010</w:t>
      </w:r>
      <w:r w:rsidRPr="0028558B">
        <w:rPr>
          <w:rFonts w:ascii="Times New Roman" w:hAnsi="Times New Roman" w:cs="Times New Roman"/>
          <w:sz w:val="24"/>
          <w:szCs w:val="24"/>
        </w:rPr>
        <w:t xml:space="preserve"> and </w:t>
      </w:r>
      <w:r w:rsidRPr="0028558B">
        <w:rPr>
          <w:rStyle w:val="BodytextBold"/>
          <w:rFonts w:ascii="Times New Roman" w:hAnsi="Times New Roman" w:cs="Times New Roman"/>
          <w:sz w:val="24"/>
          <w:szCs w:val="24"/>
        </w:rPr>
        <w:t>Dafasi Magayi and Others Vs Uganda [1965] E.A P.670.</w:t>
      </w:r>
    </w:p>
    <w:p w:rsidR="00487C3D" w:rsidRPr="0028558B" w:rsidRDefault="00764D68" w:rsidP="0028558B">
      <w:pPr>
        <w:pStyle w:val="BodyText4"/>
        <w:shd w:val="clear" w:color="auto" w:fill="auto"/>
        <w:spacing w:after="910" w:line="360" w:lineRule="auto"/>
        <w:ind w:left="720" w:right="340" w:firstLine="0"/>
        <w:jc w:val="both"/>
        <w:rPr>
          <w:rFonts w:ascii="Times New Roman" w:hAnsi="Times New Roman" w:cs="Times New Roman"/>
          <w:sz w:val="24"/>
          <w:szCs w:val="24"/>
        </w:rPr>
      </w:pPr>
      <w:r w:rsidRPr="0028558B">
        <w:rPr>
          <w:rFonts w:ascii="Times New Roman" w:hAnsi="Times New Roman" w:cs="Times New Roman"/>
          <w:sz w:val="24"/>
          <w:szCs w:val="24"/>
        </w:rPr>
        <w:t>We find no reason to fault the decision of the trial Judge’s finding that the prosecution proved the case against both appellants beyond reasonable doubt. Ground one of appeal is  hereby dismissed. Both appellants’ conviction is hereby upheld.</w:t>
      </w:r>
    </w:p>
    <w:p w:rsidR="00487C3D" w:rsidRPr="0028558B" w:rsidRDefault="00764D68" w:rsidP="0028558B">
      <w:pPr>
        <w:pStyle w:val="BodyText4"/>
        <w:shd w:val="clear" w:color="auto" w:fill="auto"/>
        <w:spacing w:after="124" w:line="360" w:lineRule="auto"/>
        <w:ind w:left="700" w:right="40" w:firstLine="0"/>
        <w:jc w:val="both"/>
        <w:rPr>
          <w:rFonts w:ascii="Times New Roman" w:hAnsi="Times New Roman" w:cs="Times New Roman"/>
          <w:sz w:val="24"/>
          <w:szCs w:val="24"/>
        </w:rPr>
      </w:pPr>
      <w:r w:rsidRPr="0028558B">
        <w:rPr>
          <w:rFonts w:ascii="Times New Roman" w:hAnsi="Times New Roman" w:cs="Times New Roman"/>
          <w:sz w:val="24"/>
          <w:szCs w:val="24"/>
        </w:rPr>
        <w:t>On the alternative ground of sentence, we find that a sentence of death imposed one each of the appellants is harsh and manifestly excessive in the circumstances of the case.</w:t>
      </w:r>
    </w:p>
    <w:p w:rsidR="00487C3D" w:rsidRPr="0028558B" w:rsidRDefault="00764D68" w:rsidP="0028558B">
      <w:pPr>
        <w:pStyle w:val="BodyText4"/>
        <w:shd w:val="clear" w:color="auto" w:fill="auto"/>
        <w:spacing w:after="212" w:line="360" w:lineRule="auto"/>
        <w:ind w:left="20" w:right="40" w:firstLine="700"/>
        <w:jc w:val="both"/>
        <w:rPr>
          <w:rFonts w:ascii="Times New Roman" w:hAnsi="Times New Roman" w:cs="Times New Roman"/>
          <w:sz w:val="24"/>
          <w:szCs w:val="24"/>
        </w:rPr>
      </w:pPr>
      <w:r w:rsidRPr="0028558B">
        <w:rPr>
          <w:rFonts w:ascii="Times New Roman" w:hAnsi="Times New Roman" w:cs="Times New Roman"/>
          <w:sz w:val="24"/>
          <w:szCs w:val="24"/>
        </w:rPr>
        <w:t xml:space="preserve">The appellants were both first offenders. They are young and capable of reform. However, there are aggravating factors. First the murder was premeditated having been planned over time. It was unprovoked .The motive appears to have been robbery with violence. This would attract a higher sentence. This Court and the Supreme Court have now established a sentencing range for murder of a single person, where the convict is a first offender and the murder was not coupled with other offences or related to ritual sacrifce. The sentences now range from 20 years imprisonment at the lower end to 35 years at the upper end. The sentence may be higher or lower depending on </w:t>
      </w:r>
      <w:r w:rsidR="0028558B" w:rsidRPr="0028558B">
        <w:rPr>
          <w:rFonts w:ascii="Times New Roman" w:hAnsi="Times New Roman" w:cs="Times New Roman"/>
          <w:sz w:val="24"/>
          <w:szCs w:val="24"/>
        </w:rPr>
        <w:t>the peculiar</w:t>
      </w:r>
      <w:r w:rsidRPr="0028558B">
        <w:rPr>
          <w:rFonts w:ascii="Times New Roman" w:hAnsi="Times New Roman" w:cs="Times New Roman"/>
          <w:sz w:val="24"/>
          <w:szCs w:val="24"/>
        </w:rPr>
        <w:t xml:space="preserve"> circumstances of each case.</w:t>
      </w:r>
    </w:p>
    <w:p w:rsidR="00487C3D" w:rsidRPr="0028558B" w:rsidRDefault="00764D68" w:rsidP="0028558B">
      <w:pPr>
        <w:pStyle w:val="Bodytext41"/>
        <w:shd w:val="clear" w:color="auto" w:fill="auto"/>
        <w:spacing w:before="0" w:line="360" w:lineRule="auto"/>
        <w:ind w:left="700" w:right="40" w:firstLine="0"/>
        <w:jc w:val="both"/>
        <w:rPr>
          <w:rFonts w:ascii="Times New Roman" w:hAnsi="Times New Roman" w:cs="Times New Roman"/>
          <w:sz w:val="24"/>
          <w:szCs w:val="24"/>
        </w:rPr>
        <w:sectPr w:rsidR="00487C3D" w:rsidRPr="0028558B">
          <w:footerReference w:type="even" r:id="rId10"/>
          <w:footerReference w:type="default" r:id="rId11"/>
          <w:headerReference w:type="first" r:id="rId12"/>
          <w:footerReference w:type="first" r:id="rId13"/>
          <w:pgSz w:w="12240" w:h="15840"/>
          <w:pgMar w:top="429" w:right="501" w:bottom="2191" w:left="1288" w:header="0" w:footer="3" w:gutter="0"/>
          <w:cols w:space="720"/>
          <w:noEndnote/>
          <w:titlePg/>
          <w:docGrid w:linePitch="360"/>
        </w:sectPr>
      </w:pPr>
      <w:r w:rsidRPr="0028558B">
        <w:rPr>
          <w:rStyle w:val="Bodytext4NotBold"/>
          <w:rFonts w:ascii="Times New Roman" w:hAnsi="Times New Roman" w:cs="Times New Roman"/>
          <w:sz w:val="24"/>
          <w:szCs w:val="24"/>
        </w:rPr>
        <w:t xml:space="preserve">In </w:t>
      </w:r>
      <w:r w:rsidRPr="0028558B">
        <w:rPr>
          <w:rFonts w:ascii="Times New Roman" w:hAnsi="Times New Roman" w:cs="Times New Roman"/>
          <w:sz w:val="24"/>
          <w:szCs w:val="24"/>
        </w:rPr>
        <w:t>Kajungu Emmanuel Vs Uganda: Court of Appeal Criminal Appeal NO. 625 of 2014,</w:t>
      </w:r>
      <w:r w:rsidRPr="0028558B">
        <w:rPr>
          <w:rStyle w:val="Bodytext4NotBold"/>
          <w:rFonts w:ascii="Times New Roman" w:hAnsi="Times New Roman" w:cs="Times New Roman"/>
          <w:sz w:val="24"/>
          <w:szCs w:val="24"/>
        </w:rPr>
        <w:t xml:space="preserve"> this Court confirmed a sentence of 30 years imprisonment for murder.</w:t>
      </w:r>
    </w:p>
    <w:p w:rsidR="00487C3D" w:rsidRPr="0028558B" w:rsidRDefault="00764D68" w:rsidP="0028558B">
      <w:pPr>
        <w:pStyle w:val="BodyText4"/>
        <w:shd w:val="clear" w:color="auto" w:fill="auto"/>
        <w:spacing w:after="220" w:line="360" w:lineRule="auto"/>
        <w:ind w:right="40" w:firstLine="700"/>
        <w:jc w:val="both"/>
        <w:rPr>
          <w:rFonts w:ascii="Times New Roman" w:hAnsi="Times New Roman" w:cs="Times New Roman"/>
          <w:sz w:val="24"/>
          <w:szCs w:val="24"/>
        </w:rPr>
      </w:pPr>
      <w:r w:rsidRPr="0028558B">
        <w:rPr>
          <w:rFonts w:ascii="Times New Roman" w:hAnsi="Times New Roman" w:cs="Times New Roman"/>
          <w:sz w:val="24"/>
          <w:szCs w:val="24"/>
        </w:rPr>
        <w:lastRenderedPageBreak/>
        <w:t xml:space="preserve">In </w:t>
      </w:r>
      <w:r w:rsidRPr="0028558B">
        <w:rPr>
          <w:rStyle w:val="BodytextBold"/>
          <w:rFonts w:ascii="Times New Roman" w:hAnsi="Times New Roman" w:cs="Times New Roman"/>
          <w:sz w:val="24"/>
          <w:szCs w:val="24"/>
        </w:rPr>
        <w:t>Kisitu Majaidin alias Mpata vs Uganda: Court of appeal Criminal Appeal No. 28 of 2007,</w:t>
      </w:r>
      <w:r w:rsidRPr="0028558B">
        <w:rPr>
          <w:rFonts w:ascii="Times New Roman" w:hAnsi="Times New Roman" w:cs="Times New Roman"/>
          <w:sz w:val="24"/>
          <w:szCs w:val="24"/>
        </w:rPr>
        <w:t xml:space="preserve"> this Court upheld a sentence of 30 years imprisonment for murder. The appellant had killed his mother.</w:t>
      </w:r>
    </w:p>
    <w:p w:rsidR="00487C3D" w:rsidRPr="0028558B" w:rsidRDefault="00764D68" w:rsidP="0028558B">
      <w:pPr>
        <w:pStyle w:val="Bodytext41"/>
        <w:shd w:val="clear" w:color="auto" w:fill="auto"/>
        <w:spacing w:before="0" w:after="116" w:line="360" w:lineRule="auto"/>
        <w:ind w:right="40" w:firstLine="700"/>
        <w:jc w:val="both"/>
        <w:rPr>
          <w:rFonts w:ascii="Times New Roman" w:hAnsi="Times New Roman" w:cs="Times New Roman"/>
          <w:sz w:val="24"/>
          <w:szCs w:val="24"/>
        </w:rPr>
      </w:pPr>
      <w:r w:rsidRPr="0028558B">
        <w:rPr>
          <w:rStyle w:val="Bodytext4NotBold"/>
          <w:rFonts w:ascii="Times New Roman" w:hAnsi="Times New Roman" w:cs="Times New Roman"/>
          <w:sz w:val="24"/>
          <w:szCs w:val="24"/>
        </w:rPr>
        <w:t xml:space="preserve">In </w:t>
      </w:r>
      <w:r w:rsidRPr="0028558B">
        <w:rPr>
          <w:rFonts w:ascii="Times New Roman" w:hAnsi="Times New Roman" w:cs="Times New Roman"/>
          <w:sz w:val="24"/>
          <w:szCs w:val="24"/>
        </w:rPr>
        <w:t>Kyaterekera George William Vs Uganda: Court of Appeal Criminal Appeal NO. 0113 of 2010</w:t>
      </w:r>
      <w:r w:rsidRPr="0028558B">
        <w:rPr>
          <w:rStyle w:val="Bodytext4NotBold"/>
          <w:rFonts w:ascii="Times New Roman" w:hAnsi="Times New Roman" w:cs="Times New Roman"/>
          <w:sz w:val="24"/>
          <w:szCs w:val="24"/>
        </w:rPr>
        <w:t>, this Court upheld a sentence of 30 years imprisonment for murder.</w:t>
      </w:r>
    </w:p>
    <w:p w:rsidR="00487C3D" w:rsidRPr="0028558B" w:rsidRDefault="00764D68" w:rsidP="0028558B">
      <w:pPr>
        <w:pStyle w:val="Bodytext41"/>
        <w:shd w:val="clear" w:color="auto" w:fill="auto"/>
        <w:spacing w:before="0" w:after="116" w:line="360" w:lineRule="auto"/>
        <w:ind w:left="700" w:right="40" w:firstLine="0"/>
        <w:jc w:val="both"/>
        <w:rPr>
          <w:rFonts w:ascii="Times New Roman" w:hAnsi="Times New Roman" w:cs="Times New Roman"/>
          <w:sz w:val="24"/>
          <w:szCs w:val="24"/>
        </w:rPr>
      </w:pPr>
      <w:r w:rsidRPr="0028558B">
        <w:rPr>
          <w:rStyle w:val="Bodytext4NotBold"/>
          <w:rFonts w:ascii="Times New Roman" w:hAnsi="Times New Roman" w:cs="Times New Roman"/>
          <w:sz w:val="24"/>
          <w:szCs w:val="24"/>
        </w:rPr>
        <w:t xml:space="preserve">In </w:t>
      </w:r>
      <w:r w:rsidRPr="0028558B">
        <w:rPr>
          <w:rFonts w:ascii="Times New Roman" w:hAnsi="Times New Roman" w:cs="Times New Roman"/>
          <w:sz w:val="24"/>
          <w:szCs w:val="24"/>
        </w:rPr>
        <w:t>Hon. Godi Akbar vs Uganda: Supreme Court Criminal Appeal No 3 of 2013,</w:t>
      </w:r>
      <w:r w:rsidRPr="0028558B">
        <w:rPr>
          <w:rStyle w:val="Bodytext4NotBold"/>
          <w:rFonts w:ascii="Times New Roman" w:hAnsi="Times New Roman" w:cs="Times New Roman"/>
          <w:sz w:val="24"/>
          <w:szCs w:val="24"/>
        </w:rPr>
        <w:t xml:space="preserve"> the Supreme Court confirmed a 25 year imprisonment for murder.</w:t>
      </w:r>
    </w:p>
    <w:p w:rsidR="00487C3D" w:rsidRPr="0028558B" w:rsidRDefault="00764D68" w:rsidP="0028558B">
      <w:pPr>
        <w:pStyle w:val="Bodytext41"/>
        <w:shd w:val="clear" w:color="auto" w:fill="auto"/>
        <w:spacing w:before="0" w:after="124" w:line="360" w:lineRule="auto"/>
        <w:ind w:right="40" w:firstLine="700"/>
        <w:jc w:val="both"/>
        <w:rPr>
          <w:rFonts w:ascii="Times New Roman" w:hAnsi="Times New Roman" w:cs="Times New Roman"/>
          <w:sz w:val="24"/>
          <w:szCs w:val="24"/>
        </w:rPr>
      </w:pPr>
      <w:r w:rsidRPr="0028558B">
        <w:rPr>
          <w:rStyle w:val="Bodytext4NotBold"/>
          <w:rFonts w:ascii="Times New Roman" w:hAnsi="Times New Roman" w:cs="Times New Roman"/>
          <w:sz w:val="24"/>
          <w:szCs w:val="24"/>
        </w:rPr>
        <w:t xml:space="preserve">In </w:t>
      </w:r>
      <w:r w:rsidRPr="0028558B">
        <w:rPr>
          <w:rFonts w:ascii="Times New Roman" w:hAnsi="Times New Roman" w:cs="Times New Roman"/>
          <w:sz w:val="24"/>
          <w:szCs w:val="24"/>
        </w:rPr>
        <w:t>Sunday Gordon Vs Uganda: Court of Appeal Criminal Appeal NO. 0103 of 2006,</w:t>
      </w:r>
      <w:r w:rsidRPr="0028558B">
        <w:rPr>
          <w:rStyle w:val="Bodytext4NotBold"/>
          <w:rFonts w:ascii="Times New Roman" w:hAnsi="Times New Roman" w:cs="Times New Roman"/>
          <w:sz w:val="24"/>
          <w:szCs w:val="24"/>
        </w:rPr>
        <w:t xml:space="preserve"> this Court confirmed </w:t>
      </w:r>
      <w:r w:rsidRPr="0028558B">
        <w:rPr>
          <w:rStyle w:val="Bodytext4Corbel1"/>
          <w:rFonts w:ascii="Times New Roman" w:hAnsi="Times New Roman" w:cs="Times New Roman"/>
          <w:b/>
          <w:bCs/>
        </w:rPr>
        <w:t xml:space="preserve">a </w:t>
      </w:r>
      <w:r w:rsidRPr="0028558B">
        <w:rPr>
          <w:rStyle w:val="Bodytext4NotBold"/>
          <w:rFonts w:ascii="Times New Roman" w:hAnsi="Times New Roman" w:cs="Times New Roman"/>
          <w:sz w:val="24"/>
          <w:szCs w:val="24"/>
        </w:rPr>
        <w:t>sentence of life imprisonment for murder.</w:t>
      </w:r>
    </w:p>
    <w:p w:rsidR="00487C3D" w:rsidRPr="0028558B" w:rsidRDefault="00764D68" w:rsidP="0028558B">
      <w:pPr>
        <w:pStyle w:val="BodyText4"/>
        <w:shd w:val="clear" w:color="auto" w:fill="auto"/>
        <w:spacing w:after="28" w:line="360" w:lineRule="auto"/>
        <w:ind w:left="700" w:right="40" w:firstLine="0"/>
        <w:jc w:val="both"/>
        <w:rPr>
          <w:rFonts w:ascii="Times New Roman" w:hAnsi="Times New Roman" w:cs="Times New Roman"/>
          <w:sz w:val="24"/>
          <w:szCs w:val="24"/>
        </w:rPr>
      </w:pPr>
      <w:r w:rsidRPr="0028558B">
        <w:rPr>
          <w:rFonts w:ascii="Times New Roman" w:hAnsi="Times New Roman" w:cs="Times New Roman"/>
          <w:sz w:val="24"/>
          <w:szCs w:val="24"/>
        </w:rPr>
        <w:t xml:space="preserve">In </w:t>
      </w:r>
      <w:r w:rsidRPr="0028558B">
        <w:rPr>
          <w:rStyle w:val="BodytextBold"/>
          <w:rFonts w:ascii="Times New Roman" w:hAnsi="Times New Roman" w:cs="Times New Roman"/>
          <w:sz w:val="24"/>
          <w:szCs w:val="24"/>
        </w:rPr>
        <w:t>Tusigwire Samuel Vs Uganda: Court of Appeal Criminal Appeal NO. 110 of 2007</w:t>
      </w:r>
      <w:r w:rsidRPr="0028558B">
        <w:rPr>
          <w:rFonts w:ascii="Times New Roman" w:hAnsi="Times New Roman" w:cs="Times New Roman"/>
          <w:sz w:val="24"/>
          <w:szCs w:val="24"/>
        </w:rPr>
        <w:t xml:space="preserve"> this Court reduced a sentence of life imprisonment to 30 years for murder.</w:t>
      </w:r>
    </w:p>
    <w:p w:rsidR="00487C3D"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r w:rsidRPr="0028558B">
        <w:rPr>
          <w:rFonts w:ascii="Times New Roman" w:hAnsi="Times New Roman" w:cs="Times New Roman"/>
          <w:sz w:val="24"/>
          <w:szCs w:val="24"/>
        </w:rPr>
        <w:t xml:space="preserve">         </w:t>
      </w:r>
      <w:r w:rsidR="00764D68" w:rsidRPr="0028558B">
        <w:rPr>
          <w:rFonts w:ascii="Times New Roman" w:hAnsi="Times New Roman" w:cs="Times New Roman"/>
          <w:sz w:val="24"/>
          <w:szCs w:val="24"/>
        </w:rPr>
        <w:t>Taking into account the above authorities and the need to maintain consistency in sentencing, we now reduce the sentence of 1</w:t>
      </w:r>
      <w:r w:rsidR="00764D68" w:rsidRPr="0028558B">
        <w:rPr>
          <w:rFonts w:ascii="Times New Roman" w:hAnsi="Times New Roman" w:cs="Times New Roman"/>
          <w:sz w:val="24"/>
          <w:szCs w:val="24"/>
          <w:vertAlign w:val="superscript"/>
        </w:rPr>
        <w:t>st</w:t>
      </w:r>
      <w:r w:rsidR="00764D68" w:rsidRPr="0028558B">
        <w:rPr>
          <w:rFonts w:ascii="Times New Roman" w:hAnsi="Times New Roman" w:cs="Times New Roman"/>
          <w:sz w:val="24"/>
          <w:szCs w:val="24"/>
        </w:rPr>
        <w:t xml:space="preserve"> appellant from death to 35 years imprisonment and that of 2</w:t>
      </w:r>
      <w:r w:rsidR="00764D68" w:rsidRPr="0028558B">
        <w:rPr>
          <w:rFonts w:ascii="Times New Roman" w:hAnsi="Times New Roman" w:cs="Times New Roman"/>
          <w:sz w:val="24"/>
          <w:szCs w:val="24"/>
          <w:vertAlign w:val="superscript"/>
        </w:rPr>
        <w:t>nd</w:t>
      </w:r>
      <w:r w:rsidR="00764D68" w:rsidRPr="0028558B">
        <w:rPr>
          <w:rFonts w:ascii="Times New Roman" w:hAnsi="Times New Roman" w:cs="Times New Roman"/>
          <w:sz w:val="24"/>
          <w:szCs w:val="24"/>
        </w:rPr>
        <w:t xml:space="preserve"> appellant from death to 30 years imprisonment as he played a lesser role in this heinous crime. The </w:t>
      </w:r>
      <w:r w:rsidRPr="0028558B">
        <w:rPr>
          <w:rFonts w:ascii="Times New Roman" w:hAnsi="Times New Roman" w:cs="Times New Roman"/>
          <w:sz w:val="24"/>
          <w:szCs w:val="24"/>
        </w:rPr>
        <w:t>sentences shall</w:t>
      </w:r>
      <w:r w:rsidR="00764D68" w:rsidRPr="0028558B">
        <w:rPr>
          <w:rFonts w:ascii="Times New Roman" w:hAnsi="Times New Roman" w:cs="Times New Roman"/>
          <w:sz w:val="24"/>
          <w:szCs w:val="24"/>
        </w:rPr>
        <w:t xml:space="preserve"> commence on 4</w:t>
      </w:r>
      <w:r w:rsidR="00764D68" w:rsidRPr="0028558B">
        <w:rPr>
          <w:rFonts w:ascii="Times New Roman" w:hAnsi="Times New Roman" w:cs="Times New Roman"/>
          <w:sz w:val="24"/>
          <w:szCs w:val="24"/>
          <w:vertAlign w:val="superscript"/>
        </w:rPr>
        <w:t>th</w:t>
      </w:r>
      <w:r w:rsidR="00764D68" w:rsidRPr="0028558B">
        <w:rPr>
          <w:rFonts w:ascii="Times New Roman" w:hAnsi="Times New Roman" w:cs="Times New Roman"/>
          <w:sz w:val="24"/>
          <w:szCs w:val="24"/>
        </w:rPr>
        <w:t xml:space="preserve"> Febru</w:t>
      </w:r>
      <w:r w:rsidRPr="0028558B">
        <w:rPr>
          <w:rFonts w:ascii="Times New Roman" w:hAnsi="Times New Roman" w:cs="Times New Roman"/>
          <w:sz w:val="24"/>
          <w:szCs w:val="24"/>
        </w:rPr>
        <w:t>ary 2011 the date of conviction.</w:t>
      </w: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r w:rsidRPr="0028558B">
        <w:rPr>
          <w:rFonts w:ascii="Times New Roman" w:hAnsi="Times New Roman" w:cs="Times New Roman"/>
          <w:sz w:val="24"/>
          <w:szCs w:val="24"/>
        </w:rPr>
        <w:t>Dated this 6</w:t>
      </w:r>
      <w:r w:rsidRPr="0028558B">
        <w:rPr>
          <w:rFonts w:ascii="Times New Roman" w:hAnsi="Times New Roman" w:cs="Times New Roman"/>
          <w:sz w:val="24"/>
          <w:szCs w:val="24"/>
          <w:vertAlign w:val="superscript"/>
        </w:rPr>
        <w:t xml:space="preserve">th day of </w:t>
      </w:r>
      <w:r w:rsidRPr="0028558B">
        <w:rPr>
          <w:rFonts w:ascii="Times New Roman" w:hAnsi="Times New Roman" w:cs="Times New Roman"/>
          <w:sz w:val="24"/>
          <w:szCs w:val="24"/>
        </w:rPr>
        <w:t>December 2016</w:t>
      </w: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r w:rsidRPr="0028558B">
        <w:rPr>
          <w:rFonts w:ascii="Times New Roman" w:hAnsi="Times New Roman" w:cs="Times New Roman"/>
          <w:sz w:val="24"/>
          <w:szCs w:val="24"/>
        </w:rPr>
        <w:t>HON.KENNETH KAKURU</w:t>
      </w: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r w:rsidRPr="0028558B">
        <w:rPr>
          <w:rFonts w:ascii="Times New Roman" w:hAnsi="Times New Roman" w:cs="Times New Roman"/>
          <w:sz w:val="24"/>
          <w:szCs w:val="24"/>
        </w:rPr>
        <w:t>JUSTICE OF APPEAL</w:t>
      </w: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r w:rsidRPr="0028558B">
        <w:rPr>
          <w:rFonts w:ascii="Times New Roman" w:hAnsi="Times New Roman" w:cs="Times New Roman"/>
          <w:sz w:val="24"/>
          <w:szCs w:val="24"/>
        </w:rPr>
        <w:t>HON, SIMON BYABAKAMA MUGENYI</w:t>
      </w: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r w:rsidRPr="0028558B">
        <w:rPr>
          <w:rFonts w:ascii="Times New Roman" w:hAnsi="Times New Roman" w:cs="Times New Roman"/>
          <w:sz w:val="24"/>
          <w:szCs w:val="24"/>
        </w:rPr>
        <w:t>JUSTICE OF APPEAL</w:t>
      </w: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r w:rsidRPr="0028558B">
        <w:rPr>
          <w:rFonts w:ascii="Times New Roman" w:hAnsi="Times New Roman" w:cs="Times New Roman"/>
          <w:sz w:val="24"/>
          <w:szCs w:val="24"/>
        </w:rPr>
        <w:t>HON.ALFONSE C. OWINY-DOLLO</w:t>
      </w: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pPr>
    </w:p>
    <w:p w:rsidR="0028558B" w:rsidRPr="0028558B" w:rsidRDefault="0028558B" w:rsidP="0028558B">
      <w:pPr>
        <w:pStyle w:val="BodyText4"/>
        <w:shd w:val="clear" w:color="auto" w:fill="auto"/>
        <w:spacing w:line="360" w:lineRule="auto"/>
        <w:ind w:left="700" w:right="40"/>
        <w:jc w:val="both"/>
        <w:rPr>
          <w:rFonts w:ascii="Times New Roman" w:hAnsi="Times New Roman" w:cs="Times New Roman"/>
          <w:sz w:val="24"/>
          <w:szCs w:val="24"/>
        </w:rPr>
        <w:sectPr w:rsidR="0028558B" w:rsidRPr="0028558B">
          <w:headerReference w:type="even" r:id="rId14"/>
          <w:headerReference w:type="default" r:id="rId15"/>
          <w:footerReference w:type="even" r:id="rId16"/>
          <w:footerReference w:type="default" r:id="rId17"/>
          <w:footerReference w:type="first" r:id="rId18"/>
          <w:pgSz w:w="12240" w:h="15840"/>
          <w:pgMar w:top="429" w:right="501" w:bottom="2191" w:left="1288" w:header="0" w:footer="3" w:gutter="0"/>
          <w:cols w:space="720"/>
          <w:noEndnote/>
          <w:titlePg/>
          <w:docGrid w:linePitch="360"/>
        </w:sectPr>
      </w:pPr>
      <w:r w:rsidRPr="0028558B">
        <w:rPr>
          <w:rFonts w:ascii="Times New Roman" w:hAnsi="Times New Roman" w:cs="Times New Roman"/>
          <w:sz w:val="24"/>
          <w:szCs w:val="24"/>
        </w:rPr>
        <w:t>JUSTICE OF APPEAL</w:t>
      </w:r>
    </w:p>
    <w:p w:rsidR="0028558B" w:rsidRPr="0028558B" w:rsidRDefault="0028558B" w:rsidP="0028558B">
      <w:pPr>
        <w:pStyle w:val="BodyText4"/>
        <w:shd w:val="clear" w:color="auto" w:fill="auto"/>
        <w:tabs>
          <w:tab w:val="left" w:leader="dot" w:pos="1277"/>
        </w:tabs>
        <w:spacing w:line="360" w:lineRule="auto"/>
        <w:ind w:firstLine="0"/>
        <w:jc w:val="both"/>
        <w:rPr>
          <w:rFonts w:ascii="Times New Roman" w:hAnsi="Times New Roman" w:cs="Times New Roman"/>
          <w:sz w:val="24"/>
          <w:szCs w:val="24"/>
        </w:rPr>
      </w:pPr>
    </w:p>
    <w:p w:rsidR="0028558B" w:rsidRPr="0028558B" w:rsidRDefault="0028558B" w:rsidP="0028558B">
      <w:pPr>
        <w:pStyle w:val="BodyText4"/>
        <w:shd w:val="clear" w:color="auto" w:fill="auto"/>
        <w:tabs>
          <w:tab w:val="left" w:leader="dot" w:pos="1277"/>
        </w:tabs>
        <w:spacing w:line="360" w:lineRule="auto"/>
        <w:ind w:firstLine="0"/>
        <w:jc w:val="both"/>
        <w:rPr>
          <w:rFonts w:ascii="Times New Roman" w:hAnsi="Times New Roman" w:cs="Times New Roman"/>
          <w:sz w:val="24"/>
          <w:szCs w:val="24"/>
        </w:rPr>
      </w:pPr>
    </w:p>
    <w:sectPr w:rsidR="0028558B" w:rsidRPr="0028558B" w:rsidSect="0028558B">
      <w:pgSz w:w="12240" w:h="15840"/>
      <w:pgMar w:top="1756" w:right="1157" w:bottom="6681" w:left="58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68" w:rsidRDefault="00764D68">
      <w:r>
        <w:separator/>
      </w:r>
    </w:p>
  </w:endnote>
  <w:endnote w:type="continuationSeparator" w:id="0">
    <w:p w:rsidR="00764D68" w:rsidRDefault="0076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4163060</wp:posOffset>
              </wp:positionH>
              <wp:positionV relativeFrom="page">
                <wp:posOffset>9343390</wp:posOffset>
              </wp:positionV>
              <wp:extent cx="66675" cy="140970"/>
              <wp:effectExtent l="635" t="0"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487C3D">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27.8pt;margin-top:735.7pt;width:5.25pt;height:11.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mQrQIAAKw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" filled="f" stroked="f">
              <v:textbox style="mso-fit-shape-to-text:t" inset="0,0,0,0">
                <w:txbxContent>
                  <w:p w:rsidR="00487C3D" w:rsidRDefault="00487C3D">
                    <w:pPr>
                      <w:pStyle w:val="Headerorfooter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4234815</wp:posOffset>
              </wp:positionH>
              <wp:positionV relativeFrom="page">
                <wp:posOffset>9248775</wp:posOffset>
              </wp:positionV>
              <wp:extent cx="66675" cy="14097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33.45pt;margin-top:728.25pt;width:5.25pt;height:11.1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5irwIAAK4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" filled="f" stroked="f">
              <v:textbox style="mso-fit-shape-to-text:t" inset="0,0,0,0">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4</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4234815</wp:posOffset>
              </wp:positionH>
              <wp:positionV relativeFrom="page">
                <wp:posOffset>9248775</wp:posOffset>
              </wp:positionV>
              <wp:extent cx="66675" cy="14097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7</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333.45pt;margin-top:728.25pt;width:5.25pt;height:11.1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DlsAIAAK4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" filled="f" stroked="f">
              <v:textbox style="mso-fit-shape-to-text:t" inset="0,0,0,0">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7</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487C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4133215</wp:posOffset>
              </wp:positionH>
              <wp:positionV relativeFrom="page">
                <wp:posOffset>9223375</wp:posOffset>
              </wp:positionV>
              <wp:extent cx="132715" cy="140970"/>
              <wp:effectExtent l="0" t="3175" r="0" b="63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10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325.45pt;margin-top:726.25pt;width:10.45pt;height:11.1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1urw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" filled="f" stroked="f">
              <v:textbox style="mso-fit-shape-to-text:t" inset="0,0,0,0">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10</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4133215</wp:posOffset>
              </wp:positionH>
              <wp:positionV relativeFrom="page">
                <wp:posOffset>9223375</wp:posOffset>
              </wp:positionV>
              <wp:extent cx="66675" cy="140970"/>
              <wp:effectExtent l="0" t="3175" r="0" b="6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9</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325.45pt;margin-top:726.25pt;width:5.25pt;height:11.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k8rwIAAK4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" filled="f" stroked="f">
              <v:textbox style="mso-fit-shape-to-text:t" inset="0,0,0,0">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9</w:t>
                    </w:r>
                    <w:r>
                      <w:rPr>
                        <w:rStyle w:val="Headerorfooter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4189095</wp:posOffset>
              </wp:positionH>
              <wp:positionV relativeFrom="page">
                <wp:posOffset>9222105</wp:posOffset>
              </wp:positionV>
              <wp:extent cx="66675" cy="140970"/>
              <wp:effectExtent l="0" t="1905"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8</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329.85pt;margin-top:726.15pt;width:5.25pt;height:11.1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IprgIAAK4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" filled="f" stroked="f">
              <v:textbox style="mso-fit-shape-to-text:t" inset="0,0,0,0">
                <w:txbxContent>
                  <w:p w:rsidR="00487C3D" w:rsidRDefault="00764D68">
                    <w:pPr>
                      <w:pStyle w:val="Headerorfooter1"/>
                      <w:shd w:val="clear" w:color="auto" w:fill="auto"/>
                      <w:spacing w:line="240" w:lineRule="auto"/>
                    </w:pPr>
                    <w:r>
                      <w:fldChar w:fldCharType="begin"/>
                    </w:r>
                    <w:r>
                      <w:instrText xml:space="preserve"> PAGE \* MERGEFORMAT </w:instrText>
                    </w:r>
                    <w:r>
                      <w:fldChar w:fldCharType="separate"/>
                    </w:r>
                    <w:r w:rsidR="0028558B" w:rsidRPr="0028558B">
                      <w:rPr>
                        <w:rStyle w:val="Headerorfooter0"/>
                        <w:noProof/>
                      </w:rPr>
                      <w:t>8</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68" w:rsidRDefault="00764D68"/>
  </w:footnote>
  <w:footnote w:type="continuationSeparator" w:id="0">
    <w:p w:rsidR="00764D68" w:rsidRDefault="00764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1153160</wp:posOffset>
              </wp:positionH>
              <wp:positionV relativeFrom="page">
                <wp:posOffset>432435</wp:posOffset>
              </wp:positionV>
              <wp:extent cx="86360" cy="92710"/>
              <wp:effectExtent l="635" t="381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764D68">
                          <w:pPr>
                            <w:pStyle w:val="Headerorfooter1"/>
                            <w:shd w:val="clear" w:color="auto" w:fill="auto"/>
                            <w:spacing w:line="240" w:lineRule="auto"/>
                          </w:pPr>
                          <w:r>
                            <w:rPr>
                              <w:rStyle w:val="HeaderorfooterCorbel"/>
                            </w:rPr>
                            <w: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8pt;margin-top:34.05pt;width:6.8pt;height:7.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KhqwIAAKs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" filled="f" stroked="f">
              <v:textbox style="mso-fit-shape-to-text:t" inset="0,0,0,0">
                <w:txbxContent>
                  <w:p w:rsidR="00487C3D" w:rsidRDefault="00764D68">
                    <w:pPr>
                      <w:pStyle w:val="Headerorfooter1"/>
                      <w:shd w:val="clear" w:color="auto" w:fill="auto"/>
                      <w:spacing w:line="240" w:lineRule="auto"/>
                    </w:pPr>
                    <w:r>
                      <w:rPr>
                        <w:rStyle w:val="HeaderorfooterCorbel"/>
                      </w:rPr>
                      <w:t>•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487C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758825</wp:posOffset>
              </wp:positionH>
              <wp:positionV relativeFrom="page">
                <wp:posOffset>2108835</wp:posOffset>
              </wp:positionV>
              <wp:extent cx="199390" cy="140970"/>
              <wp:effectExtent l="0" t="3810" r="2540" b="31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764D68">
                          <w:pPr>
                            <w:pStyle w:val="Headerorfooter1"/>
                            <w:shd w:val="clear" w:color="auto" w:fill="auto"/>
                            <w:spacing w:line="240" w:lineRule="auto"/>
                          </w:pPr>
                          <w:r>
                            <w:rPr>
                              <w:rStyle w:val="Headerorfooter0"/>
                            </w:rPr>
                            <w:t>310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59.75pt;margin-top:166.05pt;width:15.7pt;height:11.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" filled="f" stroked="f">
              <v:textbox style="mso-fit-shape-to-text:t" inset="0,0,0,0">
                <w:txbxContent>
                  <w:p w:rsidR="00487C3D" w:rsidRDefault="00764D68">
                    <w:pPr>
                      <w:pStyle w:val="Headerorfooter1"/>
                      <w:shd w:val="clear" w:color="auto" w:fill="auto"/>
                      <w:spacing w:line="240" w:lineRule="auto"/>
                    </w:pPr>
                    <w:r>
                      <w:rPr>
                        <w:rStyle w:val="Headerorfooter0"/>
                      </w:rPr>
                      <w:t>310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3D" w:rsidRDefault="0028558B">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758825</wp:posOffset>
              </wp:positionH>
              <wp:positionV relativeFrom="page">
                <wp:posOffset>2108835</wp:posOffset>
              </wp:positionV>
              <wp:extent cx="199390" cy="140970"/>
              <wp:effectExtent l="0" t="3810" r="2540" b="31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3D" w:rsidRDefault="00764D68">
                          <w:pPr>
                            <w:pStyle w:val="Headerorfooter1"/>
                            <w:shd w:val="clear" w:color="auto" w:fill="auto"/>
                            <w:spacing w:line="240" w:lineRule="auto"/>
                          </w:pPr>
                          <w:r>
                            <w:rPr>
                              <w:rStyle w:val="Headerorfooter0"/>
                            </w:rPr>
                            <w:t>310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59.75pt;margin-top:166.05pt;width:15.7pt;height:11.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" filled="f" stroked="f">
              <v:textbox style="mso-fit-shape-to-text:t" inset="0,0,0,0">
                <w:txbxContent>
                  <w:p w:rsidR="00487C3D" w:rsidRDefault="00764D68">
                    <w:pPr>
                      <w:pStyle w:val="Headerorfooter1"/>
                      <w:shd w:val="clear" w:color="auto" w:fill="auto"/>
                      <w:spacing w:line="240" w:lineRule="auto"/>
                    </w:pPr>
                    <w:r>
                      <w:rPr>
                        <w:rStyle w:val="Headerorfooter0"/>
                      </w:rPr>
                      <w:t>310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8C1"/>
    <w:multiLevelType w:val="multilevel"/>
    <w:tmpl w:val="0178960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4656A"/>
    <w:multiLevelType w:val="multilevel"/>
    <w:tmpl w:val="AFC0C8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3D"/>
    <w:rsid w:val="0028558B"/>
    <w:rsid w:val="00487C3D"/>
    <w:rsid w:val="00764D68"/>
    <w:rsid w:val="0099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Corbel">
    <w:name w:val="Heading #1 + Corbel"/>
    <w:aliases w:val="11 pt"/>
    <w:basedOn w:val="Heading1"/>
    <w:rPr>
      <w:rFonts w:ascii="Corbel" w:eastAsia="Corbel" w:hAnsi="Corbel" w:cs="Corbel"/>
      <w:b/>
      <w:bCs/>
      <w:i w:val="0"/>
      <w:iCs w:val="0"/>
      <w:smallCaps w:val="0"/>
      <w:strike w:val="0"/>
      <w:color w:val="000000"/>
      <w:spacing w:val="0"/>
      <w:w w:val="100"/>
      <w:position w:val="0"/>
      <w:sz w:val="22"/>
      <w:szCs w:val="22"/>
      <w:u w:val="none"/>
    </w:rPr>
  </w:style>
  <w:style w:type="character" w:customStyle="1" w:styleId="Heading1145pt">
    <w:name w:val="Heading #1 + 14.5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9"/>
      <w:szCs w:val="29"/>
      <w:u w:val="none"/>
    </w:rPr>
  </w:style>
  <w:style w:type="character" w:customStyle="1" w:styleId="Headerorfooter">
    <w:name w:val="Header or footer_"/>
    <w:basedOn w:val="DefaultParagraphFont"/>
    <w:link w:val="Headerorfooter1"/>
    <w:rPr>
      <w:rFonts w:ascii="Consolas" w:eastAsia="Consolas" w:hAnsi="Consolas" w:cs="Consolas"/>
      <w:b w:val="0"/>
      <w:bCs w:val="0"/>
      <w:i w:val="0"/>
      <w:iCs w:val="0"/>
      <w:smallCaps w:val="0"/>
      <w:strike w:val="0"/>
      <w:sz w:val="19"/>
      <w:szCs w:val="19"/>
      <w:u w:val="none"/>
    </w:rPr>
  </w:style>
  <w:style w:type="character" w:customStyle="1" w:styleId="HeaderorfooterBookmanOldStyle">
    <w:name w:val="Header or footer + Bookman Old Style"/>
    <w:aliases w:val="10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1"/>
    <w:rPr>
      <w:rFonts w:ascii="Bookman Old Style" w:eastAsia="Bookman Old Style" w:hAnsi="Bookman Old Style" w:cs="Bookman Old Style"/>
      <w:b w:val="0"/>
      <w:bCs w:val="0"/>
      <w:i w:val="0"/>
      <w:iCs w:val="0"/>
      <w:smallCaps w:val="0"/>
      <w:strike w:val="0"/>
      <w:sz w:val="29"/>
      <w:szCs w:val="29"/>
      <w:u w:val="none"/>
    </w:rPr>
  </w:style>
  <w:style w:type="character" w:customStyle="1" w:styleId="Heading2Corbel">
    <w:name w:val="Heading #2 + Corbel"/>
    <w:aliases w:val="11 pt5,Bold"/>
    <w:basedOn w:val="Heading2"/>
    <w:rPr>
      <w:rFonts w:ascii="Corbel" w:eastAsia="Corbel" w:hAnsi="Corbel" w:cs="Corbel"/>
      <w:b/>
      <w:bCs/>
      <w:i w:val="0"/>
      <w:iCs w:val="0"/>
      <w:smallCaps w:val="0"/>
      <w:strike w:val="0"/>
      <w:color w:val="000000"/>
      <w:spacing w:val="0"/>
      <w:w w:val="100"/>
      <w:position w:val="0"/>
      <w:sz w:val="22"/>
      <w:szCs w:val="22"/>
      <w:u w:val="none"/>
      <w:lang w:val="en-US"/>
    </w:rPr>
  </w:style>
  <w:style w:type="character" w:customStyle="1" w:styleId="Heading211pt">
    <w:name w:val="Heading #2 + 11 pt"/>
    <w:basedOn w:val="Heading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4"/>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z w:val="29"/>
      <w:szCs w:val="29"/>
      <w:u w:val="none"/>
    </w:rPr>
  </w:style>
  <w:style w:type="character" w:customStyle="1" w:styleId="Bodytext2Corbel">
    <w:name w:val="Body text (2) + Corbel"/>
    <w:aliases w:val="11 pt4,Bold2,Not Italic"/>
    <w:basedOn w:val="Bodytext2"/>
    <w:rPr>
      <w:rFonts w:ascii="Corbel" w:eastAsia="Corbel" w:hAnsi="Corbel" w:cs="Corbel"/>
      <w:b/>
      <w:bCs/>
      <w:i/>
      <w:iCs/>
      <w:smallCaps w:val="0"/>
      <w:strike w:val="0"/>
      <w:color w:val="000000"/>
      <w:spacing w:val="0"/>
      <w:w w:val="100"/>
      <w:position w:val="0"/>
      <w:sz w:val="22"/>
      <w:szCs w:val="22"/>
      <w:u w:val="none"/>
      <w:lang w:val="en-US"/>
    </w:rPr>
  </w:style>
  <w:style w:type="character" w:customStyle="1" w:styleId="Bodytext2NotItalic">
    <w:name w:val="Body text (2) + Not Italic"/>
    <w:basedOn w:val="Bodytext2"/>
    <w:rPr>
      <w:rFonts w:ascii="Bookman Old Style" w:eastAsia="Bookman Old Style" w:hAnsi="Bookman Old Style" w:cs="Bookman Old Style"/>
      <w:b w:val="0"/>
      <w:bCs w:val="0"/>
      <w:i/>
      <w:iCs/>
      <w:smallCaps w:val="0"/>
      <w:strike w:val="0"/>
      <w:color w:val="000000"/>
      <w:spacing w:val="0"/>
      <w:w w:val="100"/>
      <w:position w:val="0"/>
      <w:sz w:val="29"/>
      <w:szCs w:val="29"/>
      <w:u w:val="none"/>
    </w:rPr>
  </w:style>
  <w:style w:type="character" w:customStyle="1" w:styleId="BodytextCorbel">
    <w:name w:val="Body text + Corbel"/>
    <w:aliases w:val="11 pt3,Bold1"/>
    <w:basedOn w:val="Bodytext"/>
    <w:rPr>
      <w:rFonts w:ascii="Corbel" w:eastAsia="Corbel" w:hAnsi="Corbel" w:cs="Corbel"/>
      <w:b/>
      <w:bCs/>
      <w:i w:val="0"/>
      <w:iCs w:val="0"/>
      <w:smallCaps w:val="0"/>
      <w:strike w:val="0"/>
      <w:color w:val="000000"/>
      <w:spacing w:val="0"/>
      <w:w w:val="100"/>
      <w:position w:val="0"/>
      <w:sz w:val="22"/>
      <w:szCs w:val="22"/>
      <w:u w:val="none"/>
      <w:lang w:val="en-US"/>
    </w:rPr>
  </w:style>
  <w:style w:type="character" w:customStyle="1" w:styleId="Heading20">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9"/>
      <w:szCs w:val="29"/>
      <w:u w:val="singl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9"/>
      <w:szCs w:val="29"/>
      <w:u w:val="none"/>
    </w:rPr>
  </w:style>
  <w:style w:type="character" w:customStyle="1" w:styleId="Headerorfooter0">
    <w:name w:val="Header or footer"/>
    <w:basedOn w:val="Headerorfooter"/>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bCs/>
      <w:i/>
      <w:iCs/>
      <w:smallCaps w:val="0"/>
      <w:strike w:val="0"/>
      <w:sz w:val="29"/>
      <w:szCs w:val="29"/>
      <w:u w:val="none"/>
    </w:rPr>
  </w:style>
  <w:style w:type="character" w:customStyle="1" w:styleId="Bodytext4Corbel">
    <w:name w:val="Body text (4) + Corbel"/>
    <w:aliases w:val="11 pt2,Not Italic3"/>
    <w:basedOn w:val="Bodytext40"/>
    <w:rPr>
      <w:rFonts w:ascii="Corbel" w:eastAsia="Corbel" w:hAnsi="Corbel" w:cs="Corbel"/>
      <w:b/>
      <w:bCs/>
      <w:i/>
      <w:iCs/>
      <w:smallCaps w:val="0"/>
      <w:strike w:val="0"/>
      <w:color w:val="000000"/>
      <w:spacing w:val="0"/>
      <w:w w:val="100"/>
      <w:position w:val="0"/>
      <w:sz w:val="22"/>
      <w:szCs w:val="22"/>
      <w:u w:val="none"/>
      <w:lang w:val="en-US"/>
    </w:rPr>
  </w:style>
  <w:style w:type="character" w:customStyle="1" w:styleId="Bodytext4NotBold">
    <w:name w:val="Body text (4) + Not Bold"/>
    <w:aliases w:val="Not Italic2"/>
    <w:basedOn w:val="Bodytext40"/>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9"/>
      <w:szCs w:val="29"/>
      <w:u w:val="single"/>
      <w:lang w:val="en-US"/>
    </w:rPr>
  </w:style>
  <w:style w:type="character" w:customStyle="1" w:styleId="HeaderorfooterCorbel">
    <w:name w:val="Header or footer + Corbel"/>
    <w:aliases w:val="6 pt"/>
    <w:basedOn w:val="Headerorfooter"/>
    <w:rPr>
      <w:rFonts w:ascii="Corbel" w:eastAsia="Corbel" w:hAnsi="Corbel" w:cs="Corbel"/>
      <w:b w:val="0"/>
      <w:bCs w:val="0"/>
      <w:i w:val="0"/>
      <w:iCs w:val="0"/>
      <w:smallCaps w:val="0"/>
      <w:strike w:val="0"/>
      <w:color w:val="000000"/>
      <w:spacing w:val="0"/>
      <w:w w:val="100"/>
      <w:position w:val="0"/>
      <w:sz w:val="12"/>
      <w:szCs w:val="12"/>
      <w:u w:val="none"/>
      <w:lang w:val="en-US"/>
    </w:rPr>
  </w:style>
  <w:style w:type="character" w:customStyle="1" w:styleId="Bodytext3Corbel">
    <w:name w:val="Body text (3) + Corbel"/>
    <w:basedOn w:val="Bodytext3"/>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Consolas">
    <w:name w:val="Body text + Consolas"/>
    <w:aliases w:val="10 pt1"/>
    <w:basedOn w:val="Bodytext"/>
    <w:rPr>
      <w:rFonts w:ascii="Consolas" w:eastAsia="Consolas" w:hAnsi="Consolas" w:cs="Consolas"/>
      <w:b w:val="0"/>
      <w:bCs w:val="0"/>
      <w:i w:val="0"/>
      <w:iCs w:val="0"/>
      <w:smallCaps w:val="0"/>
      <w:strike w:val="0"/>
      <w:color w:val="000000"/>
      <w:spacing w:val="0"/>
      <w:w w:val="100"/>
      <w:position w:val="0"/>
      <w:sz w:val="20"/>
      <w:szCs w:val="20"/>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HeaderorfooterBookmanOldStyle1">
    <w:name w:val="Header or footer + Bookman Old Style1"/>
    <w:aliases w:val="4 pt,Spacing -1 pt"/>
    <w:basedOn w:val="Headerorfooter"/>
    <w:rPr>
      <w:rFonts w:ascii="Bookman Old Style" w:eastAsia="Bookman Old Style" w:hAnsi="Bookman Old Style" w:cs="Bookman Old Style"/>
      <w:b w:val="0"/>
      <w:bCs w:val="0"/>
      <w:i w:val="0"/>
      <w:iCs w:val="0"/>
      <w:smallCaps w:val="0"/>
      <w:strike w:val="0"/>
      <w:color w:val="000000"/>
      <w:spacing w:val="-20"/>
      <w:w w:val="100"/>
      <w:position w:val="0"/>
      <w:sz w:val="8"/>
      <w:szCs w:val="8"/>
      <w:u w:val="none"/>
      <w:lang w:val="en-US"/>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Impact">
    <w:name w:val="Header or footer + Impact"/>
    <w:aliases w:val="6.5 pt"/>
    <w:basedOn w:val="Headerorfooter"/>
    <w:rPr>
      <w:rFonts w:ascii="Impact" w:eastAsia="Impact" w:hAnsi="Impact" w:cs="Impact"/>
      <w:b w:val="0"/>
      <w:bCs w:val="0"/>
      <w:i w:val="0"/>
      <w:iCs w:val="0"/>
      <w:smallCaps w:val="0"/>
      <w:strike w:val="0"/>
      <w:color w:val="000000"/>
      <w:spacing w:val="0"/>
      <w:w w:val="100"/>
      <w:position w:val="0"/>
      <w:sz w:val="13"/>
      <w:szCs w:val="13"/>
      <w:u w:val="none"/>
    </w:rPr>
  </w:style>
  <w:style w:type="character" w:customStyle="1" w:styleId="Bodytext5BookmanOldStyle">
    <w:name w:val="Body text (5) + Bookman Old Style"/>
    <w:aliases w:val="13 pt,Italic1,Spacing 0 pt"/>
    <w:basedOn w:val="DefaultParagraphFont"/>
    <w:rPr>
      <w:rFonts w:ascii="Bookman Old Style" w:eastAsia="Bookman Old Style" w:hAnsi="Bookman Old Style" w:cs="Bookman Old Style"/>
      <w:b w:val="0"/>
      <w:bCs w:val="0"/>
      <w:i/>
      <w:iCs/>
      <w:smallCaps w:val="0"/>
      <w:strike w:val="0"/>
      <w:sz w:val="26"/>
      <w:szCs w:val="26"/>
      <w:u w:val="none"/>
    </w:rPr>
  </w:style>
  <w:style w:type="character" w:customStyle="1" w:styleId="Bodytext5">
    <w:name w:val="Body text (5)"/>
    <w:basedOn w:val="DefaultParagraphFont"/>
    <w:rPr>
      <w:rFonts w:ascii="FrankRuehl" w:eastAsia="FrankRuehl" w:hAnsi="FrankRuehl" w:cs="FrankRuehl"/>
      <w:b w:val="0"/>
      <w:bCs w:val="0"/>
      <w:i w:val="0"/>
      <w:iCs w:val="0"/>
      <w:smallCaps w:val="0"/>
      <w:strike w:val="0"/>
      <w:spacing w:val="-10"/>
      <w:sz w:val="22"/>
      <w:szCs w:val="22"/>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Corbel1">
    <w:name w:val="Body text + Corbel1"/>
    <w:aliases w:val="11 pt1"/>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11pt1">
    <w:name w:val="Body text + 11 pt1"/>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Bodytext4Corbel1">
    <w:name w:val="Body text (4) + Corbel1"/>
    <w:aliases w:val="12 pt,Not Italic1"/>
    <w:basedOn w:val="Bodytext40"/>
    <w:rPr>
      <w:rFonts w:ascii="Corbel" w:eastAsia="Corbel" w:hAnsi="Corbel" w:cs="Corbel"/>
      <w:b/>
      <w:bCs/>
      <w:i/>
      <w:iCs/>
      <w:smallCaps w:val="0"/>
      <w:strike w:val="0"/>
      <w:color w:val="000000"/>
      <w:spacing w:val="0"/>
      <w:w w:val="100"/>
      <w:position w:val="0"/>
      <w:sz w:val="24"/>
      <w:szCs w:val="24"/>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27"/>
      <w:szCs w:val="27"/>
      <w:u w:val="none"/>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9"/>
      <w:szCs w:val="29"/>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9"/>
      <w:szCs w:val="29"/>
      <w:u w:val="none"/>
    </w:rPr>
  </w:style>
  <w:style w:type="character" w:customStyle="1" w:styleId="PicturecaptionExact">
    <w:name w:val="Picture caption Exact"/>
    <w:basedOn w:val="DefaultParagraphFont"/>
    <w:rPr>
      <w:rFonts w:ascii="Bookman Old Style" w:eastAsia="Bookman Old Style" w:hAnsi="Bookman Old Style" w:cs="Bookman Old Style"/>
      <w:b w:val="0"/>
      <w:bCs w:val="0"/>
      <w:i w:val="0"/>
      <w:iCs w:val="0"/>
      <w:smallCaps w:val="0"/>
      <w:strike w:val="0"/>
      <w:spacing w:val="-1"/>
      <w:sz w:val="27"/>
      <w:szCs w:val="27"/>
      <w:u w:val="none"/>
    </w:rPr>
  </w:style>
  <w:style w:type="paragraph" w:customStyle="1" w:styleId="Heading10">
    <w:name w:val="Heading #1"/>
    <w:basedOn w:val="Normal"/>
    <w:link w:val="Heading1"/>
    <w:pPr>
      <w:shd w:val="clear" w:color="auto" w:fill="FFFFFF"/>
      <w:spacing w:after="540" w:line="0" w:lineRule="atLeast"/>
      <w:outlineLvl w:val="0"/>
    </w:pPr>
    <w:rPr>
      <w:rFonts w:ascii="Bookman Old Style" w:eastAsia="Bookman Old Style" w:hAnsi="Bookman Old Style" w:cs="Bookman Old Style"/>
      <w:b/>
      <w:bCs/>
      <w:sz w:val="35"/>
      <w:szCs w:val="35"/>
    </w:rPr>
  </w:style>
  <w:style w:type="paragraph" w:customStyle="1" w:styleId="Headerorfooter1">
    <w:name w:val="Header or footer1"/>
    <w:basedOn w:val="Normal"/>
    <w:link w:val="Headerorfooter"/>
    <w:pPr>
      <w:shd w:val="clear" w:color="auto" w:fill="FFFFFF"/>
      <w:spacing w:line="0" w:lineRule="atLeast"/>
    </w:pPr>
    <w:rPr>
      <w:rFonts w:ascii="Consolas" w:eastAsia="Consolas" w:hAnsi="Consolas" w:cs="Consolas"/>
      <w:sz w:val="19"/>
      <w:szCs w:val="19"/>
    </w:rPr>
  </w:style>
  <w:style w:type="paragraph" w:customStyle="1" w:styleId="Heading21">
    <w:name w:val="Heading #21"/>
    <w:basedOn w:val="Normal"/>
    <w:link w:val="Heading2"/>
    <w:pPr>
      <w:shd w:val="clear" w:color="auto" w:fill="FFFFFF"/>
      <w:spacing w:before="540" w:line="355" w:lineRule="exact"/>
      <w:ind w:hanging="700"/>
      <w:outlineLvl w:val="1"/>
    </w:pPr>
    <w:rPr>
      <w:rFonts w:ascii="Bookman Old Style" w:eastAsia="Bookman Old Style" w:hAnsi="Bookman Old Style" w:cs="Bookman Old Style"/>
      <w:sz w:val="29"/>
      <w:szCs w:val="29"/>
    </w:rPr>
  </w:style>
  <w:style w:type="paragraph" w:customStyle="1" w:styleId="BodyText4">
    <w:name w:val="Body Text4"/>
    <w:basedOn w:val="Normal"/>
    <w:link w:val="Bodytext"/>
    <w:pPr>
      <w:shd w:val="clear" w:color="auto" w:fill="FFFFFF"/>
      <w:spacing w:line="350" w:lineRule="exact"/>
      <w:ind w:hanging="700"/>
      <w:jc w:val="center"/>
    </w:pPr>
    <w:rPr>
      <w:rFonts w:ascii="Bookman Old Style" w:eastAsia="Bookman Old Style" w:hAnsi="Bookman Old Style" w:cs="Bookman Old Style"/>
      <w:sz w:val="29"/>
      <w:szCs w:val="29"/>
    </w:rPr>
  </w:style>
  <w:style w:type="paragraph" w:customStyle="1" w:styleId="Bodytext20">
    <w:name w:val="Body text (2)"/>
    <w:basedOn w:val="Normal"/>
    <w:link w:val="Bodytext2"/>
    <w:pPr>
      <w:shd w:val="clear" w:color="auto" w:fill="FFFFFF"/>
      <w:spacing w:before="300" w:after="300" w:line="355" w:lineRule="exact"/>
      <w:ind w:firstLine="1280"/>
    </w:pPr>
    <w:rPr>
      <w:rFonts w:ascii="Bookman Old Style" w:eastAsia="Bookman Old Style" w:hAnsi="Bookman Old Style" w:cs="Bookman Old Style"/>
      <w:i/>
      <w:iCs/>
      <w:sz w:val="29"/>
      <w:szCs w:val="29"/>
    </w:rPr>
  </w:style>
  <w:style w:type="paragraph" w:customStyle="1" w:styleId="Bodytext30">
    <w:name w:val="Body text (3)"/>
    <w:basedOn w:val="Normal"/>
    <w:link w:val="Bodytext3"/>
    <w:pPr>
      <w:shd w:val="clear" w:color="auto" w:fill="FFFFFF"/>
      <w:spacing w:before="60" w:after="60" w:line="0" w:lineRule="atLeast"/>
    </w:pPr>
    <w:rPr>
      <w:rFonts w:ascii="Bookman Old Style" w:eastAsia="Bookman Old Style" w:hAnsi="Bookman Old Style" w:cs="Bookman Old Style"/>
      <w:sz w:val="22"/>
      <w:szCs w:val="22"/>
    </w:rPr>
  </w:style>
  <w:style w:type="paragraph" w:customStyle="1" w:styleId="Bodytext41">
    <w:name w:val="Body text (4)"/>
    <w:basedOn w:val="Normal"/>
    <w:link w:val="Bodytext40"/>
    <w:pPr>
      <w:shd w:val="clear" w:color="auto" w:fill="FFFFFF"/>
      <w:spacing w:before="180" w:line="533" w:lineRule="exact"/>
      <w:ind w:hanging="340"/>
    </w:pPr>
    <w:rPr>
      <w:rFonts w:ascii="Bookman Old Style" w:eastAsia="Bookman Old Style" w:hAnsi="Bookman Old Style" w:cs="Bookman Old Style"/>
      <w:b/>
      <w:bCs/>
      <w:i/>
      <w:iCs/>
      <w:sz w:val="29"/>
      <w:szCs w:val="29"/>
    </w:rPr>
  </w:style>
  <w:style w:type="paragraph" w:customStyle="1" w:styleId="Bodytext60">
    <w:name w:val="Body text (6)"/>
    <w:basedOn w:val="Normal"/>
    <w:link w:val="Bodytext6"/>
    <w:pPr>
      <w:shd w:val="clear" w:color="auto" w:fill="FFFFFF"/>
      <w:spacing w:before="720" w:line="0" w:lineRule="atLeast"/>
    </w:pPr>
    <w:rPr>
      <w:rFonts w:ascii="Bookman Old Style" w:eastAsia="Bookman Old Style" w:hAnsi="Bookman Old Style" w:cs="Bookman Old Style"/>
      <w:sz w:val="29"/>
      <w:szCs w:val="29"/>
    </w:rPr>
  </w:style>
  <w:style w:type="paragraph" w:customStyle="1" w:styleId="Picturecaption0">
    <w:name w:val="Picture caption"/>
    <w:basedOn w:val="Normal"/>
    <w:link w:val="Picturecaption"/>
    <w:pPr>
      <w:shd w:val="clear" w:color="auto" w:fill="FFFFFF"/>
      <w:spacing w:line="355" w:lineRule="exact"/>
      <w:jc w:val="center"/>
    </w:pPr>
    <w:rPr>
      <w:rFonts w:ascii="Bookman Old Style" w:eastAsia="Bookman Old Style" w:hAnsi="Bookman Old Style" w:cs="Bookman Old Style"/>
      <w:sz w:val="29"/>
      <w:szCs w:val="29"/>
    </w:rPr>
  </w:style>
  <w:style w:type="paragraph" w:styleId="Footer">
    <w:name w:val="footer"/>
    <w:basedOn w:val="Normal"/>
    <w:link w:val="FooterChar"/>
    <w:uiPriority w:val="99"/>
    <w:unhideWhenUsed/>
    <w:rsid w:val="0028558B"/>
    <w:pPr>
      <w:tabs>
        <w:tab w:val="center" w:pos="4680"/>
        <w:tab w:val="right" w:pos="9360"/>
      </w:tabs>
    </w:pPr>
  </w:style>
  <w:style w:type="character" w:customStyle="1" w:styleId="FooterChar">
    <w:name w:val="Footer Char"/>
    <w:basedOn w:val="DefaultParagraphFont"/>
    <w:link w:val="Footer"/>
    <w:uiPriority w:val="99"/>
    <w:rsid w:val="0028558B"/>
    <w:rPr>
      <w:color w:val="000000"/>
    </w:rPr>
  </w:style>
  <w:style w:type="paragraph" w:styleId="Header">
    <w:name w:val="header"/>
    <w:basedOn w:val="Normal"/>
    <w:link w:val="HeaderChar"/>
    <w:uiPriority w:val="99"/>
    <w:unhideWhenUsed/>
    <w:rsid w:val="0028558B"/>
    <w:pPr>
      <w:tabs>
        <w:tab w:val="center" w:pos="4680"/>
        <w:tab w:val="right" w:pos="9360"/>
      </w:tabs>
    </w:pPr>
  </w:style>
  <w:style w:type="character" w:customStyle="1" w:styleId="HeaderChar">
    <w:name w:val="Header Char"/>
    <w:basedOn w:val="DefaultParagraphFont"/>
    <w:link w:val="Header"/>
    <w:uiPriority w:val="99"/>
    <w:rsid w:val="002855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Corbel">
    <w:name w:val="Heading #1 + Corbel"/>
    <w:aliases w:val="11 pt"/>
    <w:basedOn w:val="Heading1"/>
    <w:rPr>
      <w:rFonts w:ascii="Corbel" w:eastAsia="Corbel" w:hAnsi="Corbel" w:cs="Corbel"/>
      <w:b/>
      <w:bCs/>
      <w:i w:val="0"/>
      <w:iCs w:val="0"/>
      <w:smallCaps w:val="0"/>
      <w:strike w:val="0"/>
      <w:color w:val="000000"/>
      <w:spacing w:val="0"/>
      <w:w w:val="100"/>
      <w:position w:val="0"/>
      <w:sz w:val="22"/>
      <w:szCs w:val="22"/>
      <w:u w:val="none"/>
    </w:rPr>
  </w:style>
  <w:style w:type="character" w:customStyle="1" w:styleId="Heading1145pt">
    <w:name w:val="Heading #1 + 14.5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9"/>
      <w:szCs w:val="29"/>
      <w:u w:val="none"/>
    </w:rPr>
  </w:style>
  <w:style w:type="character" w:customStyle="1" w:styleId="Headerorfooter">
    <w:name w:val="Header or footer_"/>
    <w:basedOn w:val="DefaultParagraphFont"/>
    <w:link w:val="Headerorfooter1"/>
    <w:rPr>
      <w:rFonts w:ascii="Consolas" w:eastAsia="Consolas" w:hAnsi="Consolas" w:cs="Consolas"/>
      <w:b w:val="0"/>
      <w:bCs w:val="0"/>
      <w:i w:val="0"/>
      <w:iCs w:val="0"/>
      <w:smallCaps w:val="0"/>
      <w:strike w:val="0"/>
      <w:sz w:val="19"/>
      <w:szCs w:val="19"/>
      <w:u w:val="none"/>
    </w:rPr>
  </w:style>
  <w:style w:type="character" w:customStyle="1" w:styleId="HeaderorfooterBookmanOldStyle">
    <w:name w:val="Header or footer + Bookman Old Style"/>
    <w:aliases w:val="10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Heading2">
    <w:name w:val="Heading #2_"/>
    <w:basedOn w:val="DefaultParagraphFont"/>
    <w:link w:val="Heading21"/>
    <w:rPr>
      <w:rFonts w:ascii="Bookman Old Style" w:eastAsia="Bookman Old Style" w:hAnsi="Bookman Old Style" w:cs="Bookman Old Style"/>
      <w:b w:val="0"/>
      <w:bCs w:val="0"/>
      <w:i w:val="0"/>
      <w:iCs w:val="0"/>
      <w:smallCaps w:val="0"/>
      <w:strike w:val="0"/>
      <w:sz w:val="29"/>
      <w:szCs w:val="29"/>
      <w:u w:val="none"/>
    </w:rPr>
  </w:style>
  <w:style w:type="character" w:customStyle="1" w:styleId="Heading2Corbel">
    <w:name w:val="Heading #2 + Corbel"/>
    <w:aliases w:val="11 pt5,Bold"/>
    <w:basedOn w:val="Heading2"/>
    <w:rPr>
      <w:rFonts w:ascii="Corbel" w:eastAsia="Corbel" w:hAnsi="Corbel" w:cs="Corbel"/>
      <w:b/>
      <w:bCs/>
      <w:i w:val="0"/>
      <w:iCs w:val="0"/>
      <w:smallCaps w:val="0"/>
      <w:strike w:val="0"/>
      <w:color w:val="000000"/>
      <w:spacing w:val="0"/>
      <w:w w:val="100"/>
      <w:position w:val="0"/>
      <w:sz w:val="22"/>
      <w:szCs w:val="22"/>
      <w:u w:val="none"/>
      <w:lang w:val="en-US"/>
    </w:rPr>
  </w:style>
  <w:style w:type="character" w:customStyle="1" w:styleId="Heading211pt">
    <w:name w:val="Heading #2 + 11 pt"/>
    <w:basedOn w:val="Heading2"/>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4"/>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z w:val="29"/>
      <w:szCs w:val="29"/>
      <w:u w:val="none"/>
    </w:rPr>
  </w:style>
  <w:style w:type="character" w:customStyle="1" w:styleId="Bodytext2Corbel">
    <w:name w:val="Body text (2) + Corbel"/>
    <w:aliases w:val="11 pt4,Bold2,Not Italic"/>
    <w:basedOn w:val="Bodytext2"/>
    <w:rPr>
      <w:rFonts w:ascii="Corbel" w:eastAsia="Corbel" w:hAnsi="Corbel" w:cs="Corbel"/>
      <w:b/>
      <w:bCs/>
      <w:i/>
      <w:iCs/>
      <w:smallCaps w:val="0"/>
      <w:strike w:val="0"/>
      <w:color w:val="000000"/>
      <w:spacing w:val="0"/>
      <w:w w:val="100"/>
      <w:position w:val="0"/>
      <w:sz w:val="22"/>
      <w:szCs w:val="22"/>
      <w:u w:val="none"/>
      <w:lang w:val="en-US"/>
    </w:rPr>
  </w:style>
  <w:style w:type="character" w:customStyle="1" w:styleId="Bodytext2NotItalic">
    <w:name w:val="Body text (2) + Not Italic"/>
    <w:basedOn w:val="Bodytext2"/>
    <w:rPr>
      <w:rFonts w:ascii="Bookman Old Style" w:eastAsia="Bookman Old Style" w:hAnsi="Bookman Old Style" w:cs="Bookman Old Style"/>
      <w:b w:val="0"/>
      <w:bCs w:val="0"/>
      <w:i/>
      <w:iCs/>
      <w:smallCaps w:val="0"/>
      <w:strike w:val="0"/>
      <w:color w:val="000000"/>
      <w:spacing w:val="0"/>
      <w:w w:val="100"/>
      <w:position w:val="0"/>
      <w:sz w:val="29"/>
      <w:szCs w:val="29"/>
      <w:u w:val="none"/>
    </w:rPr>
  </w:style>
  <w:style w:type="character" w:customStyle="1" w:styleId="BodytextCorbel">
    <w:name w:val="Body text + Corbel"/>
    <w:aliases w:val="11 pt3,Bold1"/>
    <w:basedOn w:val="Bodytext"/>
    <w:rPr>
      <w:rFonts w:ascii="Corbel" w:eastAsia="Corbel" w:hAnsi="Corbel" w:cs="Corbel"/>
      <w:b/>
      <w:bCs/>
      <w:i w:val="0"/>
      <w:iCs w:val="0"/>
      <w:smallCaps w:val="0"/>
      <w:strike w:val="0"/>
      <w:color w:val="000000"/>
      <w:spacing w:val="0"/>
      <w:w w:val="100"/>
      <w:position w:val="0"/>
      <w:sz w:val="22"/>
      <w:szCs w:val="22"/>
      <w:u w:val="none"/>
      <w:lang w:val="en-US"/>
    </w:rPr>
  </w:style>
  <w:style w:type="character" w:customStyle="1" w:styleId="Heading20">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9"/>
      <w:szCs w:val="29"/>
      <w:u w:val="singl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9"/>
      <w:szCs w:val="29"/>
      <w:u w:val="none"/>
    </w:rPr>
  </w:style>
  <w:style w:type="character" w:customStyle="1" w:styleId="Headerorfooter0">
    <w:name w:val="Header or footer"/>
    <w:basedOn w:val="Headerorfooter"/>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bCs/>
      <w:i/>
      <w:iCs/>
      <w:smallCaps w:val="0"/>
      <w:strike w:val="0"/>
      <w:sz w:val="29"/>
      <w:szCs w:val="29"/>
      <w:u w:val="none"/>
    </w:rPr>
  </w:style>
  <w:style w:type="character" w:customStyle="1" w:styleId="Bodytext4Corbel">
    <w:name w:val="Body text (4) + Corbel"/>
    <w:aliases w:val="11 pt2,Not Italic3"/>
    <w:basedOn w:val="Bodytext40"/>
    <w:rPr>
      <w:rFonts w:ascii="Corbel" w:eastAsia="Corbel" w:hAnsi="Corbel" w:cs="Corbel"/>
      <w:b/>
      <w:bCs/>
      <w:i/>
      <w:iCs/>
      <w:smallCaps w:val="0"/>
      <w:strike w:val="0"/>
      <w:color w:val="000000"/>
      <w:spacing w:val="0"/>
      <w:w w:val="100"/>
      <w:position w:val="0"/>
      <w:sz w:val="22"/>
      <w:szCs w:val="22"/>
      <w:u w:val="none"/>
      <w:lang w:val="en-US"/>
    </w:rPr>
  </w:style>
  <w:style w:type="character" w:customStyle="1" w:styleId="Bodytext4NotBold">
    <w:name w:val="Body text (4) + Not Bold"/>
    <w:aliases w:val="Not Italic2"/>
    <w:basedOn w:val="Bodytext40"/>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9"/>
      <w:szCs w:val="29"/>
      <w:u w:val="single"/>
      <w:lang w:val="en-US"/>
    </w:rPr>
  </w:style>
  <w:style w:type="character" w:customStyle="1" w:styleId="HeaderorfooterCorbel">
    <w:name w:val="Header or footer + Corbel"/>
    <w:aliases w:val="6 pt"/>
    <w:basedOn w:val="Headerorfooter"/>
    <w:rPr>
      <w:rFonts w:ascii="Corbel" w:eastAsia="Corbel" w:hAnsi="Corbel" w:cs="Corbel"/>
      <w:b w:val="0"/>
      <w:bCs w:val="0"/>
      <w:i w:val="0"/>
      <w:iCs w:val="0"/>
      <w:smallCaps w:val="0"/>
      <w:strike w:val="0"/>
      <w:color w:val="000000"/>
      <w:spacing w:val="0"/>
      <w:w w:val="100"/>
      <w:position w:val="0"/>
      <w:sz w:val="12"/>
      <w:szCs w:val="12"/>
      <w:u w:val="none"/>
      <w:lang w:val="en-US"/>
    </w:rPr>
  </w:style>
  <w:style w:type="character" w:customStyle="1" w:styleId="Bodytext3Corbel">
    <w:name w:val="Body text (3) + Corbel"/>
    <w:basedOn w:val="Bodytext3"/>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Consolas">
    <w:name w:val="Body text + Consolas"/>
    <w:aliases w:val="10 pt1"/>
    <w:basedOn w:val="Bodytext"/>
    <w:rPr>
      <w:rFonts w:ascii="Consolas" w:eastAsia="Consolas" w:hAnsi="Consolas" w:cs="Consolas"/>
      <w:b w:val="0"/>
      <w:bCs w:val="0"/>
      <w:i w:val="0"/>
      <w:iCs w:val="0"/>
      <w:smallCaps w:val="0"/>
      <w:strike w:val="0"/>
      <w:color w:val="000000"/>
      <w:spacing w:val="0"/>
      <w:w w:val="100"/>
      <w:position w:val="0"/>
      <w:sz w:val="20"/>
      <w:szCs w:val="20"/>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9"/>
      <w:szCs w:val="29"/>
      <w:u w:val="none"/>
      <w:lang w:val="en-US"/>
    </w:rPr>
  </w:style>
  <w:style w:type="character" w:customStyle="1" w:styleId="HeaderorfooterBookmanOldStyle1">
    <w:name w:val="Header or footer + Bookman Old Style1"/>
    <w:aliases w:val="4 pt,Spacing -1 pt"/>
    <w:basedOn w:val="Headerorfooter"/>
    <w:rPr>
      <w:rFonts w:ascii="Bookman Old Style" w:eastAsia="Bookman Old Style" w:hAnsi="Bookman Old Style" w:cs="Bookman Old Style"/>
      <w:b w:val="0"/>
      <w:bCs w:val="0"/>
      <w:i w:val="0"/>
      <w:iCs w:val="0"/>
      <w:smallCaps w:val="0"/>
      <w:strike w:val="0"/>
      <w:color w:val="000000"/>
      <w:spacing w:val="-20"/>
      <w:w w:val="100"/>
      <w:position w:val="0"/>
      <w:sz w:val="8"/>
      <w:szCs w:val="8"/>
      <w:u w:val="none"/>
      <w:lang w:val="en-US"/>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HeaderorfooterImpact">
    <w:name w:val="Header or footer + Impact"/>
    <w:aliases w:val="6.5 pt"/>
    <w:basedOn w:val="Headerorfooter"/>
    <w:rPr>
      <w:rFonts w:ascii="Impact" w:eastAsia="Impact" w:hAnsi="Impact" w:cs="Impact"/>
      <w:b w:val="0"/>
      <w:bCs w:val="0"/>
      <w:i w:val="0"/>
      <w:iCs w:val="0"/>
      <w:smallCaps w:val="0"/>
      <w:strike w:val="0"/>
      <w:color w:val="000000"/>
      <w:spacing w:val="0"/>
      <w:w w:val="100"/>
      <w:position w:val="0"/>
      <w:sz w:val="13"/>
      <w:szCs w:val="13"/>
      <w:u w:val="none"/>
    </w:rPr>
  </w:style>
  <w:style w:type="character" w:customStyle="1" w:styleId="Bodytext5BookmanOldStyle">
    <w:name w:val="Body text (5) + Bookman Old Style"/>
    <w:aliases w:val="13 pt,Italic1,Spacing 0 pt"/>
    <w:basedOn w:val="DefaultParagraphFont"/>
    <w:rPr>
      <w:rFonts w:ascii="Bookman Old Style" w:eastAsia="Bookman Old Style" w:hAnsi="Bookman Old Style" w:cs="Bookman Old Style"/>
      <w:b w:val="0"/>
      <w:bCs w:val="0"/>
      <w:i/>
      <w:iCs/>
      <w:smallCaps w:val="0"/>
      <w:strike w:val="0"/>
      <w:sz w:val="26"/>
      <w:szCs w:val="26"/>
      <w:u w:val="none"/>
    </w:rPr>
  </w:style>
  <w:style w:type="character" w:customStyle="1" w:styleId="Bodytext5">
    <w:name w:val="Body text (5)"/>
    <w:basedOn w:val="DefaultParagraphFont"/>
    <w:rPr>
      <w:rFonts w:ascii="FrankRuehl" w:eastAsia="FrankRuehl" w:hAnsi="FrankRuehl" w:cs="FrankRuehl"/>
      <w:b w:val="0"/>
      <w:bCs w:val="0"/>
      <w:i w:val="0"/>
      <w:iCs w:val="0"/>
      <w:smallCaps w:val="0"/>
      <w:strike w:val="0"/>
      <w:spacing w:val="-10"/>
      <w:sz w:val="22"/>
      <w:szCs w:val="22"/>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29"/>
      <w:szCs w:val="29"/>
      <w:u w:val="none"/>
    </w:rPr>
  </w:style>
  <w:style w:type="character" w:customStyle="1" w:styleId="BodytextCorbel1">
    <w:name w:val="Body text + Corbel1"/>
    <w:aliases w:val="11 pt1"/>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11pt1">
    <w:name w:val="Body text + 11 pt1"/>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Bodytext4Corbel1">
    <w:name w:val="Body text (4) + Corbel1"/>
    <w:aliases w:val="12 pt,Not Italic1"/>
    <w:basedOn w:val="Bodytext40"/>
    <w:rPr>
      <w:rFonts w:ascii="Corbel" w:eastAsia="Corbel" w:hAnsi="Corbel" w:cs="Corbel"/>
      <w:b/>
      <w:bCs/>
      <w:i/>
      <w:iCs/>
      <w:smallCaps w:val="0"/>
      <w:strike w:val="0"/>
      <w:color w:val="000000"/>
      <w:spacing w:val="0"/>
      <w:w w:val="100"/>
      <w:position w:val="0"/>
      <w:sz w:val="24"/>
      <w:szCs w:val="24"/>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sz w:val="27"/>
      <w:szCs w:val="27"/>
      <w:u w:val="none"/>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9"/>
      <w:szCs w:val="29"/>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9"/>
      <w:szCs w:val="29"/>
      <w:u w:val="none"/>
    </w:rPr>
  </w:style>
  <w:style w:type="character" w:customStyle="1" w:styleId="PicturecaptionExact">
    <w:name w:val="Picture caption Exact"/>
    <w:basedOn w:val="DefaultParagraphFont"/>
    <w:rPr>
      <w:rFonts w:ascii="Bookman Old Style" w:eastAsia="Bookman Old Style" w:hAnsi="Bookman Old Style" w:cs="Bookman Old Style"/>
      <w:b w:val="0"/>
      <w:bCs w:val="0"/>
      <w:i w:val="0"/>
      <w:iCs w:val="0"/>
      <w:smallCaps w:val="0"/>
      <w:strike w:val="0"/>
      <w:spacing w:val="-1"/>
      <w:sz w:val="27"/>
      <w:szCs w:val="27"/>
      <w:u w:val="none"/>
    </w:rPr>
  </w:style>
  <w:style w:type="paragraph" w:customStyle="1" w:styleId="Heading10">
    <w:name w:val="Heading #1"/>
    <w:basedOn w:val="Normal"/>
    <w:link w:val="Heading1"/>
    <w:pPr>
      <w:shd w:val="clear" w:color="auto" w:fill="FFFFFF"/>
      <w:spacing w:after="540" w:line="0" w:lineRule="atLeast"/>
      <w:outlineLvl w:val="0"/>
    </w:pPr>
    <w:rPr>
      <w:rFonts w:ascii="Bookman Old Style" w:eastAsia="Bookman Old Style" w:hAnsi="Bookman Old Style" w:cs="Bookman Old Style"/>
      <w:b/>
      <w:bCs/>
      <w:sz w:val="35"/>
      <w:szCs w:val="35"/>
    </w:rPr>
  </w:style>
  <w:style w:type="paragraph" w:customStyle="1" w:styleId="Headerorfooter1">
    <w:name w:val="Header or footer1"/>
    <w:basedOn w:val="Normal"/>
    <w:link w:val="Headerorfooter"/>
    <w:pPr>
      <w:shd w:val="clear" w:color="auto" w:fill="FFFFFF"/>
      <w:spacing w:line="0" w:lineRule="atLeast"/>
    </w:pPr>
    <w:rPr>
      <w:rFonts w:ascii="Consolas" w:eastAsia="Consolas" w:hAnsi="Consolas" w:cs="Consolas"/>
      <w:sz w:val="19"/>
      <w:szCs w:val="19"/>
    </w:rPr>
  </w:style>
  <w:style w:type="paragraph" w:customStyle="1" w:styleId="Heading21">
    <w:name w:val="Heading #21"/>
    <w:basedOn w:val="Normal"/>
    <w:link w:val="Heading2"/>
    <w:pPr>
      <w:shd w:val="clear" w:color="auto" w:fill="FFFFFF"/>
      <w:spacing w:before="540" w:line="355" w:lineRule="exact"/>
      <w:ind w:hanging="700"/>
      <w:outlineLvl w:val="1"/>
    </w:pPr>
    <w:rPr>
      <w:rFonts w:ascii="Bookman Old Style" w:eastAsia="Bookman Old Style" w:hAnsi="Bookman Old Style" w:cs="Bookman Old Style"/>
      <w:sz w:val="29"/>
      <w:szCs w:val="29"/>
    </w:rPr>
  </w:style>
  <w:style w:type="paragraph" w:customStyle="1" w:styleId="BodyText4">
    <w:name w:val="Body Text4"/>
    <w:basedOn w:val="Normal"/>
    <w:link w:val="Bodytext"/>
    <w:pPr>
      <w:shd w:val="clear" w:color="auto" w:fill="FFFFFF"/>
      <w:spacing w:line="350" w:lineRule="exact"/>
      <w:ind w:hanging="700"/>
      <w:jc w:val="center"/>
    </w:pPr>
    <w:rPr>
      <w:rFonts w:ascii="Bookman Old Style" w:eastAsia="Bookman Old Style" w:hAnsi="Bookman Old Style" w:cs="Bookman Old Style"/>
      <w:sz w:val="29"/>
      <w:szCs w:val="29"/>
    </w:rPr>
  </w:style>
  <w:style w:type="paragraph" w:customStyle="1" w:styleId="Bodytext20">
    <w:name w:val="Body text (2)"/>
    <w:basedOn w:val="Normal"/>
    <w:link w:val="Bodytext2"/>
    <w:pPr>
      <w:shd w:val="clear" w:color="auto" w:fill="FFFFFF"/>
      <w:spacing w:before="300" w:after="300" w:line="355" w:lineRule="exact"/>
      <w:ind w:firstLine="1280"/>
    </w:pPr>
    <w:rPr>
      <w:rFonts w:ascii="Bookman Old Style" w:eastAsia="Bookman Old Style" w:hAnsi="Bookman Old Style" w:cs="Bookman Old Style"/>
      <w:i/>
      <w:iCs/>
      <w:sz w:val="29"/>
      <w:szCs w:val="29"/>
    </w:rPr>
  </w:style>
  <w:style w:type="paragraph" w:customStyle="1" w:styleId="Bodytext30">
    <w:name w:val="Body text (3)"/>
    <w:basedOn w:val="Normal"/>
    <w:link w:val="Bodytext3"/>
    <w:pPr>
      <w:shd w:val="clear" w:color="auto" w:fill="FFFFFF"/>
      <w:spacing w:before="60" w:after="60" w:line="0" w:lineRule="atLeast"/>
    </w:pPr>
    <w:rPr>
      <w:rFonts w:ascii="Bookman Old Style" w:eastAsia="Bookman Old Style" w:hAnsi="Bookman Old Style" w:cs="Bookman Old Style"/>
      <w:sz w:val="22"/>
      <w:szCs w:val="22"/>
    </w:rPr>
  </w:style>
  <w:style w:type="paragraph" w:customStyle="1" w:styleId="Bodytext41">
    <w:name w:val="Body text (4)"/>
    <w:basedOn w:val="Normal"/>
    <w:link w:val="Bodytext40"/>
    <w:pPr>
      <w:shd w:val="clear" w:color="auto" w:fill="FFFFFF"/>
      <w:spacing w:before="180" w:line="533" w:lineRule="exact"/>
      <w:ind w:hanging="340"/>
    </w:pPr>
    <w:rPr>
      <w:rFonts w:ascii="Bookman Old Style" w:eastAsia="Bookman Old Style" w:hAnsi="Bookman Old Style" w:cs="Bookman Old Style"/>
      <w:b/>
      <w:bCs/>
      <w:i/>
      <w:iCs/>
      <w:sz w:val="29"/>
      <w:szCs w:val="29"/>
    </w:rPr>
  </w:style>
  <w:style w:type="paragraph" w:customStyle="1" w:styleId="Bodytext60">
    <w:name w:val="Body text (6)"/>
    <w:basedOn w:val="Normal"/>
    <w:link w:val="Bodytext6"/>
    <w:pPr>
      <w:shd w:val="clear" w:color="auto" w:fill="FFFFFF"/>
      <w:spacing w:before="720" w:line="0" w:lineRule="atLeast"/>
    </w:pPr>
    <w:rPr>
      <w:rFonts w:ascii="Bookman Old Style" w:eastAsia="Bookman Old Style" w:hAnsi="Bookman Old Style" w:cs="Bookman Old Style"/>
      <w:sz w:val="29"/>
      <w:szCs w:val="29"/>
    </w:rPr>
  </w:style>
  <w:style w:type="paragraph" w:customStyle="1" w:styleId="Picturecaption0">
    <w:name w:val="Picture caption"/>
    <w:basedOn w:val="Normal"/>
    <w:link w:val="Picturecaption"/>
    <w:pPr>
      <w:shd w:val="clear" w:color="auto" w:fill="FFFFFF"/>
      <w:spacing w:line="355" w:lineRule="exact"/>
      <w:jc w:val="center"/>
    </w:pPr>
    <w:rPr>
      <w:rFonts w:ascii="Bookman Old Style" w:eastAsia="Bookman Old Style" w:hAnsi="Bookman Old Style" w:cs="Bookman Old Style"/>
      <w:sz w:val="29"/>
      <w:szCs w:val="29"/>
    </w:rPr>
  </w:style>
  <w:style w:type="paragraph" w:styleId="Footer">
    <w:name w:val="footer"/>
    <w:basedOn w:val="Normal"/>
    <w:link w:val="FooterChar"/>
    <w:uiPriority w:val="99"/>
    <w:unhideWhenUsed/>
    <w:rsid w:val="0028558B"/>
    <w:pPr>
      <w:tabs>
        <w:tab w:val="center" w:pos="4680"/>
        <w:tab w:val="right" w:pos="9360"/>
      </w:tabs>
    </w:pPr>
  </w:style>
  <w:style w:type="character" w:customStyle="1" w:styleId="FooterChar">
    <w:name w:val="Footer Char"/>
    <w:basedOn w:val="DefaultParagraphFont"/>
    <w:link w:val="Footer"/>
    <w:uiPriority w:val="99"/>
    <w:rsid w:val="0028558B"/>
    <w:rPr>
      <w:color w:val="000000"/>
    </w:rPr>
  </w:style>
  <w:style w:type="paragraph" w:styleId="Header">
    <w:name w:val="header"/>
    <w:basedOn w:val="Normal"/>
    <w:link w:val="HeaderChar"/>
    <w:uiPriority w:val="99"/>
    <w:unhideWhenUsed/>
    <w:rsid w:val="0028558B"/>
    <w:pPr>
      <w:tabs>
        <w:tab w:val="center" w:pos="4680"/>
        <w:tab w:val="right" w:pos="9360"/>
      </w:tabs>
    </w:pPr>
  </w:style>
  <w:style w:type="character" w:customStyle="1" w:styleId="HeaderChar">
    <w:name w:val="Header Char"/>
    <w:basedOn w:val="DefaultParagraphFont"/>
    <w:link w:val="Header"/>
    <w:uiPriority w:val="99"/>
    <w:rsid w:val="002855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2017-06-01T07:21:00Z</dcterms:created>
  <dcterms:modified xsi:type="dcterms:W3CDTF">2017-06-01T09:38:00Z</dcterms:modified>
</cp:coreProperties>
</file>