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A" w:rsidRPr="00055C38" w:rsidRDefault="00055C38" w:rsidP="00055C38">
      <w:pPr>
        <w:pStyle w:val="Heading20"/>
        <w:keepNext/>
        <w:keepLines/>
        <w:shd w:val="clear" w:color="auto" w:fill="auto"/>
        <w:tabs>
          <w:tab w:val="left" w:pos="2511"/>
        </w:tabs>
        <w:spacing w:after="280" w:line="360" w:lineRule="auto"/>
        <w:ind w:left="20"/>
        <w:jc w:val="both"/>
        <w:rPr>
          <w:rFonts w:ascii="Times New Roman" w:hAnsi="Times New Roman" w:cs="Times New Roman"/>
          <w:sz w:val="24"/>
          <w:szCs w:val="24"/>
        </w:rPr>
      </w:pPr>
      <w:bookmarkStart w:id="0" w:name="bookmark0"/>
      <w:r w:rsidRPr="00055C38">
        <w:rPr>
          <w:rStyle w:val="Heading2135pt"/>
          <w:rFonts w:ascii="Times New Roman" w:hAnsi="Times New Roman" w:cs="Times New Roman"/>
          <w:sz w:val="24"/>
          <w:szCs w:val="24"/>
        </w:rPr>
        <w:tab/>
      </w:r>
      <w:r w:rsidRPr="00055C38">
        <w:rPr>
          <w:rFonts w:ascii="Times New Roman" w:hAnsi="Times New Roman" w:cs="Times New Roman"/>
          <w:sz w:val="24"/>
          <w:szCs w:val="24"/>
        </w:rPr>
        <w:t>THE REPUBLIC OF UGANDA</w:t>
      </w:r>
      <w:bookmarkEnd w:id="0"/>
    </w:p>
    <w:p w:rsidR="00F70D2A" w:rsidRPr="00055C38" w:rsidRDefault="00055C38" w:rsidP="00055C38">
      <w:pPr>
        <w:pStyle w:val="Bodytext20"/>
        <w:shd w:val="clear" w:color="auto" w:fill="auto"/>
        <w:spacing w:before="0" w:after="287" w:line="360" w:lineRule="auto"/>
        <w:ind w:right="260" w:firstLine="0"/>
        <w:jc w:val="both"/>
        <w:rPr>
          <w:rFonts w:ascii="Times New Roman" w:hAnsi="Times New Roman" w:cs="Times New Roman"/>
          <w:sz w:val="24"/>
          <w:szCs w:val="24"/>
        </w:rPr>
      </w:pPr>
      <w:r w:rsidRPr="00055C38">
        <w:rPr>
          <w:rFonts w:ascii="Times New Roman" w:hAnsi="Times New Roman" w:cs="Times New Roman"/>
          <w:sz w:val="24"/>
          <w:szCs w:val="24"/>
        </w:rPr>
        <w:t>IN THE COURT OF APPEAL OF UGANDA</w:t>
      </w:r>
    </w:p>
    <w:p w:rsidR="00F70D2A" w:rsidRPr="00055C38" w:rsidRDefault="00055C38" w:rsidP="00055C38">
      <w:pPr>
        <w:pStyle w:val="Bodytext20"/>
        <w:shd w:val="clear" w:color="auto" w:fill="auto"/>
        <w:spacing w:before="0" w:after="288" w:line="360" w:lineRule="auto"/>
        <w:ind w:right="260" w:firstLine="0"/>
        <w:jc w:val="both"/>
        <w:rPr>
          <w:rFonts w:ascii="Times New Roman" w:hAnsi="Times New Roman" w:cs="Times New Roman"/>
          <w:sz w:val="24"/>
          <w:szCs w:val="24"/>
        </w:rPr>
      </w:pPr>
      <w:r w:rsidRPr="00055C38">
        <w:rPr>
          <w:rFonts w:ascii="Times New Roman" w:hAnsi="Times New Roman" w:cs="Times New Roman"/>
          <w:sz w:val="24"/>
          <w:szCs w:val="24"/>
        </w:rPr>
        <w:t>AT ARUA</w:t>
      </w:r>
    </w:p>
    <w:p w:rsidR="00F70D2A" w:rsidRPr="00055C38" w:rsidRDefault="00055C38" w:rsidP="00055C38">
      <w:pPr>
        <w:pStyle w:val="Bodytext30"/>
        <w:shd w:val="clear" w:color="auto" w:fill="auto"/>
        <w:spacing w:before="0" w:after="395" w:line="360" w:lineRule="auto"/>
        <w:ind w:right="260"/>
        <w:jc w:val="both"/>
        <w:rPr>
          <w:rFonts w:ascii="Times New Roman" w:hAnsi="Times New Roman" w:cs="Times New Roman"/>
          <w:sz w:val="24"/>
          <w:szCs w:val="24"/>
        </w:rPr>
      </w:pPr>
      <w:bookmarkStart w:id="1" w:name="bookmark1"/>
      <w:proofErr w:type="gramStart"/>
      <w:r w:rsidRPr="00055C38">
        <w:rPr>
          <w:rFonts w:ascii="Times New Roman" w:hAnsi="Times New Roman" w:cs="Times New Roman"/>
          <w:sz w:val="24"/>
          <w:szCs w:val="24"/>
        </w:rPr>
        <w:t>CRIMINAL APPEAL NO.</w:t>
      </w:r>
      <w:proofErr w:type="gramEnd"/>
      <w:r w:rsidRPr="00055C38">
        <w:rPr>
          <w:rFonts w:ascii="Times New Roman" w:hAnsi="Times New Roman" w:cs="Times New Roman"/>
          <w:sz w:val="24"/>
          <w:szCs w:val="24"/>
        </w:rPr>
        <w:t xml:space="preserve"> 520 OF 2014</w:t>
      </w:r>
      <w:bookmarkEnd w:id="1"/>
    </w:p>
    <w:p w:rsidR="00F70D2A" w:rsidRPr="00055C38" w:rsidRDefault="00055C38" w:rsidP="00055C38">
      <w:pPr>
        <w:pStyle w:val="Bodytext40"/>
        <w:shd w:val="clear" w:color="auto" w:fill="auto"/>
        <w:spacing w:before="0" w:after="1245" w:line="360" w:lineRule="auto"/>
        <w:ind w:left="20" w:right="820"/>
        <w:jc w:val="both"/>
        <w:rPr>
          <w:rFonts w:ascii="Times New Roman" w:hAnsi="Times New Roman" w:cs="Times New Roman"/>
          <w:sz w:val="24"/>
          <w:szCs w:val="24"/>
        </w:rPr>
      </w:pPr>
      <w:r w:rsidRPr="00055C38">
        <w:rPr>
          <w:rStyle w:val="Bodytext4MalgunGothic"/>
          <w:rFonts w:ascii="Times New Roman" w:hAnsi="Times New Roman" w:cs="Times New Roman"/>
          <w:b/>
          <w:bCs/>
          <w:sz w:val="24"/>
          <w:szCs w:val="24"/>
        </w:rPr>
        <w:t>10</w:t>
      </w:r>
      <w:r w:rsidRPr="00055C38">
        <w:rPr>
          <w:rStyle w:val="Bodytext4NotBold"/>
          <w:rFonts w:ascii="Times New Roman" w:hAnsi="Times New Roman" w:cs="Times New Roman"/>
          <w:sz w:val="24"/>
          <w:szCs w:val="24"/>
        </w:rPr>
        <w:t xml:space="preserve"> </w:t>
      </w:r>
      <w:r w:rsidRPr="00055C38">
        <w:rPr>
          <w:rFonts w:ascii="Times New Roman" w:hAnsi="Times New Roman" w:cs="Times New Roman"/>
          <w:sz w:val="24"/>
          <w:szCs w:val="24"/>
        </w:rPr>
        <w:t xml:space="preserve">(Appeal against the Judgment of the High Court of Uganda at </w:t>
      </w:r>
      <w:proofErr w:type="spellStart"/>
      <w:r w:rsidRPr="00055C38">
        <w:rPr>
          <w:rFonts w:ascii="Times New Roman" w:hAnsi="Times New Roman" w:cs="Times New Roman"/>
          <w:sz w:val="24"/>
          <w:szCs w:val="24"/>
        </w:rPr>
        <w:t>Arua</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Kania</w:t>
      </w:r>
      <w:proofErr w:type="spellEnd"/>
      <w:r w:rsidRPr="00055C38">
        <w:rPr>
          <w:rFonts w:ascii="Times New Roman" w:hAnsi="Times New Roman" w:cs="Times New Roman"/>
          <w:sz w:val="24"/>
          <w:szCs w:val="24"/>
        </w:rPr>
        <w:t>, J.) given on 22.11.2013 in Criminal case No. 39 of 2003)</w:t>
      </w:r>
    </w:p>
    <w:p w:rsidR="00F70D2A" w:rsidRPr="00055C38" w:rsidRDefault="00102FA5" w:rsidP="00055C38">
      <w:pPr>
        <w:pStyle w:val="Bodytext20"/>
        <w:shd w:val="clear" w:color="auto" w:fill="auto"/>
        <w:spacing w:before="0" w:after="647" w:line="360" w:lineRule="auto"/>
        <w:ind w:left="20" w:firstLine="0"/>
        <w:jc w:val="both"/>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 NO. 3222 PRIVATE </w:t>
      </w:r>
      <w:r w:rsidR="00055C38" w:rsidRPr="00055C38">
        <w:rPr>
          <w:rFonts w:ascii="Times New Roman" w:hAnsi="Times New Roman" w:cs="Times New Roman"/>
          <w:sz w:val="24"/>
          <w:szCs w:val="24"/>
        </w:rPr>
        <w:t xml:space="preserve">OKWERA </w:t>
      </w:r>
      <w:proofErr w:type="gramStart"/>
      <w:r w:rsidR="00055C38" w:rsidRPr="00055C38">
        <w:rPr>
          <w:rFonts w:ascii="Times New Roman" w:hAnsi="Times New Roman" w:cs="Times New Roman"/>
          <w:sz w:val="24"/>
          <w:szCs w:val="24"/>
        </w:rPr>
        <w:t>SIMON :</w:t>
      </w:r>
      <w:proofErr w:type="gramEnd"/>
      <w:r w:rsidR="00055C38" w:rsidRPr="00055C38">
        <w:rPr>
          <w:rFonts w:ascii="Times New Roman" w:hAnsi="Times New Roman" w:cs="Times New Roman"/>
          <w:sz w:val="24"/>
          <w:szCs w:val="24"/>
        </w:rPr>
        <w:t>::::::::::::::::::::: APPELLANT</w:t>
      </w:r>
    </w:p>
    <w:p w:rsidR="00F70D2A" w:rsidRPr="00055C38" w:rsidRDefault="00055C38" w:rsidP="00055C38">
      <w:pPr>
        <w:pStyle w:val="Bodytext50"/>
        <w:shd w:val="clear" w:color="auto" w:fill="auto"/>
        <w:spacing w:before="0" w:after="292" w:line="360" w:lineRule="auto"/>
        <w:ind w:right="260" w:firstLine="0"/>
        <w:jc w:val="both"/>
        <w:rPr>
          <w:rFonts w:ascii="Times New Roman" w:hAnsi="Times New Roman" w:cs="Times New Roman"/>
          <w:sz w:val="24"/>
          <w:szCs w:val="24"/>
        </w:rPr>
      </w:pPr>
      <w:r w:rsidRPr="00055C38">
        <w:rPr>
          <w:rFonts w:ascii="Times New Roman" w:hAnsi="Times New Roman" w:cs="Times New Roman"/>
          <w:sz w:val="24"/>
          <w:szCs w:val="24"/>
        </w:rPr>
        <w:t>VERSUS</w:t>
      </w:r>
    </w:p>
    <w:p w:rsidR="00F70D2A" w:rsidRPr="00055C38" w:rsidRDefault="00055C38" w:rsidP="00055C38">
      <w:pPr>
        <w:pStyle w:val="Bodytext20"/>
        <w:shd w:val="clear" w:color="auto" w:fill="auto"/>
        <w:spacing w:before="0" w:after="749" w:line="360" w:lineRule="auto"/>
        <w:ind w:left="580" w:firstLine="0"/>
        <w:jc w:val="both"/>
        <w:rPr>
          <w:rFonts w:ascii="Times New Roman" w:hAnsi="Times New Roman" w:cs="Times New Roman"/>
          <w:sz w:val="24"/>
          <w:szCs w:val="24"/>
        </w:rPr>
      </w:pPr>
      <w:proofErr w:type="gramStart"/>
      <w:r w:rsidRPr="00055C38">
        <w:rPr>
          <w:rFonts w:ascii="Times New Roman" w:hAnsi="Times New Roman" w:cs="Times New Roman"/>
          <w:sz w:val="24"/>
          <w:szCs w:val="24"/>
        </w:rPr>
        <w:t>UGANDA :</w:t>
      </w:r>
      <w:proofErr w:type="gramEnd"/>
      <w:r w:rsidRPr="00055C38">
        <w:rPr>
          <w:rFonts w:ascii="Times New Roman" w:hAnsi="Times New Roman" w:cs="Times New Roman"/>
          <w:sz w:val="24"/>
          <w:szCs w:val="24"/>
        </w:rPr>
        <w:t>::::::::::::::::::::::::::::::::::::::::::::::::::::::::::: RESPONDENT</w:t>
      </w:r>
    </w:p>
    <w:p w:rsidR="00F70D2A" w:rsidRPr="00055C38" w:rsidRDefault="00102FA5" w:rsidP="00055C38">
      <w:pPr>
        <w:pStyle w:val="Bodytext20"/>
        <w:shd w:val="clear" w:color="auto" w:fill="auto"/>
        <w:spacing w:before="0" w:after="383" w:line="360" w:lineRule="auto"/>
        <w:ind w:left="2020" w:right="2980"/>
        <w:jc w:val="both"/>
        <w:rPr>
          <w:rFonts w:ascii="Times New Roman" w:hAnsi="Times New Roman" w:cs="Times New Roman"/>
          <w:sz w:val="24"/>
          <w:szCs w:val="24"/>
        </w:rPr>
      </w:pPr>
      <w:r w:rsidRPr="00055C38">
        <w:rPr>
          <w:rStyle w:val="Bodytext2NotBold"/>
          <w:rFonts w:ascii="Times New Roman" w:hAnsi="Times New Roman" w:cs="Times New Roman"/>
          <w:sz w:val="24"/>
          <w:szCs w:val="24"/>
        </w:rPr>
        <w:t xml:space="preserve">  </w:t>
      </w:r>
      <w:r w:rsidR="00055C38" w:rsidRPr="00055C38">
        <w:rPr>
          <w:rStyle w:val="Bodytext2NotBold"/>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Coram: Hon. Mr. Justice </w:t>
      </w:r>
      <w:proofErr w:type="spellStart"/>
      <w:r w:rsidR="00055C38" w:rsidRPr="00055C38">
        <w:rPr>
          <w:rFonts w:ascii="Times New Roman" w:hAnsi="Times New Roman" w:cs="Times New Roman"/>
          <w:sz w:val="24"/>
          <w:szCs w:val="24"/>
        </w:rPr>
        <w:t>Remmy</w:t>
      </w:r>
      <w:proofErr w:type="spellEnd"/>
      <w:r w:rsidR="00055C38" w:rsidRPr="00055C38">
        <w:rPr>
          <w:rFonts w:ascii="Times New Roman" w:hAnsi="Times New Roman" w:cs="Times New Roman"/>
          <w:sz w:val="24"/>
          <w:szCs w:val="24"/>
        </w:rPr>
        <w:t xml:space="preserve"> </w:t>
      </w:r>
      <w:proofErr w:type="spellStart"/>
      <w:r w:rsidR="00055C38" w:rsidRPr="00055C38">
        <w:rPr>
          <w:rFonts w:ascii="Times New Roman" w:hAnsi="Times New Roman" w:cs="Times New Roman"/>
          <w:sz w:val="24"/>
          <w:szCs w:val="24"/>
        </w:rPr>
        <w:t>Kasule</w:t>
      </w:r>
      <w:proofErr w:type="spellEnd"/>
      <w:r w:rsidR="00055C38" w:rsidRPr="00055C38">
        <w:rPr>
          <w:rFonts w:ascii="Times New Roman" w:hAnsi="Times New Roman" w:cs="Times New Roman"/>
          <w:sz w:val="24"/>
          <w:szCs w:val="24"/>
        </w:rPr>
        <w:t xml:space="preserve">, JA Hon. Lady Justice </w:t>
      </w:r>
      <w:proofErr w:type="spellStart"/>
      <w:r w:rsidR="00055C38" w:rsidRPr="00055C38">
        <w:rPr>
          <w:rFonts w:ascii="Times New Roman" w:hAnsi="Times New Roman" w:cs="Times New Roman"/>
          <w:sz w:val="24"/>
          <w:szCs w:val="24"/>
        </w:rPr>
        <w:t>Hellen</w:t>
      </w:r>
      <w:proofErr w:type="spellEnd"/>
      <w:r w:rsidR="00055C38" w:rsidRPr="00055C38">
        <w:rPr>
          <w:rFonts w:ascii="Times New Roman" w:hAnsi="Times New Roman" w:cs="Times New Roman"/>
          <w:sz w:val="24"/>
          <w:szCs w:val="24"/>
        </w:rPr>
        <w:t xml:space="preserve"> </w:t>
      </w:r>
      <w:proofErr w:type="spellStart"/>
      <w:r w:rsidR="00055C38" w:rsidRPr="00055C38">
        <w:rPr>
          <w:rFonts w:ascii="Times New Roman" w:hAnsi="Times New Roman" w:cs="Times New Roman"/>
          <w:sz w:val="24"/>
          <w:szCs w:val="24"/>
        </w:rPr>
        <w:t>Obura</w:t>
      </w:r>
      <w:proofErr w:type="spellEnd"/>
      <w:r w:rsidR="00055C38" w:rsidRPr="00055C38">
        <w:rPr>
          <w:rFonts w:ascii="Times New Roman" w:hAnsi="Times New Roman" w:cs="Times New Roman"/>
          <w:sz w:val="24"/>
          <w:szCs w:val="24"/>
        </w:rPr>
        <w:t xml:space="preserve">, JA Hon. Mr. Justice </w:t>
      </w:r>
      <w:proofErr w:type="spellStart"/>
      <w:r w:rsidR="00055C38" w:rsidRPr="00055C38">
        <w:rPr>
          <w:rFonts w:ascii="Times New Roman" w:hAnsi="Times New Roman" w:cs="Times New Roman"/>
          <w:sz w:val="24"/>
          <w:szCs w:val="24"/>
        </w:rPr>
        <w:t>Byabakama</w:t>
      </w:r>
      <w:proofErr w:type="spellEnd"/>
      <w:r w:rsidR="00055C38" w:rsidRPr="00055C38">
        <w:rPr>
          <w:rFonts w:ascii="Times New Roman" w:hAnsi="Times New Roman" w:cs="Times New Roman"/>
          <w:sz w:val="24"/>
          <w:szCs w:val="24"/>
        </w:rPr>
        <w:t xml:space="preserve"> </w:t>
      </w:r>
      <w:proofErr w:type="spellStart"/>
      <w:r w:rsidR="00055C38" w:rsidRPr="00055C38">
        <w:rPr>
          <w:rFonts w:ascii="Times New Roman" w:hAnsi="Times New Roman" w:cs="Times New Roman"/>
          <w:sz w:val="24"/>
          <w:szCs w:val="24"/>
        </w:rPr>
        <w:t>Mugenyi</w:t>
      </w:r>
      <w:proofErr w:type="spellEnd"/>
      <w:r w:rsidR="00055C38" w:rsidRPr="00055C38">
        <w:rPr>
          <w:rFonts w:ascii="Times New Roman" w:hAnsi="Times New Roman" w:cs="Times New Roman"/>
          <w:sz w:val="24"/>
          <w:szCs w:val="24"/>
        </w:rPr>
        <w:t xml:space="preserve"> Simon, JA</w:t>
      </w:r>
    </w:p>
    <w:p w:rsidR="00F70D2A" w:rsidRPr="00055C38" w:rsidRDefault="00055C38" w:rsidP="00055C38">
      <w:pPr>
        <w:pStyle w:val="Heading20"/>
        <w:keepNext/>
        <w:keepLines/>
        <w:shd w:val="clear" w:color="auto" w:fill="auto"/>
        <w:spacing w:after="435" w:line="360" w:lineRule="auto"/>
        <w:ind w:right="260"/>
        <w:jc w:val="both"/>
        <w:rPr>
          <w:rFonts w:ascii="Times New Roman" w:hAnsi="Times New Roman" w:cs="Times New Roman"/>
          <w:sz w:val="24"/>
          <w:szCs w:val="24"/>
        </w:rPr>
      </w:pPr>
      <w:bookmarkStart w:id="2" w:name="bookmark2"/>
      <w:r w:rsidRPr="00055C38">
        <w:rPr>
          <w:rFonts w:ascii="Times New Roman" w:hAnsi="Times New Roman" w:cs="Times New Roman"/>
          <w:sz w:val="24"/>
          <w:szCs w:val="24"/>
        </w:rPr>
        <w:t>JUDGMENT OF THE COURT</w:t>
      </w:r>
      <w:bookmarkEnd w:id="2"/>
    </w:p>
    <w:p w:rsidR="00F70D2A" w:rsidRPr="00055C38" w:rsidRDefault="00F70D2A" w:rsidP="00055C38">
      <w:pPr>
        <w:pStyle w:val="Bodytext60"/>
        <w:shd w:val="clear" w:color="auto" w:fill="auto"/>
        <w:spacing w:before="0" w:after="304" w:line="360" w:lineRule="auto"/>
        <w:ind w:left="2020"/>
        <w:rPr>
          <w:rFonts w:ascii="Times New Roman" w:hAnsi="Times New Roman" w:cs="Times New Roman"/>
          <w:sz w:val="24"/>
          <w:szCs w:val="24"/>
        </w:rPr>
      </w:pPr>
    </w:p>
    <w:p w:rsidR="00F70D2A" w:rsidRPr="00055C38" w:rsidRDefault="00055C38" w:rsidP="00055C38">
      <w:pPr>
        <w:pStyle w:val="Bodytext20"/>
        <w:shd w:val="clear" w:color="auto" w:fill="auto"/>
        <w:spacing w:before="0" w:after="182" w:line="360" w:lineRule="auto"/>
        <w:ind w:left="580" w:firstLine="0"/>
        <w:jc w:val="both"/>
        <w:rPr>
          <w:rFonts w:ascii="Times New Roman" w:hAnsi="Times New Roman" w:cs="Times New Roman"/>
          <w:sz w:val="24"/>
          <w:szCs w:val="24"/>
        </w:rPr>
      </w:pPr>
      <w:r w:rsidRPr="00055C38">
        <w:rPr>
          <w:rFonts w:ascii="Times New Roman" w:hAnsi="Times New Roman" w:cs="Times New Roman"/>
          <w:sz w:val="24"/>
          <w:szCs w:val="24"/>
        </w:rPr>
        <w:t>Introduction:</w:t>
      </w:r>
    </w:p>
    <w:p w:rsidR="00F70D2A" w:rsidRPr="00055C38" w:rsidRDefault="00055C38" w:rsidP="00055C38">
      <w:pPr>
        <w:pStyle w:val="BodyText1"/>
        <w:shd w:val="clear" w:color="auto" w:fill="auto"/>
        <w:spacing w:before="0" w:line="360" w:lineRule="auto"/>
        <w:ind w:left="580" w:right="340" w:firstLine="0"/>
        <w:rPr>
          <w:rFonts w:ascii="Times New Roman" w:hAnsi="Times New Roman" w:cs="Times New Roman"/>
          <w:sz w:val="24"/>
          <w:szCs w:val="24"/>
        </w:rPr>
      </w:pPr>
      <w:r w:rsidRPr="00055C38">
        <w:rPr>
          <w:rFonts w:ascii="Times New Roman" w:hAnsi="Times New Roman" w:cs="Times New Roman"/>
          <w:sz w:val="24"/>
          <w:szCs w:val="24"/>
        </w:rPr>
        <w:t>The appellant appeals against the conviction for murder contrary to the then Sections 183 and 184 (now Sections 188 and 189) of the Penal Code Act, given in a Judgment dated 22.11.2013 by the High</w:t>
      </w:r>
    </w:p>
    <w:p w:rsidR="00F70D2A" w:rsidRPr="00055C38" w:rsidRDefault="00102FA5" w:rsidP="00055C38">
      <w:pPr>
        <w:pStyle w:val="BodyText1"/>
        <w:shd w:val="clear" w:color="auto" w:fill="auto"/>
        <w:spacing w:before="0" w:after="176" w:line="360" w:lineRule="auto"/>
        <w:ind w:left="600" w:right="40" w:hanging="580"/>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 Court at </w:t>
      </w:r>
      <w:proofErr w:type="spellStart"/>
      <w:r w:rsidR="00055C38" w:rsidRPr="00055C38">
        <w:rPr>
          <w:rFonts w:ascii="Times New Roman" w:hAnsi="Times New Roman" w:cs="Times New Roman"/>
          <w:sz w:val="24"/>
          <w:szCs w:val="24"/>
        </w:rPr>
        <w:t>Arua</w:t>
      </w:r>
      <w:proofErr w:type="spellEnd"/>
      <w:r w:rsidR="00055C38" w:rsidRPr="00055C38">
        <w:rPr>
          <w:rFonts w:ascii="Times New Roman" w:hAnsi="Times New Roman" w:cs="Times New Roman"/>
          <w:sz w:val="24"/>
          <w:szCs w:val="24"/>
        </w:rPr>
        <w:t xml:space="preserve"> (</w:t>
      </w:r>
      <w:proofErr w:type="spellStart"/>
      <w:r w:rsidR="00055C38" w:rsidRPr="00055C38">
        <w:rPr>
          <w:rFonts w:ascii="Times New Roman" w:hAnsi="Times New Roman" w:cs="Times New Roman"/>
          <w:sz w:val="24"/>
          <w:szCs w:val="24"/>
        </w:rPr>
        <w:t>Ka</w:t>
      </w:r>
      <w:r w:rsidR="00055C38" w:rsidRPr="00055C38">
        <w:rPr>
          <w:rFonts w:ascii="Times New Roman" w:hAnsi="Times New Roman" w:cs="Times New Roman"/>
          <w:sz w:val="24"/>
          <w:szCs w:val="24"/>
        </w:rPr>
        <w:t>nia</w:t>
      </w:r>
      <w:proofErr w:type="spellEnd"/>
      <w:r w:rsidR="00055C38" w:rsidRPr="00055C38">
        <w:rPr>
          <w:rFonts w:ascii="Times New Roman" w:hAnsi="Times New Roman" w:cs="Times New Roman"/>
          <w:sz w:val="24"/>
          <w:szCs w:val="24"/>
        </w:rPr>
        <w:t>, J.) in Criminal Case 39 of 2003. The appellant was sentenced to the mandatory sentence of death.</w:t>
      </w:r>
    </w:p>
    <w:p w:rsidR="00F70D2A" w:rsidRPr="00055C38" w:rsidRDefault="00055C38" w:rsidP="00055C38">
      <w:pPr>
        <w:pStyle w:val="BodyText1"/>
        <w:shd w:val="clear" w:color="auto" w:fill="auto"/>
        <w:spacing w:before="0" w:after="360" w:line="360" w:lineRule="auto"/>
        <w:ind w:left="600" w:right="40" w:firstLine="0"/>
        <w:rPr>
          <w:rFonts w:ascii="Times New Roman" w:hAnsi="Times New Roman" w:cs="Times New Roman"/>
          <w:sz w:val="24"/>
          <w:szCs w:val="24"/>
        </w:rPr>
      </w:pPr>
      <w:r w:rsidRPr="00055C38">
        <w:rPr>
          <w:rFonts w:ascii="Times New Roman" w:hAnsi="Times New Roman" w:cs="Times New Roman"/>
          <w:sz w:val="24"/>
          <w:szCs w:val="24"/>
        </w:rPr>
        <w:t xml:space="preserve">Following the Supreme Court Susan </w:t>
      </w:r>
      <w:proofErr w:type="spellStart"/>
      <w:r w:rsidRPr="00055C38">
        <w:rPr>
          <w:rFonts w:ascii="Times New Roman" w:hAnsi="Times New Roman" w:cs="Times New Roman"/>
          <w:sz w:val="24"/>
          <w:szCs w:val="24"/>
        </w:rPr>
        <w:t>Kigula</w:t>
      </w:r>
      <w:proofErr w:type="spellEnd"/>
      <w:r w:rsidRPr="00055C38">
        <w:rPr>
          <w:rFonts w:ascii="Times New Roman" w:hAnsi="Times New Roman" w:cs="Times New Roman"/>
          <w:sz w:val="24"/>
          <w:szCs w:val="24"/>
        </w:rPr>
        <w:t xml:space="preserve"> decision whereby the mandatory death sentence was </w:t>
      </w:r>
      <w:r w:rsidRPr="00055C38">
        <w:rPr>
          <w:rFonts w:ascii="Times New Roman" w:hAnsi="Times New Roman" w:cs="Times New Roman"/>
          <w:sz w:val="24"/>
          <w:szCs w:val="24"/>
        </w:rPr>
        <w:lastRenderedPageBreak/>
        <w:t xml:space="preserve">held to be unconstitutional, the appellant’s death sentence was vacated and was substituted with </w:t>
      </w:r>
      <w:r w:rsidRPr="00055C38">
        <w:rPr>
          <w:rFonts w:ascii="Times New Roman" w:hAnsi="Times New Roman" w:cs="Times New Roman"/>
          <w:sz w:val="24"/>
          <w:szCs w:val="24"/>
        </w:rPr>
        <w:t>the sentence of 18 (eighteen) years imprisonment. This was by the</w:t>
      </w:r>
      <w:r w:rsidRPr="00055C38">
        <w:rPr>
          <w:rFonts w:ascii="Times New Roman" w:hAnsi="Times New Roman" w:cs="Times New Roman"/>
          <w:sz w:val="24"/>
          <w:szCs w:val="24"/>
        </w:rPr>
        <w:t xml:space="preserve"> High Court (</w:t>
      </w:r>
      <w:proofErr w:type="spellStart"/>
      <w:r w:rsidRPr="00055C38">
        <w:rPr>
          <w:rFonts w:ascii="Times New Roman" w:hAnsi="Times New Roman" w:cs="Times New Roman"/>
          <w:sz w:val="24"/>
          <w:szCs w:val="24"/>
        </w:rPr>
        <w:t>Murangira</w:t>
      </w:r>
      <w:proofErr w:type="spellEnd"/>
      <w:r w:rsidRPr="00055C38">
        <w:rPr>
          <w:rFonts w:ascii="Times New Roman" w:hAnsi="Times New Roman" w:cs="Times New Roman"/>
          <w:sz w:val="24"/>
          <w:szCs w:val="24"/>
        </w:rPr>
        <w:t xml:space="preserve">, J.) at Kampala in </w:t>
      </w:r>
      <w:r w:rsidRPr="00055C38">
        <w:rPr>
          <w:rStyle w:val="BodytextBold"/>
          <w:rFonts w:ascii="Times New Roman" w:hAnsi="Times New Roman" w:cs="Times New Roman"/>
          <w:sz w:val="24"/>
          <w:szCs w:val="24"/>
        </w:rPr>
        <w:t xml:space="preserve">Criminal Mitigation Session No. 0193 of 2013 </w:t>
      </w:r>
      <w:r w:rsidRPr="00055C38">
        <w:rPr>
          <w:rFonts w:ascii="Times New Roman" w:hAnsi="Times New Roman" w:cs="Times New Roman"/>
          <w:sz w:val="24"/>
          <w:szCs w:val="24"/>
        </w:rPr>
        <w:t>on 22.11.2013.</w:t>
      </w:r>
    </w:p>
    <w:p w:rsidR="00F70D2A" w:rsidRPr="00055C38" w:rsidRDefault="00055C38" w:rsidP="00055C38">
      <w:pPr>
        <w:pStyle w:val="Heading30"/>
        <w:keepNext/>
        <w:keepLines/>
        <w:shd w:val="clear" w:color="auto" w:fill="auto"/>
        <w:spacing w:before="0" w:after="182" w:line="360" w:lineRule="auto"/>
        <w:ind w:left="600" w:firstLine="0"/>
        <w:rPr>
          <w:rFonts w:ascii="Times New Roman" w:hAnsi="Times New Roman" w:cs="Times New Roman"/>
          <w:sz w:val="24"/>
          <w:szCs w:val="24"/>
        </w:rPr>
      </w:pPr>
      <w:bookmarkStart w:id="3" w:name="bookmark3"/>
      <w:r w:rsidRPr="00055C38">
        <w:rPr>
          <w:rFonts w:ascii="Times New Roman" w:hAnsi="Times New Roman" w:cs="Times New Roman"/>
          <w:sz w:val="24"/>
          <w:szCs w:val="24"/>
        </w:rPr>
        <w:t>Background:</w:t>
      </w:r>
      <w:bookmarkEnd w:id="3"/>
    </w:p>
    <w:p w:rsidR="00F70D2A" w:rsidRPr="00055C38" w:rsidRDefault="00055C38" w:rsidP="00055C38">
      <w:pPr>
        <w:pStyle w:val="BodyText1"/>
        <w:shd w:val="clear" w:color="auto" w:fill="auto"/>
        <w:spacing w:before="0" w:after="180" w:line="360" w:lineRule="auto"/>
        <w:ind w:left="20" w:right="40" w:firstLine="580"/>
        <w:rPr>
          <w:rFonts w:ascii="Times New Roman" w:hAnsi="Times New Roman" w:cs="Times New Roman"/>
          <w:sz w:val="24"/>
          <w:szCs w:val="24"/>
        </w:rPr>
      </w:pPr>
      <w:r w:rsidRPr="00055C38">
        <w:rPr>
          <w:rFonts w:ascii="Times New Roman" w:hAnsi="Times New Roman" w:cs="Times New Roman"/>
          <w:sz w:val="24"/>
          <w:szCs w:val="24"/>
        </w:rPr>
        <w:t xml:space="preserve">The appellant, with two others, not parties to this appeal, </w:t>
      </w:r>
      <w:proofErr w:type="gramStart"/>
      <w:r w:rsidRPr="00055C38">
        <w:rPr>
          <w:rFonts w:ascii="Times New Roman" w:hAnsi="Times New Roman" w:cs="Times New Roman"/>
          <w:sz w:val="24"/>
          <w:szCs w:val="24"/>
        </w:rPr>
        <w:t xml:space="preserve">were </w:t>
      </w:r>
      <w:r w:rsidRPr="00055C38">
        <w:rPr>
          <w:rStyle w:val="Bodytext9pt0"/>
          <w:rFonts w:ascii="Times New Roman" w:hAnsi="Times New Roman" w:cs="Times New Roman"/>
          <w:sz w:val="24"/>
          <w:szCs w:val="24"/>
        </w:rPr>
        <w:t xml:space="preserve"> </w:t>
      </w:r>
      <w:r w:rsidRPr="00055C38">
        <w:rPr>
          <w:rFonts w:ascii="Times New Roman" w:hAnsi="Times New Roman" w:cs="Times New Roman"/>
          <w:sz w:val="24"/>
          <w:szCs w:val="24"/>
        </w:rPr>
        <w:t>charged</w:t>
      </w:r>
      <w:proofErr w:type="gramEnd"/>
      <w:r w:rsidRPr="00055C38">
        <w:rPr>
          <w:rFonts w:ascii="Times New Roman" w:hAnsi="Times New Roman" w:cs="Times New Roman"/>
          <w:sz w:val="24"/>
          <w:szCs w:val="24"/>
        </w:rPr>
        <w:t xml:space="preserve"> of murdering one </w:t>
      </w:r>
      <w:proofErr w:type="spellStart"/>
      <w:r w:rsidRPr="00055C38">
        <w:rPr>
          <w:rFonts w:ascii="Times New Roman" w:hAnsi="Times New Roman" w:cs="Times New Roman"/>
          <w:sz w:val="24"/>
          <w:szCs w:val="24"/>
        </w:rPr>
        <w:t>Akong</w:t>
      </w:r>
      <w:proofErr w:type="spellEnd"/>
      <w:r w:rsidRPr="00055C38">
        <w:rPr>
          <w:rFonts w:ascii="Times New Roman" w:hAnsi="Times New Roman" w:cs="Times New Roman"/>
          <w:sz w:val="24"/>
          <w:szCs w:val="24"/>
        </w:rPr>
        <w:t xml:space="preserve"> aged </w:t>
      </w:r>
      <w:r w:rsidRPr="00055C38">
        <w:rPr>
          <w:rStyle w:val="Bodytext13pt"/>
          <w:rFonts w:ascii="Times New Roman" w:hAnsi="Times New Roman" w:cs="Times New Roman"/>
          <w:sz w:val="24"/>
          <w:szCs w:val="24"/>
        </w:rPr>
        <w:t>6</w:t>
      </w:r>
      <w:r w:rsidRPr="00055C38">
        <w:rPr>
          <w:rStyle w:val="Bodytext9pt0"/>
          <w:rFonts w:ascii="Times New Roman" w:hAnsi="Times New Roman" w:cs="Times New Roman"/>
          <w:sz w:val="24"/>
          <w:szCs w:val="24"/>
        </w:rPr>
        <w:t xml:space="preserve"> </w:t>
      </w:r>
      <w:r w:rsidRPr="00055C38">
        <w:rPr>
          <w:rFonts w:ascii="Times New Roman" w:hAnsi="Times New Roman" w:cs="Times New Roman"/>
          <w:sz w:val="24"/>
          <w:szCs w:val="24"/>
        </w:rPr>
        <w:t xml:space="preserve">years daughter of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Komake</w:t>
      </w:r>
      <w:r w:rsidRPr="00055C38">
        <w:rPr>
          <w:rFonts w:ascii="Times New Roman" w:hAnsi="Times New Roman" w:cs="Times New Roman"/>
          <w:sz w:val="24"/>
          <w:szCs w:val="24"/>
        </w:rPr>
        <w:t>ch</w:t>
      </w:r>
      <w:proofErr w:type="spellEnd"/>
      <w:r w:rsidRPr="00055C38">
        <w:rPr>
          <w:rFonts w:ascii="Times New Roman" w:hAnsi="Times New Roman" w:cs="Times New Roman"/>
          <w:sz w:val="24"/>
          <w:szCs w:val="24"/>
        </w:rPr>
        <w:t xml:space="preserve"> Patrick (Pw2) at </w:t>
      </w:r>
      <w:proofErr w:type="spellStart"/>
      <w:r w:rsidRPr="00055C38">
        <w:rPr>
          <w:rFonts w:ascii="Times New Roman" w:hAnsi="Times New Roman" w:cs="Times New Roman"/>
          <w:sz w:val="24"/>
          <w:szCs w:val="24"/>
        </w:rPr>
        <w:t>Labongogali</w:t>
      </w:r>
      <w:proofErr w:type="spellEnd"/>
      <w:r w:rsidRPr="00055C38">
        <w:rPr>
          <w:rFonts w:ascii="Times New Roman" w:hAnsi="Times New Roman" w:cs="Times New Roman"/>
          <w:sz w:val="24"/>
          <w:szCs w:val="24"/>
        </w:rPr>
        <w:t xml:space="preserve">, then </w:t>
      </w:r>
      <w:proofErr w:type="spellStart"/>
      <w:r w:rsidRPr="00055C38">
        <w:rPr>
          <w:rFonts w:ascii="Times New Roman" w:hAnsi="Times New Roman" w:cs="Times New Roman"/>
          <w:sz w:val="24"/>
          <w:szCs w:val="24"/>
        </w:rPr>
        <w:t>Amuru</w:t>
      </w:r>
      <w:proofErr w:type="spellEnd"/>
      <w:r w:rsidRPr="00055C38">
        <w:rPr>
          <w:rFonts w:ascii="Times New Roman" w:hAnsi="Times New Roman" w:cs="Times New Roman"/>
          <w:sz w:val="24"/>
          <w:szCs w:val="24"/>
        </w:rPr>
        <w:t xml:space="preserve"> Division, </w:t>
      </w:r>
      <w:proofErr w:type="spellStart"/>
      <w:r w:rsidRPr="00055C38">
        <w:rPr>
          <w:rFonts w:ascii="Times New Roman" w:hAnsi="Times New Roman" w:cs="Times New Roman"/>
          <w:sz w:val="24"/>
          <w:szCs w:val="24"/>
        </w:rPr>
        <w:t>Gulu</w:t>
      </w:r>
      <w:proofErr w:type="spellEnd"/>
      <w:r w:rsidRPr="00055C38">
        <w:rPr>
          <w:rFonts w:ascii="Times New Roman" w:hAnsi="Times New Roman" w:cs="Times New Roman"/>
          <w:sz w:val="24"/>
          <w:szCs w:val="24"/>
        </w:rPr>
        <w:t xml:space="preserve"> District on 18.03.2001.</w:t>
      </w:r>
    </w:p>
    <w:p w:rsidR="00F70D2A" w:rsidRPr="00055C38" w:rsidRDefault="00055C38" w:rsidP="00055C38">
      <w:pPr>
        <w:pStyle w:val="BodyText1"/>
        <w:shd w:val="clear" w:color="auto" w:fill="auto"/>
        <w:spacing w:before="0" w:after="81" w:line="360" w:lineRule="auto"/>
        <w:ind w:left="600" w:right="40" w:firstLine="0"/>
        <w:rPr>
          <w:rFonts w:ascii="Times New Roman" w:hAnsi="Times New Roman" w:cs="Times New Roman"/>
          <w:sz w:val="24"/>
          <w:szCs w:val="24"/>
        </w:rPr>
      </w:pPr>
      <w:r w:rsidRPr="00055C38">
        <w:rPr>
          <w:rFonts w:ascii="Times New Roman" w:hAnsi="Times New Roman" w:cs="Times New Roman"/>
          <w:sz w:val="24"/>
          <w:szCs w:val="24"/>
        </w:rPr>
        <w:t xml:space="preserve">On that day at 7.30 p.m., Pw2, Pw3 Otto Dominic and Pw4 </w:t>
      </w:r>
      <w:proofErr w:type="spellStart"/>
      <w:r w:rsidRPr="00055C38">
        <w:rPr>
          <w:rFonts w:ascii="Times New Roman" w:hAnsi="Times New Roman" w:cs="Times New Roman"/>
          <w:sz w:val="24"/>
          <w:szCs w:val="24"/>
        </w:rPr>
        <w:t>Lowum</w:t>
      </w:r>
      <w:proofErr w:type="spellEnd"/>
      <w:r w:rsidRPr="00055C38">
        <w:rPr>
          <w:rFonts w:ascii="Times New Roman" w:hAnsi="Times New Roman" w:cs="Times New Roman"/>
          <w:sz w:val="24"/>
          <w:szCs w:val="24"/>
        </w:rPr>
        <w:t xml:space="preserve"> Robert were seated and chatting in front of a house of the father </w:t>
      </w:r>
      <w:r w:rsidR="00102FA5" w:rsidRPr="00055C38">
        <w:rPr>
          <w:rFonts w:ascii="Times New Roman" w:hAnsi="Times New Roman" w:cs="Times New Roman"/>
          <w:sz w:val="24"/>
          <w:szCs w:val="24"/>
        </w:rPr>
        <w:t>of Pw2</w:t>
      </w:r>
      <w:r w:rsidRPr="00055C38">
        <w:rPr>
          <w:rFonts w:ascii="Times New Roman" w:hAnsi="Times New Roman" w:cs="Times New Roman"/>
          <w:sz w:val="24"/>
          <w:szCs w:val="24"/>
        </w:rPr>
        <w:t xml:space="preserve"> at Labongogali Camp. Suddenly, the </w:t>
      </w:r>
      <w:r w:rsidRPr="00055C38">
        <w:rPr>
          <w:rFonts w:ascii="Times New Roman" w:hAnsi="Times New Roman" w:cs="Times New Roman"/>
          <w:sz w:val="24"/>
          <w:szCs w:val="24"/>
        </w:rPr>
        <w:t xml:space="preserve">appellant and two </w:t>
      </w:r>
      <w:r w:rsidR="00102FA5" w:rsidRPr="00055C38">
        <w:rPr>
          <w:rFonts w:ascii="Times New Roman" w:hAnsi="Times New Roman" w:cs="Times New Roman"/>
          <w:sz w:val="24"/>
          <w:szCs w:val="24"/>
        </w:rPr>
        <w:t>others</w:t>
      </w:r>
      <w:r w:rsidRPr="00055C38">
        <w:rPr>
          <w:rFonts w:ascii="Times New Roman" w:hAnsi="Times New Roman" w:cs="Times New Roman"/>
          <w:sz w:val="24"/>
          <w:szCs w:val="24"/>
        </w:rPr>
        <w:t xml:space="preserve"> all dressed as soldiers in military uniform and armed with guns, appeared at the scene. The three began assaulting Pw2, Pw3 and Pw4. Both Pw3 and Pw4 fled to the bush. Pw2 ran to his house followed by the attackers. As he attempte</w:t>
      </w:r>
      <w:r w:rsidRPr="00055C38">
        <w:rPr>
          <w:rFonts w:ascii="Times New Roman" w:hAnsi="Times New Roman" w:cs="Times New Roman"/>
          <w:sz w:val="24"/>
          <w:szCs w:val="24"/>
        </w:rPr>
        <w:t xml:space="preserve">d to enter his house, </w:t>
      </w:r>
      <w:r w:rsidR="00102FA5" w:rsidRPr="00055C38">
        <w:rPr>
          <w:rFonts w:ascii="Times New Roman" w:hAnsi="Times New Roman" w:cs="Times New Roman"/>
          <w:sz w:val="24"/>
          <w:szCs w:val="24"/>
        </w:rPr>
        <w:t>he was</w:t>
      </w:r>
      <w:r w:rsidRPr="00055C38">
        <w:rPr>
          <w:rFonts w:ascii="Times New Roman" w:hAnsi="Times New Roman" w:cs="Times New Roman"/>
          <w:sz w:val="24"/>
          <w:szCs w:val="24"/>
        </w:rPr>
        <w:t xml:space="preserve"> pulled back by one of the attackers, where upon one of those attackers ordered the appellant to shoot Pw2 with the gun. The appellant fired the gun, but the bullet missed Pw2, and instead fatally hit the deceased who was sle</w:t>
      </w:r>
      <w:r w:rsidRPr="00055C38">
        <w:rPr>
          <w:rFonts w:ascii="Times New Roman" w:hAnsi="Times New Roman" w:cs="Times New Roman"/>
          <w:sz w:val="24"/>
          <w:szCs w:val="24"/>
        </w:rPr>
        <w:t>eping at the door way of the</w:t>
      </w:r>
      <w:r w:rsidR="00102FA5" w:rsidRPr="00055C38">
        <w:rPr>
          <w:rFonts w:ascii="Times New Roman" w:hAnsi="Times New Roman" w:cs="Times New Roman"/>
          <w:sz w:val="24"/>
          <w:szCs w:val="24"/>
        </w:rPr>
        <w:t xml:space="preserve"> ho</w:t>
      </w:r>
      <w:r w:rsidRPr="00055C38">
        <w:rPr>
          <w:rFonts w:ascii="Times New Roman" w:hAnsi="Times New Roman" w:cs="Times New Roman"/>
          <w:sz w:val="24"/>
          <w:szCs w:val="24"/>
        </w:rPr>
        <w:t>use. She died as she was being taken to the nearby Medical Clinic.</w:t>
      </w:r>
    </w:p>
    <w:p w:rsidR="00F70D2A" w:rsidRPr="00055C38" w:rsidRDefault="00102FA5" w:rsidP="00055C38">
      <w:pPr>
        <w:pStyle w:val="BodyText1"/>
        <w:shd w:val="clear" w:color="auto" w:fill="auto"/>
        <w:spacing w:before="0" w:after="184"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Pw2, Pw3 and Pw4 </w:t>
      </w:r>
      <w:r w:rsidR="00055C38" w:rsidRPr="00055C38">
        <w:rPr>
          <w:rFonts w:ascii="Times New Roman" w:hAnsi="Times New Roman" w:cs="Times New Roman"/>
          <w:sz w:val="24"/>
          <w:szCs w:val="24"/>
        </w:rPr>
        <w:t xml:space="preserve">identified the three attackers as being UPDF soldiers guarding the Displaced Peoples’ Camp at </w:t>
      </w:r>
      <w:proofErr w:type="spellStart"/>
      <w:r w:rsidR="00055C38" w:rsidRPr="00055C38">
        <w:rPr>
          <w:rFonts w:ascii="Times New Roman" w:hAnsi="Times New Roman" w:cs="Times New Roman"/>
          <w:sz w:val="24"/>
          <w:szCs w:val="24"/>
        </w:rPr>
        <w:t>Labongogali</w:t>
      </w:r>
      <w:proofErr w:type="spellEnd"/>
      <w:r w:rsidR="00055C38" w:rsidRPr="00055C38">
        <w:rPr>
          <w:rFonts w:ascii="Times New Roman" w:hAnsi="Times New Roman" w:cs="Times New Roman"/>
          <w:sz w:val="24"/>
          <w:szCs w:val="24"/>
        </w:rPr>
        <w:t xml:space="preserve">. They were well known to them as being the appellant and the other two being Sergeant </w:t>
      </w:r>
      <w:proofErr w:type="spellStart"/>
      <w:r w:rsidR="00055C38" w:rsidRPr="00055C38">
        <w:rPr>
          <w:rFonts w:ascii="Times New Roman" w:hAnsi="Times New Roman" w:cs="Times New Roman"/>
          <w:sz w:val="24"/>
          <w:szCs w:val="24"/>
        </w:rPr>
        <w:t>Lukecha</w:t>
      </w:r>
      <w:proofErr w:type="spellEnd"/>
      <w:r w:rsidR="00055C38" w:rsidRPr="00055C38">
        <w:rPr>
          <w:rFonts w:ascii="Times New Roman" w:hAnsi="Times New Roman" w:cs="Times New Roman"/>
          <w:sz w:val="24"/>
          <w:szCs w:val="24"/>
        </w:rPr>
        <w:t xml:space="preserve"> Justine and Private </w:t>
      </w:r>
      <w:proofErr w:type="spellStart"/>
      <w:r w:rsidR="00055C38" w:rsidRPr="00055C38">
        <w:rPr>
          <w:rFonts w:ascii="Times New Roman" w:hAnsi="Times New Roman" w:cs="Times New Roman"/>
          <w:sz w:val="24"/>
          <w:szCs w:val="24"/>
        </w:rPr>
        <w:t>Opira</w:t>
      </w:r>
      <w:proofErr w:type="spellEnd"/>
      <w:r w:rsidR="00055C38" w:rsidRPr="00055C38">
        <w:rPr>
          <w:rFonts w:ascii="Times New Roman" w:hAnsi="Times New Roman" w:cs="Times New Roman"/>
          <w:sz w:val="24"/>
          <w:szCs w:val="24"/>
        </w:rPr>
        <w:t xml:space="preserve"> Tula.</w:t>
      </w:r>
    </w:p>
    <w:p w:rsidR="00F70D2A" w:rsidRPr="00055C38" w:rsidRDefault="00055C38" w:rsidP="00055C38">
      <w:pPr>
        <w:pStyle w:val="BodyText1"/>
        <w:shd w:val="clear" w:color="auto" w:fill="auto"/>
        <w:spacing w:before="0" w:after="176"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The three attackers were</w:t>
      </w:r>
      <w:r w:rsidRPr="00055C38">
        <w:rPr>
          <w:rFonts w:ascii="Times New Roman" w:hAnsi="Times New Roman" w:cs="Times New Roman"/>
          <w:sz w:val="24"/>
          <w:szCs w:val="24"/>
        </w:rPr>
        <w:t xml:space="preserve"> subsequently arrested and charged with murder.</w:t>
      </w:r>
    </w:p>
    <w:p w:rsidR="00F70D2A" w:rsidRPr="00055C38" w:rsidRDefault="00055C38" w:rsidP="00055C38">
      <w:pPr>
        <w:pStyle w:val="BodyText1"/>
        <w:shd w:val="clear" w:color="auto" w:fill="auto"/>
        <w:spacing w:before="0" w:after="180"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 xml:space="preserve">At the trial Private </w:t>
      </w:r>
      <w:proofErr w:type="spellStart"/>
      <w:r w:rsidRPr="00055C38">
        <w:rPr>
          <w:rFonts w:ascii="Times New Roman" w:hAnsi="Times New Roman" w:cs="Times New Roman"/>
          <w:sz w:val="24"/>
          <w:szCs w:val="24"/>
        </w:rPr>
        <w:t>Opira</w:t>
      </w:r>
      <w:proofErr w:type="spellEnd"/>
      <w:r w:rsidRPr="00055C38">
        <w:rPr>
          <w:rFonts w:ascii="Times New Roman" w:hAnsi="Times New Roman" w:cs="Times New Roman"/>
          <w:sz w:val="24"/>
          <w:szCs w:val="24"/>
        </w:rPr>
        <w:t xml:space="preserve"> Tula was removed from the Indictment as he was a minor aged below 18 years. His case was remitted to the Children’s Court to handle. The trial thus proceeded against the appellant a</w:t>
      </w:r>
      <w:r w:rsidRPr="00055C38">
        <w:rPr>
          <w:rFonts w:ascii="Times New Roman" w:hAnsi="Times New Roman" w:cs="Times New Roman"/>
          <w:sz w:val="24"/>
          <w:szCs w:val="24"/>
        </w:rPr>
        <w:t xml:space="preserve">nd Sergeant </w:t>
      </w:r>
      <w:proofErr w:type="spellStart"/>
      <w:r w:rsidRPr="00055C38">
        <w:rPr>
          <w:rFonts w:ascii="Times New Roman" w:hAnsi="Times New Roman" w:cs="Times New Roman"/>
          <w:sz w:val="24"/>
          <w:szCs w:val="24"/>
        </w:rPr>
        <w:t>Lukecha</w:t>
      </w:r>
      <w:proofErr w:type="spellEnd"/>
      <w:r w:rsidRPr="00055C38">
        <w:rPr>
          <w:rFonts w:ascii="Times New Roman" w:hAnsi="Times New Roman" w:cs="Times New Roman"/>
          <w:sz w:val="24"/>
          <w:szCs w:val="24"/>
        </w:rPr>
        <w:t xml:space="preserve"> Justine.</w:t>
      </w:r>
    </w:p>
    <w:p w:rsidR="00F70D2A" w:rsidRPr="00055C38" w:rsidRDefault="00055C38" w:rsidP="00055C38">
      <w:pPr>
        <w:pStyle w:val="BodyText1"/>
        <w:shd w:val="clear" w:color="auto" w:fill="auto"/>
        <w:spacing w:before="0" w:after="360"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At the conclusion of the trial the Court found both of them guilty of murder and sentenced both to the then only mandatory sentence of death. They appealed to this Court against both conviction and sentence. However, on 26.04.2</w:t>
      </w:r>
      <w:r w:rsidRPr="00055C38">
        <w:rPr>
          <w:rFonts w:ascii="Times New Roman" w:hAnsi="Times New Roman" w:cs="Times New Roman"/>
          <w:sz w:val="24"/>
          <w:szCs w:val="24"/>
        </w:rPr>
        <w:t xml:space="preserve">007 Sergeant </w:t>
      </w:r>
      <w:proofErr w:type="spellStart"/>
      <w:r w:rsidRPr="00055C38">
        <w:rPr>
          <w:rFonts w:ascii="Times New Roman" w:hAnsi="Times New Roman" w:cs="Times New Roman"/>
          <w:sz w:val="24"/>
          <w:szCs w:val="24"/>
        </w:rPr>
        <w:t>Lukecha</w:t>
      </w:r>
      <w:proofErr w:type="spellEnd"/>
      <w:r w:rsidRPr="00055C38">
        <w:rPr>
          <w:rFonts w:ascii="Times New Roman" w:hAnsi="Times New Roman" w:cs="Times New Roman"/>
          <w:sz w:val="24"/>
          <w:szCs w:val="24"/>
        </w:rPr>
        <w:t xml:space="preserve"> Justine died before his appeal could be heard and determined. The same abated by reason thereof. It is thus only the appellant’s appeal which is the subject of this Judgment.</w:t>
      </w:r>
    </w:p>
    <w:p w:rsidR="00F70D2A" w:rsidRPr="00055C38" w:rsidRDefault="00055C38" w:rsidP="00055C38">
      <w:pPr>
        <w:pStyle w:val="Heading30"/>
        <w:keepNext/>
        <w:keepLines/>
        <w:shd w:val="clear" w:color="auto" w:fill="auto"/>
        <w:spacing w:before="0" w:after="182" w:line="360" w:lineRule="auto"/>
        <w:ind w:left="20" w:firstLine="0"/>
        <w:rPr>
          <w:rFonts w:ascii="Times New Roman" w:hAnsi="Times New Roman" w:cs="Times New Roman"/>
          <w:sz w:val="24"/>
          <w:szCs w:val="24"/>
        </w:rPr>
      </w:pPr>
      <w:bookmarkStart w:id="4" w:name="bookmark4"/>
      <w:r w:rsidRPr="00055C38">
        <w:rPr>
          <w:rFonts w:ascii="Times New Roman" w:hAnsi="Times New Roman" w:cs="Times New Roman"/>
          <w:sz w:val="24"/>
          <w:szCs w:val="24"/>
        </w:rPr>
        <w:t>Grounds of Appeal:</w:t>
      </w:r>
      <w:bookmarkEnd w:id="4"/>
    </w:p>
    <w:p w:rsidR="00F70D2A" w:rsidRPr="00055C38" w:rsidRDefault="00055C38" w:rsidP="00055C38">
      <w:pPr>
        <w:pStyle w:val="BodyText1"/>
        <w:shd w:val="clear" w:color="auto" w:fill="auto"/>
        <w:spacing w:before="0" w:after="201"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The appeal has two grounds as by the amen</w:t>
      </w:r>
      <w:r w:rsidRPr="00055C38">
        <w:rPr>
          <w:rFonts w:ascii="Times New Roman" w:hAnsi="Times New Roman" w:cs="Times New Roman"/>
          <w:sz w:val="24"/>
          <w:szCs w:val="24"/>
        </w:rPr>
        <w:t>ded Memorandum of Appeal lodged in Court on 14.04.2016.</w:t>
      </w:r>
    </w:p>
    <w:p w:rsidR="00F70D2A" w:rsidRPr="00055C38" w:rsidRDefault="00F70D2A" w:rsidP="00055C38">
      <w:pPr>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sectPr w:rsidR="00F70D2A" w:rsidRPr="00055C38">
          <w:footerReference w:type="even" r:id="rId8"/>
          <w:footerReference w:type="default" r:id="rId9"/>
          <w:footerReference w:type="first" r:id="rId10"/>
          <w:pgSz w:w="12240" w:h="15840"/>
          <w:pgMar w:top="613" w:right="981" w:bottom="828" w:left="1010" w:header="0" w:footer="3" w:gutter="0"/>
          <w:cols w:space="720"/>
          <w:noEndnote/>
          <w:titlePg/>
          <w:docGrid w:linePitch="360"/>
        </w:sectPr>
      </w:pPr>
    </w:p>
    <w:p w:rsidR="00F70D2A" w:rsidRPr="00055C38" w:rsidRDefault="00055C38" w:rsidP="00055C38">
      <w:pPr>
        <w:pStyle w:val="Bodytext50"/>
        <w:numPr>
          <w:ilvl w:val="0"/>
          <w:numId w:val="1"/>
        </w:numPr>
        <w:shd w:val="clear" w:color="auto" w:fill="auto"/>
        <w:tabs>
          <w:tab w:val="left" w:pos="370"/>
        </w:tabs>
        <w:spacing w:before="0" w:after="0" w:line="360" w:lineRule="auto"/>
        <w:ind w:left="380" w:right="340"/>
        <w:jc w:val="both"/>
        <w:rPr>
          <w:rFonts w:ascii="Times New Roman" w:hAnsi="Times New Roman" w:cs="Times New Roman"/>
          <w:sz w:val="24"/>
          <w:szCs w:val="24"/>
        </w:rPr>
      </w:pPr>
      <w:r w:rsidRPr="00055C38">
        <w:rPr>
          <w:rFonts w:ascii="Times New Roman" w:hAnsi="Times New Roman" w:cs="Times New Roman"/>
          <w:sz w:val="24"/>
          <w:szCs w:val="24"/>
        </w:rPr>
        <w:lastRenderedPageBreak/>
        <w:t>The learned trial Judge erred in law and fact when he convicted the appellant for the offence of murder when the essential ingredient of malice aforet</w:t>
      </w:r>
      <w:r w:rsidRPr="00055C38">
        <w:rPr>
          <w:rFonts w:ascii="Times New Roman" w:hAnsi="Times New Roman" w:cs="Times New Roman"/>
          <w:sz w:val="24"/>
          <w:szCs w:val="24"/>
        </w:rPr>
        <w:t>hought on the part of the appellant was not proved beyond reasonable doubt.</w:t>
      </w:r>
    </w:p>
    <w:p w:rsidR="00F70D2A" w:rsidRPr="00055C38" w:rsidRDefault="00055C38" w:rsidP="00055C38">
      <w:pPr>
        <w:pStyle w:val="Bodytext50"/>
        <w:numPr>
          <w:ilvl w:val="0"/>
          <w:numId w:val="1"/>
        </w:numPr>
        <w:shd w:val="clear" w:color="auto" w:fill="auto"/>
        <w:tabs>
          <w:tab w:val="left" w:pos="394"/>
        </w:tabs>
        <w:spacing w:before="0" w:after="176" w:line="360" w:lineRule="auto"/>
        <w:ind w:left="380" w:right="340"/>
        <w:jc w:val="both"/>
        <w:rPr>
          <w:rFonts w:ascii="Times New Roman" w:hAnsi="Times New Roman" w:cs="Times New Roman"/>
          <w:sz w:val="24"/>
          <w:szCs w:val="24"/>
        </w:rPr>
      </w:pPr>
      <w:r w:rsidRPr="00055C38">
        <w:rPr>
          <w:rFonts w:ascii="Times New Roman" w:hAnsi="Times New Roman" w:cs="Times New Roman"/>
          <w:sz w:val="24"/>
          <w:szCs w:val="24"/>
        </w:rPr>
        <w:t>The learned trial Judge erred in law and fact when he failed to properly evaluate the evidence on the Court record and wrongly convicted the appellant.</w:t>
      </w:r>
    </w:p>
    <w:p w:rsidR="00F70D2A" w:rsidRPr="00055C38" w:rsidRDefault="00055C38" w:rsidP="00055C38">
      <w:pPr>
        <w:pStyle w:val="BodyText1"/>
        <w:shd w:val="clear" w:color="auto" w:fill="auto"/>
        <w:spacing w:before="0" w:after="363" w:line="360" w:lineRule="auto"/>
        <w:ind w:left="20" w:right="340" w:firstLine="0"/>
        <w:rPr>
          <w:rFonts w:ascii="Times New Roman" w:hAnsi="Times New Roman" w:cs="Times New Roman"/>
          <w:sz w:val="24"/>
          <w:szCs w:val="24"/>
        </w:rPr>
      </w:pPr>
      <w:r w:rsidRPr="00055C38">
        <w:rPr>
          <w:rFonts w:ascii="Times New Roman" w:hAnsi="Times New Roman" w:cs="Times New Roman"/>
          <w:sz w:val="24"/>
          <w:szCs w:val="24"/>
        </w:rPr>
        <w:t xml:space="preserve">The appellant thus prays </w:t>
      </w:r>
      <w:r w:rsidRPr="00055C38">
        <w:rPr>
          <w:rFonts w:ascii="Times New Roman" w:hAnsi="Times New Roman" w:cs="Times New Roman"/>
          <w:sz w:val="24"/>
          <w:szCs w:val="24"/>
        </w:rPr>
        <w:t>that his conviction be quashed, the sentence be set aside and he be set free forthwith.</w:t>
      </w:r>
    </w:p>
    <w:p w:rsidR="00F70D2A" w:rsidRPr="00055C38" w:rsidRDefault="00055C38" w:rsidP="00055C38">
      <w:pPr>
        <w:pStyle w:val="Bodytext20"/>
        <w:shd w:val="clear" w:color="auto" w:fill="auto"/>
        <w:spacing w:before="0" w:after="187" w:line="360" w:lineRule="auto"/>
        <w:ind w:left="20" w:firstLine="0"/>
        <w:jc w:val="both"/>
        <w:rPr>
          <w:rFonts w:ascii="Times New Roman" w:hAnsi="Times New Roman" w:cs="Times New Roman"/>
          <w:sz w:val="24"/>
          <w:szCs w:val="24"/>
        </w:rPr>
      </w:pPr>
      <w:r w:rsidRPr="00055C38">
        <w:rPr>
          <w:rFonts w:ascii="Times New Roman" w:hAnsi="Times New Roman" w:cs="Times New Roman"/>
          <w:sz w:val="24"/>
          <w:szCs w:val="24"/>
        </w:rPr>
        <w:t>Legal representation:</w:t>
      </w:r>
    </w:p>
    <w:p w:rsidR="00F70D2A" w:rsidRPr="00055C38" w:rsidRDefault="00055C38" w:rsidP="00055C38">
      <w:pPr>
        <w:pStyle w:val="BodyText1"/>
        <w:shd w:val="clear" w:color="auto" w:fill="auto"/>
        <w:spacing w:before="0" w:after="360" w:line="360" w:lineRule="auto"/>
        <w:ind w:left="20" w:right="340" w:firstLine="0"/>
        <w:rPr>
          <w:rFonts w:ascii="Times New Roman" w:hAnsi="Times New Roman" w:cs="Times New Roman"/>
          <w:sz w:val="24"/>
          <w:szCs w:val="24"/>
        </w:rPr>
      </w:pPr>
      <w:r w:rsidRPr="00055C38">
        <w:rPr>
          <w:rFonts w:ascii="Times New Roman" w:hAnsi="Times New Roman" w:cs="Times New Roman"/>
          <w:sz w:val="24"/>
          <w:szCs w:val="24"/>
        </w:rPr>
        <w:t xml:space="preserve">Learned Counsel Paul Manzi represented the appellant on State brief, while Senior Principal State Attorney, Sam </w:t>
      </w:r>
      <w:proofErr w:type="spellStart"/>
      <w:r w:rsidRPr="00055C38">
        <w:rPr>
          <w:rFonts w:ascii="Times New Roman" w:hAnsi="Times New Roman" w:cs="Times New Roman"/>
          <w:sz w:val="24"/>
          <w:szCs w:val="24"/>
        </w:rPr>
        <w:t>Oola</w:t>
      </w:r>
      <w:proofErr w:type="spellEnd"/>
      <w:r w:rsidRPr="00055C38">
        <w:rPr>
          <w:rFonts w:ascii="Times New Roman" w:hAnsi="Times New Roman" w:cs="Times New Roman"/>
          <w:sz w:val="24"/>
          <w:szCs w:val="24"/>
        </w:rPr>
        <w:t>, was for the respondent.</w:t>
      </w:r>
    </w:p>
    <w:p w:rsidR="00F70D2A" w:rsidRPr="00055C38" w:rsidRDefault="00055C38" w:rsidP="00055C38">
      <w:pPr>
        <w:pStyle w:val="Bodytext20"/>
        <w:shd w:val="clear" w:color="auto" w:fill="auto"/>
        <w:spacing w:before="0" w:after="187" w:line="360" w:lineRule="auto"/>
        <w:ind w:left="20" w:firstLine="0"/>
        <w:jc w:val="both"/>
        <w:rPr>
          <w:rFonts w:ascii="Times New Roman" w:hAnsi="Times New Roman" w:cs="Times New Roman"/>
          <w:sz w:val="24"/>
          <w:szCs w:val="24"/>
        </w:rPr>
      </w:pPr>
      <w:r w:rsidRPr="00055C38">
        <w:rPr>
          <w:rFonts w:ascii="Times New Roman" w:hAnsi="Times New Roman" w:cs="Times New Roman"/>
          <w:sz w:val="24"/>
          <w:szCs w:val="24"/>
        </w:rPr>
        <w:t xml:space="preserve">The </w:t>
      </w:r>
      <w:r w:rsidRPr="00055C38">
        <w:rPr>
          <w:rFonts w:ascii="Times New Roman" w:hAnsi="Times New Roman" w:cs="Times New Roman"/>
          <w:sz w:val="24"/>
          <w:szCs w:val="24"/>
        </w:rPr>
        <w:t>appellant’s Case:</w:t>
      </w:r>
    </w:p>
    <w:p w:rsidR="00F70D2A" w:rsidRPr="00055C38" w:rsidRDefault="00055C38" w:rsidP="00055C38">
      <w:pPr>
        <w:pStyle w:val="BodyText1"/>
        <w:shd w:val="clear" w:color="auto" w:fill="auto"/>
        <w:spacing w:before="0" w:after="180" w:line="360" w:lineRule="auto"/>
        <w:ind w:left="20" w:right="340" w:firstLine="0"/>
        <w:rPr>
          <w:rFonts w:ascii="Times New Roman" w:hAnsi="Times New Roman" w:cs="Times New Roman"/>
          <w:sz w:val="24"/>
          <w:szCs w:val="24"/>
        </w:rPr>
      </w:pPr>
      <w:r w:rsidRPr="00055C38">
        <w:rPr>
          <w:rFonts w:ascii="Times New Roman" w:hAnsi="Times New Roman" w:cs="Times New Roman"/>
          <w:sz w:val="24"/>
          <w:szCs w:val="24"/>
        </w:rPr>
        <w:t xml:space="preserve">Appellant’s Counsel argued both grounds together. He contended that prosecution had not proved beyond reasonable doubt that the appellant had had malice aforethought in killing the deceased by shooting. The appellant shot the gun in </w:t>
      </w:r>
      <w:r w:rsidRPr="00055C38">
        <w:rPr>
          <w:rFonts w:ascii="Times New Roman" w:hAnsi="Times New Roman" w:cs="Times New Roman"/>
          <w:sz w:val="24"/>
          <w:szCs w:val="24"/>
        </w:rPr>
        <w:t>obedience to superior orders of his master with the intention of disabling Pw2 who was going to injure those that were chasing him. It was by misadventure that the bullet caught the deceased. There was no meditated intention by the appellant to kill the de</w:t>
      </w:r>
      <w:r w:rsidRPr="00055C38">
        <w:rPr>
          <w:rFonts w:ascii="Times New Roman" w:hAnsi="Times New Roman" w:cs="Times New Roman"/>
          <w:sz w:val="24"/>
          <w:szCs w:val="24"/>
        </w:rPr>
        <w:t>ceased.</w:t>
      </w:r>
    </w:p>
    <w:p w:rsidR="00F70D2A" w:rsidRPr="00055C38" w:rsidRDefault="00055C38" w:rsidP="00055C38">
      <w:pPr>
        <w:pStyle w:val="BodyText1"/>
        <w:shd w:val="clear" w:color="auto" w:fill="auto"/>
        <w:spacing w:before="0" w:after="321" w:line="360" w:lineRule="auto"/>
        <w:ind w:left="20" w:right="340" w:firstLine="0"/>
        <w:rPr>
          <w:rFonts w:ascii="Times New Roman" w:hAnsi="Times New Roman" w:cs="Times New Roman"/>
          <w:sz w:val="24"/>
          <w:szCs w:val="24"/>
        </w:rPr>
      </w:pPr>
      <w:r w:rsidRPr="00055C38">
        <w:rPr>
          <w:rFonts w:ascii="Times New Roman" w:hAnsi="Times New Roman" w:cs="Times New Roman"/>
          <w:sz w:val="24"/>
          <w:szCs w:val="24"/>
        </w:rPr>
        <w:t>Counsel further contended that the evidence of Pw2 and Pw4 was so contradictory that the trial Judge ought not to have put any</w:t>
      </w:r>
      <w:r w:rsidRPr="00055C38">
        <w:rPr>
          <w:rFonts w:ascii="Times New Roman" w:hAnsi="Times New Roman" w:cs="Times New Roman"/>
          <w:sz w:val="24"/>
          <w:szCs w:val="24"/>
        </w:rPr>
        <w:t xml:space="preserve"> reliance upon the same. Pw4 testified that he was already in hiding when the shooting took place, yet he claimed at the same time to have seen the shooting. Pw4 also claimed that Pw2 fell down when being chased by the attackers, but Pw2 never stated so</w:t>
      </w:r>
      <w:r w:rsidRPr="00055C38">
        <w:rPr>
          <w:rFonts w:ascii="Times New Roman" w:hAnsi="Times New Roman" w:cs="Times New Roman"/>
          <w:sz w:val="24"/>
          <w:szCs w:val="24"/>
        </w:rPr>
        <w:t xml:space="preserve"> in his evidence. The trial Judge had thus failed to properly evaluate this </w:t>
      </w:r>
      <w:r w:rsidRPr="00055C38">
        <w:rPr>
          <w:rFonts w:ascii="Times New Roman" w:hAnsi="Times New Roman" w:cs="Times New Roman"/>
          <w:sz w:val="24"/>
          <w:szCs w:val="24"/>
        </w:rPr>
        <w:t>evidence and had wrongly convicted the appellant by reason thereof.</w:t>
      </w:r>
    </w:p>
    <w:p w:rsidR="00F70D2A" w:rsidRPr="00055C38" w:rsidRDefault="00055C38" w:rsidP="00055C38">
      <w:pPr>
        <w:pStyle w:val="BodyText1"/>
        <w:shd w:val="clear" w:color="auto" w:fill="auto"/>
        <w:spacing w:before="0" w:after="360"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Therefore, Counsel contended, since malice aforethought was not proved on the part of the appellant and sinc</w:t>
      </w:r>
      <w:r w:rsidRPr="00055C38">
        <w:rPr>
          <w:rFonts w:ascii="Times New Roman" w:hAnsi="Times New Roman" w:cs="Times New Roman"/>
          <w:sz w:val="24"/>
          <w:szCs w:val="24"/>
        </w:rPr>
        <w:t xml:space="preserve">e the evidence of Pw2 and Pw4 upon which the trial Court acted to </w:t>
      </w:r>
      <w:r w:rsidR="00C30669" w:rsidRPr="00055C38">
        <w:rPr>
          <w:rFonts w:ascii="Times New Roman" w:hAnsi="Times New Roman" w:cs="Times New Roman"/>
          <w:sz w:val="24"/>
          <w:szCs w:val="24"/>
        </w:rPr>
        <w:t>convict</w:t>
      </w:r>
      <w:r w:rsidRPr="00055C38">
        <w:rPr>
          <w:rFonts w:ascii="Times New Roman" w:hAnsi="Times New Roman" w:cs="Times New Roman"/>
          <w:sz w:val="24"/>
          <w:szCs w:val="24"/>
        </w:rPr>
        <w:t xml:space="preserve"> was grossly no contradictory in material particulars, the two grounds of appeal ought to be allowed.</w:t>
      </w:r>
    </w:p>
    <w:p w:rsidR="00F70D2A" w:rsidRPr="00055C38" w:rsidRDefault="00055C38" w:rsidP="00055C38">
      <w:pPr>
        <w:pStyle w:val="Heading30"/>
        <w:keepNext/>
        <w:keepLines/>
        <w:shd w:val="clear" w:color="auto" w:fill="auto"/>
        <w:spacing w:before="0" w:after="187" w:line="360" w:lineRule="auto"/>
        <w:ind w:left="700" w:firstLine="0"/>
        <w:rPr>
          <w:rFonts w:ascii="Times New Roman" w:hAnsi="Times New Roman" w:cs="Times New Roman"/>
          <w:sz w:val="24"/>
          <w:szCs w:val="24"/>
        </w:rPr>
      </w:pPr>
      <w:bookmarkStart w:id="5" w:name="bookmark5"/>
      <w:r w:rsidRPr="00055C38">
        <w:rPr>
          <w:rFonts w:ascii="Times New Roman" w:hAnsi="Times New Roman" w:cs="Times New Roman"/>
          <w:sz w:val="24"/>
          <w:szCs w:val="24"/>
        </w:rPr>
        <w:t>The Respondent’s Case:</w:t>
      </w:r>
      <w:bookmarkEnd w:id="5"/>
    </w:p>
    <w:p w:rsidR="00F70D2A" w:rsidRPr="00055C38" w:rsidRDefault="00055C38" w:rsidP="00055C38">
      <w:pPr>
        <w:pStyle w:val="BodyText1"/>
        <w:shd w:val="clear" w:color="auto" w:fill="auto"/>
        <w:spacing w:before="0" w:after="180" w:line="360" w:lineRule="auto"/>
        <w:ind w:left="20" w:right="60" w:firstLine="0"/>
        <w:rPr>
          <w:rFonts w:ascii="Times New Roman" w:hAnsi="Times New Roman" w:cs="Times New Roman"/>
          <w:sz w:val="24"/>
          <w:szCs w:val="24"/>
        </w:rPr>
      </w:pPr>
      <w:r w:rsidRPr="00055C38">
        <w:rPr>
          <w:rFonts w:ascii="Times New Roman" w:hAnsi="Times New Roman" w:cs="Times New Roman"/>
          <w:sz w:val="24"/>
          <w:szCs w:val="24"/>
        </w:rPr>
        <w:t>Respondent’s Counsel contended that malice forethought ha</w:t>
      </w:r>
      <w:r w:rsidRPr="00055C38">
        <w:rPr>
          <w:rFonts w:ascii="Times New Roman" w:hAnsi="Times New Roman" w:cs="Times New Roman"/>
          <w:sz w:val="24"/>
          <w:szCs w:val="24"/>
        </w:rPr>
        <w:t xml:space="preserve">d been proved in terms of Section 191 (a) and (b) of the Penal Code Act. </w:t>
      </w:r>
      <w:proofErr w:type="gramStart"/>
      <w:r w:rsidRPr="00055C38">
        <w:rPr>
          <w:rFonts w:ascii="Times New Roman" w:hAnsi="Times New Roman" w:cs="Times New Roman"/>
          <w:sz w:val="24"/>
          <w:szCs w:val="24"/>
        </w:rPr>
        <w:t xml:space="preserve">It </w:t>
      </w:r>
      <w:r w:rsidRPr="00055C38">
        <w:rPr>
          <w:rFonts w:ascii="Times New Roman" w:hAnsi="Times New Roman" w:cs="Times New Roman"/>
          <w:sz w:val="24"/>
          <w:szCs w:val="24"/>
        </w:rPr>
        <w:t xml:space="preserve"> was</w:t>
      </w:r>
      <w:proofErr w:type="gramEnd"/>
      <w:r w:rsidRPr="00055C38">
        <w:rPr>
          <w:rFonts w:ascii="Times New Roman" w:hAnsi="Times New Roman" w:cs="Times New Roman"/>
          <w:sz w:val="24"/>
          <w:szCs w:val="24"/>
        </w:rPr>
        <w:t xml:space="preserve"> immaterial whether the appellant shot the gun aiming at Pw2, but instead the bullet landed on another person, now the deceased.</w:t>
      </w:r>
    </w:p>
    <w:p w:rsidR="00C30669" w:rsidRPr="00055C38" w:rsidRDefault="00055C38" w:rsidP="00055C38">
      <w:pPr>
        <w:pStyle w:val="BodyText1"/>
        <w:shd w:val="clear" w:color="auto" w:fill="auto"/>
        <w:spacing w:before="0" w:after="621" w:line="360" w:lineRule="auto"/>
        <w:ind w:left="700" w:right="60" w:firstLine="0"/>
        <w:rPr>
          <w:rFonts w:ascii="Times New Roman" w:hAnsi="Times New Roman" w:cs="Times New Roman"/>
          <w:sz w:val="24"/>
          <w:szCs w:val="24"/>
        </w:rPr>
      </w:pPr>
      <w:r w:rsidRPr="00055C38">
        <w:rPr>
          <w:rFonts w:ascii="Times New Roman" w:hAnsi="Times New Roman" w:cs="Times New Roman"/>
          <w:sz w:val="24"/>
          <w:szCs w:val="24"/>
        </w:rPr>
        <w:t xml:space="preserve">According to Counsel, there were no material </w:t>
      </w:r>
      <w:r w:rsidRPr="00055C38">
        <w:rPr>
          <w:rFonts w:ascii="Times New Roman" w:hAnsi="Times New Roman" w:cs="Times New Roman"/>
          <w:sz w:val="24"/>
          <w:szCs w:val="24"/>
        </w:rPr>
        <w:t xml:space="preserve">contradictions in the evidence of Pw2 and Pw4 so as to render that evidence to be not worthy of belief. Pw4 could see the shooting even when in </w:t>
      </w:r>
      <w:r w:rsidRPr="00055C38">
        <w:rPr>
          <w:rFonts w:ascii="Times New Roman" w:hAnsi="Times New Roman" w:cs="Times New Roman"/>
          <w:sz w:val="24"/>
          <w:szCs w:val="24"/>
        </w:rPr>
        <w:lastRenderedPageBreak/>
        <w:t xml:space="preserve">hiding. </w:t>
      </w:r>
    </w:p>
    <w:p w:rsidR="00F70D2A" w:rsidRPr="00055C38" w:rsidRDefault="00055C38" w:rsidP="00055C38">
      <w:pPr>
        <w:pStyle w:val="BodyText1"/>
        <w:shd w:val="clear" w:color="auto" w:fill="auto"/>
        <w:spacing w:before="0" w:after="621" w:line="360" w:lineRule="auto"/>
        <w:ind w:left="700" w:right="60" w:firstLine="0"/>
        <w:rPr>
          <w:rFonts w:ascii="Times New Roman" w:hAnsi="Times New Roman" w:cs="Times New Roman"/>
          <w:sz w:val="24"/>
          <w:szCs w:val="24"/>
        </w:rPr>
      </w:pPr>
      <w:r w:rsidRPr="00055C38">
        <w:rPr>
          <w:rFonts w:ascii="Times New Roman" w:hAnsi="Times New Roman" w:cs="Times New Roman"/>
          <w:sz w:val="24"/>
          <w:szCs w:val="24"/>
        </w:rPr>
        <w:t xml:space="preserve"> Pw2 was not asked by the </w:t>
      </w:r>
      <w:proofErr w:type="spellStart"/>
      <w:r w:rsidRPr="00055C38">
        <w:rPr>
          <w:rFonts w:ascii="Times New Roman" w:hAnsi="Times New Roman" w:cs="Times New Roman"/>
          <w:sz w:val="24"/>
          <w:szCs w:val="24"/>
        </w:rPr>
        <w:t>defence</w:t>
      </w:r>
      <w:proofErr w:type="spellEnd"/>
      <w:r w:rsidRPr="00055C38">
        <w:rPr>
          <w:rFonts w:ascii="Times New Roman" w:hAnsi="Times New Roman" w:cs="Times New Roman"/>
          <w:sz w:val="24"/>
          <w:szCs w:val="24"/>
        </w:rPr>
        <w:t xml:space="preserve"> whether he ever fell down or not. At any rate, even if true, the co</w:t>
      </w:r>
      <w:r w:rsidRPr="00055C38">
        <w:rPr>
          <w:rFonts w:ascii="Times New Roman" w:hAnsi="Times New Roman" w:cs="Times New Roman"/>
          <w:sz w:val="24"/>
          <w:szCs w:val="24"/>
        </w:rPr>
        <w:t>ntradictions were very minor. Counsel maintained that the prosecution had proved its case</w:t>
      </w:r>
      <w:r w:rsidR="00C30669" w:rsidRPr="00055C38">
        <w:rPr>
          <w:rFonts w:ascii="Times New Roman" w:hAnsi="Times New Roman" w:cs="Times New Roman"/>
          <w:sz w:val="24"/>
          <w:szCs w:val="24"/>
        </w:rPr>
        <w:t xml:space="preserve"> </w:t>
      </w:r>
      <w:r w:rsidRPr="00055C38">
        <w:rPr>
          <w:rFonts w:ascii="Times New Roman" w:hAnsi="Times New Roman" w:cs="Times New Roman"/>
          <w:sz w:val="24"/>
          <w:szCs w:val="24"/>
        </w:rPr>
        <w:t>beyond reasonable doubt against the appellant.</w:t>
      </w:r>
      <w:r w:rsidRPr="00055C38">
        <w:rPr>
          <w:rFonts w:ascii="Times New Roman" w:hAnsi="Times New Roman" w:cs="Times New Roman"/>
          <w:sz w:val="24"/>
          <w:szCs w:val="24"/>
        </w:rPr>
        <w:t xml:space="preserve"> The appeal ought therefore to be dismissed.</w:t>
      </w:r>
    </w:p>
    <w:p w:rsidR="00F70D2A" w:rsidRPr="00055C38" w:rsidRDefault="00C30669" w:rsidP="00055C38">
      <w:pPr>
        <w:pStyle w:val="Heading30"/>
        <w:keepNext/>
        <w:keepLines/>
        <w:shd w:val="clear" w:color="auto" w:fill="auto"/>
        <w:spacing w:before="0" w:after="192" w:line="360" w:lineRule="auto"/>
        <w:ind w:left="700"/>
        <w:rPr>
          <w:rFonts w:ascii="Times New Roman" w:hAnsi="Times New Roman" w:cs="Times New Roman"/>
          <w:sz w:val="24"/>
          <w:szCs w:val="24"/>
        </w:rPr>
      </w:pPr>
      <w:bookmarkStart w:id="6" w:name="bookmark6"/>
      <w:r w:rsidRPr="00055C38">
        <w:rPr>
          <w:rStyle w:val="Heading3NotBold"/>
          <w:rFonts w:ascii="Times New Roman" w:hAnsi="Times New Roman" w:cs="Times New Roman"/>
          <w:sz w:val="24"/>
          <w:szCs w:val="24"/>
        </w:rPr>
        <w:t xml:space="preserve">        </w:t>
      </w:r>
      <w:r w:rsidR="00055C38" w:rsidRPr="00055C38">
        <w:rPr>
          <w:rStyle w:val="Heading3NotBold"/>
          <w:rFonts w:ascii="Times New Roman" w:hAnsi="Times New Roman" w:cs="Times New Roman"/>
          <w:sz w:val="24"/>
          <w:szCs w:val="24"/>
        </w:rPr>
        <w:t xml:space="preserve"> </w:t>
      </w:r>
      <w:r w:rsidR="00055C38" w:rsidRPr="00055C38">
        <w:rPr>
          <w:rFonts w:ascii="Times New Roman" w:hAnsi="Times New Roman" w:cs="Times New Roman"/>
          <w:sz w:val="24"/>
          <w:szCs w:val="24"/>
        </w:rPr>
        <w:t>Duty of Court:</w:t>
      </w:r>
      <w:bookmarkEnd w:id="6"/>
    </w:p>
    <w:p w:rsidR="00C30669" w:rsidRPr="00055C38" w:rsidRDefault="00055C38" w:rsidP="00055C38">
      <w:pPr>
        <w:pStyle w:val="BodyText1"/>
        <w:shd w:val="clear" w:color="auto" w:fill="auto"/>
        <w:spacing w:before="0" w:after="360" w:line="360" w:lineRule="auto"/>
        <w:ind w:left="700" w:right="120" w:firstLine="0"/>
        <w:rPr>
          <w:rStyle w:val="BodytextBold"/>
          <w:rFonts w:ascii="Times New Roman" w:hAnsi="Times New Roman" w:cs="Times New Roman"/>
          <w:sz w:val="24"/>
          <w:szCs w:val="24"/>
        </w:rPr>
      </w:pPr>
      <w:r w:rsidRPr="00055C38">
        <w:rPr>
          <w:rFonts w:ascii="Times New Roman" w:hAnsi="Times New Roman" w:cs="Times New Roman"/>
          <w:sz w:val="24"/>
          <w:szCs w:val="24"/>
        </w:rPr>
        <w:t xml:space="preserve">Being a first appellate Court, it is the duty of this Court to subject the evidence on record to a fresh review and scrutiny and make our own inferences, bearing in mind, however, that we did not see the witnesses testify: See: </w:t>
      </w:r>
      <w:r w:rsidRPr="00055C38">
        <w:rPr>
          <w:rStyle w:val="BodytextBold"/>
          <w:rFonts w:ascii="Times New Roman" w:hAnsi="Times New Roman" w:cs="Times New Roman"/>
          <w:sz w:val="24"/>
          <w:szCs w:val="24"/>
        </w:rPr>
        <w:t>Rule 30 of the Judicature (C</w:t>
      </w:r>
      <w:r w:rsidRPr="00055C38">
        <w:rPr>
          <w:rStyle w:val="BodytextBold"/>
          <w:rFonts w:ascii="Times New Roman" w:hAnsi="Times New Roman" w:cs="Times New Roman"/>
          <w:sz w:val="24"/>
          <w:szCs w:val="24"/>
        </w:rPr>
        <w:t xml:space="preserve">ourt of </w:t>
      </w:r>
      <w:r w:rsidRPr="00055C38">
        <w:rPr>
          <w:rStyle w:val="BodytextBold"/>
          <w:rFonts w:ascii="Times New Roman" w:hAnsi="Times New Roman" w:cs="Times New Roman"/>
          <w:sz w:val="24"/>
          <w:szCs w:val="24"/>
        </w:rPr>
        <w:t xml:space="preserve">Appeal Rules) Directions: SI 13-10. </w:t>
      </w:r>
    </w:p>
    <w:p w:rsidR="00F70D2A" w:rsidRPr="00055C38" w:rsidRDefault="00055C38" w:rsidP="00055C38">
      <w:pPr>
        <w:pStyle w:val="BodyText1"/>
        <w:shd w:val="clear" w:color="auto" w:fill="auto"/>
        <w:spacing w:before="0" w:after="360" w:line="360" w:lineRule="auto"/>
        <w:ind w:left="700" w:right="120" w:firstLine="0"/>
        <w:rPr>
          <w:rFonts w:ascii="Times New Roman" w:hAnsi="Times New Roman" w:cs="Times New Roman"/>
          <w:sz w:val="24"/>
          <w:szCs w:val="24"/>
        </w:rPr>
      </w:pPr>
      <w:r w:rsidRPr="00055C38">
        <w:rPr>
          <w:rFonts w:ascii="Times New Roman" w:hAnsi="Times New Roman" w:cs="Times New Roman"/>
          <w:sz w:val="24"/>
          <w:szCs w:val="24"/>
        </w:rPr>
        <w:t xml:space="preserve">See also: </w:t>
      </w:r>
      <w:r w:rsidRPr="00055C38">
        <w:rPr>
          <w:rStyle w:val="BodytextBold"/>
          <w:rFonts w:ascii="Times New Roman" w:hAnsi="Times New Roman" w:cs="Times New Roman"/>
          <w:sz w:val="24"/>
          <w:szCs w:val="24"/>
        </w:rPr>
        <w:t xml:space="preserve">Supreme Court, Uganda, Criminal Appeal No. 37 of 1995: Uganda </w:t>
      </w:r>
      <w:proofErr w:type="spellStart"/>
      <w:r w:rsidRPr="00055C38">
        <w:rPr>
          <w:rStyle w:val="BodytextBold"/>
          <w:rFonts w:ascii="Times New Roman" w:hAnsi="Times New Roman" w:cs="Times New Roman"/>
          <w:sz w:val="24"/>
          <w:szCs w:val="24"/>
        </w:rPr>
        <w:t>vs</w:t>
      </w:r>
      <w:proofErr w:type="spellEnd"/>
      <w:r w:rsidRPr="00055C38">
        <w:rPr>
          <w:rStyle w:val="BodytextBold"/>
          <w:rFonts w:ascii="Times New Roman" w:hAnsi="Times New Roman" w:cs="Times New Roman"/>
          <w:sz w:val="24"/>
          <w:szCs w:val="24"/>
        </w:rPr>
        <w:t xml:space="preserve"> G.W. </w:t>
      </w:r>
      <w:proofErr w:type="spellStart"/>
      <w:r w:rsidRPr="00055C38">
        <w:rPr>
          <w:rStyle w:val="BodytextBold"/>
          <w:rFonts w:ascii="Times New Roman" w:hAnsi="Times New Roman" w:cs="Times New Roman"/>
          <w:sz w:val="24"/>
          <w:szCs w:val="24"/>
        </w:rPr>
        <w:t>Simbwa</w:t>
      </w:r>
      <w:proofErr w:type="spellEnd"/>
      <w:r w:rsidRPr="00055C38">
        <w:rPr>
          <w:rStyle w:val="BodytextBold"/>
          <w:rFonts w:ascii="Times New Roman" w:hAnsi="Times New Roman" w:cs="Times New Roman"/>
          <w:sz w:val="24"/>
          <w:szCs w:val="24"/>
        </w:rPr>
        <w:t xml:space="preserve">. </w:t>
      </w:r>
      <w:proofErr w:type="gramStart"/>
      <w:r w:rsidRPr="00055C38">
        <w:rPr>
          <w:rFonts w:ascii="Times New Roman" w:hAnsi="Times New Roman" w:cs="Times New Roman"/>
          <w:sz w:val="24"/>
          <w:szCs w:val="24"/>
        </w:rPr>
        <w:t>unreported</w:t>
      </w:r>
      <w:proofErr w:type="gramEnd"/>
      <w:r w:rsidRPr="00055C38">
        <w:rPr>
          <w:rFonts w:ascii="Times New Roman" w:hAnsi="Times New Roman" w:cs="Times New Roman"/>
          <w:sz w:val="24"/>
          <w:szCs w:val="24"/>
        </w:rPr>
        <w:t>.</w:t>
      </w:r>
    </w:p>
    <w:p w:rsidR="00C30669" w:rsidRPr="00055C38" w:rsidRDefault="00055C38" w:rsidP="00055C38">
      <w:pPr>
        <w:pStyle w:val="Heading30"/>
        <w:keepNext/>
        <w:keepLines/>
        <w:shd w:val="clear" w:color="auto" w:fill="auto"/>
        <w:spacing w:before="0" w:after="187" w:line="360" w:lineRule="auto"/>
        <w:ind w:left="700" w:right="4140" w:firstLine="0"/>
        <w:rPr>
          <w:rFonts w:ascii="Times New Roman" w:hAnsi="Times New Roman" w:cs="Times New Roman"/>
          <w:sz w:val="24"/>
          <w:szCs w:val="24"/>
        </w:rPr>
      </w:pPr>
      <w:bookmarkStart w:id="7" w:name="bookmark7"/>
      <w:r w:rsidRPr="00055C38">
        <w:rPr>
          <w:rFonts w:ascii="Times New Roman" w:hAnsi="Times New Roman" w:cs="Times New Roman"/>
          <w:sz w:val="24"/>
          <w:szCs w:val="24"/>
        </w:rPr>
        <w:t>Resolution of the Grounds of Appeal:</w:t>
      </w:r>
    </w:p>
    <w:p w:rsidR="00F70D2A" w:rsidRPr="00055C38" w:rsidRDefault="00055C38" w:rsidP="00055C38">
      <w:pPr>
        <w:pStyle w:val="Heading30"/>
        <w:keepNext/>
        <w:keepLines/>
        <w:shd w:val="clear" w:color="auto" w:fill="auto"/>
        <w:spacing w:before="0" w:after="187" w:line="360" w:lineRule="auto"/>
        <w:ind w:left="700" w:right="4140" w:firstLine="0"/>
        <w:rPr>
          <w:rFonts w:ascii="Times New Roman" w:hAnsi="Times New Roman" w:cs="Times New Roman"/>
          <w:sz w:val="24"/>
          <w:szCs w:val="24"/>
        </w:rPr>
      </w:pPr>
      <w:r w:rsidRPr="00055C38">
        <w:rPr>
          <w:rFonts w:ascii="Times New Roman" w:hAnsi="Times New Roman" w:cs="Times New Roman"/>
          <w:sz w:val="24"/>
          <w:szCs w:val="24"/>
        </w:rPr>
        <w:t xml:space="preserve"> Ground 1:</w:t>
      </w:r>
      <w:bookmarkEnd w:id="7"/>
    </w:p>
    <w:p w:rsidR="00F70D2A" w:rsidRPr="00055C38" w:rsidRDefault="00C30669" w:rsidP="00055C38">
      <w:pPr>
        <w:pStyle w:val="BodyText1"/>
        <w:shd w:val="clear" w:color="auto" w:fill="auto"/>
        <w:spacing w:before="0" w:after="180" w:line="360" w:lineRule="auto"/>
        <w:ind w:left="700" w:right="120" w:hanging="680"/>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 The essence of the appellant’s contention in this ground </w:t>
      </w:r>
      <w:r w:rsidR="00055C38" w:rsidRPr="00055C38">
        <w:rPr>
          <w:rFonts w:ascii="Times New Roman" w:hAnsi="Times New Roman" w:cs="Times New Roman"/>
          <w:sz w:val="24"/>
          <w:szCs w:val="24"/>
        </w:rPr>
        <w:t>is that the trial Judge erred to convict the appellant of murder when the prosecution had not proved beyond reasonable doubt that in killing the deceased, the appellant did so with malice aforethought.</w:t>
      </w:r>
    </w:p>
    <w:p w:rsidR="00F70D2A" w:rsidRPr="00055C38" w:rsidRDefault="00055C38" w:rsidP="00055C38">
      <w:pPr>
        <w:pStyle w:val="BodyText1"/>
        <w:shd w:val="clear" w:color="auto" w:fill="auto"/>
        <w:spacing w:before="0" w:after="81" w:line="360" w:lineRule="auto"/>
        <w:ind w:left="700" w:right="120" w:firstLine="0"/>
        <w:rPr>
          <w:rFonts w:ascii="Times New Roman" w:hAnsi="Times New Roman" w:cs="Times New Roman"/>
          <w:sz w:val="24"/>
          <w:szCs w:val="24"/>
        </w:rPr>
      </w:pPr>
      <w:r w:rsidRPr="00055C38">
        <w:rPr>
          <w:rFonts w:ascii="Times New Roman" w:hAnsi="Times New Roman" w:cs="Times New Roman"/>
          <w:sz w:val="24"/>
          <w:szCs w:val="24"/>
        </w:rPr>
        <w:t>The learned trial Judge directed himself and the asses</w:t>
      </w:r>
      <w:r w:rsidRPr="00055C38">
        <w:rPr>
          <w:rFonts w:ascii="Times New Roman" w:hAnsi="Times New Roman" w:cs="Times New Roman"/>
          <w:sz w:val="24"/>
          <w:szCs w:val="24"/>
        </w:rPr>
        <w:t xml:space="preserve">sors both </w:t>
      </w:r>
      <w:r w:rsidR="00C30669" w:rsidRPr="00055C38">
        <w:rPr>
          <w:rFonts w:ascii="Times New Roman" w:hAnsi="Times New Roman" w:cs="Times New Roman"/>
          <w:sz w:val="24"/>
          <w:szCs w:val="24"/>
        </w:rPr>
        <w:t>in the</w:t>
      </w:r>
      <w:r w:rsidRPr="00055C38">
        <w:rPr>
          <w:rFonts w:ascii="Times New Roman" w:hAnsi="Times New Roman" w:cs="Times New Roman"/>
          <w:sz w:val="24"/>
          <w:szCs w:val="24"/>
        </w:rPr>
        <w:t xml:space="preserve"> summing up to the assessors and also in his Judgment as to the ingredients of the offence of murder each of which the prosecution had to prove beyond reasonable doubt if a conviction of the appellant was to be secured. These were: the </w:t>
      </w:r>
      <w:r w:rsidRPr="00055C38">
        <w:rPr>
          <w:rFonts w:ascii="Times New Roman" w:hAnsi="Times New Roman" w:cs="Times New Roman"/>
          <w:sz w:val="24"/>
          <w:szCs w:val="24"/>
        </w:rPr>
        <w:t xml:space="preserve">fact of death of the </w:t>
      </w:r>
      <w:r w:rsidR="00C30669" w:rsidRPr="00055C38">
        <w:rPr>
          <w:rFonts w:ascii="Times New Roman" w:hAnsi="Times New Roman" w:cs="Times New Roman"/>
          <w:sz w:val="24"/>
          <w:szCs w:val="24"/>
        </w:rPr>
        <w:t>deceased that</w:t>
      </w:r>
      <w:r w:rsidRPr="00055C38">
        <w:rPr>
          <w:rFonts w:ascii="Times New Roman" w:hAnsi="Times New Roman" w:cs="Times New Roman"/>
          <w:sz w:val="24"/>
          <w:szCs w:val="24"/>
        </w:rPr>
        <w:t xml:space="preserve"> the death was caused by unlawful means, that it </w:t>
      </w:r>
      <w:r w:rsidRPr="00055C38">
        <w:rPr>
          <w:rFonts w:ascii="Times New Roman" w:hAnsi="Times New Roman" w:cs="Times New Roman"/>
          <w:sz w:val="24"/>
          <w:szCs w:val="24"/>
        </w:rPr>
        <w:t>was caused with malice aforethought and that the accused (now appellant) participated in causing the deceased’s death.</w:t>
      </w:r>
    </w:p>
    <w:p w:rsidR="00F70D2A" w:rsidRPr="00055C38" w:rsidRDefault="00C30669" w:rsidP="00055C38">
      <w:pPr>
        <w:pStyle w:val="BodyText1"/>
        <w:shd w:val="clear" w:color="auto" w:fill="auto"/>
        <w:spacing w:before="0" w:after="180" w:line="360" w:lineRule="auto"/>
        <w:ind w:right="40" w:firstLine="0"/>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Specifically, with regard to the ingredient that the death of the deceased was caused with malice aforethought, the trial Judge addressed himself in his Judgment to Section 191 (then Section </w:t>
      </w:r>
      <w:r w:rsidR="00055C38" w:rsidRPr="00055C38">
        <w:rPr>
          <w:rFonts w:ascii="Times New Roman" w:hAnsi="Times New Roman" w:cs="Times New Roman"/>
          <w:sz w:val="24"/>
          <w:szCs w:val="24"/>
        </w:rPr>
        <w:t xml:space="preserve">186 at the time the offence was committed) of the Penal Code </w:t>
      </w:r>
      <w:r w:rsidR="00055C38" w:rsidRPr="00055C38">
        <w:rPr>
          <w:rFonts w:ascii="Times New Roman" w:hAnsi="Times New Roman" w:cs="Times New Roman"/>
          <w:sz w:val="24"/>
          <w:szCs w:val="24"/>
        </w:rPr>
        <w:t>Act as to the meaning of malice aforethought.</w:t>
      </w:r>
    </w:p>
    <w:p w:rsidR="00F70D2A" w:rsidRPr="00055C38" w:rsidRDefault="00055C38" w:rsidP="00055C38">
      <w:pPr>
        <w:pStyle w:val="BodyText1"/>
        <w:shd w:val="clear" w:color="auto" w:fill="auto"/>
        <w:spacing w:before="0" w:after="184" w:line="360" w:lineRule="auto"/>
        <w:ind w:left="700" w:right="40" w:firstLine="0"/>
        <w:rPr>
          <w:rFonts w:ascii="Times New Roman" w:hAnsi="Times New Roman" w:cs="Times New Roman"/>
          <w:sz w:val="24"/>
          <w:szCs w:val="24"/>
        </w:rPr>
      </w:pPr>
      <w:r w:rsidRPr="00055C38">
        <w:rPr>
          <w:rFonts w:ascii="Times New Roman" w:hAnsi="Times New Roman" w:cs="Times New Roman"/>
          <w:sz w:val="24"/>
          <w:szCs w:val="24"/>
        </w:rPr>
        <w:t xml:space="preserve">He noted that it is the intention to cause the death of any person, whether such a person is the one killed or not, or it is knowledge that the act or omission causing death will probably cause the </w:t>
      </w:r>
      <w:r w:rsidRPr="00055C38">
        <w:rPr>
          <w:rFonts w:ascii="Times New Roman" w:hAnsi="Times New Roman" w:cs="Times New Roman"/>
          <w:sz w:val="24"/>
          <w:szCs w:val="24"/>
        </w:rPr>
        <w:t>death of some person, whether such a person is the person actually killed or not, although such knowledge is accompanied by indifference whether death is caused or not or by a wish that it may be caused.</w:t>
      </w:r>
    </w:p>
    <w:p w:rsidR="00F70D2A" w:rsidRPr="00055C38" w:rsidRDefault="00CD7D81" w:rsidP="00055C38">
      <w:pPr>
        <w:pStyle w:val="BodyText1"/>
        <w:shd w:val="clear" w:color="auto" w:fill="auto"/>
        <w:spacing w:before="0" w:after="176" w:line="360" w:lineRule="auto"/>
        <w:ind w:right="40" w:firstLine="0"/>
        <w:rPr>
          <w:rFonts w:ascii="Times New Roman" w:hAnsi="Times New Roman" w:cs="Times New Roman"/>
          <w:sz w:val="24"/>
          <w:szCs w:val="24"/>
        </w:rPr>
      </w:pPr>
      <w:r w:rsidRPr="00055C38">
        <w:rPr>
          <w:rFonts w:ascii="Times New Roman" w:hAnsi="Times New Roman" w:cs="Times New Roman"/>
          <w:sz w:val="24"/>
          <w:szCs w:val="24"/>
        </w:rPr>
        <w:lastRenderedPageBreak/>
        <w:t xml:space="preserve">  </w:t>
      </w:r>
      <w:r w:rsidR="00055C38" w:rsidRPr="00055C38">
        <w:rPr>
          <w:rFonts w:ascii="Times New Roman" w:hAnsi="Times New Roman" w:cs="Times New Roman"/>
          <w:sz w:val="24"/>
          <w:szCs w:val="24"/>
        </w:rPr>
        <w:t>The trial Judge then considered the factors a Court</w:t>
      </w:r>
      <w:r w:rsidR="00055C38" w:rsidRPr="00055C38">
        <w:rPr>
          <w:rFonts w:ascii="Times New Roman" w:hAnsi="Times New Roman" w:cs="Times New Roman"/>
          <w:sz w:val="24"/>
          <w:szCs w:val="24"/>
        </w:rPr>
        <w:t xml:space="preserve"> may consider </w:t>
      </w:r>
      <w:proofErr w:type="gramStart"/>
      <w:r w:rsidR="00055C38" w:rsidRPr="00055C38">
        <w:rPr>
          <w:rFonts w:ascii="Times New Roman" w:hAnsi="Times New Roman" w:cs="Times New Roman"/>
          <w:sz w:val="24"/>
          <w:szCs w:val="24"/>
        </w:rPr>
        <w:t xml:space="preserve">to </w:t>
      </w:r>
      <w:r w:rsidR="00055C38" w:rsidRPr="00055C38">
        <w:rPr>
          <w:rFonts w:ascii="Times New Roman" w:hAnsi="Times New Roman" w:cs="Times New Roman"/>
          <w:sz w:val="24"/>
          <w:szCs w:val="24"/>
        </w:rPr>
        <w:t>infer</w:t>
      </w:r>
      <w:proofErr w:type="gramEnd"/>
      <w:r w:rsidR="00055C38" w:rsidRPr="00055C38">
        <w:rPr>
          <w:rFonts w:ascii="Times New Roman" w:hAnsi="Times New Roman" w:cs="Times New Roman"/>
          <w:sz w:val="24"/>
          <w:szCs w:val="24"/>
        </w:rPr>
        <w:t xml:space="preserve"> malice aforethought as being: the weapon used, the injuries inflicted and the part of the body on which the same are inflicted. The trial Judge on reviewing the whole evidence that was before him then concluded:</w:t>
      </w:r>
    </w:p>
    <w:p w:rsidR="00F70D2A" w:rsidRPr="00055C38" w:rsidRDefault="00055C38" w:rsidP="00055C38">
      <w:pPr>
        <w:pStyle w:val="Bodytext70"/>
        <w:shd w:val="clear" w:color="auto" w:fill="auto"/>
        <w:tabs>
          <w:tab w:val="left" w:pos="1406"/>
        </w:tabs>
        <w:spacing w:before="0" w:line="360" w:lineRule="auto"/>
        <w:ind w:right="40" w:firstLine="1420"/>
        <w:jc w:val="both"/>
        <w:rPr>
          <w:rFonts w:ascii="Times New Roman" w:hAnsi="Times New Roman" w:cs="Times New Roman"/>
          <w:sz w:val="24"/>
          <w:szCs w:val="24"/>
        </w:rPr>
      </w:pPr>
      <w:r w:rsidRPr="00055C38">
        <w:rPr>
          <w:rFonts w:ascii="Times New Roman" w:hAnsi="Times New Roman" w:cs="Times New Roman"/>
          <w:sz w:val="24"/>
          <w:szCs w:val="24"/>
        </w:rPr>
        <w:t>“In the instant c</w:t>
      </w:r>
      <w:r w:rsidRPr="00055C38">
        <w:rPr>
          <w:rFonts w:ascii="Times New Roman" w:hAnsi="Times New Roman" w:cs="Times New Roman"/>
          <w:sz w:val="24"/>
          <w:szCs w:val="24"/>
        </w:rPr>
        <w:t xml:space="preserve">ase </w:t>
      </w:r>
      <w:proofErr w:type="spellStart"/>
      <w:r w:rsidRPr="00055C38">
        <w:rPr>
          <w:rFonts w:ascii="Times New Roman" w:hAnsi="Times New Roman" w:cs="Times New Roman"/>
          <w:sz w:val="24"/>
          <w:szCs w:val="24"/>
        </w:rPr>
        <w:t>Akongo</w:t>
      </w:r>
      <w:proofErr w:type="spellEnd"/>
      <w:r w:rsidRPr="00055C38">
        <w:rPr>
          <w:rFonts w:ascii="Times New Roman" w:hAnsi="Times New Roman" w:cs="Times New Roman"/>
          <w:sz w:val="24"/>
          <w:szCs w:val="24"/>
        </w:rPr>
        <w:t xml:space="preserve"> was shot with a gun which is a </w:t>
      </w:r>
      <w:r w:rsidRPr="00055C38">
        <w:rPr>
          <w:rFonts w:ascii="Times New Roman" w:hAnsi="Times New Roman" w:cs="Times New Roman"/>
          <w:sz w:val="24"/>
          <w:szCs w:val="24"/>
        </w:rPr>
        <w:t>deadly weapon in the terms of Section 273 (2) of the Penal Code</w:t>
      </w:r>
      <w:r w:rsidR="00CD7D81" w:rsidRPr="00055C38">
        <w:rPr>
          <w:rFonts w:ascii="Times New Roman" w:hAnsi="Times New Roman" w:cs="Times New Roman"/>
          <w:sz w:val="24"/>
          <w:szCs w:val="24"/>
        </w:rPr>
        <w:t xml:space="preserve"> </w:t>
      </w:r>
      <w:r w:rsidRPr="00055C38">
        <w:rPr>
          <w:rFonts w:ascii="Times New Roman" w:hAnsi="Times New Roman" w:cs="Times New Roman"/>
          <w:sz w:val="24"/>
          <w:szCs w:val="24"/>
        </w:rPr>
        <w:t>Act inflicting a fatal wound to her buttocks with an exit wound in her genitalia which are vulnerable parts of the body. From the above circumstan</w:t>
      </w:r>
      <w:r w:rsidRPr="00055C38">
        <w:rPr>
          <w:rFonts w:ascii="Times New Roman" w:hAnsi="Times New Roman" w:cs="Times New Roman"/>
          <w:sz w:val="24"/>
          <w:szCs w:val="24"/>
        </w:rPr>
        <w:t xml:space="preserve">ces whoever shot the deceased did so with malice aforethought. That the person targeted to be shot was </w:t>
      </w:r>
      <w:r w:rsidRPr="00055C38">
        <w:rPr>
          <w:rFonts w:ascii="Times New Roman" w:hAnsi="Times New Roman" w:cs="Times New Roman"/>
          <w:sz w:val="24"/>
          <w:szCs w:val="24"/>
        </w:rPr>
        <w:t>somebody else does not exclude the existence of malice</w:t>
      </w:r>
      <w:r w:rsidR="00CD7D81" w:rsidRPr="00055C38">
        <w:rPr>
          <w:rFonts w:ascii="Times New Roman" w:hAnsi="Times New Roman" w:cs="Times New Roman"/>
          <w:sz w:val="24"/>
          <w:szCs w:val="24"/>
        </w:rPr>
        <w:t xml:space="preserve"> af</w:t>
      </w:r>
      <w:r w:rsidRPr="00055C38">
        <w:rPr>
          <w:rFonts w:ascii="Times New Roman" w:hAnsi="Times New Roman" w:cs="Times New Roman"/>
          <w:sz w:val="24"/>
          <w:szCs w:val="24"/>
        </w:rPr>
        <w:t xml:space="preserve">orethought in light of Section 186 of the Penal Code </w:t>
      </w:r>
      <w:r w:rsidR="00CD7D81" w:rsidRPr="00055C38">
        <w:rPr>
          <w:rFonts w:ascii="Times New Roman" w:hAnsi="Times New Roman" w:cs="Times New Roman"/>
          <w:sz w:val="24"/>
          <w:szCs w:val="24"/>
        </w:rPr>
        <w:t>Act (</w:t>
      </w:r>
      <w:r w:rsidRPr="00055C38">
        <w:rPr>
          <w:rFonts w:ascii="Times New Roman" w:hAnsi="Times New Roman" w:cs="Times New Roman"/>
          <w:sz w:val="24"/>
          <w:szCs w:val="24"/>
        </w:rPr>
        <w:t>Supra). In the result the prosecution has proved beyond reasonable doubt that whoever shot the deceased had malice aforethought. ”</w:t>
      </w:r>
    </w:p>
    <w:p w:rsidR="00F70D2A" w:rsidRPr="00055C38" w:rsidRDefault="00055C38" w:rsidP="00055C38">
      <w:pPr>
        <w:pStyle w:val="BodyText1"/>
        <w:shd w:val="clear" w:color="auto" w:fill="auto"/>
        <w:spacing w:before="0" w:after="176" w:line="360" w:lineRule="auto"/>
        <w:ind w:left="700" w:right="20" w:hanging="680"/>
        <w:rPr>
          <w:rFonts w:ascii="Times New Roman" w:hAnsi="Times New Roman" w:cs="Times New Roman"/>
          <w:sz w:val="24"/>
          <w:szCs w:val="24"/>
        </w:rPr>
      </w:pPr>
      <w:r w:rsidRPr="00055C38">
        <w:rPr>
          <w:rFonts w:ascii="Times New Roman" w:hAnsi="Times New Roman" w:cs="Times New Roman"/>
          <w:sz w:val="24"/>
          <w:szCs w:val="24"/>
        </w:rPr>
        <w:t xml:space="preserve"> The submission for the appellant that he never intended to kill the deceased because he had aimed at Pw2,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Komakech</w:t>
      </w:r>
      <w:proofErr w:type="spellEnd"/>
      <w:r w:rsidRPr="00055C38">
        <w:rPr>
          <w:rFonts w:ascii="Times New Roman" w:hAnsi="Times New Roman" w:cs="Times New Roman"/>
          <w:sz w:val="24"/>
          <w:szCs w:val="24"/>
        </w:rPr>
        <w:t xml:space="preserve"> Patrick, but the bullet landed on the deceased, cannot, in our view amount to the appellant having caused the killing of the dec</w:t>
      </w:r>
      <w:r w:rsidRPr="00055C38">
        <w:rPr>
          <w:rFonts w:ascii="Times New Roman" w:hAnsi="Times New Roman" w:cs="Times New Roman"/>
          <w:sz w:val="24"/>
          <w:szCs w:val="24"/>
        </w:rPr>
        <w:t xml:space="preserve">eased without malice aforethought. Pw4 </w:t>
      </w:r>
      <w:proofErr w:type="spellStart"/>
      <w:r w:rsidRPr="00055C38">
        <w:rPr>
          <w:rFonts w:ascii="Times New Roman" w:hAnsi="Times New Roman" w:cs="Times New Roman"/>
          <w:sz w:val="24"/>
          <w:szCs w:val="24"/>
        </w:rPr>
        <w:t>Luwum</w:t>
      </w:r>
      <w:proofErr w:type="spellEnd"/>
      <w:r w:rsidRPr="00055C38">
        <w:rPr>
          <w:rFonts w:ascii="Times New Roman" w:hAnsi="Times New Roman" w:cs="Times New Roman"/>
          <w:sz w:val="24"/>
          <w:szCs w:val="24"/>
        </w:rPr>
        <w:t xml:space="preserve"> Robert, an eye witness to</w:t>
      </w:r>
      <w:r w:rsidR="00CD7D81" w:rsidRPr="00055C38">
        <w:rPr>
          <w:rFonts w:ascii="Times New Roman" w:hAnsi="Times New Roman" w:cs="Times New Roman"/>
          <w:sz w:val="24"/>
          <w:szCs w:val="24"/>
        </w:rPr>
        <w:t xml:space="preserve"> </w:t>
      </w:r>
      <w:r w:rsidRPr="00055C38">
        <w:rPr>
          <w:rFonts w:ascii="Times New Roman" w:hAnsi="Times New Roman" w:cs="Times New Roman"/>
          <w:sz w:val="24"/>
          <w:szCs w:val="24"/>
        </w:rPr>
        <w:t>the shooting described what he saw as follows:</w:t>
      </w:r>
    </w:p>
    <w:p w:rsidR="00F70D2A" w:rsidRPr="00055C38" w:rsidRDefault="00055C38" w:rsidP="00055C38">
      <w:pPr>
        <w:pStyle w:val="Bodytext70"/>
        <w:shd w:val="clear" w:color="auto" w:fill="auto"/>
        <w:spacing w:before="0" w:after="363" w:line="360" w:lineRule="auto"/>
        <w:ind w:left="1460" w:right="20"/>
        <w:jc w:val="both"/>
        <w:rPr>
          <w:rFonts w:ascii="Times New Roman" w:hAnsi="Times New Roman" w:cs="Times New Roman"/>
          <w:sz w:val="24"/>
          <w:szCs w:val="24"/>
        </w:rPr>
      </w:pP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fell down and </w:t>
      </w:r>
      <w:proofErr w:type="spellStart"/>
      <w:r w:rsidRPr="00055C38">
        <w:rPr>
          <w:rFonts w:ascii="Times New Roman" w:hAnsi="Times New Roman" w:cs="Times New Roman"/>
          <w:sz w:val="24"/>
          <w:szCs w:val="24"/>
        </w:rPr>
        <w:t>Okwera</w:t>
      </w:r>
      <w:proofErr w:type="spellEnd"/>
      <w:r w:rsidRPr="00055C38">
        <w:rPr>
          <w:rFonts w:ascii="Times New Roman" w:hAnsi="Times New Roman" w:cs="Times New Roman"/>
          <w:sz w:val="24"/>
          <w:szCs w:val="24"/>
        </w:rPr>
        <w:t xml:space="preserve"> Simon aimed at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but the bullet hit the child of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instead”.</w:t>
      </w:r>
    </w:p>
    <w:p w:rsidR="00F70D2A" w:rsidRPr="00055C38" w:rsidRDefault="00055C38" w:rsidP="00055C38">
      <w:pPr>
        <w:pStyle w:val="Heading30"/>
        <w:keepNext/>
        <w:keepLines/>
        <w:shd w:val="clear" w:color="auto" w:fill="auto"/>
        <w:spacing w:before="0" w:after="182" w:line="360" w:lineRule="auto"/>
        <w:ind w:left="700" w:firstLine="0"/>
        <w:rPr>
          <w:rFonts w:ascii="Times New Roman" w:hAnsi="Times New Roman" w:cs="Times New Roman"/>
          <w:sz w:val="24"/>
          <w:szCs w:val="24"/>
        </w:rPr>
      </w:pPr>
      <w:bookmarkStart w:id="8" w:name="bookmark8"/>
      <w:r w:rsidRPr="00055C38">
        <w:rPr>
          <w:rFonts w:ascii="Times New Roman" w:hAnsi="Times New Roman" w:cs="Times New Roman"/>
          <w:sz w:val="24"/>
          <w:szCs w:val="24"/>
        </w:rPr>
        <w:t xml:space="preserve">Pw2: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tes</w:t>
      </w:r>
      <w:r w:rsidRPr="00055C38">
        <w:rPr>
          <w:rFonts w:ascii="Times New Roman" w:hAnsi="Times New Roman" w:cs="Times New Roman"/>
          <w:sz w:val="24"/>
          <w:szCs w:val="24"/>
        </w:rPr>
        <w:t>tified:</w:t>
      </w:r>
      <w:bookmarkEnd w:id="8"/>
    </w:p>
    <w:p w:rsidR="00F70D2A" w:rsidRPr="00055C38" w:rsidRDefault="00055C38" w:rsidP="00055C38">
      <w:pPr>
        <w:pStyle w:val="Bodytext70"/>
        <w:shd w:val="clear" w:color="auto" w:fill="auto"/>
        <w:tabs>
          <w:tab w:val="left" w:pos="1416"/>
        </w:tabs>
        <w:spacing w:before="0" w:line="360" w:lineRule="auto"/>
        <w:ind w:right="20" w:firstLine="1440"/>
        <w:jc w:val="both"/>
        <w:rPr>
          <w:rFonts w:ascii="Times New Roman" w:hAnsi="Times New Roman" w:cs="Times New Roman"/>
          <w:sz w:val="24"/>
          <w:szCs w:val="24"/>
        </w:rPr>
      </w:pPr>
      <w:proofErr w:type="spellStart"/>
      <w:r w:rsidRPr="00055C38">
        <w:rPr>
          <w:rFonts w:ascii="Times New Roman" w:hAnsi="Times New Roman" w:cs="Times New Roman"/>
          <w:sz w:val="24"/>
          <w:szCs w:val="24"/>
        </w:rPr>
        <w:t>Okwera</w:t>
      </w:r>
      <w:proofErr w:type="spellEnd"/>
      <w:r w:rsidRPr="00055C38">
        <w:rPr>
          <w:rFonts w:ascii="Times New Roman" w:hAnsi="Times New Roman" w:cs="Times New Roman"/>
          <w:sz w:val="24"/>
          <w:szCs w:val="24"/>
        </w:rPr>
        <w:t xml:space="preserve"> then fired his gun intending to shoot me. He fired just </w:t>
      </w:r>
      <w:r w:rsidRPr="00055C38">
        <w:rPr>
          <w:rStyle w:val="Bodytext7115pt"/>
          <w:rFonts w:ascii="Times New Roman" w:hAnsi="Times New Roman" w:cs="Times New Roman"/>
          <w:sz w:val="24"/>
          <w:szCs w:val="24"/>
        </w:rPr>
        <w:tab/>
      </w:r>
      <w:r w:rsidRPr="00055C38">
        <w:rPr>
          <w:rFonts w:ascii="Times New Roman" w:hAnsi="Times New Roman" w:cs="Times New Roman"/>
          <w:sz w:val="24"/>
          <w:szCs w:val="24"/>
        </w:rPr>
        <w:t>one round but missed me and hit my child who was sleeping at</w:t>
      </w:r>
    </w:p>
    <w:p w:rsidR="00F70D2A" w:rsidRPr="00055C38" w:rsidRDefault="00055C38" w:rsidP="00055C38">
      <w:pPr>
        <w:pStyle w:val="Bodytext70"/>
        <w:shd w:val="clear" w:color="auto" w:fill="auto"/>
        <w:spacing w:before="0" w:after="180" w:line="360" w:lineRule="auto"/>
        <w:ind w:left="1460"/>
        <w:jc w:val="both"/>
        <w:rPr>
          <w:rFonts w:ascii="Times New Roman" w:hAnsi="Times New Roman" w:cs="Times New Roman"/>
          <w:sz w:val="24"/>
          <w:szCs w:val="24"/>
        </w:rPr>
      </w:pPr>
      <w:proofErr w:type="gramStart"/>
      <w:r w:rsidRPr="00055C38">
        <w:rPr>
          <w:rFonts w:ascii="Times New Roman" w:hAnsi="Times New Roman" w:cs="Times New Roman"/>
          <w:sz w:val="24"/>
          <w:szCs w:val="24"/>
        </w:rPr>
        <w:t>the</w:t>
      </w:r>
      <w:proofErr w:type="gramEnd"/>
      <w:r w:rsidRPr="00055C38">
        <w:rPr>
          <w:rFonts w:ascii="Times New Roman" w:hAnsi="Times New Roman" w:cs="Times New Roman"/>
          <w:sz w:val="24"/>
          <w:szCs w:val="24"/>
        </w:rPr>
        <w:t xml:space="preserve"> door way-this was my daughter </w:t>
      </w:r>
      <w:proofErr w:type="spellStart"/>
      <w:r w:rsidRPr="00055C38">
        <w:rPr>
          <w:rFonts w:ascii="Times New Roman" w:hAnsi="Times New Roman" w:cs="Times New Roman"/>
          <w:sz w:val="24"/>
          <w:szCs w:val="24"/>
        </w:rPr>
        <w:t>Akongo</w:t>
      </w:r>
      <w:proofErr w:type="spellEnd"/>
      <w:r w:rsidRPr="00055C38">
        <w:rPr>
          <w:rFonts w:ascii="Times New Roman" w:hAnsi="Times New Roman" w:cs="Times New Roman"/>
          <w:sz w:val="24"/>
          <w:szCs w:val="24"/>
        </w:rPr>
        <w:t xml:space="preserve"> aged 6 years”.</w:t>
      </w:r>
    </w:p>
    <w:p w:rsidR="00CD7D81" w:rsidRPr="00055C38" w:rsidRDefault="00055C38" w:rsidP="00055C38">
      <w:pPr>
        <w:pStyle w:val="BodyText1"/>
        <w:shd w:val="clear" w:color="auto" w:fill="auto"/>
        <w:spacing w:before="0" w:after="180" w:line="360" w:lineRule="auto"/>
        <w:ind w:right="20" w:firstLine="0"/>
        <w:rPr>
          <w:rFonts w:ascii="Times New Roman" w:hAnsi="Times New Roman" w:cs="Times New Roman"/>
          <w:sz w:val="24"/>
          <w:szCs w:val="24"/>
        </w:rPr>
      </w:pPr>
      <w:proofErr w:type="gramStart"/>
      <w:r w:rsidRPr="00055C38">
        <w:rPr>
          <w:rFonts w:ascii="Times New Roman" w:hAnsi="Times New Roman" w:cs="Times New Roman"/>
          <w:sz w:val="24"/>
          <w:szCs w:val="24"/>
        </w:rPr>
        <w:t xml:space="preserve">In his </w:t>
      </w:r>
      <w:proofErr w:type="spellStart"/>
      <w:r w:rsidRPr="00055C38">
        <w:rPr>
          <w:rFonts w:ascii="Times New Roman" w:hAnsi="Times New Roman" w:cs="Times New Roman"/>
          <w:sz w:val="24"/>
          <w:szCs w:val="24"/>
        </w:rPr>
        <w:t>defence</w:t>
      </w:r>
      <w:proofErr w:type="spellEnd"/>
      <w:r w:rsidRPr="00055C38">
        <w:rPr>
          <w:rFonts w:ascii="Times New Roman" w:hAnsi="Times New Roman" w:cs="Times New Roman"/>
          <w:sz w:val="24"/>
          <w:szCs w:val="24"/>
        </w:rPr>
        <w:t>, the appellant admitted being at the scene of cri</w:t>
      </w:r>
      <w:r w:rsidRPr="00055C38">
        <w:rPr>
          <w:rFonts w:ascii="Times New Roman" w:hAnsi="Times New Roman" w:cs="Times New Roman"/>
          <w:sz w:val="24"/>
          <w:szCs w:val="24"/>
        </w:rPr>
        <w:t>me at the material time.</w:t>
      </w:r>
      <w:proofErr w:type="gramEnd"/>
      <w:r w:rsidRPr="00055C38">
        <w:rPr>
          <w:rFonts w:ascii="Times New Roman" w:hAnsi="Times New Roman" w:cs="Times New Roman"/>
          <w:sz w:val="24"/>
          <w:szCs w:val="24"/>
        </w:rPr>
        <w:t xml:space="preserve"> He stated he was armed and was very sober. It was the deceased accused, No. 2324 Sergeant </w:t>
      </w:r>
      <w:proofErr w:type="spellStart"/>
      <w:r w:rsidRPr="00055C38">
        <w:rPr>
          <w:rFonts w:ascii="Times New Roman" w:hAnsi="Times New Roman" w:cs="Times New Roman"/>
          <w:sz w:val="24"/>
          <w:szCs w:val="24"/>
        </w:rPr>
        <w:t>Lukecha</w:t>
      </w:r>
      <w:proofErr w:type="spellEnd"/>
      <w:r w:rsidRPr="00055C38">
        <w:rPr>
          <w:rFonts w:ascii="Times New Roman" w:hAnsi="Times New Roman" w:cs="Times New Roman"/>
          <w:sz w:val="24"/>
          <w:szCs w:val="24"/>
        </w:rPr>
        <w:t xml:space="preserve"> Justine, </w:t>
      </w:r>
      <w:proofErr w:type="gramStart"/>
      <w:r w:rsidRPr="00055C38">
        <w:rPr>
          <w:rFonts w:ascii="Times New Roman" w:hAnsi="Times New Roman" w:cs="Times New Roman"/>
          <w:sz w:val="24"/>
          <w:szCs w:val="24"/>
        </w:rPr>
        <w:t xml:space="preserve">his </w:t>
      </w:r>
      <w:r w:rsidRPr="00055C38">
        <w:rPr>
          <w:rFonts w:ascii="Times New Roman" w:hAnsi="Times New Roman" w:cs="Times New Roman"/>
          <w:sz w:val="24"/>
          <w:szCs w:val="24"/>
        </w:rPr>
        <w:t xml:space="preserve"> commander</w:t>
      </w:r>
      <w:proofErr w:type="gramEnd"/>
      <w:r w:rsidRPr="00055C38">
        <w:rPr>
          <w:rFonts w:ascii="Times New Roman" w:hAnsi="Times New Roman" w:cs="Times New Roman"/>
          <w:sz w:val="24"/>
          <w:szCs w:val="24"/>
        </w:rPr>
        <w:t xml:space="preserve">, who ordered him to shoot Pw2 because Pw2 </w:t>
      </w:r>
      <w:r w:rsidR="00CD7D81" w:rsidRPr="00055C38">
        <w:rPr>
          <w:rFonts w:ascii="Times New Roman" w:hAnsi="Times New Roman" w:cs="Times New Roman"/>
          <w:sz w:val="24"/>
          <w:szCs w:val="24"/>
        </w:rPr>
        <w:t>had got hold of his (appellant)</w:t>
      </w:r>
    </w:p>
    <w:p w:rsidR="00F70D2A" w:rsidRPr="00055C38" w:rsidRDefault="00055C38" w:rsidP="00055C38">
      <w:pPr>
        <w:pStyle w:val="BodyText1"/>
        <w:shd w:val="clear" w:color="auto" w:fill="auto"/>
        <w:spacing w:before="0" w:after="180" w:line="360" w:lineRule="auto"/>
        <w:ind w:right="20" w:firstLine="0"/>
        <w:rPr>
          <w:rFonts w:ascii="Times New Roman" w:hAnsi="Times New Roman" w:cs="Times New Roman"/>
          <w:sz w:val="24"/>
          <w:szCs w:val="24"/>
        </w:rPr>
      </w:pPr>
      <w:proofErr w:type="gramStart"/>
      <w:r w:rsidRPr="00055C38">
        <w:rPr>
          <w:rFonts w:ascii="Times New Roman" w:hAnsi="Times New Roman" w:cs="Times New Roman"/>
          <w:sz w:val="24"/>
          <w:szCs w:val="24"/>
        </w:rPr>
        <w:t>gun</w:t>
      </w:r>
      <w:proofErr w:type="gramEnd"/>
      <w:r w:rsidRPr="00055C38">
        <w:rPr>
          <w:rFonts w:ascii="Times New Roman" w:hAnsi="Times New Roman" w:cs="Times New Roman"/>
          <w:sz w:val="24"/>
          <w:szCs w:val="24"/>
        </w:rPr>
        <w:t>. He said:</w:t>
      </w:r>
    </w:p>
    <w:p w:rsidR="00F70D2A" w:rsidRPr="00055C38" w:rsidRDefault="00055C38" w:rsidP="00055C38">
      <w:pPr>
        <w:pStyle w:val="Bodytext70"/>
        <w:shd w:val="clear" w:color="auto" w:fill="auto"/>
        <w:spacing w:before="0" w:line="360" w:lineRule="auto"/>
        <w:ind w:left="1460" w:right="20"/>
        <w:jc w:val="both"/>
        <w:rPr>
          <w:rFonts w:ascii="Times New Roman" w:hAnsi="Times New Roman" w:cs="Times New Roman"/>
          <w:sz w:val="24"/>
          <w:szCs w:val="24"/>
        </w:rPr>
        <w:sectPr w:rsidR="00F70D2A" w:rsidRPr="00055C38">
          <w:footerReference w:type="even" r:id="rId11"/>
          <w:pgSz w:w="12240" w:h="15840"/>
          <w:pgMar w:top="165" w:right="1015" w:bottom="385" w:left="1039" w:header="0" w:footer="3" w:gutter="0"/>
          <w:cols w:space="720"/>
          <w:noEndnote/>
          <w:docGrid w:linePitch="360"/>
        </w:sectPr>
      </w:pPr>
      <w:r w:rsidRPr="00055C38">
        <w:rPr>
          <w:rFonts w:ascii="Times New Roman" w:hAnsi="Times New Roman" w:cs="Times New Roman"/>
          <w:sz w:val="24"/>
          <w:szCs w:val="24"/>
        </w:rPr>
        <w:t xml:space="preserve">“The old man got hold of my gun and </w:t>
      </w:r>
      <w:proofErr w:type="spellStart"/>
      <w:r w:rsidRPr="00055C38">
        <w:rPr>
          <w:rFonts w:ascii="Times New Roman" w:hAnsi="Times New Roman" w:cs="Times New Roman"/>
          <w:sz w:val="24"/>
          <w:szCs w:val="24"/>
        </w:rPr>
        <w:t>Lukecha</w:t>
      </w:r>
      <w:proofErr w:type="spellEnd"/>
      <w:r w:rsidRPr="00055C38">
        <w:rPr>
          <w:rFonts w:ascii="Times New Roman" w:hAnsi="Times New Roman" w:cs="Times New Roman"/>
          <w:sz w:val="24"/>
          <w:szCs w:val="24"/>
        </w:rPr>
        <w:t xml:space="preserve"> ordered me to shoot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since he was holding my gun. The bullet did not get him. ”</w:t>
      </w:r>
    </w:p>
    <w:p w:rsidR="00F70D2A" w:rsidRPr="00055C38" w:rsidRDefault="00055C38" w:rsidP="00055C38">
      <w:pPr>
        <w:pStyle w:val="BodyText1"/>
        <w:shd w:val="clear" w:color="auto" w:fill="auto"/>
        <w:spacing w:before="0" w:after="192" w:line="360" w:lineRule="auto"/>
        <w:ind w:right="780" w:firstLine="0"/>
        <w:rPr>
          <w:rFonts w:ascii="Times New Roman" w:hAnsi="Times New Roman" w:cs="Times New Roman"/>
          <w:sz w:val="24"/>
          <w:szCs w:val="24"/>
        </w:rPr>
      </w:pPr>
      <w:r w:rsidRPr="00055C38">
        <w:rPr>
          <w:rFonts w:ascii="Times New Roman" w:hAnsi="Times New Roman" w:cs="Times New Roman"/>
          <w:sz w:val="24"/>
          <w:szCs w:val="24"/>
        </w:rPr>
        <w:lastRenderedPageBreak/>
        <w:t xml:space="preserve"> Later in cross-examination by Counsel </w:t>
      </w:r>
      <w:proofErr w:type="spellStart"/>
      <w:r w:rsidRPr="00055C38">
        <w:rPr>
          <w:rFonts w:ascii="Times New Roman" w:hAnsi="Times New Roman" w:cs="Times New Roman"/>
          <w:sz w:val="24"/>
          <w:szCs w:val="24"/>
        </w:rPr>
        <w:t>Oloya</w:t>
      </w:r>
      <w:proofErr w:type="spellEnd"/>
      <w:r w:rsidRPr="00055C38">
        <w:rPr>
          <w:rFonts w:ascii="Times New Roman" w:hAnsi="Times New Roman" w:cs="Times New Roman"/>
          <w:sz w:val="24"/>
          <w:szCs w:val="24"/>
        </w:rPr>
        <w:t xml:space="preserve"> the appellant testified:</w:t>
      </w:r>
    </w:p>
    <w:p w:rsidR="00F70D2A" w:rsidRPr="00055C38" w:rsidRDefault="00055C38" w:rsidP="00055C38">
      <w:pPr>
        <w:pStyle w:val="Bodytext70"/>
        <w:shd w:val="clear" w:color="auto" w:fill="auto"/>
        <w:tabs>
          <w:tab w:val="left" w:pos="1441"/>
        </w:tabs>
        <w:spacing w:before="0" w:line="360" w:lineRule="auto"/>
        <w:ind w:left="20" w:right="780"/>
        <w:jc w:val="both"/>
        <w:rPr>
          <w:rFonts w:ascii="Times New Roman" w:hAnsi="Times New Roman" w:cs="Times New Roman"/>
          <w:sz w:val="24"/>
          <w:szCs w:val="24"/>
        </w:rPr>
      </w:pPr>
      <w:r w:rsidRPr="00055C38">
        <w:rPr>
          <w:rStyle w:val="Bodytext7Bold"/>
          <w:rFonts w:ascii="Times New Roman" w:hAnsi="Times New Roman" w:cs="Times New Roman"/>
          <w:i/>
          <w:iCs/>
          <w:sz w:val="24"/>
          <w:szCs w:val="24"/>
        </w:rPr>
        <w:t xml:space="preserve">“A1 </w:t>
      </w:r>
      <w:r w:rsidRPr="00055C38">
        <w:rPr>
          <w:rFonts w:ascii="Times New Roman" w:hAnsi="Times New Roman" w:cs="Times New Roman"/>
          <w:sz w:val="24"/>
          <w:szCs w:val="24"/>
        </w:rPr>
        <w:t>wa</w:t>
      </w:r>
      <w:r w:rsidRPr="00055C38">
        <w:rPr>
          <w:rFonts w:ascii="Times New Roman" w:hAnsi="Times New Roman" w:cs="Times New Roman"/>
          <w:sz w:val="24"/>
          <w:szCs w:val="24"/>
        </w:rPr>
        <w:t xml:space="preserve">s my boss. On the fateful day </w:t>
      </w:r>
      <w:r w:rsidRPr="00055C38">
        <w:rPr>
          <w:rStyle w:val="Bodytext7Bold"/>
          <w:rFonts w:ascii="Times New Roman" w:hAnsi="Times New Roman" w:cs="Times New Roman"/>
          <w:i/>
          <w:iCs/>
          <w:sz w:val="24"/>
          <w:szCs w:val="24"/>
        </w:rPr>
        <w:t xml:space="preserve">I </w:t>
      </w:r>
      <w:r w:rsidRPr="00055C38">
        <w:rPr>
          <w:rFonts w:ascii="Times New Roman" w:hAnsi="Times New Roman" w:cs="Times New Roman"/>
          <w:sz w:val="24"/>
          <w:szCs w:val="24"/>
        </w:rPr>
        <w:t xml:space="preserve">went with him and </w:t>
      </w:r>
      <w:proofErr w:type="spellStart"/>
      <w:r w:rsidRPr="00055C38">
        <w:rPr>
          <w:rFonts w:ascii="Times New Roman" w:hAnsi="Times New Roman" w:cs="Times New Roman"/>
          <w:sz w:val="24"/>
          <w:szCs w:val="24"/>
        </w:rPr>
        <w:t>Opira</w:t>
      </w:r>
      <w:proofErr w:type="spellEnd"/>
      <w:r w:rsidRPr="00055C38">
        <w:rPr>
          <w:rFonts w:ascii="Times New Roman" w:hAnsi="Times New Roman" w:cs="Times New Roman"/>
          <w:sz w:val="24"/>
          <w:szCs w:val="24"/>
        </w:rPr>
        <w:t xml:space="preserve"> Tula. The three of us had guns. I pulled the trigger because I was under orders I understood I was to shoot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but I did not shoot the second time because I did not want </w:t>
      </w:r>
      <w:r w:rsidRPr="00055C38">
        <w:rPr>
          <w:rFonts w:ascii="Times New Roman" w:hAnsi="Times New Roman" w:cs="Times New Roman"/>
          <w:sz w:val="24"/>
          <w:szCs w:val="24"/>
        </w:rPr>
        <w:t xml:space="preserve">to shoot I shot </w:t>
      </w:r>
      <w:r w:rsidRPr="00055C38">
        <w:rPr>
          <w:rFonts w:ascii="Times New Roman" w:hAnsi="Times New Roman" w:cs="Times New Roman"/>
          <w:sz w:val="24"/>
          <w:szCs w:val="24"/>
        </w:rPr>
        <w:t xml:space="preserve">at </w:t>
      </w:r>
      <w:proofErr w:type="spellStart"/>
      <w:r w:rsidRPr="00055C38">
        <w:rPr>
          <w:rFonts w:ascii="Times New Roman" w:hAnsi="Times New Roman" w:cs="Times New Roman"/>
          <w:sz w:val="24"/>
          <w:szCs w:val="24"/>
        </w:rPr>
        <w:t>Oyat</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Latigo</w:t>
      </w:r>
      <w:proofErr w:type="spellEnd"/>
      <w:r w:rsidRPr="00055C38">
        <w:rPr>
          <w:rFonts w:ascii="Times New Roman" w:hAnsi="Times New Roman" w:cs="Times New Roman"/>
          <w:sz w:val="24"/>
          <w:szCs w:val="24"/>
        </w:rPr>
        <w:t xml:space="preserve"> because I was ordered by</w:t>
      </w:r>
    </w:p>
    <w:p w:rsidR="00F70D2A" w:rsidRPr="00055C38" w:rsidRDefault="00055C38" w:rsidP="00055C38">
      <w:pPr>
        <w:pStyle w:val="Bodytext70"/>
        <w:shd w:val="clear" w:color="auto" w:fill="auto"/>
        <w:spacing w:before="0" w:after="180" w:line="360" w:lineRule="auto"/>
        <w:ind w:left="1440"/>
        <w:jc w:val="both"/>
        <w:rPr>
          <w:rFonts w:ascii="Times New Roman" w:hAnsi="Times New Roman" w:cs="Times New Roman"/>
          <w:sz w:val="24"/>
          <w:szCs w:val="24"/>
        </w:rPr>
      </w:pPr>
      <w:proofErr w:type="spellStart"/>
      <w:proofErr w:type="gramStart"/>
      <w:r w:rsidRPr="00055C38">
        <w:rPr>
          <w:rFonts w:ascii="Times New Roman" w:hAnsi="Times New Roman" w:cs="Times New Roman"/>
          <w:sz w:val="24"/>
          <w:szCs w:val="24"/>
        </w:rPr>
        <w:t>Lukecha</w:t>
      </w:r>
      <w:proofErr w:type="spellEnd"/>
      <w:r w:rsidRPr="00055C38">
        <w:rPr>
          <w:rFonts w:ascii="Times New Roman" w:hAnsi="Times New Roman" w:cs="Times New Roman"/>
          <w:sz w:val="24"/>
          <w:szCs w:val="24"/>
        </w:rPr>
        <w:t xml:space="preserve"> to shoot because I was his subordinate."</w:t>
      </w:r>
      <w:proofErr w:type="gramEnd"/>
    </w:p>
    <w:p w:rsidR="00F70D2A" w:rsidRPr="00055C38" w:rsidRDefault="00055C38" w:rsidP="00055C38">
      <w:pPr>
        <w:pStyle w:val="BodyText1"/>
        <w:shd w:val="clear" w:color="auto" w:fill="auto"/>
        <w:spacing w:before="0" w:after="180" w:line="360" w:lineRule="auto"/>
        <w:ind w:left="20" w:right="780" w:firstLine="0"/>
        <w:rPr>
          <w:rFonts w:ascii="Times New Roman" w:hAnsi="Times New Roman" w:cs="Times New Roman"/>
          <w:sz w:val="24"/>
          <w:szCs w:val="24"/>
        </w:rPr>
      </w:pPr>
      <w:r w:rsidRPr="00055C38">
        <w:rPr>
          <w:rFonts w:ascii="Times New Roman" w:hAnsi="Times New Roman" w:cs="Times New Roman"/>
          <w:sz w:val="24"/>
          <w:szCs w:val="24"/>
        </w:rPr>
        <w:t xml:space="preserve">From the above evidence we find that the appellant, whether on orders of the first accused or otherwise, </w:t>
      </w:r>
      <w:r w:rsidRPr="00055C38">
        <w:rPr>
          <w:rFonts w:ascii="Times New Roman" w:hAnsi="Times New Roman" w:cs="Times New Roman"/>
          <w:sz w:val="24"/>
          <w:szCs w:val="24"/>
        </w:rPr>
        <w:lastRenderedPageBreak/>
        <w:t>aimed to shoot with a gun at Pw2, regardless of whether the bu</w:t>
      </w:r>
      <w:r w:rsidRPr="00055C38">
        <w:rPr>
          <w:rFonts w:ascii="Times New Roman" w:hAnsi="Times New Roman" w:cs="Times New Roman"/>
          <w:sz w:val="24"/>
          <w:szCs w:val="24"/>
        </w:rPr>
        <w:t xml:space="preserve">llet would kill Pw2 or not . </w:t>
      </w:r>
      <w:r w:rsidR="00AE5306" w:rsidRPr="00055C38">
        <w:rPr>
          <w:rFonts w:ascii="Times New Roman" w:hAnsi="Times New Roman" w:cs="Times New Roman"/>
          <w:sz w:val="24"/>
          <w:szCs w:val="24"/>
        </w:rPr>
        <w:t>The bullet</w:t>
      </w:r>
      <w:r w:rsidRPr="00055C38">
        <w:rPr>
          <w:rFonts w:ascii="Times New Roman" w:hAnsi="Times New Roman" w:cs="Times New Roman"/>
          <w:sz w:val="24"/>
          <w:szCs w:val="24"/>
        </w:rPr>
        <w:t xml:space="preserve"> did not get Pw2, but instead it got the deceased, aged 6 who was sleeping in the door way of Pw2’s house.</w:t>
      </w:r>
    </w:p>
    <w:p w:rsidR="00F70D2A" w:rsidRPr="00055C38" w:rsidRDefault="00055C38" w:rsidP="00055C38">
      <w:pPr>
        <w:pStyle w:val="BodyText1"/>
        <w:shd w:val="clear" w:color="auto" w:fill="auto"/>
        <w:spacing w:before="0" w:after="180" w:line="360" w:lineRule="auto"/>
        <w:ind w:left="700" w:right="780" w:firstLine="0"/>
        <w:rPr>
          <w:rFonts w:ascii="Times New Roman" w:hAnsi="Times New Roman" w:cs="Times New Roman"/>
          <w:sz w:val="24"/>
          <w:szCs w:val="24"/>
        </w:rPr>
      </w:pPr>
      <w:r w:rsidRPr="00055C38">
        <w:rPr>
          <w:rFonts w:ascii="Times New Roman" w:hAnsi="Times New Roman" w:cs="Times New Roman"/>
          <w:sz w:val="24"/>
          <w:szCs w:val="24"/>
        </w:rPr>
        <w:t>We are unable to find in the evidence of Pw2, Pw4 and that of the appellant himself anything to suggest th</w:t>
      </w:r>
      <w:r w:rsidRPr="00055C38">
        <w:rPr>
          <w:rFonts w:ascii="Times New Roman" w:hAnsi="Times New Roman" w:cs="Times New Roman"/>
          <w:sz w:val="24"/>
          <w:szCs w:val="24"/>
        </w:rPr>
        <w:t>at the appellant acted without malice aforethought.</w:t>
      </w:r>
    </w:p>
    <w:p w:rsidR="00F70D2A" w:rsidRPr="00055C38" w:rsidRDefault="00AE5306" w:rsidP="00055C38">
      <w:pPr>
        <w:pStyle w:val="BodyText1"/>
        <w:shd w:val="clear" w:color="auto" w:fill="auto"/>
        <w:spacing w:before="0" w:after="1144" w:line="360" w:lineRule="auto"/>
        <w:ind w:left="700" w:right="780"/>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 We accordingly agree with the trial Judge that on a proper evaluation of all the evidence adduced by the prosecution and the </w:t>
      </w:r>
      <w:proofErr w:type="spellStart"/>
      <w:r w:rsidR="00055C38" w:rsidRPr="00055C38">
        <w:rPr>
          <w:rFonts w:ascii="Times New Roman" w:hAnsi="Times New Roman" w:cs="Times New Roman"/>
          <w:sz w:val="24"/>
          <w:szCs w:val="24"/>
        </w:rPr>
        <w:t>defence</w:t>
      </w:r>
      <w:proofErr w:type="spellEnd"/>
      <w:r w:rsidR="00055C38" w:rsidRPr="00055C38">
        <w:rPr>
          <w:rFonts w:ascii="Times New Roman" w:hAnsi="Times New Roman" w:cs="Times New Roman"/>
          <w:sz w:val="24"/>
          <w:szCs w:val="24"/>
        </w:rPr>
        <w:t xml:space="preserve">, the prosecution proved beyond reasonable doubt that in causing the death of the deceased the appellant acted with malice </w:t>
      </w:r>
      <w:r w:rsidR="00055C38" w:rsidRPr="00055C38">
        <w:rPr>
          <w:rFonts w:ascii="Times New Roman" w:hAnsi="Times New Roman" w:cs="Times New Roman"/>
          <w:sz w:val="24"/>
          <w:szCs w:val="24"/>
        </w:rPr>
        <w:t xml:space="preserve">aforethought. It was immaterial that the appellant was executing </w:t>
      </w:r>
      <w:r w:rsidR="00055C38" w:rsidRPr="00055C38">
        <w:rPr>
          <w:rFonts w:ascii="Times New Roman" w:hAnsi="Times New Roman" w:cs="Times New Roman"/>
          <w:sz w:val="24"/>
          <w:szCs w:val="24"/>
        </w:rPr>
        <w:t xml:space="preserve">the orders of his boss, Justine </w:t>
      </w:r>
      <w:proofErr w:type="spellStart"/>
      <w:r w:rsidR="00055C38" w:rsidRPr="00055C38">
        <w:rPr>
          <w:rFonts w:ascii="Times New Roman" w:hAnsi="Times New Roman" w:cs="Times New Roman"/>
          <w:sz w:val="24"/>
          <w:szCs w:val="24"/>
        </w:rPr>
        <w:t>Lukecha</w:t>
      </w:r>
      <w:proofErr w:type="spellEnd"/>
      <w:r w:rsidR="00055C38" w:rsidRPr="00055C38">
        <w:rPr>
          <w:rFonts w:ascii="Times New Roman" w:hAnsi="Times New Roman" w:cs="Times New Roman"/>
          <w:sz w:val="24"/>
          <w:szCs w:val="24"/>
        </w:rPr>
        <w:t xml:space="preserve">, now deceased, to shoot Pw2. This Justine </w:t>
      </w:r>
      <w:proofErr w:type="spellStart"/>
      <w:r w:rsidR="00055C38" w:rsidRPr="00055C38">
        <w:rPr>
          <w:rFonts w:ascii="Times New Roman" w:hAnsi="Times New Roman" w:cs="Times New Roman"/>
          <w:sz w:val="24"/>
          <w:szCs w:val="24"/>
        </w:rPr>
        <w:t>Lukecha</w:t>
      </w:r>
      <w:proofErr w:type="spellEnd"/>
      <w:r w:rsidR="00055C38" w:rsidRPr="00055C38">
        <w:rPr>
          <w:rFonts w:ascii="Times New Roman" w:hAnsi="Times New Roman" w:cs="Times New Roman"/>
          <w:sz w:val="24"/>
          <w:szCs w:val="24"/>
        </w:rPr>
        <w:t>, incidentally, in his evidence on oath denied ever giving such orders to the appellant. It was al</w:t>
      </w:r>
      <w:r w:rsidR="00055C38" w:rsidRPr="00055C38">
        <w:rPr>
          <w:rFonts w:ascii="Times New Roman" w:hAnsi="Times New Roman" w:cs="Times New Roman"/>
          <w:sz w:val="24"/>
          <w:szCs w:val="24"/>
        </w:rPr>
        <w:t>so</w:t>
      </w:r>
      <w:r w:rsidR="00E72451" w:rsidRPr="00055C38">
        <w:rPr>
          <w:rFonts w:ascii="Times New Roman" w:hAnsi="Times New Roman" w:cs="Times New Roman"/>
          <w:sz w:val="24"/>
          <w:szCs w:val="24"/>
        </w:rPr>
        <w:t xml:space="preserve"> immaterial that the shooting was aimed at PW 2 but not the deceased.</w:t>
      </w:r>
    </w:p>
    <w:p w:rsidR="00F70D2A" w:rsidRPr="00055C38" w:rsidRDefault="00F70D2A" w:rsidP="00055C38">
      <w:pPr>
        <w:framePr w:h="1306" w:wrap="notBeside" w:vAnchor="text" w:hAnchor="text" w:xAlign="right" w:y="1"/>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sectPr w:rsidR="00F70D2A" w:rsidRPr="00055C38">
          <w:type w:val="continuous"/>
          <w:pgSz w:w="12240" w:h="15840"/>
          <w:pgMar w:top="164" w:right="528" w:bottom="379" w:left="552" w:header="0" w:footer="3" w:gutter="0"/>
          <w:cols w:space="720"/>
          <w:noEndnote/>
          <w:docGrid w:linePitch="360"/>
        </w:sectPr>
      </w:pPr>
    </w:p>
    <w:p w:rsidR="00F70D2A" w:rsidRPr="00055C38" w:rsidRDefault="00F70D2A" w:rsidP="00055C38">
      <w:pPr>
        <w:pStyle w:val="BodyText1"/>
        <w:shd w:val="clear" w:color="auto" w:fill="auto"/>
        <w:spacing w:before="0" w:after="116" w:line="360" w:lineRule="auto"/>
        <w:ind w:left="700" w:right="1100" w:firstLine="0"/>
        <w:rPr>
          <w:rFonts w:ascii="Times New Roman" w:hAnsi="Times New Roman" w:cs="Times New Roman"/>
          <w:sz w:val="24"/>
          <w:szCs w:val="24"/>
        </w:rPr>
      </w:pPr>
    </w:p>
    <w:p w:rsidR="00F70D2A" w:rsidRPr="00055C38" w:rsidRDefault="00055C38" w:rsidP="00055C38">
      <w:pPr>
        <w:pStyle w:val="BodyText1"/>
        <w:shd w:val="clear" w:color="auto" w:fill="auto"/>
        <w:spacing w:before="0" w:after="116" w:line="360" w:lineRule="auto"/>
        <w:ind w:left="700" w:right="1100"/>
        <w:rPr>
          <w:rFonts w:ascii="Times New Roman" w:hAnsi="Times New Roman" w:cs="Times New Roman"/>
          <w:sz w:val="24"/>
          <w:szCs w:val="24"/>
        </w:rPr>
      </w:pPr>
      <w:r w:rsidRPr="00055C38">
        <w:rPr>
          <w:rFonts w:ascii="Times New Roman" w:hAnsi="Times New Roman" w:cs="Times New Roman"/>
          <w:sz w:val="24"/>
          <w:szCs w:val="24"/>
        </w:rPr>
        <w:t xml:space="preserve"> </w:t>
      </w:r>
      <w:r w:rsidR="00E72451" w:rsidRPr="00055C38">
        <w:rPr>
          <w:rFonts w:ascii="Times New Roman" w:hAnsi="Times New Roman" w:cs="Times New Roman"/>
          <w:sz w:val="24"/>
          <w:szCs w:val="24"/>
        </w:rPr>
        <w:t xml:space="preserve">         </w:t>
      </w:r>
      <w:r w:rsidRPr="00055C38">
        <w:rPr>
          <w:rFonts w:ascii="Times New Roman" w:hAnsi="Times New Roman" w:cs="Times New Roman"/>
          <w:sz w:val="24"/>
          <w:szCs w:val="24"/>
        </w:rPr>
        <w:t>It is our finding that the learned t</w:t>
      </w:r>
      <w:r w:rsidRPr="00055C38">
        <w:rPr>
          <w:rFonts w:ascii="Times New Roman" w:hAnsi="Times New Roman" w:cs="Times New Roman"/>
          <w:sz w:val="24"/>
          <w:szCs w:val="24"/>
        </w:rPr>
        <w:t>rial Judge properly directed himself and the assessors as to the issue of malice aforethought and thus arrived at the right conclusion.</w:t>
      </w:r>
    </w:p>
    <w:p w:rsidR="00F70D2A" w:rsidRPr="00055C38" w:rsidRDefault="00055C38" w:rsidP="00055C38">
      <w:pPr>
        <w:pStyle w:val="BodyText1"/>
        <w:shd w:val="clear" w:color="auto" w:fill="auto"/>
        <w:spacing w:before="0" w:after="335" w:line="360" w:lineRule="auto"/>
        <w:ind w:left="700" w:right="1100" w:firstLine="0"/>
        <w:rPr>
          <w:rFonts w:ascii="Times New Roman" w:hAnsi="Times New Roman" w:cs="Times New Roman"/>
          <w:sz w:val="24"/>
          <w:szCs w:val="24"/>
        </w:rPr>
      </w:pPr>
      <w:r w:rsidRPr="00055C38">
        <w:rPr>
          <w:rFonts w:ascii="Times New Roman" w:hAnsi="Times New Roman" w:cs="Times New Roman"/>
          <w:sz w:val="24"/>
          <w:szCs w:val="24"/>
        </w:rPr>
        <w:t>There is no merit in ground 1 of the appeal. The same stands dismissed.</w:t>
      </w:r>
    </w:p>
    <w:p w:rsidR="00F70D2A" w:rsidRPr="00055C38" w:rsidRDefault="00F70D2A" w:rsidP="00055C38">
      <w:pPr>
        <w:pStyle w:val="Bodytext60"/>
        <w:shd w:val="clear" w:color="auto" w:fill="auto"/>
        <w:spacing w:before="0" w:after="364" w:line="360" w:lineRule="auto"/>
        <w:ind w:left="700" w:hanging="700"/>
        <w:rPr>
          <w:rFonts w:ascii="Times New Roman" w:hAnsi="Times New Roman" w:cs="Times New Roman"/>
          <w:sz w:val="24"/>
          <w:szCs w:val="24"/>
        </w:rPr>
      </w:pPr>
    </w:p>
    <w:p w:rsidR="00F70D2A" w:rsidRPr="00055C38" w:rsidRDefault="00055C38" w:rsidP="00055C38">
      <w:pPr>
        <w:pStyle w:val="Heading30"/>
        <w:keepNext/>
        <w:keepLines/>
        <w:shd w:val="clear" w:color="auto" w:fill="auto"/>
        <w:spacing w:before="0" w:after="183" w:line="360" w:lineRule="auto"/>
        <w:ind w:left="700" w:firstLine="0"/>
        <w:rPr>
          <w:rFonts w:ascii="Times New Roman" w:hAnsi="Times New Roman" w:cs="Times New Roman"/>
          <w:sz w:val="24"/>
          <w:szCs w:val="24"/>
        </w:rPr>
      </w:pPr>
      <w:bookmarkStart w:id="9" w:name="bookmark10"/>
      <w:r w:rsidRPr="00055C38">
        <w:rPr>
          <w:rFonts w:ascii="Times New Roman" w:hAnsi="Times New Roman" w:cs="Times New Roman"/>
          <w:sz w:val="24"/>
          <w:szCs w:val="24"/>
        </w:rPr>
        <w:t>Ground 2:</w:t>
      </w:r>
      <w:bookmarkEnd w:id="9"/>
    </w:p>
    <w:p w:rsidR="00F70D2A" w:rsidRPr="00055C38" w:rsidRDefault="00055C38" w:rsidP="00055C38">
      <w:pPr>
        <w:pStyle w:val="BodyText1"/>
        <w:shd w:val="clear" w:color="auto" w:fill="auto"/>
        <w:spacing w:before="0" w:after="120" w:line="360" w:lineRule="auto"/>
        <w:ind w:right="1100" w:firstLine="700"/>
        <w:rPr>
          <w:rFonts w:ascii="Times New Roman" w:hAnsi="Times New Roman" w:cs="Times New Roman"/>
          <w:sz w:val="24"/>
          <w:szCs w:val="24"/>
        </w:rPr>
      </w:pPr>
      <w:r w:rsidRPr="00055C38">
        <w:rPr>
          <w:rFonts w:ascii="Times New Roman" w:hAnsi="Times New Roman" w:cs="Times New Roman"/>
          <w:sz w:val="24"/>
          <w:szCs w:val="24"/>
        </w:rPr>
        <w:t xml:space="preserve">Ground 2 of the appeal faults the trial Judge for having failed to properly evaluate the evidence that was before him, and by reason thereof, for arriving at the wrong conclusion of convicting </w:t>
      </w:r>
      <w:r w:rsidR="00E72451" w:rsidRPr="00055C38">
        <w:rPr>
          <w:rFonts w:ascii="Times New Roman" w:hAnsi="Times New Roman" w:cs="Times New Roman"/>
          <w:sz w:val="24"/>
          <w:szCs w:val="24"/>
        </w:rPr>
        <w:t xml:space="preserve">the </w:t>
      </w:r>
      <w:r w:rsidR="00E72451" w:rsidRPr="00055C38">
        <w:rPr>
          <w:rStyle w:val="Bodytext115pt"/>
          <w:rFonts w:ascii="Times New Roman" w:hAnsi="Times New Roman" w:cs="Times New Roman"/>
          <w:sz w:val="24"/>
          <w:szCs w:val="24"/>
        </w:rPr>
        <w:t>appellant</w:t>
      </w:r>
      <w:r w:rsidRPr="00055C38">
        <w:rPr>
          <w:rFonts w:ascii="Times New Roman" w:hAnsi="Times New Roman" w:cs="Times New Roman"/>
          <w:sz w:val="24"/>
          <w:szCs w:val="24"/>
        </w:rPr>
        <w:t xml:space="preserve"> of murder.</w:t>
      </w:r>
    </w:p>
    <w:p w:rsidR="00F70D2A" w:rsidRPr="00055C38" w:rsidRDefault="00055C38" w:rsidP="00055C38">
      <w:pPr>
        <w:pStyle w:val="BodyText1"/>
        <w:shd w:val="clear" w:color="auto" w:fill="auto"/>
        <w:spacing w:before="0" w:after="124" w:line="360" w:lineRule="auto"/>
        <w:ind w:left="700" w:right="1100" w:firstLine="0"/>
        <w:rPr>
          <w:rFonts w:ascii="Times New Roman" w:hAnsi="Times New Roman" w:cs="Times New Roman"/>
          <w:sz w:val="24"/>
          <w:szCs w:val="24"/>
        </w:rPr>
      </w:pPr>
      <w:r w:rsidRPr="00055C38">
        <w:rPr>
          <w:rFonts w:ascii="Times New Roman" w:hAnsi="Times New Roman" w:cs="Times New Roman"/>
          <w:sz w:val="24"/>
          <w:szCs w:val="24"/>
        </w:rPr>
        <w:t>Ground 2 in our considered view is</w:t>
      </w:r>
      <w:r w:rsidRPr="00055C38">
        <w:rPr>
          <w:rFonts w:ascii="Times New Roman" w:hAnsi="Times New Roman" w:cs="Times New Roman"/>
          <w:sz w:val="24"/>
          <w:szCs w:val="24"/>
        </w:rPr>
        <w:t xml:space="preserve"> too vague and too general and offends Rule 66(2) of The Judicature (Court of Appeal Rules) Directions.</w:t>
      </w:r>
    </w:p>
    <w:p w:rsidR="00F70D2A" w:rsidRPr="00055C38" w:rsidRDefault="00055C38" w:rsidP="00055C38">
      <w:pPr>
        <w:pStyle w:val="BodyText1"/>
        <w:shd w:val="clear" w:color="auto" w:fill="auto"/>
        <w:spacing w:before="0" w:after="141" w:line="360" w:lineRule="auto"/>
        <w:ind w:left="700" w:right="1100" w:firstLine="0"/>
        <w:rPr>
          <w:rFonts w:ascii="Times New Roman" w:hAnsi="Times New Roman" w:cs="Times New Roman"/>
          <w:sz w:val="24"/>
          <w:szCs w:val="24"/>
        </w:rPr>
      </w:pPr>
      <w:r w:rsidRPr="00055C38">
        <w:rPr>
          <w:rFonts w:ascii="Times New Roman" w:hAnsi="Times New Roman" w:cs="Times New Roman"/>
          <w:sz w:val="24"/>
          <w:szCs w:val="24"/>
        </w:rPr>
        <w:t xml:space="preserve">The ground faults the trial Judge for having failed to evaluate all </w:t>
      </w:r>
      <w:r w:rsidR="00E72451" w:rsidRPr="00055C38">
        <w:rPr>
          <w:rFonts w:ascii="Times New Roman" w:hAnsi="Times New Roman" w:cs="Times New Roman"/>
          <w:sz w:val="24"/>
          <w:szCs w:val="24"/>
        </w:rPr>
        <w:t>the evidence</w:t>
      </w:r>
      <w:r w:rsidRPr="00055C38">
        <w:rPr>
          <w:rFonts w:ascii="Times New Roman" w:hAnsi="Times New Roman" w:cs="Times New Roman"/>
          <w:sz w:val="24"/>
          <w:szCs w:val="24"/>
        </w:rPr>
        <w:t xml:space="preserve"> on record that was before him. A ground of appeal ought to indicate</w:t>
      </w:r>
      <w:r w:rsidRPr="00055C38">
        <w:rPr>
          <w:rFonts w:ascii="Times New Roman" w:hAnsi="Times New Roman" w:cs="Times New Roman"/>
          <w:sz w:val="24"/>
          <w:szCs w:val="24"/>
        </w:rPr>
        <w:t xml:space="preserve"> the specific wrong that is complained of in a specific aspect of the trial proceedings. In this particular case, the ground implies that whatever the trial Judge evaluated in the evidence that was before him was erroneous. The ground is too general and </w:t>
      </w:r>
      <w:r w:rsidR="00E72451" w:rsidRPr="00055C38">
        <w:rPr>
          <w:rFonts w:ascii="Times New Roman" w:hAnsi="Times New Roman" w:cs="Times New Roman"/>
          <w:sz w:val="24"/>
          <w:szCs w:val="24"/>
        </w:rPr>
        <w:t xml:space="preserve">too </w:t>
      </w:r>
      <w:r w:rsidR="00E72451" w:rsidRPr="00055C38">
        <w:rPr>
          <w:rStyle w:val="Bodytext115pt"/>
          <w:rFonts w:ascii="Times New Roman" w:hAnsi="Times New Roman" w:cs="Times New Roman"/>
          <w:sz w:val="24"/>
          <w:szCs w:val="24"/>
        </w:rPr>
        <w:t>vague</w:t>
      </w:r>
      <w:r w:rsidRPr="00055C38">
        <w:rPr>
          <w:rFonts w:ascii="Times New Roman" w:hAnsi="Times New Roman" w:cs="Times New Roman"/>
          <w:sz w:val="24"/>
          <w:szCs w:val="24"/>
        </w:rPr>
        <w:t xml:space="preserve">. It is wrong in law. See: </w:t>
      </w:r>
      <w:r w:rsidRPr="00055C38">
        <w:rPr>
          <w:rStyle w:val="BodytextBold"/>
          <w:rFonts w:ascii="Times New Roman" w:hAnsi="Times New Roman" w:cs="Times New Roman"/>
          <w:sz w:val="24"/>
          <w:szCs w:val="24"/>
        </w:rPr>
        <w:t>Court of Appeal (Uganda) Civil</w:t>
      </w:r>
      <w:r w:rsidR="00E72451" w:rsidRPr="00055C38">
        <w:rPr>
          <w:rStyle w:val="BodytextBold"/>
          <w:rFonts w:ascii="Times New Roman" w:hAnsi="Times New Roman" w:cs="Times New Roman"/>
          <w:sz w:val="24"/>
          <w:szCs w:val="24"/>
        </w:rPr>
        <w:t xml:space="preserve"> Application No. 2 of 1988: </w:t>
      </w:r>
      <w:proofErr w:type="spellStart"/>
      <w:r w:rsidR="00E72451" w:rsidRPr="00055C38">
        <w:rPr>
          <w:rStyle w:val="BodytextBold"/>
          <w:rFonts w:ascii="Times New Roman" w:hAnsi="Times New Roman" w:cs="Times New Roman"/>
          <w:sz w:val="24"/>
          <w:szCs w:val="24"/>
        </w:rPr>
        <w:t>Adonia</w:t>
      </w:r>
      <w:proofErr w:type="spellEnd"/>
      <w:r w:rsidR="00E72451" w:rsidRPr="00055C38">
        <w:rPr>
          <w:rStyle w:val="BodytextBold"/>
          <w:rFonts w:ascii="Times New Roman" w:hAnsi="Times New Roman" w:cs="Times New Roman"/>
          <w:sz w:val="24"/>
          <w:szCs w:val="24"/>
        </w:rPr>
        <w:t xml:space="preserve"> </w:t>
      </w:r>
      <w:proofErr w:type="spellStart"/>
      <w:r w:rsidR="00E72451" w:rsidRPr="00055C38">
        <w:rPr>
          <w:rStyle w:val="BodytextBold"/>
          <w:rFonts w:ascii="Times New Roman" w:hAnsi="Times New Roman" w:cs="Times New Roman"/>
          <w:sz w:val="24"/>
          <w:szCs w:val="24"/>
        </w:rPr>
        <w:t>Nakudi</w:t>
      </w:r>
      <w:proofErr w:type="spellEnd"/>
      <w:r w:rsidR="00E72451" w:rsidRPr="00055C38">
        <w:rPr>
          <w:rStyle w:val="BodytextBold"/>
          <w:rFonts w:ascii="Times New Roman" w:hAnsi="Times New Roman" w:cs="Times New Roman"/>
          <w:sz w:val="24"/>
          <w:szCs w:val="24"/>
        </w:rPr>
        <w:t xml:space="preserve"> </w:t>
      </w:r>
      <w:proofErr w:type="spellStart"/>
      <w:r w:rsidR="00E72451" w:rsidRPr="00055C38">
        <w:rPr>
          <w:rStyle w:val="BodytextBold"/>
          <w:rFonts w:ascii="Times New Roman" w:hAnsi="Times New Roman" w:cs="Times New Roman"/>
          <w:sz w:val="24"/>
          <w:szCs w:val="24"/>
        </w:rPr>
        <w:t>Vs</w:t>
      </w:r>
      <w:proofErr w:type="spellEnd"/>
      <w:r w:rsidR="00E72451" w:rsidRPr="00055C38">
        <w:rPr>
          <w:rStyle w:val="BodytextBold"/>
          <w:rFonts w:ascii="Times New Roman" w:hAnsi="Times New Roman" w:cs="Times New Roman"/>
          <w:sz w:val="24"/>
          <w:szCs w:val="24"/>
        </w:rPr>
        <w:t xml:space="preserve"> </w:t>
      </w:r>
      <w:proofErr w:type="spellStart"/>
      <w:r w:rsidR="00E72451" w:rsidRPr="00055C38">
        <w:rPr>
          <w:rStyle w:val="BodytextBold"/>
          <w:rFonts w:ascii="Times New Roman" w:hAnsi="Times New Roman" w:cs="Times New Roman"/>
          <w:sz w:val="24"/>
          <w:szCs w:val="24"/>
        </w:rPr>
        <w:t>Chrisant</w:t>
      </w:r>
      <w:proofErr w:type="spellEnd"/>
      <w:r w:rsidR="00E72451" w:rsidRPr="00055C38">
        <w:rPr>
          <w:rStyle w:val="BodytextBold"/>
          <w:rFonts w:ascii="Times New Roman" w:hAnsi="Times New Roman" w:cs="Times New Roman"/>
          <w:sz w:val="24"/>
          <w:szCs w:val="24"/>
        </w:rPr>
        <w:t xml:space="preserve"> k. </w:t>
      </w:r>
      <w:proofErr w:type="spellStart"/>
      <w:r w:rsidR="00E72451" w:rsidRPr="00055C38">
        <w:rPr>
          <w:rStyle w:val="BodytextBold"/>
          <w:rFonts w:ascii="Times New Roman" w:hAnsi="Times New Roman" w:cs="Times New Roman"/>
          <w:sz w:val="24"/>
          <w:szCs w:val="24"/>
        </w:rPr>
        <w:t>Mukasa</w:t>
      </w:r>
      <w:proofErr w:type="spellEnd"/>
      <w:r w:rsidR="00E72451" w:rsidRPr="00055C38">
        <w:rPr>
          <w:rStyle w:val="BodytextBold"/>
          <w:rFonts w:ascii="Times New Roman" w:hAnsi="Times New Roman" w:cs="Times New Roman"/>
          <w:sz w:val="24"/>
          <w:szCs w:val="24"/>
        </w:rPr>
        <w:t xml:space="preserve">: </w:t>
      </w:r>
      <w:proofErr w:type="gramStart"/>
      <w:r w:rsidR="00E72451" w:rsidRPr="00055C38">
        <w:rPr>
          <w:rStyle w:val="BodytextBold"/>
          <w:rFonts w:ascii="Times New Roman" w:hAnsi="Times New Roman" w:cs="Times New Roman"/>
          <w:sz w:val="24"/>
          <w:szCs w:val="24"/>
        </w:rPr>
        <w:t>un</w:t>
      </w:r>
      <w:proofErr w:type="gramEnd"/>
      <w:r w:rsidR="00E72451" w:rsidRPr="00055C38">
        <w:rPr>
          <w:rStyle w:val="BodytextBold"/>
          <w:rFonts w:ascii="Times New Roman" w:hAnsi="Times New Roman" w:cs="Times New Roman"/>
          <w:sz w:val="24"/>
          <w:szCs w:val="24"/>
        </w:rPr>
        <w:t xml:space="preserve"> reported</w:t>
      </w:r>
    </w:p>
    <w:p w:rsidR="00F70D2A" w:rsidRPr="00055C38" w:rsidRDefault="00F70D2A" w:rsidP="00055C38">
      <w:pPr>
        <w:framePr w:h="2357" w:wrap="notBeside" w:vAnchor="text" w:hAnchor="text" w:xAlign="right" w:y="1"/>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sectPr w:rsidR="00F70D2A" w:rsidRPr="00055C38">
          <w:footerReference w:type="even" r:id="rId12"/>
          <w:footerReference w:type="first" r:id="rId13"/>
          <w:pgSz w:w="12240" w:h="15840"/>
          <w:pgMar w:top="164" w:right="528" w:bottom="379" w:left="552" w:header="0" w:footer="3" w:gutter="0"/>
          <w:cols w:space="720"/>
          <w:noEndnote/>
          <w:titlePg/>
          <w:docGrid w:linePitch="360"/>
        </w:sectPr>
      </w:pPr>
    </w:p>
    <w:p w:rsidR="00F70D2A" w:rsidRPr="00055C38" w:rsidRDefault="00055C38" w:rsidP="00055C38">
      <w:pPr>
        <w:pStyle w:val="BodyText1"/>
        <w:shd w:val="clear" w:color="auto" w:fill="auto"/>
        <w:spacing w:before="0" w:after="124" w:line="360" w:lineRule="auto"/>
        <w:ind w:right="40" w:firstLine="700"/>
        <w:rPr>
          <w:rFonts w:ascii="Times New Roman" w:hAnsi="Times New Roman" w:cs="Times New Roman"/>
          <w:sz w:val="24"/>
          <w:szCs w:val="24"/>
        </w:rPr>
      </w:pPr>
      <w:r w:rsidRPr="00055C38">
        <w:rPr>
          <w:rFonts w:ascii="Times New Roman" w:hAnsi="Times New Roman" w:cs="Times New Roman"/>
          <w:sz w:val="24"/>
          <w:szCs w:val="24"/>
        </w:rPr>
        <w:lastRenderedPageBreak/>
        <w:t xml:space="preserve">Be that as it may, since the ground relates to an appeal against a conviction for murder, a very serious charge, Court will proceed </w:t>
      </w:r>
      <w:r w:rsidR="00E72451" w:rsidRPr="00055C38">
        <w:rPr>
          <w:rFonts w:ascii="Times New Roman" w:hAnsi="Times New Roman" w:cs="Times New Roman"/>
          <w:sz w:val="24"/>
          <w:szCs w:val="24"/>
        </w:rPr>
        <w:t>to deal</w:t>
      </w:r>
      <w:r w:rsidRPr="00055C38">
        <w:rPr>
          <w:rFonts w:ascii="Times New Roman" w:hAnsi="Times New Roman" w:cs="Times New Roman"/>
          <w:sz w:val="24"/>
          <w:szCs w:val="24"/>
        </w:rPr>
        <w:t xml:space="preserve"> </w:t>
      </w:r>
      <w:r w:rsidR="00E72451" w:rsidRPr="00055C38">
        <w:rPr>
          <w:rFonts w:ascii="Times New Roman" w:hAnsi="Times New Roman" w:cs="Times New Roman"/>
          <w:sz w:val="24"/>
          <w:szCs w:val="24"/>
        </w:rPr>
        <w:t>with the</w:t>
      </w:r>
      <w:r w:rsidRPr="00055C38">
        <w:rPr>
          <w:rFonts w:ascii="Times New Roman" w:hAnsi="Times New Roman" w:cs="Times New Roman"/>
          <w:sz w:val="24"/>
          <w:szCs w:val="24"/>
        </w:rPr>
        <w:t xml:space="preserve"> ground </w:t>
      </w:r>
      <w:r w:rsidRPr="00055C38">
        <w:rPr>
          <w:rFonts w:ascii="Times New Roman" w:hAnsi="Times New Roman" w:cs="Times New Roman"/>
          <w:sz w:val="24"/>
          <w:szCs w:val="24"/>
        </w:rPr>
        <w:t>by ascertaining what exactly it aimed at.</w:t>
      </w:r>
    </w:p>
    <w:p w:rsidR="00F70D2A" w:rsidRPr="00055C38" w:rsidRDefault="00055C38" w:rsidP="00055C38">
      <w:pPr>
        <w:pStyle w:val="BodyText1"/>
        <w:shd w:val="clear" w:color="auto" w:fill="auto"/>
        <w:spacing w:before="0" w:after="120" w:line="360" w:lineRule="auto"/>
        <w:ind w:left="700" w:right="40" w:firstLine="0"/>
        <w:rPr>
          <w:rFonts w:ascii="Times New Roman" w:hAnsi="Times New Roman" w:cs="Times New Roman"/>
          <w:sz w:val="24"/>
          <w:szCs w:val="24"/>
        </w:rPr>
      </w:pPr>
      <w:r w:rsidRPr="00055C38">
        <w:rPr>
          <w:rFonts w:ascii="Times New Roman" w:hAnsi="Times New Roman" w:cs="Times New Roman"/>
          <w:sz w:val="24"/>
          <w:szCs w:val="24"/>
        </w:rPr>
        <w:t xml:space="preserve">The learned trial Judge evaluated the evidence of Pw2, Pw3, Pw4 and that of </w:t>
      </w:r>
      <w:proofErr w:type="gramStart"/>
      <w:r w:rsidRPr="00055C38">
        <w:rPr>
          <w:rFonts w:ascii="Times New Roman" w:hAnsi="Times New Roman" w:cs="Times New Roman"/>
          <w:sz w:val="24"/>
          <w:szCs w:val="24"/>
        </w:rPr>
        <w:t>Dw</w:t>
      </w:r>
      <w:proofErr w:type="gramEnd"/>
      <w:r w:rsidR="00E72451" w:rsidRPr="00055C38">
        <w:rPr>
          <w:rFonts w:ascii="Times New Roman" w:hAnsi="Times New Roman" w:cs="Times New Roman"/>
          <w:sz w:val="24"/>
          <w:szCs w:val="24"/>
        </w:rPr>
        <w:t xml:space="preserve"> </w:t>
      </w:r>
      <w:r w:rsidRPr="00055C38">
        <w:rPr>
          <w:rFonts w:ascii="Times New Roman" w:hAnsi="Times New Roman" w:cs="Times New Roman"/>
          <w:sz w:val="24"/>
          <w:szCs w:val="24"/>
        </w:rPr>
        <w:t>l and Dw2 and concluded that the death of the deceased, as well as the fact that the same had been caused unlawfully had been proved bey</w:t>
      </w:r>
      <w:r w:rsidRPr="00055C38">
        <w:rPr>
          <w:rFonts w:ascii="Times New Roman" w:hAnsi="Times New Roman" w:cs="Times New Roman"/>
          <w:sz w:val="24"/>
          <w:szCs w:val="24"/>
        </w:rPr>
        <w:t xml:space="preserve">ond reasonable doubt. He properly </w:t>
      </w:r>
      <w:r w:rsidRPr="00055C38">
        <w:rPr>
          <w:rFonts w:ascii="Times New Roman" w:hAnsi="Times New Roman" w:cs="Times New Roman"/>
          <w:sz w:val="24"/>
          <w:szCs w:val="24"/>
        </w:rPr>
        <w:t>directed himself and the assessors to the fact that these two ingredients of the offence had been proved beyond reasonable doubt by the prosecution. Indeed defence Counsel had so conceded.</w:t>
      </w:r>
    </w:p>
    <w:p w:rsidR="00F70D2A" w:rsidRPr="00055C38" w:rsidRDefault="00055C38" w:rsidP="00055C38">
      <w:pPr>
        <w:pStyle w:val="BodyText1"/>
        <w:shd w:val="clear" w:color="auto" w:fill="auto"/>
        <w:spacing w:before="0" w:after="120" w:line="360" w:lineRule="auto"/>
        <w:ind w:right="40" w:firstLine="700"/>
        <w:rPr>
          <w:rFonts w:ascii="Times New Roman" w:hAnsi="Times New Roman" w:cs="Times New Roman"/>
          <w:sz w:val="24"/>
          <w:szCs w:val="24"/>
        </w:rPr>
      </w:pPr>
      <w:r w:rsidRPr="00055C38">
        <w:rPr>
          <w:rFonts w:ascii="Times New Roman" w:hAnsi="Times New Roman" w:cs="Times New Roman"/>
          <w:sz w:val="24"/>
          <w:szCs w:val="24"/>
        </w:rPr>
        <w:t>The evidence that the trial J</w:t>
      </w:r>
      <w:r w:rsidRPr="00055C38">
        <w:rPr>
          <w:rFonts w:ascii="Times New Roman" w:hAnsi="Times New Roman" w:cs="Times New Roman"/>
          <w:sz w:val="24"/>
          <w:szCs w:val="24"/>
        </w:rPr>
        <w:t xml:space="preserve">udge considered as having proved beyond reasonable doubt that the killing was with </w:t>
      </w:r>
      <w:proofErr w:type="gramStart"/>
      <w:r w:rsidRPr="00055C38">
        <w:rPr>
          <w:rFonts w:ascii="Times New Roman" w:hAnsi="Times New Roman" w:cs="Times New Roman"/>
          <w:sz w:val="24"/>
          <w:szCs w:val="24"/>
        </w:rPr>
        <w:t xml:space="preserve">malice </w:t>
      </w:r>
      <w:r w:rsidRPr="00055C38">
        <w:rPr>
          <w:rStyle w:val="Bodytext9pt0"/>
          <w:rFonts w:ascii="Times New Roman" w:hAnsi="Times New Roman" w:cs="Times New Roman"/>
          <w:sz w:val="24"/>
          <w:szCs w:val="24"/>
        </w:rPr>
        <w:t xml:space="preserve"> </w:t>
      </w:r>
      <w:r w:rsidRPr="00055C38">
        <w:rPr>
          <w:rFonts w:ascii="Times New Roman" w:hAnsi="Times New Roman" w:cs="Times New Roman"/>
          <w:sz w:val="24"/>
          <w:szCs w:val="24"/>
        </w:rPr>
        <w:t>aforethought</w:t>
      </w:r>
      <w:proofErr w:type="gramEnd"/>
      <w:r w:rsidRPr="00055C38">
        <w:rPr>
          <w:rFonts w:ascii="Times New Roman" w:hAnsi="Times New Roman" w:cs="Times New Roman"/>
          <w:sz w:val="24"/>
          <w:szCs w:val="24"/>
        </w:rPr>
        <w:t xml:space="preserve"> has been considered while considering ground 1.</w:t>
      </w:r>
    </w:p>
    <w:p w:rsidR="00F70D2A" w:rsidRPr="00055C38" w:rsidRDefault="00055C38" w:rsidP="00055C38">
      <w:pPr>
        <w:pStyle w:val="BodyText1"/>
        <w:shd w:val="clear" w:color="auto" w:fill="auto"/>
        <w:spacing w:before="0" w:after="120" w:line="360" w:lineRule="auto"/>
        <w:ind w:left="700" w:right="40" w:firstLine="0"/>
        <w:rPr>
          <w:rFonts w:ascii="Times New Roman" w:hAnsi="Times New Roman" w:cs="Times New Roman"/>
          <w:sz w:val="24"/>
          <w:szCs w:val="24"/>
        </w:rPr>
      </w:pPr>
      <w:r w:rsidRPr="00055C38">
        <w:rPr>
          <w:rFonts w:ascii="Times New Roman" w:hAnsi="Times New Roman" w:cs="Times New Roman"/>
          <w:sz w:val="24"/>
          <w:szCs w:val="24"/>
        </w:rPr>
        <w:lastRenderedPageBreak/>
        <w:t>As to participation of the appellant in the crime, the trial Judge considered the evidence of Pw2, Pw</w:t>
      </w:r>
      <w:r w:rsidRPr="00055C38">
        <w:rPr>
          <w:rFonts w:ascii="Times New Roman" w:hAnsi="Times New Roman" w:cs="Times New Roman"/>
          <w:sz w:val="24"/>
          <w:szCs w:val="24"/>
        </w:rPr>
        <w:t>3 Pw4 and that of the appellant himself who admitted to being at the scene of crime and also having carried out the shooting.</w:t>
      </w:r>
    </w:p>
    <w:p w:rsidR="00F70D2A" w:rsidRPr="00055C38" w:rsidRDefault="00E72451" w:rsidP="00055C38">
      <w:pPr>
        <w:pStyle w:val="BodyText1"/>
        <w:shd w:val="clear" w:color="auto" w:fill="auto"/>
        <w:spacing w:before="0" w:after="501" w:line="360" w:lineRule="auto"/>
        <w:ind w:left="700" w:right="40"/>
        <w:rPr>
          <w:rFonts w:ascii="Times New Roman" w:hAnsi="Times New Roman" w:cs="Times New Roman"/>
          <w:sz w:val="24"/>
          <w:szCs w:val="24"/>
        </w:rPr>
      </w:pPr>
      <w:r w:rsidRPr="00055C38">
        <w:rPr>
          <w:rFonts w:ascii="Times New Roman" w:hAnsi="Times New Roman" w:cs="Times New Roman"/>
          <w:sz w:val="24"/>
          <w:szCs w:val="24"/>
        </w:rPr>
        <w:t xml:space="preserve"> </w:t>
      </w:r>
      <w:r w:rsidR="00055C38" w:rsidRPr="00055C38">
        <w:rPr>
          <w:rFonts w:ascii="Times New Roman" w:hAnsi="Times New Roman" w:cs="Times New Roman"/>
          <w:sz w:val="24"/>
          <w:szCs w:val="24"/>
        </w:rPr>
        <w:t xml:space="preserve"> We have ourselves re-subjected the evidence to a fresh scrutiny. We find no major contradictions in the evidence of Pw2 and Pw</w:t>
      </w:r>
      <w:r w:rsidR="00055C38" w:rsidRPr="00055C38">
        <w:rPr>
          <w:rFonts w:ascii="Times New Roman" w:hAnsi="Times New Roman" w:cs="Times New Roman"/>
          <w:sz w:val="24"/>
          <w:szCs w:val="24"/>
        </w:rPr>
        <w:t>4 as to render that evidence not credible, as Counsel for the appellant invited us to hold. Both Pw2 and Pw4 clearly explained the</w:t>
      </w:r>
      <w:r w:rsidRPr="00055C38">
        <w:rPr>
          <w:rFonts w:ascii="Times New Roman" w:hAnsi="Times New Roman" w:cs="Times New Roman"/>
          <w:sz w:val="24"/>
          <w:szCs w:val="24"/>
        </w:rPr>
        <w:t xml:space="preserve"> circumstance</w:t>
      </w:r>
      <w:r w:rsidR="00055C38" w:rsidRPr="00055C38">
        <w:rPr>
          <w:rFonts w:ascii="Times New Roman" w:hAnsi="Times New Roman" w:cs="Times New Roman"/>
          <w:sz w:val="24"/>
          <w:szCs w:val="24"/>
        </w:rPr>
        <w:t>s in which they were in and how they were able to see appellant shoot the deceased.</w:t>
      </w:r>
    </w:p>
    <w:p w:rsidR="00F70D2A" w:rsidRPr="00055C38" w:rsidRDefault="00F70D2A" w:rsidP="00055C38">
      <w:pPr>
        <w:framePr w:h="1042" w:wrap="notBeside" w:vAnchor="text" w:hAnchor="text" w:xAlign="right" w:y="1"/>
        <w:spacing w:line="360" w:lineRule="auto"/>
        <w:jc w:val="both"/>
        <w:rPr>
          <w:rFonts w:ascii="Times New Roman" w:hAnsi="Times New Roman" w:cs="Times New Roman"/>
        </w:rPr>
      </w:pPr>
    </w:p>
    <w:p w:rsidR="00F70D2A" w:rsidRPr="00055C38" w:rsidRDefault="00055C38" w:rsidP="00055C38">
      <w:pPr>
        <w:spacing w:line="360" w:lineRule="auto"/>
        <w:jc w:val="both"/>
        <w:rPr>
          <w:rFonts w:ascii="Times New Roman" w:hAnsi="Times New Roman" w:cs="Times New Roman"/>
        </w:rPr>
      </w:pPr>
      <w:r w:rsidRPr="00055C38">
        <w:rPr>
          <w:rFonts w:ascii="Times New Roman" w:hAnsi="Times New Roman" w:cs="Times New Roman"/>
        </w:rPr>
        <w:br w:type="page"/>
      </w:r>
    </w:p>
    <w:p w:rsidR="00F70D2A" w:rsidRPr="00055C38" w:rsidRDefault="00055C38" w:rsidP="00055C38">
      <w:pPr>
        <w:pStyle w:val="BodyText1"/>
        <w:shd w:val="clear" w:color="auto" w:fill="auto"/>
        <w:spacing w:before="0" w:after="112"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lastRenderedPageBreak/>
        <w:t xml:space="preserve">On the whole, we find that the trial Judge carefully and rightly considered the whole evidence both of the prosecution and the </w:t>
      </w:r>
      <w:proofErr w:type="spellStart"/>
      <w:r w:rsidRPr="00055C38">
        <w:rPr>
          <w:rFonts w:ascii="Times New Roman" w:hAnsi="Times New Roman" w:cs="Times New Roman"/>
          <w:sz w:val="24"/>
          <w:szCs w:val="24"/>
        </w:rPr>
        <w:t>defence</w:t>
      </w:r>
      <w:proofErr w:type="spellEnd"/>
      <w:r w:rsidRPr="00055C38">
        <w:rPr>
          <w:rFonts w:ascii="Times New Roman" w:hAnsi="Times New Roman" w:cs="Times New Roman"/>
          <w:sz w:val="24"/>
          <w:szCs w:val="24"/>
        </w:rPr>
        <w:t xml:space="preserve"> and came to the r</w:t>
      </w:r>
      <w:r w:rsidRPr="00055C38">
        <w:rPr>
          <w:rFonts w:ascii="Times New Roman" w:hAnsi="Times New Roman" w:cs="Times New Roman"/>
          <w:sz w:val="24"/>
          <w:szCs w:val="24"/>
        </w:rPr>
        <w:t>ight conclusion as to the guilt of the appellant. We see no merit in ground 2 of the appeal.</w:t>
      </w:r>
    </w:p>
    <w:p w:rsidR="00F70D2A" w:rsidRPr="00055C38" w:rsidRDefault="00055C38" w:rsidP="00055C38">
      <w:pPr>
        <w:pStyle w:val="BodyText1"/>
        <w:shd w:val="clear" w:color="auto" w:fill="auto"/>
        <w:spacing w:before="0" w:after="124" w:line="360" w:lineRule="auto"/>
        <w:ind w:left="720" w:right="340"/>
        <w:rPr>
          <w:rFonts w:ascii="Times New Roman" w:hAnsi="Times New Roman" w:cs="Times New Roman"/>
          <w:sz w:val="24"/>
          <w:szCs w:val="24"/>
        </w:rPr>
      </w:pPr>
      <w:r w:rsidRPr="00055C38">
        <w:rPr>
          <w:rStyle w:val="Bodytext115pt"/>
          <w:rFonts w:ascii="Times New Roman" w:hAnsi="Times New Roman" w:cs="Times New Roman"/>
          <w:sz w:val="24"/>
          <w:szCs w:val="24"/>
        </w:rPr>
        <w:t xml:space="preserve">    </w:t>
      </w:r>
      <w:r w:rsidRPr="00055C38">
        <w:rPr>
          <w:rStyle w:val="Bodytext115pt"/>
          <w:rFonts w:ascii="Times New Roman" w:hAnsi="Times New Roman" w:cs="Times New Roman"/>
          <w:sz w:val="24"/>
          <w:szCs w:val="24"/>
        </w:rPr>
        <w:t xml:space="preserve"> </w:t>
      </w:r>
      <w:r w:rsidRPr="00055C38">
        <w:rPr>
          <w:rFonts w:ascii="Times New Roman" w:hAnsi="Times New Roman" w:cs="Times New Roman"/>
          <w:sz w:val="24"/>
          <w:szCs w:val="24"/>
        </w:rPr>
        <w:t>Both grounds of the appeal having failed this appeal stands dismissed.</w:t>
      </w:r>
    </w:p>
    <w:p w:rsidR="00F70D2A"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It is ordered that the appellant continues to serve the sentence of 18</w:t>
      </w:r>
      <w:r w:rsidRPr="00055C38">
        <w:rPr>
          <w:rFonts w:ascii="Times New Roman" w:hAnsi="Times New Roman" w:cs="Times New Roman"/>
          <w:sz w:val="24"/>
          <w:szCs w:val="24"/>
        </w:rPr>
        <w:t xml:space="preserve"> (eighteen) years imprisonment as from the date of mitigation of sentence decision, that is 22</w:t>
      </w:r>
      <w:r w:rsidRPr="00055C38">
        <w:rPr>
          <w:rFonts w:ascii="Times New Roman" w:hAnsi="Times New Roman" w:cs="Times New Roman"/>
          <w:sz w:val="24"/>
          <w:szCs w:val="24"/>
          <w:vertAlign w:val="superscript"/>
        </w:rPr>
        <w:t>nd</w:t>
      </w:r>
      <w:r w:rsidRPr="00055C38">
        <w:rPr>
          <w:rFonts w:ascii="Times New Roman" w:hAnsi="Times New Roman" w:cs="Times New Roman"/>
          <w:sz w:val="24"/>
          <w:szCs w:val="24"/>
        </w:rPr>
        <w:t xml:space="preserve"> November, 2013.</w:t>
      </w: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 xml:space="preserve">Dated at </w:t>
      </w:r>
      <w:proofErr w:type="spellStart"/>
      <w:r w:rsidRPr="00055C38">
        <w:rPr>
          <w:rFonts w:ascii="Times New Roman" w:hAnsi="Times New Roman" w:cs="Times New Roman"/>
          <w:sz w:val="24"/>
          <w:szCs w:val="24"/>
        </w:rPr>
        <w:t>Arua</w:t>
      </w:r>
      <w:proofErr w:type="spellEnd"/>
      <w:r w:rsidRPr="00055C38">
        <w:rPr>
          <w:rFonts w:ascii="Times New Roman" w:hAnsi="Times New Roman" w:cs="Times New Roman"/>
          <w:sz w:val="24"/>
          <w:szCs w:val="24"/>
        </w:rPr>
        <w:t xml:space="preserve"> </w:t>
      </w:r>
      <w:proofErr w:type="gramStart"/>
      <w:r w:rsidRPr="00055C38">
        <w:rPr>
          <w:rFonts w:ascii="Times New Roman" w:hAnsi="Times New Roman" w:cs="Times New Roman"/>
          <w:sz w:val="24"/>
          <w:szCs w:val="24"/>
        </w:rPr>
        <w:t>this  6</w:t>
      </w:r>
      <w:r w:rsidRPr="00055C38">
        <w:rPr>
          <w:rFonts w:ascii="Times New Roman" w:hAnsi="Times New Roman" w:cs="Times New Roman"/>
          <w:sz w:val="24"/>
          <w:szCs w:val="24"/>
          <w:vertAlign w:val="superscript"/>
        </w:rPr>
        <w:t>th</w:t>
      </w:r>
      <w:proofErr w:type="gramEnd"/>
      <w:r w:rsidRPr="00055C38">
        <w:rPr>
          <w:rFonts w:ascii="Times New Roman" w:hAnsi="Times New Roman" w:cs="Times New Roman"/>
          <w:sz w:val="24"/>
          <w:szCs w:val="24"/>
        </w:rPr>
        <w:t xml:space="preserve"> day of June 2016.</w:t>
      </w: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 xml:space="preserve">Hon. Justice </w:t>
      </w:r>
      <w:proofErr w:type="spellStart"/>
      <w:r w:rsidRPr="00055C38">
        <w:rPr>
          <w:rFonts w:ascii="Times New Roman" w:hAnsi="Times New Roman" w:cs="Times New Roman"/>
          <w:sz w:val="24"/>
          <w:szCs w:val="24"/>
        </w:rPr>
        <w:t>Remmy</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Kasule</w:t>
      </w:r>
      <w:proofErr w:type="spellEnd"/>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JUSTICE OF APPEAL</w:t>
      </w: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 xml:space="preserve">Hon. Lady Justice </w:t>
      </w:r>
      <w:proofErr w:type="spellStart"/>
      <w:r w:rsidRPr="00055C38">
        <w:rPr>
          <w:rFonts w:ascii="Times New Roman" w:hAnsi="Times New Roman" w:cs="Times New Roman"/>
          <w:sz w:val="24"/>
          <w:szCs w:val="24"/>
        </w:rPr>
        <w:t>Hellen</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Obura</w:t>
      </w:r>
      <w:proofErr w:type="spellEnd"/>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JUSTICE OF APPEAL</w:t>
      </w:r>
      <w:bookmarkStart w:id="10" w:name="_GoBack"/>
      <w:bookmarkEnd w:id="10"/>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 xml:space="preserve">Hon. Justice Simon </w:t>
      </w:r>
      <w:proofErr w:type="spellStart"/>
      <w:r w:rsidRPr="00055C38">
        <w:rPr>
          <w:rFonts w:ascii="Times New Roman" w:hAnsi="Times New Roman" w:cs="Times New Roman"/>
          <w:sz w:val="24"/>
          <w:szCs w:val="24"/>
        </w:rPr>
        <w:t>Byabakama</w:t>
      </w:r>
      <w:proofErr w:type="spellEnd"/>
      <w:r w:rsidRPr="00055C38">
        <w:rPr>
          <w:rFonts w:ascii="Times New Roman" w:hAnsi="Times New Roman" w:cs="Times New Roman"/>
          <w:sz w:val="24"/>
          <w:szCs w:val="24"/>
        </w:rPr>
        <w:t xml:space="preserve"> </w:t>
      </w:r>
      <w:proofErr w:type="spellStart"/>
      <w:r w:rsidRPr="00055C38">
        <w:rPr>
          <w:rFonts w:ascii="Times New Roman" w:hAnsi="Times New Roman" w:cs="Times New Roman"/>
          <w:sz w:val="24"/>
          <w:szCs w:val="24"/>
        </w:rPr>
        <w:t>Mugenyi</w:t>
      </w:r>
      <w:proofErr w:type="spellEnd"/>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r w:rsidRPr="00055C38">
        <w:rPr>
          <w:rFonts w:ascii="Times New Roman" w:hAnsi="Times New Roman" w:cs="Times New Roman"/>
          <w:sz w:val="24"/>
          <w:szCs w:val="24"/>
        </w:rPr>
        <w:t>JUSTICE OF APPEAL</w:t>
      </w: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pPr>
    </w:p>
    <w:p w:rsidR="00055C38" w:rsidRPr="00055C38" w:rsidRDefault="00055C38" w:rsidP="00055C38">
      <w:pPr>
        <w:pStyle w:val="BodyText1"/>
        <w:shd w:val="clear" w:color="auto" w:fill="auto"/>
        <w:spacing w:before="0" w:line="360" w:lineRule="auto"/>
        <w:ind w:left="720" w:right="340" w:firstLine="0"/>
        <w:rPr>
          <w:rFonts w:ascii="Times New Roman" w:hAnsi="Times New Roman" w:cs="Times New Roman"/>
          <w:sz w:val="24"/>
          <w:szCs w:val="24"/>
        </w:rPr>
        <w:sectPr w:rsidR="00055C38" w:rsidRPr="00055C38">
          <w:type w:val="continuous"/>
          <w:pgSz w:w="12240" w:h="15840"/>
          <w:pgMar w:top="616" w:right="917" w:bottom="1378" w:left="941" w:header="0" w:footer="3" w:gutter="0"/>
          <w:cols w:space="720"/>
          <w:noEndnote/>
          <w:docGrid w:linePitch="360"/>
        </w:sectPr>
      </w:pPr>
    </w:p>
    <w:p w:rsidR="00F70D2A" w:rsidRPr="00055C38" w:rsidRDefault="00F70D2A" w:rsidP="00055C38">
      <w:pPr>
        <w:framePr w:h="677" w:wrap="notBeside" w:vAnchor="text" w:hAnchor="text" w:xAlign="right" w:y="1"/>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pPr>
    </w:p>
    <w:p w:rsidR="00F70D2A" w:rsidRPr="00055C38" w:rsidRDefault="00F70D2A" w:rsidP="00055C38">
      <w:pPr>
        <w:pStyle w:val="BodyText1"/>
        <w:shd w:val="clear" w:color="auto" w:fill="auto"/>
        <w:spacing w:before="0" w:line="360" w:lineRule="auto"/>
        <w:ind w:firstLine="0"/>
        <w:rPr>
          <w:rFonts w:ascii="Times New Roman" w:hAnsi="Times New Roman" w:cs="Times New Roman"/>
          <w:sz w:val="24"/>
          <w:szCs w:val="24"/>
        </w:rPr>
        <w:sectPr w:rsidR="00F70D2A" w:rsidRPr="00055C38">
          <w:type w:val="continuous"/>
          <w:pgSz w:w="12240" w:h="15840"/>
          <w:pgMar w:top="0" w:right="0" w:bottom="0" w:left="0" w:header="0" w:footer="3" w:gutter="0"/>
          <w:cols w:space="720"/>
          <w:noEndnote/>
          <w:docGrid w:linePitch="360"/>
        </w:sectPr>
      </w:pPr>
    </w:p>
    <w:p w:rsidR="00F70D2A" w:rsidRPr="00055C38" w:rsidRDefault="00F70D2A" w:rsidP="00055C38">
      <w:pPr>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pPr>
    </w:p>
    <w:p w:rsidR="00F70D2A" w:rsidRPr="00055C38" w:rsidRDefault="00F70D2A" w:rsidP="00055C38">
      <w:pPr>
        <w:spacing w:line="360" w:lineRule="auto"/>
        <w:jc w:val="both"/>
        <w:rPr>
          <w:rFonts w:ascii="Times New Roman" w:hAnsi="Times New Roman" w:cs="Times New Roman"/>
        </w:rPr>
      </w:pPr>
    </w:p>
    <w:sectPr w:rsidR="00F70D2A" w:rsidRPr="00055C38">
      <w:type w:val="continuous"/>
      <w:pgSz w:w="12240" w:h="15840"/>
      <w:pgMar w:top="960" w:right="2467" w:bottom="1469" w:left="9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A5" w:rsidRDefault="00102FA5">
      <w:r>
        <w:separator/>
      </w:r>
    </w:p>
  </w:endnote>
  <w:endnote w:type="continuationSeparator" w:id="0">
    <w:p w:rsidR="00102FA5" w:rsidRDefault="0010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A" w:rsidRDefault="00CD7D81">
    <w:pPr>
      <w:rPr>
        <w:sz w:val="2"/>
        <w:szCs w:val="2"/>
      </w:rPr>
    </w:pPr>
    <w:r>
      <w:rPr>
        <w:noProof/>
      </w:rPr>
      <mc:AlternateContent>
        <mc:Choice Requires="wps">
          <w:drawing>
            <wp:anchor distT="0" distB="0" distL="63500" distR="63500" simplePos="0" relativeHeight="314572416" behindDoc="1" locked="0" layoutInCell="1" allowOverlap="1" wp14:anchorId="0F0677E3" wp14:editId="06320AFF">
              <wp:simplePos x="0" y="0"/>
              <wp:positionH relativeFrom="page">
                <wp:posOffset>4021455</wp:posOffset>
              </wp:positionH>
              <wp:positionV relativeFrom="page">
                <wp:posOffset>9441180</wp:posOffset>
              </wp:positionV>
              <wp:extent cx="67945" cy="152400"/>
              <wp:effectExtent l="1905" t="1905" r="317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6.65pt;margin-top:743.4pt;width:5.35pt;height:1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" filled="f" stroked="f">
              <v:textbox style="mso-fit-shape-to-text:t" inset="0,0,0,0">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A" w:rsidRDefault="00CD7D81">
    <w:pPr>
      <w:rPr>
        <w:sz w:val="2"/>
        <w:szCs w:val="2"/>
      </w:rPr>
    </w:pPr>
    <w:r>
      <w:rPr>
        <w:noProof/>
      </w:rPr>
      <mc:AlternateContent>
        <mc:Choice Requires="wps">
          <w:drawing>
            <wp:anchor distT="0" distB="0" distL="63500" distR="63500" simplePos="0" relativeHeight="314572417" behindDoc="1" locked="0" layoutInCell="1" allowOverlap="1" wp14:anchorId="48DC8FB5" wp14:editId="50820000">
              <wp:simplePos x="0" y="0"/>
              <wp:positionH relativeFrom="page">
                <wp:posOffset>4021455</wp:posOffset>
              </wp:positionH>
              <wp:positionV relativeFrom="page">
                <wp:posOffset>9441180</wp:posOffset>
              </wp:positionV>
              <wp:extent cx="67945" cy="152400"/>
              <wp:effectExtent l="1905" t="1905"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6.65pt;margin-top:743.4pt;width:5.35pt;height:1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" filled="f" stroked="f">
              <v:textbox style="mso-fit-shape-to-text:t" inset="0,0,0,0">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9</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A" w:rsidRDefault="00CD7D81">
    <w:pPr>
      <w:rPr>
        <w:sz w:val="2"/>
        <w:szCs w:val="2"/>
      </w:rPr>
    </w:pPr>
    <w:r>
      <w:rPr>
        <w:noProof/>
      </w:rPr>
      <mc:AlternateContent>
        <mc:Choice Requires="wps">
          <w:drawing>
            <wp:anchor distT="0" distB="0" distL="63500" distR="63500" simplePos="0" relativeHeight="314572418" behindDoc="1" locked="0" layoutInCell="1" allowOverlap="1" wp14:anchorId="2646D366" wp14:editId="0628A9E7">
              <wp:simplePos x="0" y="0"/>
              <wp:positionH relativeFrom="page">
                <wp:posOffset>3858260</wp:posOffset>
              </wp:positionH>
              <wp:positionV relativeFrom="page">
                <wp:posOffset>8924290</wp:posOffset>
              </wp:positionV>
              <wp:extent cx="67945" cy="152400"/>
              <wp:effectExtent l="635" t="0" r="190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3.8pt;margin-top:702.7pt;width:5.35pt;height:1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" filled="f" stroked="f">
              <v:textbox style="mso-fit-shape-to-text:t" inset="0,0,0,0">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1</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A" w:rsidRDefault="00F70D2A">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A" w:rsidRDefault="00CD7D81">
    <w:pPr>
      <w:rPr>
        <w:sz w:val="2"/>
        <w:szCs w:val="2"/>
      </w:rPr>
    </w:pPr>
    <w:r>
      <w:rPr>
        <w:noProof/>
      </w:rPr>
      <mc:AlternateContent>
        <mc:Choice Requires="wps">
          <w:drawing>
            <wp:anchor distT="0" distB="0" distL="63500" distR="63500" simplePos="0" relativeHeight="314572420" behindDoc="1" locked="0" layoutInCell="1" allowOverlap="1" wp14:anchorId="610ABF15" wp14:editId="7451835C">
              <wp:simplePos x="0" y="0"/>
              <wp:positionH relativeFrom="page">
                <wp:posOffset>621665</wp:posOffset>
              </wp:positionH>
              <wp:positionV relativeFrom="page">
                <wp:posOffset>9230360</wp:posOffset>
              </wp:positionV>
              <wp:extent cx="202565" cy="152400"/>
              <wp:effectExtent l="254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2A" w:rsidRDefault="00055C38">
                          <w:pPr>
                            <w:pStyle w:val="Headerorfooter0"/>
                            <w:shd w:val="clear" w:color="auto" w:fill="auto"/>
                            <w:spacing w:line="240" w:lineRule="auto"/>
                          </w:pPr>
                          <w:r>
                            <w:rPr>
                              <w:rStyle w:val="Headerorfooter1"/>
                            </w:rPr>
                            <w:t>290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8.95pt;margin-top:726.8pt;width:15.95pt;height:1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" filled="f" stroked="f">
              <v:textbox style="mso-fit-shape-to-text:t" inset="0,0,0,0">
                <w:txbxContent>
                  <w:p w:rsidR="00F70D2A" w:rsidRDefault="00055C38">
                    <w:pPr>
                      <w:pStyle w:val="Headerorfooter0"/>
                      <w:shd w:val="clear" w:color="auto" w:fill="auto"/>
                      <w:spacing w:line="240" w:lineRule="auto"/>
                    </w:pPr>
                    <w:r>
                      <w:rPr>
                        <w:rStyle w:val="Headerorfooter1"/>
                      </w:rPr>
                      <w:t>290</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14:anchorId="76294E7D" wp14:editId="29B50B2C">
              <wp:simplePos x="0" y="0"/>
              <wp:positionH relativeFrom="page">
                <wp:posOffset>3977640</wp:posOffset>
              </wp:positionH>
              <wp:positionV relativeFrom="page">
                <wp:posOffset>9580880</wp:posOffset>
              </wp:positionV>
              <wp:extent cx="13525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13.2pt;margin-top:754.4pt;width:10.65pt;height: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" filled="f" stroked="f">
              <v:textbox style="mso-fit-shape-to-text:t" inset="0,0,0,0">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10</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A" w:rsidRDefault="00CD7D81">
    <w:pPr>
      <w:rPr>
        <w:sz w:val="2"/>
        <w:szCs w:val="2"/>
      </w:rPr>
    </w:pPr>
    <w:r>
      <w:rPr>
        <w:noProof/>
      </w:rPr>
      <mc:AlternateContent>
        <mc:Choice Requires="wps">
          <w:drawing>
            <wp:anchor distT="0" distB="0" distL="63500" distR="63500" simplePos="0" relativeHeight="314572422" behindDoc="1" locked="0" layoutInCell="1" allowOverlap="1" wp14:anchorId="217A50E8" wp14:editId="6C7E976A">
              <wp:simplePos x="0" y="0"/>
              <wp:positionH relativeFrom="page">
                <wp:posOffset>4021455</wp:posOffset>
              </wp:positionH>
              <wp:positionV relativeFrom="page">
                <wp:posOffset>9441180</wp:posOffset>
              </wp:positionV>
              <wp:extent cx="67945" cy="152400"/>
              <wp:effectExtent l="1905" t="190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6.65pt;margin-top:743.4pt;width:5.35pt;height:1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" filled="f" stroked="f">
              <v:textbox style="mso-fit-shape-to-text:t" inset="0,0,0,0">
                <w:txbxContent>
                  <w:p w:rsidR="00F70D2A" w:rsidRDefault="00055C38">
                    <w:pPr>
                      <w:pStyle w:val="Headerorfooter0"/>
                      <w:shd w:val="clear" w:color="auto" w:fill="auto"/>
                      <w:spacing w:line="240" w:lineRule="auto"/>
                    </w:pPr>
                    <w:r>
                      <w:fldChar w:fldCharType="begin"/>
                    </w:r>
                    <w:r>
                      <w:instrText xml:space="preserve"> PAGE \* MERGEFORMAT </w:instrText>
                    </w:r>
                    <w:r>
                      <w:fldChar w:fldCharType="separate"/>
                    </w:r>
                    <w:r w:rsidRPr="00055C38">
                      <w:rPr>
                        <w:rStyle w:val="Headerorfooter1"/>
                        <w:noProof/>
                      </w:rPr>
                      <w:t>8</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A5" w:rsidRDefault="00102FA5"/>
  </w:footnote>
  <w:footnote w:type="continuationSeparator" w:id="0">
    <w:p w:rsidR="00102FA5" w:rsidRDefault="00102F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3D6C"/>
    <w:multiLevelType w:val="multilevel"/>
    <w:tmpl w:val="50345E96"/>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2A"/>
    <w:rsid w:val="00055C38"/>
    <w:rsid w:val="00102FA5"/>
    <w:rsid w:val="006245E8"/>
    <w:rsid w:val="00AE5306"/>
    <w:rsid w:val="00C30669"/>
    <w:rsid w:val="00CD7D81"/>
    <w:rsid w:val="00E72451"/>
    <w:rsid w:val="00F7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5"/>
      <w:szCs w:val="35"/>
      <w:u w:val="none"/>
    </w:rPr>
  </w:style>
  <w:style w:type="character" w:customStyle="1" w:styleId="Heading2David">
    <w:name w:val="Heading #2 + David"/>
    <w:aliases w:val="12 pt,Not Bold"/>
    <w:basedOn w:val="Heading2"/>
    <w:rPr>
      <w:rFonts w:ascii="David" w:eastAsia="David" w:hAnsi="David" w:cs="David"/>
      <w:b/>
      <w:bCs/>
      <w:i w:val="0"/>
      <w:iCs w:val="0"/>
      <w:smallCaps w:val="0"/>
      <w:strike w:val="0"/>
      <w:color w:val="000000"/>
      <w:spacing w:val="0"/>
      <w:w w:val="100"/>
      <w:position w:val="0"/>
      <w:sz w:val="24"/>
      <w:szCs w:val="24"/>
      <w:u w:val="none"/>
    </w:rPr>
  </w:style>
  <w:style w:type="character" w:customStyle="1" w:styleId="Heading2135pt">
    <w:name w:val="Heading #2 + 13.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MalgunGothic">
    <w:name w:val="Body text (4) + Malgun Gothic"/>
    <w:aliases w:val="8.5 pt,Not Italic"/>
    <w:basedOn w:val="Bodytext4"/>
    <w:rPr>
      <w:rFonts w:ascii="Malgun Gothic" w:eastAsia="Malgun Gothic" w:hAnsi="Malgun Gothic" w:cs="Malgun Gothic"/>
      <w:b/>
      <w:bCs/>
      <w:i/>
      <w:iCs/>
      <w:smallCaps w:val="0"/>
      <w:strike w:val="0"/>
      <w:color w:val="000000"/>
      <w:spacing w:val="0"/>
      <w:w w:val="100"/>
      <w:position w:val="0"/>
      <w:sz w:val="17"/>
      <w:szCs w:val="17"/>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2David">
    <w:name w:val="Body text (2) + David"/>
    <w:aliases w:val="12 pt,Not Bold"/>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27"/>
      <w:szCs w:val="27"/>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13pt">
    <w:name w:val="Body text + 13 pt"/>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ing3David">
    <w:name w:val="Heading #3 + David"/>
    <w:aliases w:val="12 pt,Not Bold"/>
    <w:basedOn w:val="Heading3"/>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3NotBold">
    <w:name w:val="Heading #3 + Not Bold"/>
    <w:basedOn w:val="Heading3"/>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7"/>
      <w:szCs w:val="27"/>
      <w:u w:val="none"/>
    </w:rPr>
  </w:style>
  <w:style w:type="character" w:customStyle="1" w:styleId="Bodytext7115pt">
    <w:name w:val="Body text (7) + 11.5 pt"/>
    <w:aliases w:val="Not Italic"/>
    <w:basedOn w:val="Bodytext7"/>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7Bold">
    <w:name w:val="Body text (7) + Bold"/>
    <w:basedOn w:val="Bodytext7"/>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7David">
    <w:name w:val="Body text (7) + David"/>
    <w:aliases w:val="12 pt,Not Italic"/>
    <w:basedOn w:val="Bodytext7"/>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Heading1">
    <w:name w:val="Heading #1_"/>
    <w:basedOn w:val="DefaultParagraphFont"/>
    <w:link w:val="Heading10"/>
    <w:rPr>
      <w:rFonts w:ascii="MS Mincho" w:eastAsia="MS Mincho" w:hAnsi="MS Mincho" w:cs="MS Mincho"/>
      <w:b w:val="0"/>
      <w:bCs w:val="0"/>
      <w:i/>
      <w:iCs/>
      <w:smallCaps w:val="0"/>
      <w:strike w:val="0"/>
      <w:spacing w:val="40"/>
      <w:sz w:val="34"/>
      <w:szCs w:val="34"/>
      <w:u w:val="none"/>
    </w:rPr>
  </w:style>
  <w:style w:type="character" w:customStyle="1" w:styleId="Heading11">
    <w:name w:val="Heading #1"/>
    <w:basedOn w:val="Heading1"/>
    <w:rPr>
      <w:rFonts w:ascii="MS Mincho" w:eastAsia="MS Mincho" w:hAnsi="MS Mincho" w:cs="MS Mincho"/>
      <w:b w:val="0"/>
      <w:bCs w:val="0"/>
      <w:i/>
      <w:iCs/>
      <w:smallCaps w:val="0"/>
      <w:strike w:val="0"/>
      <w:color w:val="000000"/>
      <w:spacing w:val="40"/>
      <w:w w:val="100"/>
      <w:position w:val="0"/>
      <w:sz w:val="34"/>
      <w:szCs w:val="34"/>
      <w:u w:val="none"/>
      <w:lang w:val="en-US"/>
    </w:rPr>
  </w:style>
  <w:style w:type="character" w:customStyle="1" w:styleId="Bodytext115pt">
    <w:name w:val="Body text + 11.5 pt"/>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8Exact">
    <w:name w:val="Body text (8) Exact"/>
    <w:basedOn w:val="DefaultParagraphFont"/>
    <w:link w:val="Bodytext8"/>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8CordiaUPC">
    <w:name w:val="Body text (8) + CordiaUPC"/>
    <w:aliases w:val="29 pt,Spacing 0 pt Exact"/>
    <w:basedOn w:val="Bodytext8Exact"/>
    <w:rPr>
      <w:rFonts w:ascii="CordiaUPC" w:eastAsia="CordiaUPC" w:hAnsi="CordiaUPC" w:cs="CordiaUPC"/>
      <w:b/>
      <w:bCs/>
      <w:i w:val="0"/>
      <w:iCs w:val="0"/>
      <w:smallCaps w:val="0"/>
      <w:strike w:val="0"/>
      <w:color w:val="000000"/>
      <w:spacing w:val="0"/>
      <w:w w:val="100"/>
      <w:position w:val="0"/>
      <w:sz w:val="58"/>
      <w:szCs w:val="58"/>
      <w:u w:val="none"/>
    </w:rPr>
  </w:style>
  <w:style w:type="character" w:customStyle="1" w:styleId="Bodytext6Exact">
    <w:name w:val="Body text (6) Exact"/>
    <w:basedOn w:val="DefaultParagraphFont"/>
    <w:rPr>
      <w:rFonts w:ascii="Bookman Old Style" w:eastAsia="Bookman Old Style" w:hAnsi="Bookman Old Style" w:cs="Bookman Old Style"/>
      <w:b w:val="0"/>
      <w:bCs w:val="0"/>
      <w:i w:val="0"/>
      <w:iCs w:val="0"/>
      <w:smallCaps w:val="0"/>
      <w:strike w:val="0"/>
      <w:spacing w:val="-1"/>
      <w:sz w:val="23"/>
      <w:szCs w:val="23"/>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paragraph" w:customStyle="1" w:styleId="Heading20">
    <w:name w:val="Heading #2"/>
    <w:basedOn w:val="Normal"/>
    <w:link w:val="Heading2"/>
    <w:pPr>
      <w:shd w:val="clear" w:color="auto" w:fill="FFFFFF"/>
      <w:spacing w:after="360" w:line="0" w:lineRule="atLeast"/>
      <w:outlineLvl w:val="1"/>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98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after="1200" w:line="326" w:lineRule="exact"/>
      <w:jc w:val="right"/>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720" w:after="360" w:line="0" w:lineRule="atLeast"/>
      <w:ind w:hanging="360"/>
      <w:jc w:val="center"/>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before="540" w:after="360" w:line="0" w:lineRule="atLeast"/>
      <w:ind w:hanging="1980"/>
      <w:jc w:val="both"/>
    </w:pPr>
    <w:rPr>
      <w:rFonts w:ascii="Bookman Old Style" w:eastAsia="Bookman Old Style" w:hAnsi="Bookman Old Style" w:cs="Bookman Old Style"/>
      <w:sz w:val="23"/>
      <w:szCs w:val="23"/>
    </w:rPr>
  </w:style>
  <w:style w:type="paragraph" w:customStyle="1" w:styleId="BodyText1">
    <w:name w:val="Body Text1"/>
    <w:basedOn w:val="Normal"/>
    <w:link w:val="Bodytext"/>
    <w:pPr>
      <w:shd w:val="clear" w:color="auto" w:fill="FFFFFF"/>
      <w:spacing w:before="420" w:line="494" w:lineRule="exact"/>
      <w:ind w:hanging="700"/>
      <w:jc w:val="both"/>
    </w:pPr>
    <w:rPr>
      <w:rFonts w:ascii="Bookman Old Style" w:eastAsia="Bookman Old Style" w:hAnsi="Bookman Old Style" w:cs="Bookman Old Style"/>
      <w:sz w:val="27"/>
      <w:szCs w:val="27"/>
    </w:rPr>
  </w:style>
  <w:style w:type="paragraph" w:customStyle="1" w:styleId="Heading30">
    <w:name w:val="Heading #3"/>
    <w:basedOn w:val="Normal"/>
    <w:link w:val="Heading3"/>
    <w:pPr>
      <w:shd w:val="clear" w:color="auto" w:fill="FFFFFF"/>
      <w:spacing w:before="180" w:after="420" w:line="0" w:lineRule="atLeast"/>
      <w:ind w:hanging="680"/>
      <w:jc w:val="both"/>
      <w:outlineLvl w:val="2"/>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70">
    <w:name w:val="Body text (7)"/>
    <w:basedOn w:val="Normal"/>
    <w:link w:val="Bodytext7"/>
    <w:pPr>
      <w:shd w:val="clear" w:color="auto" w:fill="FFFFFF"/>
      <w:spacing w:before="180" w:line="494" w:lineRule="exact"/>
    </w:pPr>
    <w:rPr>
      <w:rFonts w:ascii="Bookman Old Style" w:eastAsia="Bookman Old Style" w:hAnsi="Bookman Old Style" w:cs="Bookman Old Style"/>
      <w:i/>
      <w:iCs/>
      <w:sz w:val="27"/>
      <w:szCs w:val="27"/>
    </w:rPr>
  </w:style>
  <w:style w:type="paragraph" w:customStyle="1" w:styleId="Heading10">
    <w:name w:val="Heading #1"/>
    <w:basedOn w:val="Normal"/>
    <w:link w:val="Heading1"/>
    <w:pPr>
      <w:shd w:val="clear" w:color="auto" w:fill="FFFFFF"/>
      <w:spacing w:before="1020" w:after="420" w:line="0" w:lineRule="atLeast"/>
      <w:outlineLvl w:val="0"/>
    </w:pPr>
    <w:rPr>
      <w:rFonts w:ascii="MS Mincho" w:eastAsia="MS Mincho" w:hAnsi="MS Mincho" w:cs="MS Mincho"/>
      <w:i/>
      <w:iCs/>
      <w:spacing w:val="40"/>
      <w:sz w:val="34"/>
      <w:szCs w:val="34"/>
    </w:rPr>
  </w:style>
  <w:style w:type="paragraph" w:customStyle="1" w:styleId="Bodytext8">
    <w:name w:val="Body text (8)"/>
    <w:basedOn w:val="Normal"/>
    <w:link w:val="Bodytext8Exact"/>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AE5306"/>
    <w:rPr>
      <w:rFonts w:ascii="Tahoma" w:hAnsi="Tahoma" w:cs="Tahoma"/>
      <w:sz w:val="16"/>
      <w:szCs w:val="16"/>
    </w:rPr>
  </w:style>
  <w:style w:type="character" w:customStyle="1" w:styleId="BalloonTextChar">
    <w:name w:val="Balloon Text Char"/>
    <w:basedOn w:val="DefaultParagraphFont"/>
    <w:link w:val="BalloonText"/>
    <w:uiPriority w:val="99"/>
    <w:semiHidden/>
    <w:rsid w:val="00AE5306"/>
    <w:rPr>
      <w:rFonts w:ascii="Tahoma" w:hAnsi="Tahoma" w:cs="Tahoma"/>
      <w:color w:val="000000"/>
      <w:sz w:val="16"/>
      <w:szCs w:val="16"/>
    </w:rPr>
  </w:style>
  <w:style w:type="paragraph" w:styleId="Header">
    <w:name w:val="header"/>
    <w:basedOn w:val="Normal"/>
    <w:link w:val="HeaderChar"/>
    <w:uiPriority w:val="99"/>
    <w:unhideWhenUsed/>
    <w:rsid w:val="00E72451"/>
    <w:pPr>
      <w:tabs>
        <w:tab w:val="center" w:pos="4680"/>
        <w:tab w:val="right" w:pos="9360"/>
      </w:tabs>
    </w:pPr>
  </w:style>
  <w:style w:type="character" w:customStyle="1" w:styleId="HeaderChar">
    <w:name w:val="Header Char"/>
    <w:basedOn w:val="DefaultParagraphFont"/>
    <w:link w:val="Header"/>
    <w:uiPriority w:val="99"/>
    <w:rsid w:val="00E724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5"/>
      <w:szCs w:val="35"/>
      <w:u w:val="none"/>
    </w:rPr>
  </w:style>
  <w:style w:type="character" w:customStyle="1" w:styleId="Heading2David">
    <w:name w:val="Heading #2 + David"/>
    <w:aliases w:val="12 pt,Not Bold"/>
    <w:basedOn w:val="Heading2"/>
    <w:rPr>
      <w:rFonts w:ascii="David" w:eastAsia="David" w:hAnsi="David" w:cs="David"/>
      <w:b/>
      <w:bCs/>
      <w:i w:val="0"/>
      <w:iCs w:val="0"/>
      <w:smallCaps w:val="0"/>
      <w:strike w:val="0"/>
      <w:color w:val="000000"/>
      <w:spacing w:val="0"/>
      <w:w w:val="100"/>
      <w:position w:val="0"/>
      <w:sz w:val="24"/>
      <w:szCs w:val="24"/>
      <w:u w:val="none"/>
    </w:rPr>
  </w:style>
  <w:style w:type="character" w:customStyle="1" w:styleId="Heading2135pt">
    <w:name w:val="Heading #2 + 13.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MalgunGothic">
    <w:name w:val="Body text (4) + Malgun Gothic"/>
    <w:aliases w:val="8.5 pt,Not Italic"/>
    <w:basedOn w:val="Bodytext4"/>
    <w:rPr>
      <w:rFonts w:ascii="Malgun Gothic" w:eastAsia="Malgun Gothic" w:hAnsi="Malgun Gothic" w:cs="Malgun Gothic"/>
      <w:b/>
      <w:bCs/>
      <w:i/>
      <w:iCs/>
      <w:smallCaps w:val="0"/>
      <w:strike w:val="0"/>
      <w:color w:val="000000"/>
      <w:spacing w:val="0"/>
      <w:w w:val="100"/>
      <w:position w:val="0"/>
      <w:sz w:val="17"/>
      <w:szCs w:val="17"/>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2David">
    <w:name w:val="Body text (2) + David"/>
    <w:aliases w:val="12 pt,Not Bold"/>
    <w:basedOn w:val="Bodytext2"/>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27"/>
      <w:szCs w:val="27"/>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13pt">
    <w:name w:val="Body text + 13 pt"/>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Heading3David">
    <w:name w:val="Heading #3 + David"/>
    <w:aliases w:val="12 pt,Not Bold"/>
    <w:basedOn w:val="Heading3"/>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Heading3NotBold">
    <w:name w:val="Heading #3 + Not Bold"/>
    <w:basedOn w:val="Heading3"/>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7"/>
      <w:szCs w:val="27"/>
      <w:u w:val="none"/>
    </w:rPr>
  </w:style>
  <w:style w:type="character" w:customStyle="1" w:styleId="Bodytext7115pt">
    <w:name w:val="Body text (7) + 11.5 pt"/>
    <w:aliases w:val="Not Italic"/>
    <w:basedOn w:val="Bodytext7"/>
    <w:rPr>
      <w:rFonts w:ascii="Bookman Old Style" w:eastAsia="Bookman Old Style" w:hAnsi="Bookman Old Style" w:cs="Bookman Old Style"/>
      <w:b w:val="0"/>
      <w:bCs w:val="0"/>
      <w:i/>
      <w:iCs/>
      <w:smallCaps w:val="0"/>
      <w:strike w:val="0"/>
      <w:color w:val="000000"/>
      <w:spacing w:val="0"/>
      <w:w w:val="100"/>
      <w:position w:val="0"/>
      <w:sz w:val="23"/>
      <w:szCs w:val="23"/>
      <w:u w:val="none"/>
      <w:lang w:val="en-US"/>
    </w:rPr>
  </w:style>
  <w:style w:type="character" w:customStyle="1" w:styleId="Bodytext7Bold">
    <w:name w:val="Body text (7) + Bold"/>
    <w:basedOn w:val="Bodytext7"/>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7David">
    <w:name w:val="Body text (7) + David"/>
    <w:aliases w:val="12 pt,Not Italic"/>
    <w:basedOn w:val="Bodytext7"/>
    <w:rPr>
      <w:rFonts w:ascii="David" w:eastAsia="David" w:hAnsi="David" w:cs="David"/>
      <w:b w:val="0"/>
      <w:bCs w:val="0"/>
      <w:i/>
      <w:iCs/>
      <w:smallCaps w:val="0"/>
      <w:strike w:val="0"/>
      <w:color w:val="000000"/>
      <w:spacing w:val="0"/>
      <w:w w:val="100"/>
      <w:position w:val="0"/>
      <w:sz w:val="24"/>
      <w:szCs w:val="24"/>
      <w:u w:val="none"/>
      <w:lang w:val="en-US"/>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Heading1">
    <w:name w:val="Heading #1_"/>
    <w:basedOn w:val="DefaultParagraphFont"/>
    <w:link w:val="Heading10"/>
    <w:rPr>
      <w:rFonts w:ascii="MS Mincho" w:eastAsia="MS Mincho" w:hAnsi="MS Mincho" w:cs="MS Mincho"/>
      <w:b w:val="0"/>
      <w:bCs w:val="0"/>
      <w:i/>
      <w:iCs/>
      <w:smallCaps w:val="0"/>
      <w:strike w:val="0"/>
      <w:spacing w:val="40"/>
      <w:sz w:val="34"/>
      <w:szCs w:val="34"/>
      <w:u w:val="none"/>
    </w:rPr>
  </w:style>
  <w:style w:type="character" w:customStyle="1" w:styleId="Heading11">
    <w:name w:val="Heading #1"/>
    <w:basedOn w:val="Heading1"/>
    <w:rPr>
      <w:rFonts w:ascii="MS Mincho" w:eastAsia="MS Mincho" w:hAnsi="MS Mincho" w:cs="MS Mincho"/>
      <w:b w:val="0"/>
      <w:bCs w:val="0"/>
      <w:i/>
      <w:iCs/>
      <w:smallCaps w:val="0"/>
      <w:strike w:val="0"/>
      <w:color w:val="000000"/>
      <w:spacing w:val="40"/>
      <w:w w:val="100"/>
      <w:position w:val="0"/>
      <w:sz w:val="34"/>
      <w:szCs w:val="34"/>
      <w:u w:val="none"/>
      <w:lang w:val="en-US"/>
    </w:rPr>
  </w:style>
  <w:style w:type="character" w:customStyle="1" w:styleId="Bodytext115pt">
    <w:name w:val="Body text + 11.5 pt"/>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8Exact">
    <w:name w:val="Body text (8) Exact"/>
    <w:basedOn w:val="DefaultParagraphFont"/>
    <w:link w:val="Bodytext8"/>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8CordiaUPC">
    <w:name w:val="Body text (8) + CordiaUPC"/>
    <w:aliases w:val="29 pt,Spacing 0 pt Exact"/>
    <w:basedOn w:val="Bodytext8Exact"/>
    <w:rPr>
      <w:rFonts w:ascii="CordiaUPC" w:eastAsia="CordiaUPC" w:hAnsi="CordiaUPC" w:cs="CordiaUPC"/>
      <w:b/>
      <w:bCs/>
      <w:i w:val="0"/>
      <w:iCs w:val="0"/>
      <w:smallCaps w:val="0"/>
      <w:strike w:val="0"/>
      <w:color w:val="000000"/>
      <w:spacing w:val="0"/>
      <w:w w:val="100"/>
      <w:position w:val="0"/>
      <w:sz w:val="58"/>
      <w:szCs w:val="58"/>
      <w:u w:val="none"/>
    </w:rPr>
  </w:style>
  <w:style w:type="character" w:customStyle="1" w:styleId="Bodytext6Exact">
    <w:name w:val="Body text (6) Exact"/>
    <w:basedOn w:val="DefaultParagraphFont"/>
    <w:rPr>
      <w:rFonts w:ascii="Bookman Old Style" w:eastAsia="Bookman Old Style" w:hAnsi="Bookman Old Style" w:cs="Bookman Old Style"/>
      <w:b w:val="0"/>
      <w:bCs w:val="0"/>
      <w:i w:val="0"/>
      <w:iCs w:val="0"/>
      <w:smallCaps w:val="0"/>
      <w:strike w:val="0"/>
      <w:spacing w:val="-1"/>
      <w:sz w:val="23"/>
      <w:szCs w:val="23"/>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paragraph" w:customStyle="1" w:styleId="Heading20">
    <w:name w:val="Heading #2"/>
    <w:basedOn w:val="Normal"/>
    <w:link w:val="Heading2"/>
    <w:pPr>
      <w:shd w:val="clear" w:color="auto" w:fill="FFFFFF"/>
      <w:spacing w:after="360" w:line="0" w:lineRule="atLeast"/>
      <w:outlineLvl w:val="1"/>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98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after="1200" w:line="326" w:lineRule="exact"/>
      <w:jc w:val="right"/>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720" w:after="360" w:line="0" w:lineRule="atLeast"/>
      <w:ind w:hanging="360"/>
      <w:jc w:val="center"/>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before="540" w:after="360" w:line="0" w:lineRule="atLeast"/>
      <w:ind w:hanging="1980"/>
      <w:jc w:val="both"/>
    </w:pPr>
    <w:rPr>
      <w:rFonts w:ascii="Bookman Old Style" w:eastAsia="Bookman Old Style" w:hAnsi="Bookman Old Style" w:cs="Bookman Old Style"/>
      <w:sz w:val="23"/>
      <w:szCs w:val="23"/>
    </w:rPr>
  </w:style>
  <w:style w:type="paragraph" w:customStyle="1" w:styleId="BodyText1">
    <w:name w:val="Body Text1"/>
    <w:basedOn w:val="Normal"/>
    <w:link w:val="Bodytext"/>
    <w:pPr>
      <w:shd w:val="clear" w:color="auto" w:fill="FFFFFF"/>
      <w:spacing w:before="420" w:line="494" w:lineRule="exact"/>
      <w:ind w:hanging="700"/>
      <w:jc w:val="both"/>
    </w:pPr>
    <w:rPr>
      <w:rFonts w:ascii="Bookman Old Style" w:eastAsia="Bookman Old Style" w:hAnsi="Bookman Old Style" w:cs="Bookman Old Style"/>
      <w:sz w:val="27"/>
      <w:szCs w:val="27"/>
    </w:rPr>
  </w:style>
  <w:style w:type="paragraph" w:customStyle="1" w:styleId="Heading30">
    <w:name w:val="Heading #3"/>
    <w:basedOn w:val="Normal"/>
    <w:link w:val="Heading3"/>
    <w:pPr>
      <w:shd w:val="clear" w:color="auto" w:fill="FFFFFF"/>
      <w:spacing w:before="180" w:after="420" w:line="0" w:lineRule="atLeast"/>
      <w:ind w:hanging="680"/>
      <w:jc w:val="both"/>
      <w:outlineLvl w:val="2"/>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rPr>
  </w:style>
  <w:style w:type="paragraph" w:customStyle="1" w:styleId="Bodytext70">
    <w:name w:val="Body text (7)"/>
    <w:basedOn w:val="Normal"/>
    <w:link w:val="Bodytext7"/>
    <w:pPr>
      <w:shd w:val="clear" w:color="auto" w:fill="FFFFFF"/>
      <w:spacing w:before="180" w:line="494" w:lineRule="exact"/>
    </w:pPr>
    <w:rPr>
      <w:rFonts w:ascii="Bookman Old Style" w:eastAsia="Bookman Old Style" w:hAnsi="Bookman Old Style" w:cs="Bookman Old Style"/>
      <w:i/>
      <w:iCs/>
      <w:sz w:val="27"/>
      <w:szCs w:val="27"/>
    </w:rPr>
  </w:style>
  <w:style w:type="paragraph" w:customStyle="1" w:styleId="Heading10">
    <w:name w:val="Heading #1"/>
    <w:basedOn w:val="Normal"/>
    <w:link w:val="Heading1"/>
    <w:pPr>
      <w:shd w:val="clear" w:color="auto" w:fill="FFFFFF"/>
      <w:spacing w:before="1020" w:after="420" w:line="0" w:lineRule="atLeast"/>
      <w:outlineLvl w:val="0"/>
    </w:pPr>
    <w:rPr>
      <w:rFonts w:ascii="MS Mincho" w:eastAsia="MS Mincho" w:hAnsi="MS Mincho" w:cs="MS Mincho"/>
      <w:i/>
      <w:iCs/>
      <w:spacing w:val="40"/>
      <w:sz w:val="34"/>
      <w:szCs w:val="34"/>
    </w:rPr>
  </w:style>
  <w:style w:type="paragraph" w:customStyle="1" w:styleId="Bodytext8">
    <w:name w:val="Body text (8)"/>
    <w:basedOn w:val="Normal"/>
    <w:link w:val="Bodytext8Exact"/>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AE5306"/>
    <w:rPr>
      <w:rFonts w:ascii="Tahoma" w:hAnsi="Tahoma" w:cs="Tahoma"/>
      <w:sz w:val="16"/>
      <w:szCs w:val="16"/>
    </w:rPr>
  </w:style>
  <w:style w:type="character" w:customStyle="1" w:styleId="BalloonTextChar">
    <w:name w:val="Balloon Text Char"/>
    <w:basedOn w:val="DefaultParagraphFont"/>
    <w:link w:val="BalloonText"/>
    <w:uiPriority w:val="99"/>
    <w:semiHidden/>
    <w:rsid w:val="00AE5306"/>
    <w:rPr>
      <w:rFonts w:ascii="Tahoma" w:hAnsi="Tahoma" w:cs="Tahoma"/>
      <w:color w:val="000000"/>
      <w:sz w:val="16"/>
      <w:szCs w:val="16"/>
    </w:rPr>
  </w:style>
  <w:style w:type="paragraph" w:styleId="Header">
    <w:name w:val="header"/>
    <w:basedOn w:val="Normal"/>
    <w:link w:val="HeaderChar"/>
    <w:uiPriority w:val="99"/>
    <w:unhideWhenUsed/>
    <w:rsid w:val="00E72451"/>
    <w:pPr>
      <w:tabs>
        <w:tab w:val="center" w:pos="4680"/>
        <w:tab w:val="right" w:pos="9360"/>
      </w:tabs>
    </w:pPr>
  </w:style>
  <w:style w:type="character" w:customStyle="1" w:styleId="HeaderChar">
    <w:name w:val="Header Char"/>
    <w:basedOn w:val="DefaultParagraphFont"/>
    <w:link w:val="Header"/>
    <w:uiPriority w:val="99"/>
    <w:rsid w:val="00E724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2016-07-19T12:58:00Z</dcterms:created>
  <dcterms:modified xsi:type="dcterms:W3CDTF">2016-07-19T12:58:00Z</dcterms:modified>
</cp:coreProperties>
</file>