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9DF" w:rsidRPr="00C270C4" w:rsidRDefault="00C270C4" w:rsidP="00C270C4">
      <w:pPr>
        <w:pStyle w:val="Heading10"/>
        <w:keepNext/>
        <w:keepLines/>
        <w:shd w:val="clear" w:color="auto" w:fill="auto"/>
        <w:spacing w:after="276" w:line="360" w:lineRule="auto"/>
        <w:ind w:left="20"/>
        <w:jc w:val="both"/>
        <w:rPr>
          <w:rFonts w:ascii="Times New Roman" w:hAnsi="Times New Roman" w:cs="Times New Roman"/>
          <w:sz w:val="24"/>
          <w:szCs w:val="24"/>
        </w:rPr>
      </w:pPr>
      <w:bookmarkStart w:id="0" w:name="bookmark0"/>
      <w:r w:rsidRPr="00C270C4">
        <w:rPr>
          <w:rFonts w:ascii="Times New Roman" w:hAnsi="Times New Roman" w:cs="Times New Roman"/>
          <w:sz w:val="24"/>
          <w:szCs w:val="24"/>
        </w:rPr>
        <w:t>THE REPUBLIC OF UGANDA</w:t>
      </w:r>
      <w:bookmarkEnd w:id="0"/>
    </w:p>
    <w:p w:rsidR="002719DF" w:rsidRPr="00C270C4" w:rsidRDefault="00C270C4" w:rsidP="00C270C4">
      <w:pPr>
        <w:pStyle w:val="Heading20"/>
        <w:keepNext/>
        <w:keepLines/>
        <w:shd w:val="clear" w:color="auto" w:fill="auto"/>
        <w:spacing w:before="0" w:after="284" w:line="360" w:lineRule="auto"/>
        <w:ind w:left="20"/>
        <w:jc w:val="both"/>
        <w:rPr>
          <w:rFonts w:ascii="Times New Roman" w:hAnsi="Times New Roman" w:cs="Times New Roman"/>
          <w:sz w:val="24"/>
          <w:szCs w:val="24"/>
        </w:rPr>
      </w:pPr>
      <w:bookmarkStart w:id="1" w:name="bookmark1"/>
      <w:r w:rsidRPr="00C270C4">
        <w:rPr>
          <w:rFonts w:ascii="Times New Roman" w:hAnsi="Times New Roman" w:cs="Times New Roman"/>
          <w:sz w:val="24"/>
          <w:szCs w:val="24"/>
        </w:rPr>
        <w:t>IN THE COURT OF APPEAL OF UGANDA AT ARUA</w:t>
      </w:r>
      <w:bookmarkEnd w:id="1"/>
    </w:p>
    <w:p w:rsidR="002719DF" w:rsidRPr="00C270C4" w:rsidRDefault="00C270C4" w:rsidP="00C270C4">
      <w:pPr>
        <w:pStyle w:val="Bodytext20"/>
        <w:shd w:val="clear" w:color="auto" w:fill="auto"/>
        <w:spacing w:before="0" w:after="404" w:line="360" w:lineRule="auto"/>
        <w:ind w:left="20"/>
        <w:jc w:val="both"/>
        <w:rPr>
          <w:rFonts w:ascii="Times New Roman" w:hAnsi="Times New Roman" w:cs="Times New Roman"/>
          <w:sz w:val="24"/>
          <w:szCs w:val="24"/>
        </w:rPr>
      </w:pPr>
      <w:bookmarkStart w:id="2" w:name="bookmark2"/>
      <w:proofErr w:type="gramStart"/>
      <w:r w:rsidRPr="00C270C4">
        <w:rPr>
          <w:rFonts w:ascii="Times New Roman" w:hAnsi="Times New Roman" w:cs="Times New Roman"/>
          <w:sz w:val="24"/>
          <w:szCs w:val="24"/>
        </w:rPr>
        <w:t>CRIMINAL APPEAL NO.</w:t>
      </w:r>
      <w:proofErr w:type="gramEnd"/>
      <w:r w:rsidRPr="00C270C4">
        <w:rPr>
          <w:rFonts w:ascii="Times New Roman" w:hAnsi="Times New Roman" w:cs="Times New Roman"/>
          <w:sz w:val="24"/>
          <w:szCs w:val="24"/>
        </w:rPr>
        <w:t xml:space="preserve"> 179 OF 2009</w:t>
      </w:r>
      <w:bookmarkEnd w:id="2"/>
    </w:p>
    <w:p w:rsidR="002719DF" w:rsidRPr="00C270C4" w:rsidRDefault="00C270C4" w:rsidP="00C270C4">
      <w:pPr>
        <w:pStyle w:val="Bodytext30"/>
        <w:shd w:val="clear" w:color="auto" w:fill="auto"/>
        <w:spacing w:before="0" w:after="825" w:line="360" w:lineRule="auto"/>
        <w:ind w:left="20"/>
        <w:jc w:val="both"/>
        <w:rPr>
          <w:rFonts w:ascii="Times New Roman" w:hAnsi="Times New Roman" w:cs="Times New Roman"/>
          <w:sz w:val="24"/>
          <w:szCs w:val="24"/>
        </w:rPr>
      </w:pPr>
      <w:r w:rsidRPr="00C270C4">
        <w:rPr>
          <w:rFonts w:ascii="Times New Roman" w:hAnsi="Times New Roman" w:cs="Times New Roman"/>
          <w:sz w:val="24"/>
          <w:szCs w:val="24"/>
        </w:rPr>
        <w:t xml:space="preserve">(An Appeal from the Judgment of the High Court of Uganda at </w:t>
      </w:r>
      <w:proofErr w:type="spellStart"/>
      <w:r w:rsidRPr="00C270C4">
        <w:rPr>
          <w:rFonts w:ascii="Times New Roman" w:hAnsi="Times New Roman" w:cs="Times New Roman"/>
          <w:sz w:val="24"/>
          <w:szCs w:val="24"/>
        </w:rPr>
        <w:t>Arua</w:t>
      </w:r>
      <w:proofErr w:type="spellEnd"/>
      <w:r w:rsidRPr="00C270C4">
        <w:rPr>
          <w:rFonts w:ascii="Times New Roman" w:hAnsi="Times New Roman" w:cs="Times New Roman"/>
          <w:sz w:val="24"/>
          <w:szCs w:val="24"/>
        </w:rPr>
        <w:t xml:space="preserve"> (</w:t>
      </w:r>
      <w:proofErr w:type="spellStart"/>
      <w:r w:rsidRPr="00C270C4">
        <w:rPr>
          <w:rFonts w:ascii="Times New Roman" w:hAnsi="Times New Roman" w:cs="Times New Roman"/>
          <w:sz w:val="24"/>
          <w:szCs w:val="24"/>
        </w:rPr>
        <w:t>Kania</w:t>
      </w:r>
      <w:proofErr w:type="spellEnd"/>
      <w:r w:rsidRPr="00C270C4">
        <w:rPr>
          <w:rFonts w:ascii="Times New Roman" w:hAnsi="Times New Roman" w:cs="Times New Roman"/>
          <w:sz w:val="24"/>
          <w:szCs w:val="24"/>
        </w:rPr>
        <w:t>, J.) in Criminal Case No. 077 of 2006 delivered on 17.08.2009)</w:t>
      </w:r>
    </w:p>
    <w:p w:rsidR="00934DA2" w:rsidRPr="00C270C4" w:rsidRDefault="00C270C4" w:rsidP="00C270C4">
      <w:pPr>
        <w:pStyle w:val="Heading20"/>
        <w:keepNext/>
        <w:keepLines/>
        <w:shd w:val="clear" w:color="auto" w:fill="auto"/>
        <w:spacing w:before="0" w:after="745" w:line="360" w:lineRule="auto"/>
        <w:ind w:left="20"/>
        <w:jc w:val="both"/>
        <w:rPr>
          <w:rFonts w:ascii="Times New Roman" w:hAnsi="Times New Roman" w:cs="Times New Roman"/>
          <w:sz w:val="24"/>
          <w:szCs w:val="24"/>
        </w:rPr>
      </w:pPr>
      <w:bookmarkStart w:id="3" w:name="bookmark3"/>
      <w:r w:rsidRPr="00C270C4">
        <w:rPr>
          <w:rFonts w:ascii="Times New Roman" w:hAnsi="Times New Roman" w:cs="Times New Roman"/>
          <w:sz w:val="24"/>
          <w:szCs w:val="24"/>
        </w:rPr>
        <w:lastRenderedPageBreak/>
        <w:t>OYIRWOTH CHARLES alias JACKSON BALIJUKA</w:t>
      </w:r>
      <w:proofErr w:type="gramStart"/>
      <w:r w:rsidRPr="00C270C4">
        <w:rPr>
          <w:rFonts w:ascii="Times New Roman" w:hAnsi="Times New Roman" w:cs="Times New Roman"/>
          <w:sz w:val="24"/>
          <w:szCs w:val="24"/>
        </w:rPr>
        <w:t>::::</w:t>
      </w:r>
      <w:proofErr w:type="gramEnd"/>
      <w:r w:rsidRPr="00C270C4">
        <w:rPr>
          <w:rFonts w:ascii="Times New Roman" w:hAnsi="Times New Roman" w:cs="Times New Roman"/>
          <w:sz w:val="24"/>
          <w:szCs w:val="24"/>
        </w:rPr>
        <w:t xml:space="preserve"> APPELLANT </w:t>
      </w:r>
    </w:p>
    <w:p w:rsidR="00934DA2" w:rsidRPr="00C270C4" w:rsidRDefault="00C270C4" w:rsidP="00C270C4">
      <w:pPr>
        <w:pStyle w:val="Heading20"/>
        <w:keepNext/>
        <w:keepLines/>
        <w:shd w:val="clear" w:color="auto" w:fill="auto"/>
        <w:spacing w:before="0" w:after="745" w:line="360" w:lineRule="auto"/>
        <w:ind w:left="20"/>
        <w:jc w:val="both"/>
        <w:rPr>
          <w:rStyle w:val="Heading2Italic"/>
          <w:rFonts w:ascii="Times New Roman" w:hAnsi="Times New Roman" w:cs="Times New Roman"/>
          <w:b/>
          <w:bCs/>
          <w:sz w:val="24"/>
          <w:szCs w:val="24"/>
        </w:rPr>
      </w:pPr>
      <w:r w:rsidRPr="00C270C4">
        <w:rPr>
          <w:rStyle w:val="Heading2Italic"/>
          <w:rFonts w:ascii="Times New Roman" w:hAnsi="Times New Roman" w:cs="Times New Roman"/>
          <w:b/>
          <w:bCs/>
          <w:sz w:val="24"/>
          <w:szCs w:val="24"/>
        </w:rPr>
        <w:t>VERSUS</w:t>
      </w:r>
    </w:p>
    <w:p w:rsidR="00642931" w:rsidRPr="00C270C4" w:rsidRDefault="00C270C4" w:rsidP="00C270C4">
      <w:pPr>
        <w:pStyle w:val="Heading20"/>
        <w:keepNext/>
        <w:keepLines/>
        <w:shd w:val="clear" w:color="auto" w:fill="auto"/>
        <w:spacing w:before="0" w:after="745" w:line="360" w:lineRule="auto"/>
        <w:ind w:left="20"/>
        <w:jc w:val="both"/>
        <w:rPr>
          <w:rFonts w:ascii="Times New Roman" w:hAnsi="Times New Roman" w:cs="Times New Roman"/>
          <w:sz w:val="24"/>
          <w:szCs w:val="24"/>
        </w:rPr>
      </w:pPr>
      <w:r w:rsidRPr="00C270C4">
        <w:rPr>
          <w:rStyle w:val="Heading2Italic"/>
          <w:rFonts w:ascii="Times New Roman" w:hAnsi="Times New Roman" w:cs="Times New Roman"/>
          <w:b/>
          <w:bCs/>
          <w:sz w:val="24"/>
          <w:szCs w:val="24"/>
        </w:rPr>
        <w:t xml:space="preserve"> </w:t>
      </w:r>
      <w:proofErr w:type="gramStart"/>
      <w:r w:rsidRPr="00C270C4">
        <w:rPr>
          <w:rFonts w:ascii="Times New Roman" w:hAnsi="Times New Roman" w:cs="Times New Roman"/>
          <w:sz w:val="24"/>
          <w:szCs w:val="24"/>
        </w:rPr>
        <w:t xml:space="preserve">UGANDA </w:t>
      </w:r>
      <w:r w:rsidRPr="00C270C4">
        <w:rPr>
          <w:rFonts w:ascii="Times New Roman" w:hAnsi="Times New Roman" w:cs="Times New Roman"/>
          <w:sz w:val="24"/>
          <w:szCs w:val="24"/>
        </w:rPr>
        <w:t>:</w:t>
      </w:r>
      <w:proofErr w:type="gramEnd"/>
      <w:r w:rsidRPr="00C270C4">
        <w:rPr>
          <w:rFonts w:ascii="Times New Roman" w:hAnsi="Times New Roman" w:cs="Times New Roman"/>
          <w:sz w:val="24"/>
          <w:szCs w:val="24"/>
        </w:rPr>
        <w:t>:::::::::::::::::::::::::::::::::::::::::::::::::::::::: RESPONDENT</w:t>
      </w:r>
      <w:bookmarkEnd w:id="3"/>
    </w:p>
    <w:p w:rsidR="00642931" w:rsidRPr="00C270C4" w:rsidRDefault="00642931" w:rsidP="00C270C4">
      <w:pPr>
        <w:pStyle w:val="Heading20"/>
        <w:keepNext/>
        <w:keepLines/>
        <w:shd w:val="clear" w:color="auto" w:fill="auto"/>
        <w:spacing w:before="0" w:after="745" w:line="360" w:lineRule="auto"/>
        <w:jc w:val="both"/>
        <w:rPr>
          <w:rFonts w:ascii="Times New Roman" w:hAnsi="Times New Roman" w:cs="Times New Roman"/>
          <w:sz w:val="24"/>
          <w:szCs w:val="24"/>
        </w:rPr>
      </w:pPr>
      <w:r w:rsidRPr="00C270C4">
        <w:rPr>
          <w:rFonts w:ascii="Times New Roman" w:hAnsi="Times New Roman" w:cs="Times New Roman"/>
          <w:sz w:val="24"/>
          <w:szCs w:val="24"/>
        </w:rPr>
        <w:t xml:space="preserve">     </w:t>
      </w:r>
      <w:r w:rsidR="00C270C4" w:rsidRPr="00C270C4">
        <w:rPr>
          <w:rFonts w:ascii="Times New Roman" w:hAnsi="Times New Roman" w:cs="Times New Roman"/>
          <w:sz w:val="24"/>
          <w:szCs w:val="24"/>
        </w:rPr>
        <w:t xml:space="preserve"> </w:t>
      </w:r>
      <w:r w:rsidRPr="00C270C4">
        <w:rPr>
          <w:rFonts w:ascii="Times New Roman" w:hAnsi="Times New Roman" w:cs="Times New Roman"/>
          <w:sz w:val="24"/>
          <w:szCs w:val="24"/>
        </w:rPr>
        <w:t xml:space="preserve">            CORAM:   </w:t>
      </w:r>
      <w:r w:rsidR="00C270C4" w:rsidRPr="00C270C4">
        <w:rPr>
          <w:rFonts w:ascii="Times New Roman" w:hAnsi="Times New Roman" w:cs="Times New Roman"/>
          <w:sz w:val="24"/>
          <w:szCs w:val="24"/>
        </w:rPr>
        <w:t>Hon. Mr</w:t>
      </w:r>
      <w:r w:rsidRPr="00C270C4">
        <w:rPr>
          <w:rFonts w:ascii="Times New Roman" w:hAnsi="Times New Roman" w:cs="Times New Roman"/>
          <w:sz w:val="24"/>
          <w:szCs w:val="24"/>
        </w:rPr>
        <w:t xml:space="preserve">. Justice </w:t>
      </w:r>
      <w:proofErr w:type="spellStart"/>
      <w:r w:rsidRPr="00C270C4">
        <w:rPr>
          <w:rFonts w:ascii="Times New Roman" w:hAnsi="Times New Roman" w:cs="Times New Roman"/>
          <w:sz w:val="24"/>
          <w:szCs w:val="24"/>
        </w:rPr>
        <w:t>Remmy</w:t>
      </w:r>
      <w:proofErr w:type="spellEnd"/>
      <w:r w:rsidRPr="00C270C4">
        <w:rPr>
          <w:rFonts w:ascii="Times New Roman" w:hAnsi="Times New Roman" w:cs="Times New Roman"/>
          <w:sz w:val="24"/>
          <w:szCs w:val="24"/>
        </w:rPr>
        <w:t xml:space="preserve"> </w:t>
      </w:r>
      <w:proofErr w:type="spellStart"/>
      <w:r w:rsidRPr="00C270C4">
        <w:rPr>
          <w:rFonts w:ascii="Times New Roman" w:hAnsi="Times New Roman" w:cs="Times New Roman"/>
          <w:sz w:val="24"/>
          <w:szCs w:val="24"/>
        </w:rPr>
        <w:t>Kasule</w:t>
      </w:r>
      <w:proofErr w:type="gramStart"/>
      <w:r w:rsidRPr="00C270C4">
        <w:rPr>
          <w:rFonts w:ascii="Times New Roman" w:hAnsi="Times New Roman" w:cs="Times New Roman"/>
          <w:sz w:val="24"/>
          <w:szCs w:val="24"/>
        </w:rPr>
        <w:t>,JA</w:t>
      </w:r>
      <w:proofErr w:type="spellEnd"/>
      <w:proofErr w:type="gramEnd"/>
    </w:p>
    <w:p w:rsidR="00642931" w:rsidRPr="00C270C4" w:rsidRDefault="00642931" w:rsidP="00C270C4">
      <w:pPr>
        <w:pStyle w:val="Heading20"/>
        <w:keepNext/>
        <w:keepLines/>
        <w:shd w:val="clear" w:color="auto" w:fill="auto"/>
        <w:spacing w:before="0" w:after="745" w:line="360" w:lineRule="auto"/>
        <w:jc w:val="both"/>
        <w:rPr>
          <w:rFonts w:ascii="Times New Roman" w:hAnsi="Times New Roman" w:cs="Times New Roman"/>
          <w:sz w:val="24"/>
          <w:szCs w:val="24"/>
        </w:rPr>
      </w:pPr>
      <w:r w:rsidRPr="00C270C4">
        <w:rPr>
          <w:rFonts w:ascii="Times New Roman" w:hAnsi="Times New Roman" w:cs="Times New Roman"/>
          <w:sz w:val="24"/>
          <w:szCs w:val="24"/>
        </w:rPr>
        <w:t xml:space="preserve">                                 </w:t>
      </w:r>
      <w:proofErr w:type="spellStart"/>
      <w:r w:rsidRPr="00C270C4">
        <w:rPr>
          <w:rFonts w:ascii="Times New Roman" w:hAnsi="Times New Roman" w:cs="Times New Roman"/>
          <w:sz w:val="24"/>
          <w:szCs w:val="24"/>
        </w:rPr>
        <w:t>Hon.</w:t>
      </w:r>
      <w:r w:rsidR="00C270C4" w:rsidRPr="00C270C4">
        <w:rPr>
          <w:rFonts w:ascii="Times New Roman" w:hAnsi="Times New Roman" w:cs="Times New Roman"/>
          <w:sz w:val="24"/>
          <w:szCs w:val="24"/>
        </w:rPr>
        <w:t>Lady</w:t>
      </w:r>
      <w:proofErr w:type="spellEnd"/>
      <w:r w:rsidR="00C270C4" w:rsidRPr="00C270C4">
        <w:rPr>
          <w:rFonts w:ascii="Times New Roman" w:hAnsi="Times New Roman" w:cs="Times New Roman"/>
          <w:sz w:val="24"/>
          <w:szCs w:val="24"/>
        </w:rPr>
        <w:t xml:space="preserve"> Justice </w:t>
      </w:r>
      <w:proofErr w:type="spellStart"/>
      <w:r w:rsidR="00C270C4" w:rsidRPr="00C270C4">
        <w:rPr>
          <w:rFonts w:ascii="Times New Roman" w:hAnsi="Times New Roman" w:cs="Times New Roman"/>
          <w:sz w:val="24"/>
          <w:szCs w:val="24"/>
        </w:rPr>
        <w:t>Hellen</w:t>
      </w:r>
      <w:proofErr w:type="spellEnd"/>
      <w:r w:rsidRPr="00C270C4">
        <w:rPr>
          <w:rFonts w:ascii="Times New Roman" w:hAnsi="Times New Roman" w:cs="Times New Roman"/>
          <w:sz w:val="24"/>
          <w:szCs w:val="24"/>
        </w:rPr>
        <w:t xml:space="preserve"> </w:t>
      </w:r>
      <w:proofErr w:type="spellStart"/>
      <w:r w:rsidR="00C270C4" w:rsidRPr="00C270C4">
        <w:rPr>
          <w:rFonts w:ascii="Times New Roman" w:hAnsi="Times New Roman" w:cs="Times New Roman"/>
          <w:sz w:val="24"/>
          <w:szCs w:val="24"/>
        </w:rPr>
        <w:t>Obura</w:t>
      </w:r>
      <w:proofErr w:type="spellEnd"/>
      <w:r w:rsidR="00C270C4" w:rsidRPr="00C270C4">
        <w:rPr>
          <w:rFonts w:ascii="Times New Roman" w:hAnsi="Times New Roman" w:cs="Times New Roman"/>
          <w:sz w:val="24"/>
          <w:szCs w:val="24"/>
        </w:rPr>
        <w:t>, JA</w:t>
      </w:r>
    </w:p>
    <w:p w:rsidR="002719DF" w:rsidRPr="00C270C4" w:rsidRDefault="00C270C4" w:rsidP="00C270C4">
      <w:pPr>
        <w:pStyle w:val="Heading20"/>
        <w:keepNext/>
        <w:keepLines/>
        <w:shd w:val="clear" w:color="auto" w:fill="auto"/>
        <w:spacing w:before="0" w:after="745" w:line="360" w:lineRule="auto"/>
        <w:jc w:val="both"/>
        <w:rPr>
          <w:rFonts w:ascii="Times New Roman" w:hAnsi="Times New Roman" w:cs="Times New Roman"/>
          <w:sz w:val="24"/>
          <w:szCs w:val="24"/>
        </w:rPr>
      </w:pPr>
      <w:r w:rsidRPr="00C270C4">
        <w:rPr>
          <w:rFonts w:ascii="Times New Roman" w:hAnsi="Times New Roman" w:cs="Times New Roman"/>
          <w:sz w:val="24"/>
          <w:szCs w:val="24"/>
        </w:rPr>
        <w:t xml:space="preserve"> </w:t>
      </w:r>
      <w:r w:rsidR="00642931" w:rsidRPr="00C270C4">
        <w:rPr>
          <w:rFonts w:ascii="Times New Roman" w:hAnsi="Times New Roman" w:cs="Times New Roman"/>
          <w:sz w:val="24"/>
          <w:szCs w:val="24"/>
        </w:rPr>
        <w:t xml:space="preserve">                              </w:t>
      </w:r>
      <w:r w:rsidRPr="00C270C4">
        <w:rPr>
          <w:rFonts w:ascii="Times New Roman" w:hAnsi="Times New Roman" w:cs="Times New Roman"/>
          <w:sz w:val="24"/>
          <w:szCs w:val="24"/>
        </w:rPr>
        <w:t xml:space="preserve">Hon. Mr. Justice </w:t>
      </w:r>
      <w:proofErr w:type="spellStart"/>
      <w:r w:rsidRPr="00C270C4">
        <w:rPr>
          <w:rFonts w:ascii="Times New Roman" w:hAnsi="Times New Roman" w:cs="Times New Roman"/>
          <w:sz w:val="24"/>
          <w:szCs w:val="24"/>
        </w:rPr>
        <w:t>Byabakama</w:t>
      </w:r>
      <w:proofErr w:type="spellEnd"/>
      <w:r w:rsidRPr="00C270C4">
        <w:rPr>
          <w:rFonts w:ascii="Times New Roman" w:hAnsi="Times New Roman" w:cs="Times New Roman"/>
          <w:sz w:val="24"/>
          <w:szCs w:val="24"/>
        </w:rPr>
        <w:t xml:space="preserve"> </w:t>
      </w:r>
      <w:proofErr w:type="spellStart"/>
      <w:r w:rsidRPr="00C270C4">
        <w:rPr>
          <w:rFonts w:ascii="Times New Roman" w:hAnsi="Times New Roman" w:cs="Times New Roman"/>
          <w:sz w:val="24"/>
          <w:szCs w:val="24"/>
        </w:rPr>
        <w:t>Mugenyi</w:t>
      </w:r>
      <w:proofErr w:type="spellEnd"/>
      <w:r w:rsidRPr="00C270C4">
        <w:rPr>
          <w:rFonts w:ascii="Times New Roman" w:hAnsi="Times New Roman" w:cs="Times New Roman"/>
          <w:sz w:val="24"/>
          <w:szCs w:val="24"/>
        </w:rPr>
        <w:t xml:space="preserve"> Simon</w:t>
      </w:r>
      <w:r w:rsidRPr="00C270C4">
        <w:rPr>
          <w:rFonts w:ascii="Times New Roman" w:hAnsi="Times New Roman" w:cs="Times New Roman"/>
          <w:sz w:val="24"/>
          <w:szCs w:val="24"/>
        </w:rPr>
        <w:t>, JA</w:t>
      </w:r>
    </w:p>
    <w:p w:rsidR="002719DF" w:rsidRPr="00C270C4" w:rsidRDefault="00C270C4" w:rsidP="00C270C4">
      <w:pPr>
        <w:pStyle w:val="Heading10"/>
        <w:keepNext/>
        <w:keepLines/>
        <w:shd w:val="clear" w:color="auto" w:fill="auto"/>
        <w:spacing w:after="940" w:line="360" w:lineRule="auto"/>
        <w:ind w:left="20"/>
        <w:jc w:val="both"/>
        <w:rPr>
          <w:rFonts w:ascii="Times New Roman" w:hAnsi="Times New Roman" w:cs="Times New Roman"/>
          <w:sz w:val="24"/>
          <w:szCs w:val="24"/>
        </w:rPr>
      </w:pPr>
      <w:bookmarkStart w:id="4" w:name="bookmark4"/>
      <w:r w:rsidRPr="00C270C4">
        <w:rPr>
          <w:rFonts w:ascii="Times New Roman" w:hAnsi="Times New Roman" w:cs="Times New Roman"/>
          <w:sz w:val="24"/>
          <w:szCs w:val="24"/>
        </w:rPr>
        <w:t>JUDGMENT OF THE COURT</w:t>
      </w:r>
      <w:bookmarkEnd w:id="4"/>
    </w:p>
    <w:p w:rsidR="002719DF" w:rsidRPr="00C270C4" w:rsidRDefault="00C270C4" w:rsidP="00C270C4">
      <w:pPr>
        <w:pStyle w:val="Heading20"/>
        <w:keepNext/>
        <w:keepLines/>
        <w:shd w:val="clear" w:color="auto" w:fill="auto"/>
        <w:spacing w:before="0" w:after="192" w:line="360" w:lineRule="auto"/>
        <w:ind w:left="360"/>
        <w:jc w:val="both"/>
        <w:rPr>
          <w:rFonts w:ascii="Times New Roman" w:hAnsi="Times New Roman" w:cs="Times New Roman"/>
          <w:sz w:val="24"/>
          <w:szCs w:val="24"/>
        </w:rPr>
      </w:pPr>
      <w:bookmarkStart w:id="5" w:name="bookmark5"/>
      <w:r w:rsidRPr="00C270C4">
        <w:rPr>
          <w:rFonts w:ascii="Times New Roman" w:hAnsi="Times New Roman" w:cs="Times New Roman"/>
          <w:sz w:val="24"/>
          <w:szCs w:val="24"/>
        </w:rPr>
        <w:t>Introduction:</w:t>
      </w:r>
      <w:bookmarkEnd w:id="5"/>
    </w:p>
    <w:p w:rsidR="002719DF" w:rsidRPr="00C270C4" w:rsidRDefault="00C270C4" w:rsidP="00C270C4">
      <w:pPr>
        <w:pStyle w:val="BodyText1"/>
        <w:shd w:val="clear" w:color="auto" w:fill="auto"/>
        <w:spacing w:before="0" w:line="360" w:lineRule="auto"/>
        <w:ind w:left="360" w:right="420" w:firstLine="0"/>
        <w:rPr>
          <w:rFonts w:ascii="Times New Roman" w:hAnsi="Times New Roman" w:cs="Times New Roman"/>
          <w:sz w:val="24"/>
          <w:szCs w:val="24"/>
        </w:rPr>
      </w:pPr>
      <w:r w:rsidRPr="00C270C4">
        <w:rPr>
          <w:rFonts w:ascii="Times New Roman" w:hAnsi="Times New Roman" w:cs="Times New Roman"/>
          <w:sz w:val="24"/>
          <w:szCs w:val="24"/>
        </w:rPr>
        <w:t xml:space="preserve">The appellant was convicted of aggravated robbery contrary to Sections 285 and 286 (2) of the Penal Code Act. The particulars of the offence were that on 29.06.2002 at </w:t>
      </w:r>
      <w:proofErr w:type="spellStart"/>
      <w:r w:rsidRPr="00C270C4">
        <w:rPr>
          <w:rFonts w:ascii="Times New Roman" w:hAnsi="Times New Roman" w:cs="Times New Roman"/>
          <w:sz w:val="24"/>
          <w:szCs w:val="24"/>
        </w:rPr>
        <w:t>Padea</w:t>
      </w:r>
      <w:proofErr w:type="spellEnd"/>
      <w:r w:rsidRPr="00C270C4">
        <w:rPr>
          <w:rFonts w:ascii="Times New Roman" w:hAnsi="Times New Roman" w:cs="Times New Roman"/>
          <w:sz w:val="24"/>
          <w:szCs w:val="24"/>
        </w:rPr>
        <w:t xml:space="preserve"> Trading Centre, </w:t>
      </w:r>
      <w:proofErr w:type="spellStart"/>
      <w:r w:rsidRPr="00C270C4">
        <w:rPr>
          <w:rFonts w:ascii="Times New Roman" w:hAnsi="Times New Roman" w:cs="Times New Roman"/>
          <w:sz w:val="24"/>
          <w:szCs w:val="24"/>
        </w:rPr>
        <w:t>Nebbi</w:t>
      </w:r>
      <w:proofErr w:type="spellEnd"/>
      <w:r w:rsidRPr="00C270C4">
        <w:rPr>
          <w:rFonts w:ascii="Times New Roman" w:hAnsi="Times New Roman" w:cs="Times New Roman"/>
          <w:sz w:val="24"/>
          <w:szCs w:val="24"/>
        </w:rPr>
        <w:t xml:space="preserve"> District, the </w:t>
      </w:r>
      <w:r w:rsidRPr="00C270C4">
        <w:rPr>
          <w:rFonts w:ascii="Times New Roman" w:hAnsi="Times New Roman" w:cs="Times New Roman"/>
          <w:sz w:val="24"/>
          <w:szCs w:val="24"/>
        </w:rPr>
        <w:t xml:space="preserve">appellant robbed one </w:t>
      </w:r>
      <w:proofErr w:type="spellStart"/>
      <w:r w:rsidRPr="00C270C4">
        <w:rPr>
          <w:rFonts w:ascii="Times New Roman" w:hAnsi="Times New Roman" w:cs="Times New Roman"/>
          <w:sz w:val="24"/>
          <w:szCs w:val="24"/>
        </w:rPr>
        <w:t>Okello</w:t>
      </w:r>
      <w:proofErr w:type="spellEnd"/>
      <w:r w:rsidRPr="00C270C4">
        <w:rPr>
          <w:rFonts w:ascii="Times New Roman" w:hAnsi="Times New Roman" w:cs="Times New Roman"/>
          <w:sz w:val="24"/>
          <w:szCs w:val="24"/>
        </w:rPr>
        <w:t xml:space="preserve"> Innocent of bicycle spare parts valued at </w:t>
      </w:r>
      <w:proofErr w:type="spellStart"/>
      <w:r w:rsidRPr="00C270C4">
        <w:rPr>
          <w:rFonts w:ascii="Times New Roman" w:hAnsi="Times New Roman" w:cs="Times New Roman"/>
          <w:sz w:val="24"/>
          <w:szCs w:val="24"/>
        </w:rPr>
        <w:t>shs</w:t>
      </w:r>
      <w:proofErr w:type="spellEnd"/>
      <w:r w:rsidRPr="00C270C4">
        <w:rPr>
          <w:rFonts w:ascii="Times New Roman" w:hAnsi="Times New Roman" w:cs="Times New Roman"/>
          <w:sz w:val="24"/>
          <w:szCs w:val="24"/>
        </w:rPr>
        <w:t>. 300,000= and at or</w:t>
      </w:r>
      <w:r w:rsidR="00934DA2" w:rsidRPr="00C270C4">
        <w:rPr>
          <w:rFonts w:ascii="Times New Roman" w:hAnsi="Times New Roman" w:cs="Times New Roman"/>
          <w:sz w:val="24"/>
          <w:szCs w:val="24"/>
        </w:rPr>
        <w:t xml:space="preserve"> </w:t>
      </w:r>
      <w:r w:rsidRPr="00C270C4">
        <w:rPr>
          <w:rFonts w:ascii="Times New Roman" w:hAnsi="Times New Roman" w:cs="Times New Roman"/>
          <w:sz w:val="24"/>
          <w:szCs w:val="24"/>
        </w:rPr>
        <w:t>immediately before or immediately after the said robbery used a deadly weapon, to wit a gun on the said Okello Innocent. The appellant was sentenced to fifteen (1</w:t>
      </w:r>
      <w:r w:rsidRPr="00C270C4">
        <w:rPr>
          <w:rFonts w:ascii="Times New Roman" w:hAnsi="Times New Roman" w:cs="Times New Roman"/>
          <w:sz w:val="24"/>
          <w:szCs w:val="24"/>
        </w:rPr>
        <w:t>5) years imprisonment. He appeals against both conviction and sentence.</w:t>
      </w:r>
    </w:p>
    <w:p w:rsidR="00934DA2" w:rsidRPr="00C270C4" w:rsidRDefault="00934DA2" w:rsidP="00C270C4">
      <w:pPr>
        <w:pStyle w:val="BodyText1"/>
        <w:shd w:val="clear" w:color="auto" w:fill="auto"/>
        <w:spacing w:before="0" w:line="360" w:lineRule="auto"/>
        <w:ind w:left="360" w:right="420" w:firstLine="0"/>
        <w:rPr>
          <w:rFonts w:ascii="Times New Roman" w:hAnsi="Times New Roman" w:cs="Times New Roman"/>
          <w:sz w:val="24"/>
          <w:szCs w:val="24"/>
        </w:rPr>
      </w:pPr>
    </w:p>
    <w:p w:rsidR="002719DF" w:rsidRPr="00C270C4" w:rsidRDefault="00934DA2" w:rsidP="00C270C4">
      <w:pPr>
        <w:pStyle w:val="Bodytext40"/>
        <w:shd w:val="clear" w:color="auto" w:fill="auto"/>
        <w:spacing w:before="0" w:after="366" w:line="360" w:lineRule="auto"/>
        <w:ind w:left="20" w:firstLine="0"/>
        <w:rPr>
          <w:rFonts w:ascii="Times New Roman" w:hAnsi="Times New Roman" w:cs="Times New Roman"/>
          <w:sz w:val="24"/>
          <w:szCs w:val="24"/>
        </w:rPr>
      </w:pPr>
      <w:r w:rsidRPr="00C270C4">
        <w:rPr>
          <w:rStyle w:val="Bodytext4NotBold"/>
          <w:rFonts w:ascii="Times New Roman" w:hAnsi="Times New Roman" w:cs="Times New Roman"/>
          <w:sz w:val="24"/>
          <w:szCs w:val="24"/>
        </w:rPr>
        <w:t xml:space="preserve">   </w:t>
      </w:r>
      <w:r w:rsidR="00C270C4" w:rsidRPr="00C270C4">
        <w:rPr>
          <w:rStyle w:val="Bodytext4NotBold"/>
          <w:rFonts w:ascii="Times New Roman" w:hAnsi="Times New Roman" w:cs="Times New Roman"/>
          <w:sz w:val="24"/>
          <w:szCs w:val="24"/>
        </w:rPr>
        <w:t xml:space="preserve"> </w:t>
      </w:r>
      <w:r w:rsidR="00C270C4" w:rsidRPr="00C270C4">
        <w:rPr>
          <w:rFonts w:ascii="Times New Roman" w:hAnsi="Times New Roman" w:cs="Times New Roman"/>
          <w:sz w:val="24"/>
          <w:szCs w:val="24"/>
        </w:rPr>
        <w:t>Grounds of Appeal:</w:t>
      </w:r>
    </w:p>
    <w:p w:rsidR="002719DF" w:rsidRPr="00C270C4" w:rsidRDefault="00C270C4" w:rsidP="00C270C4">
      <w:pPr>
        <w:pStyle w:val="BodyText1"/>
        <w:shd w:val="clear" w:color="auto" w:fill="auto"/>
        <w:spacing w:before="0" w:after="182" w:line="360" w:lineRule="auto"/>
        <w:ind w:left="960" w:firstLine="0"/>
        <w:rPr>
          <w:rFonts w:ascii="Times New Roman" w:hAnsi="Times New Roman" w:cs="Times New Roman"/>
          <w:sz w:val="24"/>
          <w:szCs w:val="24"/>
        </w:rPr>
      </w:pPr>
      <w:r w:rsidRPr="00C270C4">
        <w:rPr>
          <w:rFonts w:ascii="Times New Roman" w:hAnsi="Times New Roman" w:cs="Times New Roman"/>
          <w:sz w:val="24"/>
          <w:szCs w:val="24"/>
        </w:rPr>
        <w:t>These are:</w:t>
      </w:r>
    </w:p>
    <w:p w:rsidR="002719DF" w:rsidRPr="00C270C4" w:rsidRDefault="00C270C4" w:rsidP="00C270C4">
      <w:pPr>
        <w:pStyle w:val="Bodytext50"/>
        <w:shd w:val="clear" w:color="auto" w:fill="auto"/>
        <w:spacing w:before="0" w:line="360" w:lineRule="auto"/>
        <w:ind w:left="1340" w:right="40"/>
        <w:rPr>
          <w:rFonts w:ascii="Times New Roman" w:hAnsi="Times New Roman" w:cs="Times New Roman"/>
          <w:sz w:val="24"/>
          <w:szCs w:val="24"/>
        </w:rPr>
      </w:pPr>
      <w:r w:rsidRPr="00C270C4">
        <w:rPr>
          <w:rFonts w:ascii="Times New Roman" w:hAnsi="Times New Roman" w:cs="Times New Roman"/>
          <w:sz w:val="24"/>
          <w:szCs w:val="24"/>
        </w:rPr>
        <w:lastRenderedPageBreak/>
        <w:t>1. That the learned trial Judge erred in fact and in law when he failed to a properly evaluate the evidence on record and came to a wrong conclusion.</w:t>
      </w:r>
    </w:p>
    <w:p w:rsidR="002719DF" w:rsidRPr="00C270C4" w:rsidRDefault="00934DA2" w:rsidP="00C270C4">
      <w:pPr>
        <w:pStyle w:val="Bodytext50"/>
        <w:shd w:val="clear" w:color="auto" w:fill="auto"/>
        <w:spacing w:before="0" w:after="180" w:line="360" w:lineRule="auto"/>
        <w:ind w:left="20" w:firstLine="0"/>
        <w:rPr>
          <w:rFonts w:ascii="Times New Roman" w:hAnsi="Times New Roman" w:cs="Times New Roman"/>
          <w:sz w:val="24"/>
          <w:szCs w:val="24"/>
        </w:rPr>
      </w:pPr>
      <w:r w:rsidRPr="00C270C4">
        <w:rPr>
          <w:rStyle w:val="Bodytext5NotBold"/>
          <w:rFonts w:ascii="Times New Roman" w:hAnsi="Times New Roman" w:cs="Times New Roman"/>
          <w:sz w:val="24"/>
          <w:szCs w:val="24"/>
        </w:rPr>
        <w:t xml:space="preserve">   </w:t>
      </w:r>
      <w:r w:rsidR="00C270C4" w:rsidRPr="00C270C4">
        <w:rPr>
          <w:rStyle w:val="Bodytext5NotBold"/>
          <w:rFonts w:ascii="Times New Roman" w:hAnsi="Times New Roman" w:cs="Times New Roman"/>
          <w:sz w:val="24"/>
          <w:szCs w:val="24"/>
        </w:rPr>
        <w:t xml:space="preserve"> </w:t>
      </w:r>
      <w:r w:rsidR="00C270C4" w:rsidRPr="00C270C4">
        <w:rPr>
          <w:rFonts w:ascii="Times New Roman" w:hAnsi="Times New Roman" w:cs="Times New Roman"/>
          <w:sz w:val="24"/>
          <w:szCs w:val="24"/>
        </w:rPr>
        <w:t>2. That the trial Judge erred in law and facts in meting out a harsh sentence of 15 years upon the appellant.</w:t>
      </w:r>
    </w:p>
    <w:p w:rsidR="002719DF" w:rsidRPr="00C270C4" w:rsidRDefault="00C270C4" w:rsidP="00C270C4">
      <w:pPr>
        <w:pStyle w:val="BodyText1"/>
        <w:shd w:val="clear" w:color="auto" w:fill="auto"/>
        <w:spacing w:before="0" w:after="180" w:line="360" w:lineRule="auto"/>
        <w:ind w:left="960" w:right="40" w:firstLine="0"/>
        <w:rPr>
          <w:rFonts w:ascii="Times New Roman" w:hAnsi="Times New Roman" w:cs="Times New Roman"/>
          <w:sz w:val="24"/>
          <w:szCs w:val="24"/>
        </w:rPr>
      </w:pPr>
      <w:r w:rsidRPr="00C270C4">
        <w:rPr>
          <w:rFonts w:ascii="Times New Roman" w:hAnsi="Times New Roman" w:cs="Times New Roman"/>
          <w:sz w:val="24"/>
          <w:szCs w:val="24"/>
        </w:rPr>
        <w:t>At the commencement of hearing Court granted leave to the appellant’s Counsel to amend Ground 1 to be:</w:t>
      </w:r>
    </w:p>
    <w:p w:rsidR="002719DF" w:rsidRPr="00C270C4" w:rsidRDefault="00C270C4" w:rsidP="00C270C4">
      <w:pPr>
        <w:pStyle w:val="Bodytext60"/>
        <w:shd w:val="clear" w:color="auto" w:fill="auto"/>
        <w:tabs>
          <w:tab w:val="left" w:pos="1335"/>
        </w:tabs>
        <w:spacing w:before="0" w:line="360" w:lineRule="auto"/>
        <w:ind w:left="20" w:right="40" w:firstLine="1320"/>
        <w:jc w:val="both"/>
        <w:rPr>
          <w:rFonts w:ascii="Times New Roman" w:hAnsi="Times New Roman" w:cs="Times New Roman"/>
          <w:sz w:val="24"/>
          <w:szCs w:val="24"/>
        </w:rPr>
      </w:pPr>
      <w:r w:rsidRPr="00C270C4">
        <w:rPr>
          <w:rFonts w:ascii="Times New Roman" w:hAnsi="Times New Roman" w:cs="Times New Roman"/>
          <w:sz w:val="24"/>
          <w:szCs w:val="24"/>
        </w:rPr>
        <w:t xml:space="preserve">“That the learned trial Judge erred in law and fact when he </w:t>
      </w:r>
      <w:r w:rsidRPr="00C270C4">
        <w:rPr>
          <w:rStyle w:val="Bodytext610pt"/>
          <w:rFonts w:ascii="Times New Roman" w:hAnsi="Times New Roman" w:cs="Times New Roman"/>
          <w:sz w:val="24"/>
          <w:szCs w:val="24"/>
        </w:rPr>
        <w:tab/>
      </w:r>
      <w:r w:rsidRPr="00C270C4">
        <w:rPr>
          <w:rFonts w:ascii="Times New Roman" w:hAnsi="Times New Roman" w:cs="Times New Roman"/>
          <w:sz w:val="24"/>
          <w:szCs w:val="24"/>
        </w:rPr>
        <w:t>convicted the appellant based on circumstantial evidence that</w:t>
      </w:r>
    </w:p>
    <w:p w:rsidR="002719DF" w:rsidRPr="00C270C4" w:rsidRDefault="00C270C4" w:rsidP="00C270C4">
      <w:pPr>
        <w:pStyle w:val="Bodytext60"/>
        <w:shd w:val="clear" w:color="auto" w:fill="auto"/>
        <w:spacing w:before="0" w:after="360" w:line="360" w:lineRule="auto"/>
        <w:ind w:left="1340" w:right="40" w:firstLine="0"/>
        <w:jc w:val="both"/>
        <w:rPr>
          <w:rFonts w:ascii="Times New Roman" w:hAnsi="Times New Roman" w:cs="Times New Roman"/>
          <w:sz w:val="24"/>
          <w:szCs w:val="24"/>
        </w:rPr>
      </w:pPr>
      <w:proofErr w:type="gramStart"/>
      <w:r w:rsidRPr="00C270C4">
        <w:rPr>
          <w:rFonts w:ascii="Times New Roman" w:hAnsi="Times New Roman" w:cs="Times New Roman"/>
          <w:sz w:val="24"/>
          <w:szCs w:val="24"/>
        </w:rPr>
        <w:t>was</w:t>
      </w:r>
      <w:proofErr w:type="gramEnd"/>
      <w:r w:rsidRPr="00C270C4">
        <w:rPr>
          <w:rFonts w:ascii="Times New Roman" w:hAnsi="Times New Roman" w:cs="Times New Roman"/>
          <w:sz w:val="24"/>
          <w:szCs w:val="24"/>
        </w:rPr>
        <w:t xml:space="preserve"> not capable of proving the case against the appellant beyond reasonable doubt”.</w:t>
      </w:r>
    </w:p>
    <w:p w:rsidR="002719DF" w:rsidRPr="00C270C4" w:rsidRDefault="00C270C4" w:rsidP="00C270C4">
      <w:pPr>
        <w:pStyle w:val="Bodytext40"/>
        <w:shd w:val="clear" w:color="auto" w:fill="auto"/>
        <w:spacing w:before="0" w:after="182" w:line="360" w:lineRule="auto"/>
        <w:ind w:left="960" w:firstLine="0"/>
        <w:rPr>
          <w:rFonts w:ascii="Times New Roman" w:hAnsi="Times New Roman" w:cs="Times New Roman"/>
          <w:sz w:val="24"/>
          <w:szCs w:val="24"/>
        </w:rPr>
      </w:pPr>
      <w:r w:rsidRPr="00C270C4">
        <w:rPr>
          <w:rFonts w:ascii="Times New Roman" w:hAnsi="Times New Roman" w:cs="Times New Roman"/>
          <w:sz w:val="24"/>
          <w:szCs w:val="24"/>
        </w:rPr>
        <w:t>Legal Representation:</w:t>
      </w:r>
    </w:p>
    <w:p w:rsidR="002719DF" w:rsidRPr="00C270C4" w:rsidRDefault="00C270C4" w:rsidP="00C270C4">
      <w:pPr>
        <w:pStyle w:val="BodyText1"/>
        <w:shd w:val="clear" w:color="auto" w:fill="auto"/>
        <w:spacing w:before="0" w:line="360" w:lineRule="auto"/>
        <w:ind w:left="20" w:right="40" w:firstLine="960"/>
        <w:rPr>
          <w:rFonts w:ascii="Times New Roman" w:hAnsi="Times New Roman" w:cs="Times New Roman"/>
          <w:sz w:val="24"/>
          <w:szCs w:val="24"/>
        </w:rPr>
        <w:sectPr w:rsidR="002719DF" w:rsidRPr="00C270C4">
          <w:footerReference w:type="even" r:id="rId7"/>
          <w:footerReference w:type="default" r:id="rId8"/>
          <w:type w:val="continuous"/>
          <w:pgSz w:w="12240" w:h="15840"/>
          <w:pgMar w:top="1202" w:right="1104" w:bottom="1716" w:left="1133" w:header="0" w:footer="3" w:gutter="0"/>
          <w:cols w:space="720"/>
          <w:noEndnote/>
          <w:titlePg/>
          <w:docGrid w:linePitch="360"/>
        </w:sectPr>
      </w:pPr>
      <w:r w:rsidRPr="00C270C4">
        <w:rPr>
          <w:rFonts w:ascii="Times New Roman" w:hAnsi="Times New Roman" w:cs="Times New Roman"/>
          <w:sz w:val="24"/>
          <w:szCs w:val="24"/>
        </w:rPr>
        <w:t xml:space="preserve">Learned Counsel Ikilai Ben was for the appellant on state brief </w:t>
      </w:r>
      <w:r w:rsidR="00642931" w:rsidRPr="00C270C4">
        <w:rPr>
          <w:rFonts w:ascii="Times New Roman" w:hAnsi="Times New Roman" w:cs="Times New Roman"/>
          <w:sz w:val="24"/>
          <w:szCs w:val="24"/>
        </w:rPr>
        <w:t>W</w:t>
      </w:r>
      <w:r w:rsidRPr="00C270C4">
        <w:rPr>
          <w:rFonts w:ascii="Times New Roman" w:hAnsi="Times New Roman" w:cs="Times New Roman"/>
          <w:sz w:val="24"/>
          <w:szCs w:val="24"/>
        </w:rPr>
        <w:t xml:space="preserve">hile Senior State Attorney Jacqueline Okui represented the </w:t>
      </w:r>
      <w:r w:rsidRPr="00C270C4">
        <w:rPr>
          <w:rFonts w:ascii="Times New Roman" w:hAnsi="Times New Roman" w:cs="Times New Roman"/>
          <w:sz w:val="24"/>
          <w:szCs w:val="24"/>
        </w:rPr>
        <w:t>respondent.</w:t>
      </w:r>
    </w:p>
    <w:p w:rsidR="002719DF" w:rsidRPr="00C270C4" w:rsidRDefault="00C270C4" w:rsidP="00C270C4">
      <w:pPr>
        <w:pStyle w:val="Heading20"/>
        <w:keepNext/>
        <w:keepLines/>
        <w:shd w:val="clear" w:color="auto" w:fill="auto"/>
        <w:spacing w:before="0" w:after="182" w:line="360" w:lineRule="auto"/>
        <w:ind w:left="40"/>
        <w:jc w:val="both"/>
        <w:rPr>
          <w:rFonts w:ascii="Times New Roman" w:hAnsi="Times New Roman" w:cs="Times New Roman"/>
          <w:sz w:val="24"/>
          <w:szCs w:val="24"/>
        </w:rPr>
      </w:pPr>
      <w:bookmarkStart w:id="6" w:name="bookmark6"/>
      <w:r w:rsidRPr="00C270C4">
        <w:rPr>
          <w:rFonts w:ascii="Times New Roman" w:hAnsi="Times New Roman" w:cs="Times New Roman"/>
          <w:sz w:val="24"/>
          <w:szCs w:val="24"/>
        </w:rPr>
        <w:lastRenderedPageBreak/>
        <w:t>Submissions for the appellant:</w:t>
      </w:r>
      <w:bookmarkEnd w:id="6"/>
    </w:p>
    <w:p w:rsidR="002719DF" w:rsidRPr="00C270C4" w:rsidRDefault="00C270C4" w:rsidP="00C270C4">
      <w:pPr>
        <w:pStyle w:val="BodyText1"/>
        <w:shd w:val="clear" w:color="auto" w:fill="auto"/>
        <w:spacing w:before="0" w:after="180" w:line="360" w:lineRule="auto"/>
        <w:ind w:left="40" w:right="320" w:firstLine="0"/>
        <w:rPr>
          <w:rFonts w:ascii="Times New Roman" w:hAnsi="Times New Roman" w:cs="Times New Roman"/>
          <w:sz w:val="24"/>
          <w:szCs w:val="24"/>
        </w:rPr>
      </w:pPr>
      <w:r w:rsidRPr="00C270C4">
        <w:rPr>
          <w:rFonts w:ascii="Times New Roman" w:hAnsi="Times New Roman" w:cs="Times New Roman"/>
          <w:sz w:val="24"/>
          <w:szCs w:val="24"/>
        </w:rPr>
        <w:t>In respect of Ground 1 Counsel for Appellant submitted that there was no credible circumstantial evidence upon which the trial Judge could have come to the conclusion that the prosecution had proved the offence be</w:t>
      </w:r>
      <w:r w:rsidRPr="00C270C4">
        <w:rPr>
          <w:rFonts w:ascii="Times New Roman" w:hAnsi="Times New Roman" w:cs="Times New Roman"/>
          <w:sz w:val="24"/>
          <w:szCs w:val="24"/>
        </w:rPr>
        <w:t>yond reasonable doubt against the appellant.</w:t>
      </w:r>
    </w:p>
    <w:p w:rsidR="002719DF" w:rsidRPr="00C270C4" w:rsidRDefault="00C270C4" w:rsidP="00C270C4">
      <w:pPr>
        <w:pStyle w:val="BodyText1"/>
        <w:shd w:val="clear" w:color="auto" w:fill="auto"/>
        <w:spacing w:before="0" w:after="184" w:line="360" w:lineRule="auto"/>
        <w:ind w:left="40" w:right="320" w:firstLine="0"/>
        <w:rPr>
          <w:rFonts w:ascii="Times New Roman" w:hAnsi="Times New Roman" w:cs="Times New Roman"/>
          <w:sz w:val="24"/>
          <w:szCs w:val="24"/>
        </w:rPr>
      </w:pPr>
      <w:r w:rsidRPr="00C270C4">
        <w:rPr>
          <w:rFonts w:ascii="Times New Roman" w:hAnsi="Times New Roman" w:cs="Times New Roman"/>
          <w:sz w:val="24"/>
          <w:szCs w:val="24"/>
        </w:rPr>
        <w:t>The evidence that was there was full of contradictions. While Pw</w:t>
      </w:r>
      <w:r w:rsidR="00642931" w:rsidRPr="00C270C4">
        <w:rPr>
          <w:rFonts w:ascii="Times New Roman" w:hAnsi="Times New Roman" w:cs="Times New Roman"/>
          <w:sz w:val="24"/>
          <w:szCs w:val="24"/>
        </w:rPr>
        <w:t xml:space="preserve"> </w:t>
      </w:r>
      <w:r w:rsidRPr="00C270C4">
        <w:rPr>
          <w:rFonts w:ascii="Times New Roman" w:hAnsi="Times New Roman" w:cs="Times New Roman"/>
          <w:sz w:val="24"/>
          <w:szCs w:val="24"/>
        </w:rPr>
        <w:t>2 claimed that he heard big stones being hurled against the door of his shop on 28.06.02 at 12.30 a.m., Pw3 claimed to have heard the same and guns</w:t>
      </w:r>
      <w:r w:rsidRPr="00C270C4">
        <w:rPr>
          <w:rFonts w:ascii="Times New Roman" w:hAnsi="Times New Roman" w:cs="Times New Roman"/>
          <w:sz w:val="24"/>
          <w:szCs w:val="24"/>
        </w:rPr>
        <w:t xml:space="preserve">hots at 2.30 </w:t>
      </w:r>
      <w:proofErr w:type="spellStart"/>
      <w:r w:rsidRPr="00C270C4">
        <w:rPr>
          <w:rFonts w:ascii="Times New Roman" w:hAnsi="Times New Roman" w:cs="Times New Roman"/>
          <w:sz w:val="24"/>
          <w:szCs w:val="24"/>
        </w:rPr>
        <w:t>a.m</w:t>
      </w:r>
      <w:proofErr w:type="spellEnd"/>
      <w:r w:rsidRPr="00C270C4">
        <w:rPr>
          <w:rFonts w:ascii="Times New Roman" w:hAnsi="Times New Roman" w:cs="Times New Roman"/>
          <w:sz w:val="24"/>
          <w:szCs w:val="24"/>
        </w:rPr>
        <w:t>, yet both Pw2 and Pw3 were in the same area of residence and so they could not have heard the same thing at different times. Pw3 claimed to have seen the appellant with Oyirwoth Morgan carrying a black bag, yet Pw4 claimed that the bag was</w:t>
      </w:r>
      <w:r w:rsidRPr="00C270C4">
        <w:rPr>
          <w:rFonts w:ascii="Times New Roman" w:hAnsi="Times New Roman" w:cs="Times New Roman"/>
          <w:sz w:val="24"/>
          <w:szCs w:val="24"/>
        </w:rPr>
        <w:t xml:space="preserve"> a long red bag.</w:t>
      </w:r>
    </w:p>
    <w:p w:rsidR="002719DF" w:rsidRPr="00C270C4" w:rsidRDefault="00C270C4" w:rsidP="00C270C4">
      <w:pPr>
        <w:pStyle w:val="BodyText1"/>
        <w:shd w:val="clear" w:color="auto" w:fill="auto"/>
        <w:spacing w:before="0" w:after="176" w:line="360" w:lineRule="auto"/>
        <w:ind w:left="40" w:right="320" w:firstLine="0"/>
        <w:rPr>
          <w:rFonts w:ascii="Times New Roman" w:hAnsi="Times New Roman" w:cs="Times New Roman"/>
          <w:sz w:val="24"/>
          <w:szCs w:val="24"/>
        </w:rPr>
      </w:pPr>
      <w:r w:rsidRPr="00C270C4">
        <w:rPr>
          <w:rFonts w:ascii="Times New Roman" w:hAnsi="Times New Roman" w:cs="Times New Roman"/>
          <w:sz w:val="24"/>
          <w:szCs w:val="24"/>
        </w:rPr>
        <w:t xml:space="preserve">According to Counsel the above were major contradictions and they rendered the circumstantial evidence adduced by the prosecution to be </w:t>
      </w:r>
      <w:proofErr w:type="gramStart"/>
      <w:r w:rsidRPr="00C270C4">
        <w:rPr>
          <w:rFonts w:ascii="Times New Roman" w:hAnsi="Times New Roman" w:cs="Times New Roman"/>
          <w:sz w:val="24"/>
          <w:szCs w:val="24"/>
        </w:rPr>
        <w:t>unbelievable.</w:t>
      </w:r>
      <w:proofErr w:type="gramEnd"/>
    </w:p>
    <w:p w:rsidR="002719DF" w:rsidRPr="00C270C4" w:rsidRDefault="00C270C4" w:rsidP="00C270C4">
      <w:pPr>
        <w:pStyle w:val="BodyText1"/>
        <w:shd w:val="clear" w:color="auto" w:fill="auto"/>
        <w:spacing w:before="0" w:after="180" w:line="360" w:lineRule="auto"/>
        <w:ind w:left="40" w:right="320" w:firstLine="0"/>
        <w:rPr>
          <w:rFonts w:ascii="Times New Roman" w:hAnsi="Times New Roman" w:cs="Times New Roman"/>
          <w:sz w:val="24"/>
          <w:szCs w:val="24"/>
        </w:rPr>
      </w:pPr>
      <w:r w:rsidRPr="00C270C4">
        <w:rPr>
          <w:rFonts w:ascii="Times New Roman" w:hAnsi="Times New Roman" w:cs="Times New Roman"/>
          <w:sz w:val="24"/>
          <w:szCs w:val="24"/>
        </w:rPr>
        <w:t>As to ground 2, Counsel submitted that the trial Judge had not taken into account the per</w:t>
      </w:r>
      <w:r w:rsidRPr="00C270C4">
        <w:rPr>
          <w:rFonts w:ascii="Times New Roman" w:hAnsi="Times New Roman" w:cs="Times New Roman"/>
          <w:sz w:val="24"/>
          <w:szCs w:val="24"/>
        </w:rPr>
        <w:t>iod spent on remand, and as such the appellant had been subjected to a harsh sentence.</w:t>
      </w:r>
    </w:p>
    <w:p w:rsidR="002719DF" w:rsidRPr="00C270C4" w:rsidRDefault="00C270C4" w:rsidP="00C270C4">
      <w:pPr>
        <w:pStyle w:val="BodyText1"/>
        <w:shd w:val="clear" w:color="auto" w:fill="auto"/>
        <w:spacing w:before="0" w:line="360" w:lineRule="auto"/>
        <w:ind w:left="40" w:right="320" w:firstLine="0"/>
        <w:rPr>
          <w:rFonts w:ascii="Times New Roman" w:hAnsi="Times New Roman" w:cs="Times New Roman"/>
          <w:sz w:val="24"/>
          <w:szCs w:val="24"/>
        </w:rPr>
      </w:pPr>
      <w:r w:rsidRPr="00C270C4">
        <w:rPr>
          <w:rFonts w:ascii="Times New Roman" w:hAnsi="Times New Roman" w:cs="Times New Roman"/>
          <w:sz w:val="24"/>
          <w:szCs w:val="24"/>
        </w:rPr>
        <w:t xml:space="preserve">Counsel prayed for the appeal to be allowed by this Court setting aside the appellant’s conviction and sentence. In the alternative, just in case the conviction was not </w:t>
      </w:r>
      <w:r w:rsidRPr="00C270C4">
        <w:rPr>
          <w:rFonts w:ascii="Times New Roman" w:hAnsi="Times New Roman" w:cs="Times New Roman"/>
          <w:sz w:val="24"/>
          <w:szCs w:val="24"/>
        </w:rPr>
        <w:t>set aside, then the sentence of</w:t>
      </w:r>
      <w:r w:rsidR="00642931" w:rsidRPr="00C270C4">
        <w:rPr>
          <w:rFonts w:ascii="Times New Roman" w:hAnsi="Times New Roman" w:cs="Times New Roman"/>
          <w:sz w:val="24"/>
          <w:szCs w:val="24"/>
        </w:rPr>
        <w:t xml:space="preserve"> </w:t>
      </w:r>
      <w:r w:rsidRPr="00C270C4">
        <w:rPr>
          <w:rFonts w:ascii="Times New Roman" w:hAnsi="Times New Roman" w:cs="Times New Roman"/>
          <w:sz w:val="24"/>
          <w:szCs w:val="24"/>
        </w:rPr>
        <w:t>15 years imprisonment should be reduced to such a period as would result in the appellant being released forthwith.</w:t>
      </w:r>
    </w:p>
    <w:p w:rsidR="002719DF" w:rsidRPr="00C270C4" w:rsidRDefault="00C270C4" w:rsidP="00C270C4">
      <w:pPr>
        <w:pStyle w:val="Heading20"/>
        <w:keepNext/>
        <w:keepLines/>
        <w:shd w:val="clear" w:color="auto" w:fill="auto"/>
        <w:spacing w:before="0" w:after="192" w:line="360" w:lineRule="auto"/>
        <w:ind w:left="20"/>
        <w:jc w:val="both"/>
        <w:rPr>
          <w:rFonts w:ascii="Times New Roman" w:hAnsi="Times New Roman" w:cs="Times New Roman"/>
          <w:sz w:val="24"/>
          <w:szCs w:val="24"/>
        </w:rPr>
      </w:pPr>
      <w:bookmarkStart w:id="7" w:name="bookmark7"/>
      <w:r w:rsidRPr="00C270C4">
        <w:rPr>
          <w:rFonts w:ascii="Times New Roman" w:hAnsi="Times New Roman" w:cs="Times New Roman"/>
          <w:sz w:val="24"/>
          <w:szCs w:val="24"/>
        </w:rPr>
        <w:t>Submissions for the Respondent:</w:t>
      </w:r>
      <w:bookmarkEnd w:id="7"/>
    </w:p>
    <w:p w:rsidR="002719DF" w:rsidRPr="00C270C4" w:rsidRDefault="00C270C4" w:rsidP="00C270C4">
      <w:pPr>
        <w:pStyle w:val="BodyText1"/>
        <w:shd w:val="clear" w:color="auto" w:fill="auto"/>
        <w:spacing w:before="0" w:after="180" w:line="360" w:lineRule="auto"/>
        <w:ind w:left="20" w:right="20" w:firstLine="0"/>
        <w:rPr>
          <w:rFonts w:ascii="Times New Roman" w:hAnsi="Times New Roman" w:cs="Times New Roman"/>
          <w:sz w:val="24"/>
          <w:szCs w:val="24"/>
        </w:rPr>
      </w:pPr>
      <w:r w:rsidRPr="00C270C4">
        <w:rPr>
          <w:rFonts w:ascii="Times New Roman" w:hAnsi="Times New Roman" w:cs="Times New Roman"/>
          <w:sz w:val="24"/>
          <w:szCs w:val="24"/>
        </w:rPr>
        <w:t xml:space="preserve">Counsel contended that the contradictions in the prosecution’s case pointed </w:t>
      </w:r>
      <w:r w:rsidRPr="00C270C4">
        <w:rPr>
          <w:rFonts w:ascii="Times New Roman" w:hAnsi="Times New Roman" w:cs="Times New Roman"/>
          <w:sz w:val="24"/>
          <w:szCs w:val="24"/>
        </w:rPr>
        <w:t>out by the appellant’s Counsel were extremely minor, if at all they existed.</w:t>
      </w:r>
    </w:p>
    <w:p w:rsidR="002719DF" w:rsidRPr="00C270C4" w:rsidRDefault="00C270C4" w:rsidP="00C270C4">
      <w:pPr>
        <w:pStyle w:val="BodyText1"/>
        <w:shd w:val="clear" w:color="auto" w:fill="auto"/>
        <w:spacing w:before="0" w:after="180" w:line="360" w:lineRule="auto"/>
        <w:ind w:left="20" w:right="20" w:firstLine="0"/>
        <w:rPr>
          <w:rFonts w:ascii="Times New Roman" w:hAnsi="Times New Roman" w:cs="Times New Roman"/>
          <w:sz w:val="24"/>
          <w:szCs w:val="24"/>
        </w:rPr>
      </w:pPr>
      <w:r w:rsidRPr="00C270C4">
        <w:rPr>
          <w:rFonts w:ascii="Times New Roman" w:hAnsi="Times New Roman" w:cs="Times New Roman"/>
          <w:sz w:val="24"/>
          <w:szCs w:val="24"/>
        </w:rPr>
        <w:t>Counsel further submitted that the circumstantial evidence that was there proved beyond reasonable doubt the offence against the appellant. This evidence consisted of the dying de</w:t>
      </w:r>
      <w:r w:rsidRPr="00C270C4">
        <w:rPr>
          <w:rFonts w:ascii="Times New Roman" w:hAnsi="Times New Roman" w:cs="Times New Roman"/>
          <w:sz w:val="24"/>
          <w:szCs w:val="24"/>
        </w:rPr>
        <w:t xml:space="preserve">claration by Oyirwoth Morgan to Pw2 and Pw3, the conduct of the appellant of disappearing from the area to </w:t>
      </w:r>
      <w:proofErr w:type="spellStart"/>
      <w:r w:rsidRPr="00C270C4">
        <w:rPr>
          <w:rFonts w:ascii="Times New Roman" w:hAnsi="Times New Roman" w:cs="Times New Roman"/>
          <w:sz w:val="24"/>
          <w:szCs w:val="24"/>
        </w:rPr>
        <w:t>Masindi</w:t>
      </w:r>
      <w:proofErr w:type="spellEnd"/>
      <w:r w:rsidRPr="00C270C4">
        <w:rPr>
          <w:rFonts w:ascii="Times New Roman" w:hAnsi="Times New Roman" w:cs="Times New Roman"/>
          <w:sz w:val="24"/>
          <w:szCs w:val="24"/>
        </w:rPr>
        <w:t xml:space="preserve">, from where he was arrested. The appellant had also changed his names to Jackson </w:t>
      </w:r>
      <w:proofErr w:type="spellStart"/>
      <w:r w:rsidRPr="00C270C4">
        <w:rPr>
          <w:rFonts w:ascii="Times New Roman" w:hAnsi="Times New Roman" w:cs="Times New Roman"/>
          <w:sz w:val="24"/>
          <w:szCs w:val="24"/>
        </w:rPr>
        <w:t>Balijuka</w:t>
      </w:r>
      <w:proofErr w:type="spellEnd"/>
      <w:r w:rsidRPr="00C270C4">
        <w:rPr>
          <w:rFonts w:ascii="Times New Roman" w:hAnsi="Times New Roman" w:cs="Times New Roman"/>
          <w:sz w:val="24"/>
          <w:szCs w:val="24"/>
        </w:rPr>
        <w:t xml:space="preserve"> so as to hide his identity.</w:t>
      </w:r>
    </w:p>
    <w:p w:rsidR="002719DF" w:rsidRPr="00C270C4" w:rsidRDefault="00C270C4" w:rsidP="00C270C4">
      <w:pPr>
        <w:pStyle w:val="BodyText1"/>
        <w:shd w:val="clear" w:color="auto" w:fill="auto"/>
        <w:spacing w:before="0" w:after="360" w:line="360" w:lineRule="auto"/>
        <w:ind w:left="20" w:right="20" w:firstLine="0"/>
        <w:rPr>
          <w:rFonts w:ascii="Times New Roman" w:hAnsi="Times New Roman" w:cs="Times New Roman"/>
          <w:sz w:val="24"/>
          <w:szCs w:val="24"/>
        </w:rPr>
      </w:pPr>
      <w:r w:rsidRPr="00C270C4">
        <w:rPr>
          <w:rFonts w:ascii="Times New Roman" w:hAnsi="Times New Roman" w:cs="Times New Roman"/>
          <w:sz w:val="24"/>
          <w:szCs w:val="24"/>
        </w:rPr>
        <w:t>As to ground 2, Counsel</w:t>
      </w:r>
      <w:r w:rsidRPr="00C270C4">
        <w:rPr>
          <w:rFonts w:ascii="Times New Roman" w:hAnsi="Times New Roman" w:cs="Times New Roman"/>
          <w:sz w:val="24"/>
          <w:szCs w:val="24"/>
        </w:rPr>
        <w:t xml:space="preserve"> maintained that the trial Judge considered the period the appellant spent on remand while dealing with the fact that the appellant had escaped from lawful custody while on remand. The maximum sentence for the offence of aggravated robbery being a death se</w:t>
      </w:r>
      <w:r w:rsidRPr="00C270C4">
        <w:rPr>
          <w:rFonts w:ascii="Times New Roman" w:hAnsi="Times New Roman" w:cs="Times New Roman"/>
          <w:sz w:val="24"/>
          <w:szCs w:val="24"/>
        </w:rPr>
        <w:t xml:space="preserve">ntence, Counsel </w:t>
      </w:r>
      <w:r w:rsidRPr="00C270C4">
        <w:rPr>
          <w:rFonts w:ascii="Times New Roman" w:hAnsi="Times New Roman" w:cs="Times New Roman"/>
          <w:sz w:val="24"/>
          <w:szCs w:val="24"/>
        </w:rPr>
        <w:lastRenderedPageBreak/>
        <w:t>submitted that the sentence of 15 years imprisonment was appropriate.</w:t>
      </w:r>
    </w:p>
    <w:p w:rsidR="002719DF" w:rsidRPr="00C270C4" w:rsidRDefault="00C270C4" w:rsidP="00C270C4">
      <w:pPr>
        <w:pStyle w:val="Heading20"/>
        <w:keepNext/>
        <w:keepLines/>
        <w:shd w:val="clear" w:color="auto" w:fill="auto"/>
        <w:spacing w:before="0" w:after="187" w:line="360" w:lineRule="auto"/>
        <w:ind w:left="20"/>
        <w:jc w:val="both"/>
        <w:rPr>
          <w:rFonts w:ascii="Times New Roman" w:hAnsi="Times New Roman" w:cs="Times New Roman"/>
          <w:sz w:val="24"/>
          <w:szCs w:val="24"/>
        </w:rPr>
      </w:pPr>
      <w:bookmarkStart w:id="8" w:name="bookmark8"/>
      <w:r w:rsidRPr="00C270C4">
        <w:rPr>
          <w:rFonts w:ascii="Times New Roman" w:hAnsi="Times New Roman" w:cs="Times New Roman"/>
          <w:sz w:val="24"/>
          <w:szCs w:val="24"/>
        </w:rPr>
        <w:t>Duty of the Court:</w:t>
      </w:r>
      <w:bookmarkEnd w:id="8"/>
    </w:p>
    <w:p w:rsidR="002719DF" w:rsidRPr="00C270C4" w:rsidRDefault="00C270C4" w:rsidP="00C270C4">
      <w:pPr>
        <w:pStyle w:val="BodyText1"/>
        <w:shd w:val="clear" w:color="auto" w:fill="auto"/>
        <w:spacing w:before="0" w:line="360" w:lineRule="auto"/>
        <w:ind w:left="20" w:right="20" w:firstLine="0"/>
        <w:rPr>
          <w:rFonts w:ascii="Times New Roman" w:hAnsi="Times New Roman" w:cs="Times New Roman"/>
          <w:sz w:val="24"/>
          <w:szCs w:val="24"/>
        </w:rPr>
        <w:sectPr w:rsidR="002719DF" w:rsidRPr="00C270C4">
          <w:footerReference w:type="even" r:id="rId9"/>
          <w:footerReference w:type="default" r:id="rId10"/>
          <w:pgSz w:w="12240" w:h="15840"/>
          <w:pgMar w:top="1202" w:right="1104" w:bottom="1716" w:left="1133" w:header="0" w:footer="3" w:gutter="0"/>
          <w:cols w:space="720"/>
          <w:noEndnote/>
          <w:docGrid w:linePitch="360"/>
        </w:sectPr>
      </w:pPr>
      <w:r w:rsidRPr="00C270C4">
        <w:rPr>
          <w:rFonts w:ascii="Times New Roman" w:hAnsi="Times New Roman" w:cs="Times New Roman"/>
          <w:sz w:val="24"/>
          <w:szCs w:val="24"/>
        </w:rPr>
        <w:t>As a first appellate Court, it is the duty of this Court to review and re-evaluate the evidence adduced before the trial Court and r</w:t>
      </w:r>
      <w:r w:rsidRPr="00C270C4">
        <w:rPr>
          <w:rFonts w:ascii="Times New Roman" w:hAnsi="Times New Roman" w:cs="Times New Roman"/>
          <w:sz w:val="24"/>
          <w:szCs w:val="24"/>
        </w:rPr>
        <w:t>each its own conclusions, taking into account the fact that the</w:t>
      </w:r>
    </w:p>
    <w:p w:rsidR="002719DF" w:rsidRPr="00C270C4" w:rsidRDefault="00C270C4" w:rsidP="00C270C4">
      <w:pPr>
        <w:pStyle w:val="Bodytext40"/>
        <w:shd w:val="clear" w:color="auto" w:fill="auto"/>
        <w:spacing w:before="0" w:line="360" w:lineRule="auto"/>
        <w:ind w:left="1060" w:right="360" w:hanging="1040"/>
        <w:rPr>
          <w:rFonts w:ascii="Times New Roman" w:hAnsi="Times New Roman" w:cs="Times New Roman"/>
          <w:sz w:val="24"/>
          <w:szCs w:val="24"/>
        </w:rPr>
      </w:pPr>
      <w:r w:rsidRPr="00C270C4">
        <w:rPr>
          <w:rStyle w:val="Bodytext4NotBold"/>
          <w:rFonts w:ascii="Times New Roman" w:hAnsi="Times New Roman" w:cs="Times New Roman"/>
          <w:sz w:val="24"/>
          <w:szCs w:val="24"/>
        </w:rPr>
        <w:lastRenderedPageBreak/>
        <w:t xml:space="preserve"> </w:t>
      </w:r>
      <w:proofErr w:type="gramStart"/>
      <w:r w:rsidRPr="00C270C4">
        <w:rPr>
          <w:rStyle w:val="Bodytext4NotBold"/>
          <w:rFonts w:ascii="Times New Roman" w:hAnsi="Times New Roman" w:cs="Times New Roman"/>
          <w:sz w:val="24"/>
          <w:szCs w:val="24"/>
        </w:rPr>
        <w:t>appellate</w:t>
      </w:r>
      <w:proofErr w:type="gramEnd"/>
      <w:r w:rsidRPr="00C270C4">
        <w:rPr>
          <w:rStyle w:val="Bodytext4NotBold"/>
          <w:rFonts w:ascii="Times New Roman" w:hAnsi="Times New Roman" w:cs="Times New Roman"/>
          <w:sz w:val="24"/>
          <w:szCs w:val="24"/>
        </w:rPr>
        <w:t xml:space="preserve"> Court did not have the opportunity to hear and see the witnesses testify: See: </w:t>
      </w:r>
      <w:r w:rsidRPr="00C270C4">
        <w:rPr>
          <w:rFonts w:ascii="Times New Roman" w:hAnsi="Times New Roman" w:cs="Times New Roman"/>
          <w:sz w:val="24"/>
          <w:szCs w:val="24"/>
        </w:rPr>
        <w:t xml:space="preserve">Rule 30(1) of the Judicature (Court of Appeal Rules) Direction, and </w:t>
      </w:r>
      <w:proofErr w:type="spellStart"/>
      <w:r w:rsidRPr="00C270C4">
        <w:rPr>
          <w:rFonts w:ascii="Times New Roman" w:hAnsi="Times New Roman" w:cs="Times New Roman"/>
          <w:sz w:val="24"/>
          <w:szCs w:val="24"/>
        </w:rPr>
        <w:t>Mbazira</w:t>
      </w:r>
      <w:proofErr w:type="spellEnd"/>
      <w:r w:rsidRPr="00C270C4">
        <w:rPr>
          <w:rFonts w:ascii="Times New Roman" w:hAnsi="Times New Roman" w:cs="Times New Roman"/>
          <w:sz w:val="24"/>
          <w:szCs w:val="24"/>
        </w:rPr>
        <w:t xml:space="preserve"> </w:t>
      </w:r>
      <w:proofErr w:type="spellStart"/>
      <w:r w:rsidRPr="00C270C4">
        <w:rPr>
          <w:rFonts w:ascii="Times New Roman" w:hAnsi="Times New Roman" w:cs="Times New Roman"/>
          <w:sz w:val="24"/>
          <w:szCs w:val="24"/>
        </w:rPr>
        <w:t>Siragi</w:t>
      </w:r>
      <w:proofErr w:type="spellEnd"/>
      <w:r w:rsidRPr="00C270C4">
        <w:rPr>
          <w:rFonts w:ascii="Times New Roman" w:hAnsi="Times New Roman" w:cs="Times New Roman"/>
          <w:sz w:val="24"/>
          <w:szCs w:val="24"/>
        </w:rPr>
        <w:t xml:space="preserve"> and Another </w:t>
      </w:r>
      <w:proofErr w:type="spellStart"/>
      <w:r w:rsidRPr="00C270C4">
        <w:rPr>
          <w:rFonts w:ascii="Times New Roman" w:hAnsi="Times New Roman" w:cs="Times New Roman"/>
          <w:sz w:val="24"/>
          <w:szCs w:val="24"/>
        </w:rPr>
        <w:t>vs</w:t>
      </w:r>
      <w:proofErr w:type="spellEnd"/>
      <w:r w:rsidRPr="00C270C4">
        <w:rPr>
          <w:rFonts w:ascii="Times New Roman" w:hAnsi="Times New Roman" w:cs="Times New Roman"/>
          <w:sz w:val="24"/>
          <w:szCs w:val="24"/>
        </w:rPr>
        <w:t xml:space="preserve"> </w:t>
      </w:r>
      <w:r w:rsidRPr="00C270C4">
        <w:rPr>
          <w:rFonts w:ascii="Times New Roman" w:hAnsi="Times New Roman" w:cs="Times New Roman"/>
          <w:sz w:val="24"/>
          <w:szCs w:val="24"/>
        </w:rPr>
        <w:t>Uganda: Cr. App. No. 7/2004 (SC).</w:t>
      </w:r>
    </w:p>
    <w:p w:rsidR="002719DF" w:rsidRPr="00C270C4" w:rsidRDefault="00C270C4" w:rsidP="00C270C4">
      <w:pPr>
        <w:pStyle w:val="Heading20"/>
        <w:keepNext/>
        <w:keepLines/>
        <w:shd w:val="clear" w:color="auto" w:fill="auto"/>
        <w:spacing w:before="0" w:after="192" w:line="360" w:lineRule="auto"/>
        <w:ind w:left="20" w:firstLine="1040"/>
        <w:jc w:val="both"/>
        <w:rPr>
          <w:rFonts w:ascii="Times New Roman" w:hAnsi="Times New Roman" w:cs="Times New Roman"/>
          <w:sz w:val="24"/>
          <w:szCs w:val="24"/>
        </w:rPr>
      </w:pPr>
      <w:bookmarkStart w:id="9" w:name="bookmark9"/>
      <w:r w:rsidRPr="00C270C4">
        <w:rPr>
          <w:rFonts w:ascii="Times New Roman" w:hAnsi="Times New Roman" w:cs="Times New Roman"/>
          <w:sz w:val="24"/>
          <w:szCs w:val="24"/>
        </w:rPr>
        <w:t>Analysis:</w:t>
      </w:r>
      <w:bookmarkEnd w:id="9"/>
    </w:p>
    <w:p w:rsidR="002719DF" w:rsidRPr="00C270C4" w:rsidRDefault="00642931" w:rsidP="00C270C4">
      <w:pPr>
        <w:pStyle w:val="BodyText1"/>
        <w:shd w:val="clear" w:color="auto" w:fill="auto"/>
        <w:spacing w:before="0" w:after="180" w:line="360" w:lineRule="auto"/>
        <w:ind w:left="1060" w:right="360" w:hanging="1040"/>
        <w:rPr>
          <w:rFonts w:ascii="Times New Roman" w:hAnsi="Times New Roman" w:cs="Times New Roman"/>
          <w:sz w:val="24"/>
          <w:szCs w:val="24"/>
        </w:rPr>
      </w:pPr>
      <w:r w:rsidRPr="00C270C4">
        <w:rPr>
          <w:rFonts w:ascii="Times New Roman" w:hAnsi="Times New Roman" w:cs="Times New Roman"/>
          <w:sz w:val="24"/>
          <w:szCs w:val="24"/>
        </w:rPr>
        <w:t xml:space="preserve">              </w:t>
      </w:r>
      <w:r w:rsidR="00C270C4" w:rsidRPr="00C270C4">
        <w:rPr>
          <w:rFonts w:ascii="Times New Roman" w:hAnsi="Times New Roman" w:cs="Times New Roman"/>
          <w:sz w:val="24"/>
          <w:szCs w:val="24"/>
        </w:rPr>
        <w:t xml:space="preserve"> The learned trial Judge reviewed the evidence that was before him. He properly directed himself and the assessors that the appellant was presumed innocent until his guilt had been proved; and that the burden </w:t>
      </w:r>
      <w:r w:rsidR="00C270C4" w:rsidRPr="00C270C4">
        <w:rPr>
          <w:rFonts w:ascii="Times New Roman" w:hAnsi="Times New Roman" w:cs="Times New Roman"/>
          <w:sz w:val="24"/>
          <w:szCs w:val="24"/>
        </w:rPr>
        <w:t xml:space="preserve">to do so remained with the prosecution throughout the trial. The appellant had no burden no to prove his innocence. The standard of proof was beyond reasonable doubt and any doubt had to be resolved in </w:t>
      </w:r>
      <w:proofErr w:type="spellStart"/>
      <w:r w:rsidR="00C270C4" w:rsidRPr="00C270C4">
        <w:rPr>
          <w:rFonts w:ascii="Times New Roman" w:hAnsi="Times New Roman" w:cs="Times New Roman"/>
          <w:sz w:val="24"/>
          <w:szCs w:val="24"/>
        </w:rPr>
        <w:t>favour</w:t>
      </w:r>
      <w:proofErr w:type="spellEnd"/>
      <w:r w:rsidR="00C270C4" w:rsidRPr="00C270C4">
        <w:rPr>
          <w:rFonts w:ascii="Times New Roman" w:hAnsi="Times New Roman" w:cs="Times New Roman"/>
          <w:sz w:val="24"/>
          <w:szCs w:val="24"/>
        </w:rPr>
        <w:t xml:space="preserve"> of the appellant.</w:t>
      </w:r>
    </w:p>
    <w:p w:rsidR="002719DF" w:rsidRPr="00C270C4" w:rsidRDefault="00C270C4" w:rsidP="00C270C4">
      <w:pPr>
        <w:pStyle w:val="BodyText1"/>
        <w:shd w:val="clear" w:color="auto" w:fill="auto"/>
        <w:spacing w:before="0" w:after="180" w:line="360" w:lineRule="auto"/>
        <w:ind w:left="20" w:right="360" w:firstLine="1040"/>
        <w:rPr>
          <w:rFonts w:ascii="Times New Roman" w:hAnsi="Times New Roman" w:cs="Times New Roman"/>
          <w:sz w:val="24"/>
          <w:szCs w:val="24"/>
        </w:rPr>
      </w:pPr>
      <w:r w:rsidRPr="00C270C4">
        <w:rPr>
          <w:rFonts w:ascii="Times New Roman" w:hAnsi="Times New Roman" w:cs="Times New Roman"/>
          <w:sz w:val="24"/>
          <w:szCs w:val="24"/>
        </w:rPr>
        <w:t>The learned Judge then set ou</w:t>
      </w:r>
      <w:r w:rsidRPr="00C270C4">
        <w:rPr>
          <w:rFonts w:ascii="Times New Roman" w:hAnsi="Times New Roman" w:cs="Times New Roman"/>
          <w:sz w:val="24"/>
          <w:szCs w:val="24"/>
        </w:rPr>
        <w:t xml:space="preserve">t the ingredients of the offence of aggravated robbery and basing on the evidence of Pw2, pw3 and </w:t>
      </w:r>
      <w:r w:rsidRPr="00C270C4">
        <w:rPr>
          <w:rFonts w:ascii="Times New Roman" w:hAnsi="Times New Roman" w:cs="Times New Roman"/>
          <w:sz w:val="24"/>
          <w:szCs w:val="24"/>
        </w:rPr>
        <w:t>Pw4 which the trial Judge evaluated together with all the other evidence, he held:</w:t>
      </w:r>
    </w:p>
    <w:p w:rsidR="002719DF" w:rsidRPr="00C270C4" w:rsidRDefault="00C270C4" w:rsidP="00C270C4">
      <w:pPr>
        <w:pStyle w:val="Bodytext60"/>
        <w:shd w:val="clear" w:color="auto" w:fill="auto"/>
        <w:spacing w:before="0" w:after="180" w:line="360" w:lineRule="auto"/>
        <w:ind w:left="1420" w:right="360" w:firstLine="0"/>
        <w:jc w:val="both"/>
        <w:rPr>
          <w:rFonts w:ascii="Times New Roman" w:hAnsi="Times New Roman" w:cs="Times New Roman"/>
          <w:sz w:val="24"/>
          <w:szCs w:val="24"/>
        </w:rPr>
      </w:pPr>
      <w:r w:rsidRPr="00C270C4">
        <w:rPr>
          <w:rFonts w:ascii="Times New Roman" w:hAnsi="Times New Roman" w:cs="Times New Roman"/>
          <w:sz w:val="24"/>
          <w:szCs w:val="24"/>
        </w:rPr>
        <w:t xml:space="preserve">"Besides Mr. Oyarmoi, learned Counsel for the accused conceded the fact </w:t>
      </w:r>
      <w:r w:rsidRPr="00C270C4">
        <w:rPr>
          <w:rFonts w:ascii="Times New Roman" w:hAnsi="Times New Roman" w:cs="Times New Roman"/>
          <w:sz w:val="24"/>
          <w:szCs w:val="24"/>
        </w:rPr>
        <w:t>of theft has been proved beyond reasonable doubt</w:t>
      </w:r>
    </w:p>
    <w:p w:rsidR="002719DF" w:rsidRPr="00C270C4" w:rsidRDefault="00C270C4" w:rsidP="00C270C4">
      <w:pPr>
        <w:pStyle w:val="Bodytext60"/>
        <w:shd w:val="clear" w:color="auto" w:fill="auto"/>
        <w:tabs>
          <w:tab w:val="left" w:pos="1422"/>
        </w:tabs>
        <w:spacing w:before="0" w:line="360" w:lineRule="auto"/>
        <w:ind w:left="1060"/>
        <w:jc w:val="both"/>
        <w:rPr>
          <w:rFonts w:ascii="Times New Roman" w:hAnsi="Times New Roman" w:cs="Times New Roman"/>
          <w:sz w:val="24"/>
          <w:szCs w:val="24"/>
        </w:rPr>
      </w:pPr>
      <w:r w:rsidRPr="00C270C4">
        <w:rPr>
          <w:rStyle w:val="Bodytext6NotItalic"/>
          <w:rFonts w:ascii="Times New Roman" w:hAnsi="Times New Roman" w:cs="Times New Roman"/>
          <w:sz w:val="24"/>
          <w:szCs w:val="24"/>
        </w:rPr>
        <w:tab/>
      </w:r>
      <w:r w:rsidRPr="00C270C4">
        <w:rPr>
          <w:rFonts w:ascii="Times New Roman" w:hAnsi="Times New Roman" w:cs="Times New Roman"/>
          <w:sz w:val="24"/>
          <w:szCs w:val="24"/>
        </w:rPr>
        <w:t>In the fact of the above undisputed evidence of the fact of theft, I</w:t>
      </w:r>
    </w:p>
    <w:p w:rsidR="002719DF" w:rsidRPr="00C270C4" w:rsidRDefault="00C270C4" w:rsidP="00C270C4">
      <w:pPr>
        <w:pStyle w:val="Bodytext60"/>
        <w:shd w:val="clear" w:color="auto" w:fill="auto"/>
        <w:spacing w:before="0" w:line="360" w:lineRule="auto"/>
        <w:ind w:left="1420" w:right="360" w:firstLine="0"/>
        <w:jc w:val="both"/>
        <w:rPr>
          <w:rFonts w:ascii="Times New Roman" w:hAnsi="Times New Roman" w:cs="Times New Roman"/>
          <w:sz w:val="24"/>
          <w:szCs w:val="24"/>
        </w:rPr>
      </w:pPr>
      <w:proofErr w:type="gramStart"/>
      <w:r w:rsidRPr="00C270C4">
        <w:rPr>
          <w:rFonts w:ascii="Times New Roman" w:hAnsi="Times New Roman" w:cs="Times New Roman"/>
          <w:sz w:val="24"/>
          <w:szCs w:val="24"/>
        </w:rPr>
        <w:t>find</w:t>
      </w:r>
      <w:proofErr w:type="gramEnd"/>
      <w:r w:rsidRPr="00C270C4">
        <w:rPr>
          <w:rFonts w:ascii="Times New Roman" w:hAnsi="Times New Roman" w:cs="Times New Roman"/>
          <w:sz w:val="24"/>
          <w:szCs w:val="24"/>
        </w:rPr>
        <w:t xml:space="preserve"> the prosecution has proved the first ingredient of the fact of the theft beyond reasonable doubt”.</w:t>
      </w:r>
    </w:p>
    <w:p w:rsidR="002719DF" w:rsidRPr="00C270C4" w:rsidRDefault="00C270C4" w:rsidP="00C270C4">
      <w:pPr>
        <w:pStyle w:val="BodyText1"/>
        <w:shd w:val="clear" w:color="auto" w:fill="auto"/>
        <w:spacing w:before="0" w:after="176" w:line="360" w:lineRule="auto"/>
        <w:ind w:left="20" w:right="20" w:firstLine="0"/>
        <w:rPr>
          <w:rFonts w:ascii="Times New Roman" w:hAnsi="Times New Roman" w:cs="Times New Roman"/>
          <w:sz w:val="24"/>
          <w:szCs w:val="24"/>
        </w:rPr>
      </w:pPr>
      <w:r w:rsidRPr="00C270C4">
        <w:rPr>
          <w:rFonts w:ascii="Times New Roman" w:hAnsi="Times New Roman" w:cs="Times New Roman"/>
          <w:sz w:val="24"/>
          <w:szCs w:val="24"/>
        </w:rPr>
        <w:t>We have subjected the evidence</w:t>
      </w:r>
      <w:r w:rsidRPr="00C270C4">
        <w:rPr>
          <w:rFonts w:ascii="Times New Roman" w:hAnsi="Times New Roman" w:cs="Times New Roman"/>
          <w:sz w:val="24"/>
          <w:szCs w:val="24"/>
        </w:rPr>
        <w:t xml:space="preserve"> as regards theft to a fresh scrutiny and we too agree that the trial Judge arrived at the correct conclusion.</w:t>
      </w:r>
    </w:p>
    <w:p w:rsidR="002719DF" w:rsidRPr="00C270C4" w:rsidRDefault="00C270C4" w:rsidP="00C270C4">
      <w:pPr>
        <w:pStyle w:val="BodyText1"/>
        <w:shd w:val="clear" w:color="auto" w:fill="auto"/>
        <w:spacing w:before="0" w:after="180" w:line="360" w:lineRule="auto"/>
        <w:ind w:left="20" w:right="20" w:firstLine="0"/>
        <w:rPr>
          <w:rFonts w:ascii="Times New Roman" w:hAnsi="Times New Roman" w:cs="Times New Roman"/>
          <w:sz w:val="24"/>
          <w:szCs w:val="24"/>
        </w:rPr>
      </w:pPr>
      <w:r w:rsidRPr="00C270C4">
        <w:rPr>
          <w:rFonts w:ascii="Times New Roman" w:hAnsi="Times New Roman" w:cs="Times New Roman"/>
          <w:sz w:val="24"/>
          <w:szCs w:val="24"/>
        </w:rPr>
        <w:t xml:space="preserve">We are unable to appreciate the submission that there were grave contradictions in the evidence of Pw2, Pw3 and Pw4 to be unworthy of belief, as </w:t>
      </w:r>
      <w:r w:rsidRPr="00C270C4">
        <w:rPr>
          <w:rFonts w:ascii="Times New Roman" w:hAnsi="Times New Roman" w:cs="Times New Roman"/>
          <w:sz w:val="24"/>
          <w:szCs w:val="24"/>
        </w:rPr>
        <w:t>submitted by Counsel for the respondent. We find the evidence of these witnesses to have been consistent and as such reliable. The difference in time as to when the robbery happened as well as the discrepancy in the colours of the bag in the evidence of Pw</w:t>
      </w:r>
      <w:r w:rsidRPr="00C270C4">
        <w:rPr>
          <w:rFonts w:ascii="Times New Roman" w:hAnsi="Times New Roman" w:cs="Times New Roman"/>
          <w:sz w:val="24"/>
          <w:szCs w:val="24"/>
        </w:rPr>
        <w:t xml:space="preserve">2, Pw3 and Pw4 </w:t>
      </w:r>
      <w:r w:rsidRPr="00C270C4">
        <w:rPr>
          <w:rFonts w:ascii="Times New Roman" w:hAnsi="Times New Roman" w:cs="Times New Roman"/>
          <w:sz w:val="24"/>
          <w:szCs w:val="24"/>
        </w:rPr>
        <w:lastRenderedPageBreak/>
        <w:t>are minor contradictions and excusable given the fact that the witnesses were testifying four years after the event. We reject the said submission.</w:t>
      </w:r>
    </w:p>
    <w:p w:rsidR="002719DF" w:rsidRPr="00C270C4" w:rsidRDefault="00C270C4" w:rsidP="00C270C4">
      <w:pPr>
        <w:pStyle w:val="BodyText1"/>
        <w:shd w:val="clear" w:color="auto" w:fill="auto"/>
        <w:spacing w:before="0" w:after="180" w:line="360" w:lineRule="auto"/>
        <w:ind w:left="20" w:right="20" w:firstLine="0"/>
        <w:rPr>
          <w:rFonts w:ascii="Times New Roman" w:hAnsi="Times New Roman" w:cs="Times New Roman"/>
          <w:sz w:val="24"/>
          <w:szCs w:val="24"/>
        </w:rPr>
      </w:pPr>
      <w:r w:rsidRPr="00C270C4">
        <w:rPr>
          <w:rFonts w:ascii="Times New Roman" w:hAnsi="Times New Roman" w:cs="Times New Roman"/>
          <w:sz w:val="24"/>
          <w:szCs w:val="24"/>
        </w:rPr>
        <w:t xml:space="preserve">In the same measure, we find that the learned trial Judge was correct when he concluded that </w:t>
      </w:r>
      <w:r w:rsidRPr="00C270C4">
        <w:rPr>
          <w:rFonts w:ascii="Times New Roman" w:hAnsi="Times New Roman" w:cs="Times New Roman"/>
          <w:sz w:val="24"/>
          <w:szCs w:val="24"/>
        </w:rPr>
        <w:t>a deadly weapon was used at the time the theft was being carried out when he held that:</w:t>
      </w:r>
    </w:p>
    <w:p w:rsidR="002719DF" w:rsidRPr="00C270C4" w:rsidRDefault="00C270C4" w:rsidP="00C270C4">
      <w:pPr>
        <w:pStyle w:val="Bodytext60"/>
        <w:shd w:val="clear" w:color="auto" w:fill="auto"/>
        <w:spacing w:before="0" w:after="180" w:line="360" w:lineRule="auto"/>
        <w:ind w:left="380" w:right="20" w:firstLine="0"/>
        <w:jc w:val="both"/>
        <w:rPr>
          <w:rFonts w:ascii="Times New Roman" w:hAnsi="Times New Roman" w:cs="Times New Roman"/>
          <w:sz w:val="24"/>
          <w:szCs w:val="24"/>
        </w:rPr>
      </w:pPr>
      <w:r w:rsidRPr="00C270C4">
        <w:rPr>
          <w:rFonts w:ascii="Times New Roman" w:hAnsi="Times New Roman" w:cs="Times New Roman"/>
          <w:sz w:val="24"/>
          <w:szCs w:val="24"/>
        </w:rPr>
        <w:t xml:space="preserve">“The evidence of these three prosecution witnesses clearly proves that at or immediately before or immediately after the said theft which has been conceded to by the </w:t>
      </w:r>
      <w:proofErr w:type="spellStart"/>
      <w:r w:rsidRPr="00C270C4">
        <w:rPr>
          <w:rFonts w:ascii="Times New Roman" w:hAnsi="Times New Roman" w:cs="Times New Roman"/>
          <w:sz w:val="24"/>
          <w:szCs w:val="24"/>
        </w:rPr>
        <w:t>de</w:t>
      </w:r>
      <w:r w:rsidRPr="00C270C4">
        <w:rPr>
          <w:rFonts w:ascii="Times New Roman" w:hAnsi="Times New Roman" w:cs="Times New Roman"/>
          <w:sz w:val="24"/>
          <w:szCs w:val="24"/>
        </w:rPr>
        <w:t>fence</w:t>
      </w:r>
      <w:proofErr w:type="spellEnd"/>
      <w:r w:rsidRPr="00C270C4">
        <w:rPr>
          <w:rFonts w:ascii="Times New Roman" w:hAnsi="Times New Roman" w:cs="Times New Roman"/>
          <w:sz w:val="24"/>
          <w:szCs w:val="24"/>
        </w:rPr>
        <w:t xml:space="preserve"> there was the use of a deadly weapon within the definition of Section 286(3) of the Penal Code Act.”</w:t>
      </w:r>
    </w:p>
    <w:p w:rsidR="002719DF" w:rsidRPr="00C270C4" w:rsidRDefault="00C270C4" w:rsidP="00C270C4">
      <w:pPr>
        <w:pStyle w:val="BodyText1"/>
        <w:shd w:val="clear" w:color="auto" w:fill="auto"/>
        <w:spacing w:before="0" w:line="360" w:lineRule="auto"/>
        <w:ind w:left="20" w:right="20" w:firstLine="0"/>
        <w:rPr>
          <w:rFonts w:ascii="Times New Roman" w:hAnsi="Times New Roman" w:cs="Times New Roman"/>
          <w:sz w:val="24"/>
          <w:szCs w:val="24"/>
        </w:rPr>
        <w:sectPr w:rsidR="002719DF" w:rsidRPr="00C270C4">
          <w:footerReference w:type="default" r:id="rId11"/>
          <w:footerReference w:type="first" r:id="rId12"/>
          <w:type w:val="continuous"/>
          <w:pgSz w:w="12240" w:h="15840"/>
          <w:pgMar w:top="1205" w:right="895" w:bottom="2189" w:left="919" w:header="0" w:footer="3" w:gutter="0"/>
          <w:cols w:space="720"/>
          <w:noEndnote/>
          <w:titlePg/>
          <w:docGrid w:linePitch="360"/>
        </w:sectPr>
      </w:pPr>
      <w:r w:rsidRPr="00C270C4">
        <w:rPr>
          <w:rFonts w:ascii="Times New Roman" w:hAnsi="Times New Roman" w:cs="Times New Roman"/>
          <w:sz w:val="24"/>
          <w:szCs w:val="24"/>
        </w:rPr>
        <w:t xml:space="preserve">The three witnesses referred to were Pw2, Pw3 and Pw4, whom, we </w:t>
      </w:r>
      <w:r w:rsidRPr="00C270C4">
        <w:rPr>
          <w:rFonts w:ascii="Times New Roman" w:hAnsi="Times New Roman" w:cs="Times New Roman"/>
          <w:sz w:val="24"/>
          <w:szCs w:val="24"/>
        </w:rPr>
        <w:t>too, on a review of their evidence have found each one to have been credible.</w:t>
      </w:r>
    </w:p>
    <w:p w:rsidR="002719DF" w:rsidRPr="00C270C4" w:rsidRDefault="00C270C4" w:rsidP="00C270C4">
      <w:pPr>
        <w:pStyle w:val="BodyText1"/>
        <w:shd w:val="clear" w:color="auto" w:fill="auto"/>
        <w:spacing w:before="0" w:after="180" w:line="360" w:lineRule="auto"/>
        <w:ind w:left="1060" w:right="20" w:firstLine="0"/>
        <w:rPr>
          <w:rFonts w:ascii="Times New Roman" w:hAnsi="Times New Roman" w:cs="Times New Roman"/>
          <w:sz w:val="24"/>
          <w:szCs w:val="24"/>
        </w:rPr>
      </w:pPr>
      <w:r w:rsidRPr="00C270C4">
        <w:rPr>
          <w:rFonts w:ascii="Times New Roman" w:hAnsi="Times New Roman" w:cs="Times New Roman"/>
          <w:sz w:val="24"/>
          <w:szCs w:val="24"/>
        </w:rPr>
        <w:lastRenderedPageBreak/>
        <w:t xml:space="preserve">There was no eye witness to the robbery and so the evidence that implicated the appellant in the commission of the robbery was circumstantial. It was evidence of surrounding </w:t>
      </w:r>
      <w:r w:rsidR="002D23B2" w:rsidRPr="00C270C4">
        <w:rPr>
          <w:rFonts w:ascii="Times New Roman" w:hAnsi="Times New Roman" w:cs="Times New Roman"/>
          <w:sz w:val="24"/>
          <w:szCs w:val="24"/>
        </w:rPr>
        <w:t>circumstances which</w:t>
      </w:r>
      <w:r w:rsidRPr="00C270C4">
        <w:rPr>
          <w:rFonts w:ascii="Times New Roman" w:hAnsi="Times New Roman" w:cs="Times New Roman"/>
          <w:sz w:val="24"/>
          <w:szCs w:val="24"/>
        </w:rPr>
        <w:t xml:space="preserve"> once put under intensified examination can prove a proposi</w:t>
      </w:r>
      <w:r w:rsidRPr="00C270C4">
        <w:rPr>
          <w:rFonts w:ascii="Times New Roman" w:hAnsi="Times New Roman" w:cs="Times New Roman"/>
          <w:sz w:val="24"/>
          <w:szCs w:val="24"/>
        </w:rPr>
        <w:t xml:space="preserve">tion with mathematical accuracy. We agree that the fact of the evidence being circumstantial does not amount to having less probative value. The trial Judge properly addressed himself and the assessors as regards circumstantial evidence. He </w:t>
      </w:r>
      <w:proofErr w:type="gramStart"/>
      <w:r w:rsidRPr="00C270C4">
        <w:rPr>
          <w:rFonts w:ascii="Times New Roman" w:hAnsi="Times New Roman" w:cs="Times New Roman"/>
          <w:sz w:val="24"/>
          <w:szCs w:val="24"/>
        </w:rPr>
        <w:t xml:space="preserve">guided </w:t>
      </w:r>
      <w:r w:rsidRPr="00C270C4">
        <w:rPr>
          <w:rFonts w:ascii="Times New Roman" w:hAnsi="Times New Roman" w:cs="Times New Roman"/>
          <w:sz w:val="24"/>
          <w:szCs w:val="24"/>
        </w:rPr>
        <w:t xml:space="preserve"> hims</w:t>
      </w:r>
      <w:r w:rsidRPr="00C270C4">
        <w:rPr>
          <w:rFonts w:ascii="Times New Roman" w:hAnsi="Times New Roman" w:cs="Times New Roman"/>
          <w:sz w:val="24"/>
          <w:szCs w:val="24"/>
        </w:rPr>
        <w:t>elf</w:t>
      </w:r>
      <w:proofErr w:type="gramEnd"/>
      <w:r w:rsidRPr="00C270C4">
        <w:rPr>
          <w:rFonts w:ascii="Times New Roman" w:hAnsi="Times New Roman" w:cs="Times New Roman"/>
          <w:sz w:val="24"/>
          <w:szCs w:val="24"/>
        </w:rPr>
        <w:t xml:space="preserve"> with the case authority of </w:t>
      </w:r>
      <w:r w:rsidRPr="00C270C4">
        <w:rPr>
          <w:rStyle w:val="BodytextBold"/>
          <w:rFonts w:ascii="Times New Roman" w:hAnsi="Times New Roman" w:cs="Times New Roman"/>
          <w:sz w:val="24"/>
          <w:szCs w:val="24"/>
        </w:rPr>
        <w:t>R VS TAYLOR WEAR AND DONOVAN [1928-29] 21 CR. APP.R. 20.</w:t>
      </w:r>
    </w:p>
    <w:p w:rsidR="002719DF" w:rsidRPr="00C270C4" w:rsidRDefault="00C270C4" w:rsidP="00C270C4">
      <w:pPr>
        <w:pStyle w:val="BodyText1"/>
        <w:shd w:val="clear" w:color="auto" w:fill="auto"/>
        <w:spacing w:before="0" w:after="180" w:line="360" w:lineRule="auto"/>
        <w:ind w:left="1060" w:right="20" w:firstLine="0"/>
        <w:rPr>
          <w:rFonts w:ascii="Times New Roman" w:hAnsi="Times New Roman" w:cs="Times New Roman"/>
          <w:sz w:val="24"/>
          <w:szCs w:val="24"/>
        </w:rPr>
        <w:sectPr w:rsidR="002719DF" w:rsidRPr="00C270C4">
          <w:type w:val="continuous"/>
          <w:pgSz w:w="12240" w:h="15840"/>
          <w:pgMar w:top="607" w:right="936" w:bottom="1965" w:left="970" w:header="0" w:footer="3" w:gutter="0"/>
          <w:cols w:space="720"/>
          <w:noEndnote/>
          <w:docGrid w:linePitch="360"/>
        </w:sectPr>
      </w:pPr>
      <w:r w:rsidRPr="00C270C4">
        <w:rPr>
          <w:rFonts w:ascii="Times New Roman" w:hAnsi="Times New Roman" w:cs="Times New Roman"/>
          <w:sz w:val="24"/>
          <w:szCs w:val="24"/>
        </w:rPr>
        <w:t>He also cautioned himself and the assessors that circumstantial evidence can be the basis of conviction, only if the trial Court is sure that there are no other co-exis</w:t>
      </w:r>
      <w:r w:rsidRPr="00C270C4">
        <w:rPr>
          <w:rFonts w:ascii="Times New Roman" w:hAnsi="Times New Roman" w:cs="Times New Roman"/>
          <w:sz w:val="24"/>
          <w:szCs w:val="24"/>
        </w:rPr>
        <w:t xml:space="preserve">ting circumstances which </w:t>
      </w:r>
      <w:r w:rsidRPr="00C270C4">
        <w:rPr>
          <w:rFonts w:ascii="Times New Roman" w:hAnsi="Times New Roman" w:cs="Times New Roman"/>
          <w:sz w:val="24"/>
          <w:szCs w:val="24"/>
        </w:rPr>
        <w:t>would weaken or destroy the inference of the guilt of the accused. The accused’s guilt is to be made from circumstantial evidence only if the surrounding circumstances irresistibly lead to no other hypothesis but the guilt of t</w:t>
      </w:r>
      <w:r w:rsidRPr="00C270C4">
        <w:rPr>
          <w:rFonts w:ascii="Times New Roman" w:hAnsi="Times New Roman" w:cs="Times New Roman"/>
          <w:sz w:val="24"/>
          <w:szCs w:val="24"/>
        </w:rPr>
        <w:t xml:space="preserve">he accused. The trial Judge relied on the case of </w:t>
      </w:r>
      <w:r w:rsidRPr="00C270C4">
        <w:rPr>
          <w:rStyle w:val="BodytextBold"/>
          <w:rFonts w:ascii="Times New Roman" w:hAnsi="Times New Roman" w:cs="Times New Roman"/>
          <w:sz w:val="24"/>
          <w:szCs w:val="24"/>
        </w:rPr>
        <w:t xml:space="preserve">TEPER VS R [1952] AC 489 </w:t>
      </w:r>
      <w:r w:rsidRPr="00C270C4">
        <w:rPr>
          <w:rFonts w:ascii="Times New Roman" w:hAnsi="Times New Roman" w:cs="Times New Roman"/>
          <w:sz w:val="24"/>
          <w:szCs w:val="24"/>
        </w:rPr>
        <w:t>in so directing</w:t>
      </w:r>
      <w:r w:rsidR="002D23B2" w:rsidRPr="00C270C4">
        <w:rPr>
          <w:rFonts w:ascii="Times New Roman" w:hAnsi="Times New Roman" w:cs="Times New Roman"/>
          <w:sz w:val="24"/>
          <w:szCs w:val="24"/>
        </w:rPr>
        <w:t xml:space="preserve"> </w:t>
      </w:r>
      <w:r w:rsidRPr="00C270C4">
        <w:rPr>
          <w:rFonts w:ascii="Times New Roman" w:hAnsi="Times New Roman" w:cs="Times New Roman"/>
          <w:sz w:val="24"/>
          <w:szCs w:val="24"/>
        </w:rPr>
        <w:t xml:space="preserve">himself and the </w:t>
      </w:r>
      <w:r w:rsidR="002D23B2" w:rsidRPr="00C270C4">
        <w:rPr>
          <w:rFonts w:ascii="Times New Roman" w:hAnsi="Times New Roman" w:cs="Times New Roman"/>
          <w:sz w:val="24"/>
          <w:szCs w:val="24"/>
        </w:rPr>
        <w:t>assessors. The</w:t>
      </w:r>
      <w:r w:rsidRPr="00C270C4">
        <w:rPr>
          <w:rFonts w:ascii="Times New Roman" w:hAnsi="Times New Roman" w:cs="Times New Roman"/>
          <w:sz w:val="24"/>
          <w:szCs w:val="24"/>
        </w:rPr>
        <w:t xml:space="preserve"> learned Judge then re-evaluated the circumstantial evidence that was before him. Pw4, who knew the appellant ver</w:t>
      </w:r>
      <w:r w:rsidRPr="00C270C4">
        <w:rPr>
          <w:rFonts w:ascii="Times New Roman" w:hAnsi="Times New Roman" w:cs="Times New Roman"/>
          <w:sz w:val="24"/>
          <w:szCs w:val="24"/>
        </w:rPr>
        <w:t xml:space="preserve">y well before the offence had seen the appellant with another person Oyirwoth Morgan walking in the direction of Padea Trading </w:t>
      </w:r>
      <w:r w:rsidRPr="00C270C4">
        <w:rPr>
          <w:rFonts w:ascii="Times New Roman" w:hAnsi="Times New Roman" w:cs="Times New Roman"/>
          <w:sz w:val="24"/>
          <w:szCs w:val="24"/>
        </w:rPr>
        <w:t>Centre on 28.06.02 at 6.00 p.m. Both told him (Pw4) that they were going to DRC Congo to do business.</w:t>
      </w:r>
    </w:p>
    <w:p w:rsidR="002719DF" w:rsidRPr="00C270C4" w:rsidRDefault="00C270C4" w:rsidP="00C270C4">
      <w:pPr>
        <w:pStyle w:val="BodyText1"/>
        <w:shd w:val="clear" w:color="auto" w:fill="auto"/>
        <w:spacing w:before="0" w:after="180" w:line="360" w:lineRule="auto"/>
        <w:ind w:left="1060" w:right="20" w:firstLine="0"/>
        <w:rPr>
          <w:rFonts w:ascii="Times New Roman" w:hAnsi="Times New Roman" w:cs="Times New Roman"/>
          <w:sz w:val="24"/>
          <w:szCs w:val="24"/>
        </w:rPr>
      </w:pPr>
      <w:r w:rsidRPr="00C270C4">
        <w:rPr>
          <w:rFonts w:ascii="Times New Roman" w:hAnsi="Times New Roman" w:cs="Times New Roman"/>
          <w:sz w:val="24"/>
          <w:szCs w:val="24"/>
        </w:rPr>
        <w:lastRenderedPageBreak/>
        <w:t>Pw3 also saw the two at</w:t>
      </w:r>
      <w:r w:rsidRPr="00C270C4">
        <w:rPr>
          <w:rFonts w:ascii="Times New Roman" w:hAnsi="Times New Roman" w:cs="Times New Roman"/>
          <w:sz w:val="24"/>
          <w:szCs w:val="24"/>
        </w:rPr>
        <w:t xml:space="preserve"> </w:t>
      </w:r>
      <w:proofErr w:type="spellStart"/>
      <w:r w:rsidRPr="00C270C4">
        <w:rPr>
          <w:rFonts w:ascii="Times New Roman" w:hAnsi="Times New Roman" w:cs="Times New Roman"/>
          <w:sz w:val="24"/>
          <w:szCs w:val="24"/>
        </w:rPr>
        <w:t>Padea</w:t>
      </w:r>
      <w:proofErr w:type="spellEnd"/>
      <w:r w:rsidRPr="00C270C4">
        <w:rPr>
          <w:rFonts w:ascii="Times New Roman" w:hAnsi="Times New Roman" w:cs="Times New Roman"/>
          <w:sz w:val="24"/>
          <w:szCs w:val="24"/>
        </w:rPr>
        <w:t xml:space="preserve"> Trading Centre and later at 12.30 a.m. of the night of 28.06.2002 at the shop of Pw2 when the robbery took place. There was shooting with a gun. One </w:t>
      </w:r>
      <w:r w:rsidR="002D23B2" w:rsidRPr="00C270C4">
        <w:rPr>
          <w:rFonts w:ascii="Times New Roman" w:hAnsi="Times New Roman" w:cs="Times New Roman"/>
          <w:sz w:val="24"/>
          <w:szCs w:val="24"/>
        </w:rPr>
        <w:t>bicycle wheel</w:t>
      </w:r>
      <w:r w:rsidRPr="00C270C4">
        <w:rPr>
          <w:rFonts w:ascii="Times New Roman" w:hAnsi="Times New Roman" w:cs="Times New Roman"/>
          <w:sz w:val="24"/>
          <w:szCs w:val="24"/>
        </w:rPr>
        <w:t xml:space="preserve"> and 2 chain wheels were stolen from the shop. One of the robbers was arrested by t</w:t>
      </w:r>
      <w:r w:rsidRPr="00C270C4">
        <w:rPr>
          <w:rFonts w:ascii="Times New Roman" w:hAnsi="Times New Roman" w:cs="Times New Roman"/>
          <w:sz w:val="24"/>
          <w:szCs w:val="24"/>
        </w:rPr>
        <w:t xml:space="preserve">he mob as he ran away from the scene of the crime. He was later beaten to death by the said mob. This deceased robber was Oyirwoth Morgan who had been seen with the appellant earlier on 28.06.02. Before he died </w:t>
      </w:r>
      <w:proofErr w:type="gramStart"/>
      <w:r w:rsidRPr="00C270C4">
        <w:rPr>
          <w:rFonts w:ascii="Times New Roman" w:hAnsi="Times New Roman" w:cs="Times New Roman"/>
          <w:sz w:val="24"/>
          <w:szCs w:val="24"/>
        </w:rPr>
        <w:t xml:space="preserve">Oyirwoth </w:t>
      </w:r>
      <w:r w:rsidRPr="00C270C4">
        <w:rPr>
          <w:rFonts w:ascii="Times New Roman" w:hAnsi="Times New Roman" w:cs="Times New Roman"/>
          <w:sz w:val="24"/>
          <w:szCs w:val="24"/>
        </w:rPr>
        <w:t xml:space="preserve"> Morgan</w:t>
      </w:r>
      <w:proofErr w:type="gramEnd"/>
      <w:r w:rsidRPr="00C270C4">
        <w:rPr>
          <w:rFonts w:ascii="Times New Roman" w:hAnsi="Times New Roman" w:cs="Times New Roman"/>
          <w:sz w:val="24"/>
          <w:szCs w:val="24"/>
        </w:rPr>
        <w:t xml:space="preserve"> told Pw2 and Pw3 that the</w:t>
      </w:r>
      <w:r w:rsidRPr="00C270C4">
        <w:rPr>
          <w:rFonts w:ascii="Times New Roman" w:hAnsi="Times New Roman" w:cs="Times New Roman"/>
          <w:sz w:val="24"/>
          <w:szCs w:val="24"/>
        </w:rPr>
        <w:t xml:space="preserve"> appellant was involved in the robbery. The appellant had requested him to accompany him so as to help him carry a luggage. The same Oyirwoth Morgan also explained how the appellant had produced a gun from a bag.</w:t>
      </w:r>
    </w:p>
    <w:p w:rsidR="002719DF" w:rsidRPr="00C270C4" w:rsidRDefault="00C270C4" w:rsidP="00C270C4">
      <w:pPr>
        <w:pStyle w:val="BodyText1"/>
        <w:shd w:val="clear" w:color="auto" w:fill="auto"/>
        <w:spacing w:before="0" w:after="180" w:line="360" w:lineRule="auto"/>
        <w:ind w:left="20" w:right="20" w:firstLine="1040"/>
        <w:rPr>
          <w:rFonts w:ascii="Times New Roman" w:hAnsi="Times New Roman" w:cs="Times New Roman"/>
          <w:sz w:val="24"/>
          <w:szCs w:val="24"/>
        </w:rPr>
      </w:pPr>
      <w:r w:rsidRPr="00C270C4">
        <w:rPr>
          <w:rFonts w:ascii="Times New Roman" w:hAnsi="Times New Roman" w:cs="Times New Roman"/>
          <w:sz w:val="24"/>
          <w:szCs w:val="24"/>
        </w:rPr>
        <w:t>After the robbery the appellant disappeared</w:t>
      </w:r>
      <w:r w:rsidRPr="00C270C4">
        <w:rPr>
          <w:rFonts w:ascii="Times New Roman" w:hAnsi="Times New Roman" w:cs="Times New Roman"/>
          <w:sz w:val="24"/>
          <w:szCs w:val="24"/>
        </w:rPr>
        <w:t xml:space="preserve"> from the area, </w:t>
      </w:r>
      <w:proofErr w:type="gramStart"/>
      <w:r w:rsidRPr="00C270C4">
        <w:rPr>
          <w:rFonts w:ascii="Times New Roman" w:hAnsi="Times New Roman" w:cs="Times New Roman"/>
          <w:sz w:val="24"/>
          <w:szCs w:val="24"/>
        </w:rPr>
        <w:t xml:space="preserve">until </w:t>
      </w:r>
      <w:r w:rsidRPr="00C270C4">
        <w:rPr>
          <w:rStyle w:val="Bodytext10pt"/>
          <w:rFonts w:ascii="Times New Roman" w:hAnsi="Times New Roman" w:cs="Times New Roman"/>
          <w:sz w:val="24"/>
          <w:szCs w:val="24"/>
        </w:rPr>
        <w:t xml:space="preserve"> </w:t>
      </w:r>
      <w:r w:rsidRPr="00C270C4">
        <w:rPr>
          <w:rFonts w:ascii="Times New Roman" w:hAnsi="Times New Roman" w:cs="Times New Roman"/>
          <w:sz w:val="24"/>
          <w:szCs w:val="24"/>
        </w:rPr>
        <w:t>two</w:t>
      </w:r>
      <w:proofErr w:type="gramEnd"/>
      <w:r w:rsidRPr="00C270C4">
        <w:rPr>
          <w:rFonts w:ascii="Times New Roman" w:hAnsi="Times New Roman" w:cs="Times New Roman"/>
          <w:sz w:val="24"/>
          <w:szCs w:val="24"/>
        </w:rPr>
        <w:t xml:space="preserve"> years later, when he was arrested and put in prison in </w:t>
      </w:r>
      <w:proofErr w:type="spellStart"/>
      <w:r w:rsidRPr="00C270C4">
        <w:rPr>
          <w:rFonts w:ascii="Times New Roman" w:hAnsi="Times New Roman" w:cs="Times New Roman"/>
          <w:sz w:val="24"/>
          <w:szCs w:val="24"/>
        </w:rPr>
        <w:t>Masindi</w:t>
      </w:r>
      <w:proofErr w:type="spellEnd"/>
      <w:r w:rsidRPr="00C270C4">
        <w:rPr>
          <w:rFonts w:ascii="Times New Roman" w:hAnsi="Times New Roman" w:cs="Times New Roman"/>
          <w:sz w:val="24"/>
          <w:szCs w:val="24"/>
        </w:rPr>
        <w:t xml:space="preserve"> on another offence. He had by then assumed another name of Jackson </w:t>
      </w:r>
      <w:proofErr w:type="spellStart"/>
      <w:r w:rsidRPr="00C270C4">
        <w:rPr>
          <w:rFonts w:ascii="Times New Roman" w:hAnsi="Times New Roman" w:cs="Times New Roman"/>
          <w:sz w:val="24"/>
          <w:szCs w:val="24"/>
        </w:rPr>
        <w:t>Balijuka</w:t>
      </w:r>
      <w:proofErr w:type="spellEnd"/>
      <w:r w:rsidRPr="00C270C4">
        <w:rPr>
          <w:rFonts w:ascii="Times New Roman" w:hAnsi="Times New Roman" w:cs="Times New Roman"/>
          <w:sz w:val="24"/>
          <w:szCs w:val="24"/>
        </w:rPr>
        <w:t>.</w:t>
      </w:r>
    </w:p>
    <w:p w:rsidR="002719DF" w:rsidRPr="00C270C4" w:rsidRDefault="00C270C4" w:rsidP="00C270C4">
      <w:pPr>
        <w:pStyle w:val="BodyText1"/>
        <w:shd w:val="clear" w:color="auto" w:fill="auto"/>
        <w:spacing w:before="0" w:after="180" w:line="360" w:lineRule="auto"/>
        <w:ind w:left="20" w:right="20" w:firstLine="1040"/>
        <w:rPr>
          <w:rFonts w:ascii="Times New Roman" w:hAnsi="Times New Roman" w:cs="Times New Roman"/>
          <w:sz w:val="24"/>
          <w:szCs w:val="24"/>
        </w:rPr>
      </w:pPr>
      <w:r w:rsidRPr="00C270C4">
        <w:rPr>
          <w:rFonts w:ascii="Times New Roman" w:hAnsi="Times New Roman" w:cs="Times New Roman"/>
          <w:sz w:val="24"/>
          <w:szCs w:val="24"/>
        </w:rPr>
        <w:t xml:space="preserve">In his </w:t>
      </w:r>
      <w:proofErr w:type="spellStart"/>
      <w:r w:rsidRPr="00C270C4">
        <w:rPr>
          <w:rFonts w:ascii="Times New Roman" w:hAnsi="Times New Roman" w:cs="Times New Roman"/>
          <w:sz w:val="24"/>
          <w:szCs w:val="24"/>
        </w:rPr>
        <w:t>defence</w:t>
      </w:r>
      <w:proofErr w:type="spellEnd"/>
      <w:r w:rsidRPr="00C270C4">
        <w:rPr>
          <w:rFonts w:ascii="Times New Roman" w:hAnsi="Times New Roman" w:cs="Times New Roman"/>
          <w:sz w:val="24"/>
          <w:szCs w:val="24"/>
        </w:rPr>
        <w:t xml:space="preserve"> the appellant claimed to have left </w:t>
      </w:r>
      <w:proofErr w:type="spellStart"/>
      <w:r w:rsidRPr="00C270C4">
        <w:rPr>
          <w:rFonts w:ascii="Times New Roman" w:hAnsi="Times New Roman" w:cs="Times New Roman"/>
          <w:sz w:val="24"/>
          <w:szCs w:val="24"/>
        </w:rPr>
        <w:t>Nebbi</w:t>
      </w:r>
      <w:proofErr w:type="spellEnd"/>
      <w:r w:rsidRPr="00C270C4">
        <w:rPr>
          <w:rFonts w:ascii="Times New Roman" w:hAnsi="Times New Roman" w:cs="Times New Roman"/>
          <w:sz w:val="24"/>
          <w:szCs w:val="24"/>
        </w:rPr>
        <w:t xml:space="preserve"> District in 1990, before the o</w:t>
      </w:r>
      <w:r w:rsidRPr="00C270C4">
        <w:rPr>
          <w:rFonts w:ascii="Times New Roman" w:hAnsi="Times New Roman" w:cs="Times New Roman"/>
          <w:sz w:val="24"/>
          <w:szCs w:val="24"/>
        </w:rPr>
        <w:t xml:space="preserve">ffence was committed and he had not </w:t>
      </w:r>
      <w:proofErr w:type="gramStart"/>
      <w:r w:rsidRPr="00C270C4">
        <w:rPr>
          <w:rFonts w:ascii="Times New Roman" w:hAnsi="Times New Roman" w:cs="Times New Roman"/>
          <w:sz w:val="24"/>
          <w:szCs w:val="24"/>
        </w:rPr>
        <w:t xml:space="preserve">returned </w:t>
      </w:r>
      <w:r w:rsidRPr="00C270C4">
        <w:rPr>
          <w:rFonts w:ascii="Times New Roman" w:hAnsi="Times New Roman" w:cs="Times New Roman"/>
          <w:sz w:val="24"/>
          <w:szCs w:val="24"/>
        </w:rPr>
        <w:t xml:space="preserve"> to</w:t>
      </w:r>
      <w:proofErr w:type="gramEnd"/>
      <w:r w:rsidRPr="00C270C4">
        <w:rPr>
          <w:rFonts w:ascii="Times New Roman" w:hAnsi="Times New Roman" w:cs="Times New Roman"/>
          <w:sz w:val="24"/>
          <w:szCs w:val="24"/>
        </w:rPr>
        <w:t xml:space="preserve"> the area since then.</w:t>
      </w:r>
    </w:p>
    <w:p w:rsidR="002719DF" w:rsidRPr="00C270C4" w:rsidRDefault="00C270C4" w:rsidP="00C270C4">
      <w:pPr>
        <w:pStyle w:val="BodyText1"/>
        <w:shd w:val="clear" w:color="auto" w:fill="auto"/>
        <w:spacing w:before="0" w:line="360" w:lineRule="auto"/>
        <w:ind w:left="1060" w:right="20" w:firstLine="0"/>
        <w:rPr>
          <w:rFonts w:ascii="Times New Roman" w:hAnsi="Times New Roman" w:cs="Times New Roman"/>
          <w:sz w:val="24"/>
          <w:szCs w:val="24"/>
        </w:rPr>
      </w:pPr>
      <w:r w:rsidRPr="00C270C4">
        <w:rPr>
          <w:rFonts w:ascii="Times New Roman" w:hAnsi="Times New Roman" w:cs="Times New Roman"/>
          <w:sz w:val="24"/>
          <w:szCs w:val="24"/>
        </w:rPr>
        <w:t>The trial Judge directed himself and the assessors that the appellant, on putting up an alibi, had no burden to prove its truthfulness. It was the prosecution who had the burden to di</w:t>
      </w:r>
      <w:r w:rsidRPr="00C270C4">
        <w:rPr>
          <w:rFonts w:ascii="Times New Roman" w:hAnsi="Times New Roman" w:cs="Times New Roman"/>
          <w:sz w:val="24"/>
          <w:szCs w:val="24"/>
        </w:rPr>
        <w:t xml:space="preserve">sprove the same by adducing evidence that puts the appellant </w:t>
      </w:r>
      <w:r w:rsidRPr="00C270C4">
        <w:rPr>
          <w:rFonts w:ascii="Times New Roman" w:hAnsi="Times New Roman" w:cs="Times New Roman"/>
          <w:sz w:val="24"/>
          <w:szCs w:val="24"/>
        </w:rPr>
        <w:t xml:space="preserve">at the scene of crime. The Judge relied on the case of </w:t>
      </w:r>
      <w:proofErr w:type="spellStart"/>
      <w:r w:rsidRPr="00C270C4">
        <w:rPr>
          <w:rStyle w:val="BodytextBold"/>
          <w:rFonts w:ascii="Times New Roman" w:hAnsi="Times New Roman" w:cs="Times New Roman"/>
          <w:sz w:val="24"/>
          <w:szCs w:val="24"/>
        </w:rPr>
        <w:t>Sekitoleko</w:t>
      </w:r>
      <w:proofErr w:type="spellEnd"/>
      <w:r w:rsidRPr="00C270C4">
        <w:rPr>
          <w:rStyle w:val="BodytextBold"/>
          <w:rFonts w:ascii="Times New Roman" w:hAnsi="Times New Roman" w:cs="Times New Roman"/>
          <w:sz w:val="24"/>
          <w:szCs w:val="24"/>
        </w:rPr>
        <w:t xml:space="preserve"> </w:t>
      </w:r>
      <w:proofErr w:type="spellStart"/>
      <w:r w:rsidRPr="00C270C4">
        <w:rPr>
          <w:rStyle w:val="BodytextBold"/>
          <w:rFonts w:ascii="Times New Roman" w:hAnsi="Times New Roman" w:cs="Times New Roman"/>
          <w:sz w:val="24"/>
          <w:szCs w:val="24"/>
        </w:rPr>
        <w:t>vs</w:t>
      </w:r>
      <w:proofErr w:type="spellEnd"/>
      <w:r w:rsidRPr="00C270C4">
        <w:rPr>
          <w:rStyle w:val="BodytextBold"/>
          <w:rFonts w:ascii="Times New Roman" w:hAnsi="Times New Roman" w:cs="Times New Roman"/>
          <w:sz w:val="24"/>
          <w:szCs w:val="24"/>
        </w:rPr>
        <w:t xml:space="preserve"> Uganda [1967] EA 53.</w:t>
      </w:r>
    </w:p>
    <w:p w:rsidR="002719DF" w:rsidRPr="00C270C4" w:rsidRDefault="00C270C4" w:rsidP="00C270C4">
      <w:pPr>
        <w:pStyle w:val="BodyText1"/>
        <w:shd w:val="clear" w:color="auto" w:fill="auto"/>
        <w:spacing w:before="0" w:after="180" w:line="360" w:lineRule="auto"/>
        <w:ind w:left="1060" w:right="40" w:firstLine="0"/>
        <w:rPr>
          <w:rFonts w:ascii="Times New Roman" w:hAnsi="Times New Roman" w:cs="Times New Roman"/>
          <w:sz w:val="24"/>
          <w:szCs w:val="24"/>
        </w:rPr>
      </w:pPr>
      <w:r w:rsidRPr="00C270C4">
        <w:rPr>
          <w:rFonts w:ascii="Times New Roman" w:hAnsi="Times New Roman" w:cs="Times New Roman"/>
          <w:sz w:val="24"/>
          <w:szCs w:val="24"/>
        </w:rPr>
        <w:t xml:space="preserve">The trial Judge on evaluating the evidence concluded that the evidence of Pw4 who knew the appellant </w:t>
      </w:r>
      <w:r w:rsidRPr="00C270C4">
        <w:rPr>
          <w:rFonts w:ascii="Times New Roman" w:hAnsi="Times New Roman" w:cs="Times New Roman"/>
          <w:sz w:val="24"/>
          <w:szCs w:val="24"/>
        </w:rPr>
        <w:t xml:space="preserve">very well and who was interacting with him very often, including playing </w:t>
      </w:r>
      <w:proofErr w:type="spellStart"/>
      <w:r w:rsidRPr="00C270C4">
        <w:rPr>
          <w:rFonts w:ascii="Times New Roman" w:hAnsi="Times New Roman" w:cs="Times New Roman"/>
          <w:sz w:val="24"/>
          <w:szCs w:val="24"/>
        </w:rPr>
        <w:t>Mweso</w:t>
      </w:r>
      <w:proofErr w:type="spellEnd"/>
      <w:r w:rsidRPr="00C270C4">
        <w:rPr>
          <w:rFonts w:ascii="Times New Roman" w:hAnsi="Times New Roman" w:cs="Times New Roman"/>
          <w:sz w:val="24"/>
          <w:szCs w:val="24"/>
        </w:rPr>
        <w:t xml:space="preserve"> with </w:t>
      </w:r>
      <w:r w:rsidRPr="00C270C4">
        <w:rPr>
          <w:rFonts w:ascii="Times New Roman" w:hAnsi="Times New Roman" w:cs="Times New Roman"/>
          <w:sz w:val="24"/>
          <w:szCs w:val="24"/>
        </w:rPr>
        <w:t>him, in Neb</w:t>
      </w:r>
      <w:r w:rsidR="002D23B2" w:rsidRPr="00C270C4">
        <w:rPr>
          <w:rFonts w:ascii="Times New Roman" w:hAnsi="Times New Roman" w:cs="Times New Roman"/>
          <w:sz w:val="24"/>
          <w:szCs w:val="24"/>
        </w:rPr>
        <w:t>b</w:t>
      </w:r>
      <w:r w:rsidRPr="00C270C4">
        <w:rPr>
          <w:rFonts w:ascii="Times New Roman" w:hAnsi="Times New Roman" w:cs="Times New Roman"/>
          <w:sz w:val="24"/>
          <w:szCs w:val="24"/>
        </w:rPr>
        <w:t xml:space="preserve">i District all along after 1990 and who had seen him immediately before the robbery on 28.06.02, placed the appellant at the scene of the crime. It rendered </w:t>
      </w:r>
      <w:r w:rsidRPr="00C270C4">
        <w:rPr>
          <w:rFonts w:ascii="Times New Roman" w:hAnsi="Times New Roman" w:cs="Times New Roman"/>
          <w:sz w:val="24"/>
          <w:szCs w:val="24"/>
        </w:rPr>
        <w:t>the alibi of the appellant to be false.</w:t>
      </w:r>
    </w:p>
    <w:p w:rsidR="002719DF" w:rsidRPr="00C270C4" w:rsidRDefault="00C270C4" w:rsidP="00C270C4">
      <w:pPr>
        <w:pStyle w:val="BodyText1"/>
        <w:shd w:val="clear" w:color="auto" w:fill="auto"/>
        <w:spacing w:before="0" w:after="180" w:line="360" w:lineRule="auto"/>
        <w:ind w:left="20" w:right="40" w:firstLine="1060"/>
        <w:rPr>
          <w:rFonts w:ascii="Times New Roman" w:hAnsi="Times New Roman" w:cs="Times New Roman"/>
          <w:sz w:val="24"/>
          <w:szCs w:val="24"/>
        </w:rPr>
      </w:pPr>
      <w:r w:rsidRPr="00C270C4">
        <w:rPr>
          <w:rFonts w:ascii="Times New Roman" w:hAnsi="Times New Roman" w:cs="Times New Roman"/>
          <w:sz w:val="24"/>
          <w:szCs w:val="24"/>
        </w:rPr>
        <w:t xml:space="preserve">Pw2 and Pw3 had also seen the appellant in the evening </w:t>
      </w:r>
      <w:r w:rsidR="002D23B2" w:rsidRPr="00C270C4">
        <w:rPr>
          <w:rFonts w:ascii="Times New Roman" w:hAnsi="Times New Roman" w:cs="Times New Roman"/>
          <w:sz w:val="24"/>
          <w:szCs w:val="24"/>
        </w:rPr>
        <w:t>of 28.06.02</w:t>
      </w:r>
      <w:r w:rsidRPr="00C270C4">
        <w:rPr>
          <w:rFonts w:ascii="Times New Roman" w:hAnsi="Times New Roman" w:cs="Times New Roman"/>
          <w:sz w:val="24"/>
          <w:szCs w:val="24"/>
        </w:rPr>
        <w:t>. The father of the appellant had only not seen the appellant for some few days, but not years from 1990 as the appellant asserted in his alibi.</w:t>
      </w:r>
    </w:p>
    <w:p w:rsidR="002719DF" w:rsidRPr="00C270C4" w:rsidRDefault="00C270C4" w:rsidP="00C270C4">
      <w:pPr>
        <w:pStyle w:val="BodyText1"/>
        <w:shd w:val="clear" w:color="auto" w:fill="auto"/>
        <w:spacing w:before="0" w:after="180" w:line="360" w:lineRule="auto"/>
        <w:ind w:left="1060" w:right="40" w:firstLine="0"/>
        <w:rPr>
          <w:rFonts w:ascii="Times New Roman" w:hAnsi="Times New Roman" w:cs="Times New Roman"/>
          <w:sz w:val="24"/>
          <w:szCs w:val="24"/>
        </w:rPr>
      </w:pPr>
      <w:r w:rsidRPr="00C270C4">
        <w:rPr>
          <w:rFonts w:ascii="Times New Roman" w:hAnsi="Times New Roman" w:cs="Times New Roman"/>
          <w:sz w:val="24"/>
          <w:szCs w:val="24"/>
        </w:rPr>
        <w:t>W</w:t>
      </w:r>
      <w:r w:rsidRPr="00C270C4">
        <w:rPr>
          <w:rFonts w:ascii="Times New Roman" w:hAnsi="Times New Roman" w:cs="Times New Roman"/>
          <w:sz w:val="24"/>
          <w:szCs w:val="24"/>
        </w:rPr>
        <w:t xml:space="preserve">e have re-evaluated all the evidence that was before the trial Judge as to the issue whether the appellant participated in </w:t>
      </w:r>
      <w:proofErr w:type="gramStart"/>
      <w:r w:rsidRPr="00C270C4">
        <w:rPr>
          <w:rFonts w:ascii="Times New Roman" w:hAnsi="Times New Roman" w:cs="Times New Roman"/>
          <w:sz w:val="24"/>
          <w:szCs w:val="24"/>
        </w:rPr>
        <w:t xml:space="preserve">the </w:t>
      </w:r>
      <w:r w:rsidRPr="00C270C4">
        <w:rPr>
          <w:rFonts w:ascii="Times New Roman" w:hAnsi="Times New Roman" w:cs="Times New Roman"/>
          <w:sz w:val="24"/>
          <w:szCs w:val="24"/>
        </w:rPr>
        <w:t xml:space="preserve"> robbery</w:t>
      </w:r>
      <w:proofErr w:type="gramEnd"/>
      <w:r w:rsidRPr="00C270C4">
        <w:rPr>
          <w:rFonts w:ascii="Times New Roman" w:hAnsi="Times New Roman" w:cs="Times New Roman"/>
          <w:sz w:val="24"/>
          <w:szCs w:val="24"/>
        </w:rPr>
        <w:t xml:space="preserve">. We find that the conduct of the appellant of disappearing from </w:t>
      </w:r>
      <w:proofErr w:type="spellStart"/>
      <w:r w:rsidRPr="00C270C4">
        <w:rPr>
          <w:rFonts w:ascii="Times New Roman" w:hAnsi="Times New Roman" w:cs="Times New Roman"/>
          <w:sz w:val="24"/>
          <w:szCs w:val="24"/>
        </w:rPr>
        <w:t>Nebbi</w:t>
      </w:r>
      <w:proofErr w:type="spellEnd"/>
      <w:r w:rsidRPr="00C270C4">
        <w:rPr>
          <w:rFonts w:ascii="Times New Roman" w:hAnsi="Times New Roman" w:cs="Times New Roman"/>
          <w:sz w:val="24"/>
          <w:szCs w:val="24"/>
        </w:rPr>
        <w:t xml:space="preserve"> for almost two years, settling in </w:t>
      </w:r>
      <w:proofErr w:type="spellStart"/>
      <w:r w:rsidRPr="00C270C4">
        <w:rPr>
          <w:rFonts w:ascii="Times New Roman" w:hAnsi="Times New Roman" w:cs="Times New Roman"/>
          <w:sz w:val="24"/>
          <w:szCs w:val="24"/>
        </w:rPr>
        <w:t>Masindi</w:t>
      </w:r>
      <w:proofErr w:type="spellEnd"/>
      <w:r w:rsidRPr="00C270C4">
        <w:rPr>
          <w:rFonts w:ascii="Times New Roman" w:hAnsi="Times New Roman" w:cs="Times New Roman"/>
          <w:sz w:val="24"/>
          <w:szCs w:val="24"/>
        </w:rPr>
        <w:t xml:space="preserve"> and a</w:t>
      </w:r>
      <w:r w:rsidRPr="00C270C4">
        <w:rPr>
          <w:rFonts w:ascii="Times New Roman" w:hAnsi="Times New Roman" w:cs="Times New Roman"/>
          <w:sz w:val="24"/>
          <w:szCs w:val="24"/>
        </w:rPr>
        <w:t xml:space="preserve">lso assuming another different name are consistent with the conduct of someone evading the law thus hiding his identity. That </w:t>
      </w:r>
      <w:r w:rsidRPr="00C270C4">
        <w:rPr>
          <w:rFonts w:ascii="Times New Roman" w:hAnsi="Times New Roman" w:cs="Times New Roman"/>
          <w:sz w:val="24"/>
          <w:szCs w:val="24"/>
        </w:rPr>
        <w:lastRenderedPageBreak/>
        <w:t xml:space="preserve">conduct on the part of the appellant is inconsistent with his </w:t>
      </w:r>
      <w:r w:rsidRPr="00C270C4">
        <w:rPr>
          <w:rFonts w:ascii="Times New Roman" w:hAnsi="Times New Roman" w:cs="Times New Roman"/>
          <w:sz w:val="24"/>
          <w:szCs w:val="24"/>
        </w:rPr>
        <w:t>innocence.</w:t>
      </w:r>
    </w:p>
    <w:p w:rsidR="002719DF" w:rsidRPr="00C270C4" w:rsidRDefault="00C270C4" w:rsidP="00C270C4">
      <w:pPr>
        <w:pStyle w:val="BodyText1"/>
        <w:shd w:val="clear" w:color="auto" w:fill="auto"/>
        <w:spacing w:before="0" w:line="360" w:lineRule="auto"/>
        <w:ind w:left="1060" w:right="40" w:firstLine="0"/>
        <w:rPr>
          <w:rFonts w:ascii="Times New Roman" w:hAnsi="Times New Roman" w:cs="Times New Roman"/>
          <w:sz w:val="24"/>
          <w:szCs w:val="24"/>
        </w:rPr>
        <w:sectPr w:rsidR="002719DF" w:rsidRPr="00C270C4">
          <w:footerReference w:type="default" r:id="rId13"/>
          <w:footerReference w:type="first" r:id="rId14"/>
          <w:pgSz w:w="12240" w:h="15840"/>
          <w:pgMar w:top="607" w:right="936" w:bottom="1965" w:left="970" w:header="0" w:footer="3" w:gutter="0"/>
          <w:cols w:space="720"/>
          <w:noEndnote/>
          <w:docGrid w:linePitch="360"/>
        </w:sectPr>
      </w:pPr>
      <w:r w:rsidRPr="00C270C4">
        <w:rPr>
          <w:rFonts w:ascii="Times New Roman" w:hAnsi="Times New Roman" w:cs="Times New Roman"/>
          <w:sz w:val="24"/>
          <w:szCs w:val="24"/>
        </w:rPr>
        <w:t xml:space="preserve">We are satisfied that the learned trial Judge properly directed himself and the assessors as to circumstantial evidence. He also properly dealt with the evidence that was before him and he arrived at the correct conclusion that the prosecution proved </w:t>
      </w:r>
      <w:r w:rsidRPr="00C270C4">
        <w:rPr>
          <w:rFonts w:ascii="Times New Roman" w:hAnsi="Times New Roman" w:cs="Times New Roman"/>
          <w:sz w:val="24"/>
          <w:szCs w:val="24"/>
        </w:rPr>
        <w:t>b</w:t>
      </w:r>
      <w:r w:rsidRPr="00C270C4">
        <w:rPr>
          <w:rFonts w:ascii="Times New Roman" w:hAnsi="Times New Roman" w:cs="Times New Roman"/>
          <w:sz w:val="24"/>
          <w:szCs w:val="24"/>
        </w:rPr>
        <w:t>eyond reasonable doubt that the appellant participated in the robbery.</w:t>
      </w:r>
    </w:p>
    <w:p w:rsidR="002719DF" w:rsidRPr="00C270C4" w:rsidRDefault="00C270C4" w:rsidP="00C270C4">
      <w:pPr>
        <w:pStyle w:val="BodyText1"/>
        <w:shd w:val="clear" w:color="auto" w:fill="auto"/>
        <w:spacing w:before="0" w:after="176" w:line="360" w:lineRule="auto"/>
        <w:ind w:left="1060" w:right="20" w:firstLine="0"/>
        <w:rPr>
          <w:rFonts w:ascii="Times New Roman" w:hAnsi="Times New Roman" w:cs="Times New Roman"/>
          <w:sz w:val="24"/>
          <w:szCs w:val="24"/>
        </w:rPr>
      </w:pPr>
      <w:r w:rsidRPr="00C270C4">
        <w:rPr>
          <w:rFonts w:ascii="Times New Roman" w:hAnsi="Times New Roman" w:cs="Times New Roman"/>
          <w:sz w:val="24"/>
          <w:szCs w:val="24"/>
        </w:rPr>
        <w:lastRenderedPageBreak/>
        <w:t>We accordingly find no merit in ground 1 of the appeal. We dismiss the same.</w:t>
      </w:r>
    </w:p>
    <w:p w:rsidR="002719DF" w:rsidRPr="00C270C4" w:rsidRDefault="00C270C4" w:rsidP="00C270C4">
      <w:pPr>
        <w:pStyle w:val="BodyText1"/>
        <w:shd w:val="clear" w:color="auto" w:fill="auto"/>
        <w:spacing w:before="0" w:after="176" w:line="360" w:lineRule="auto"/>
        <w:ind w:left="20" w:right="20" w:firstLine="1060"/>
        <w:rPr>
          <w:rFonts w:ascii="Times New Roman" w:hAnsi="Times New Roman" w:cs="Times New Roman"/>
          <w:sz w:val="24"/>
          <w:szCs w:val="24"/>
        </w:rPr>
      </w:pPr>
      <w:r w:rsidRPr="00C270C4">
        <w:rPr>
          <w:rFonts w:ascii="Times New Roman" w:hAnsi="Times New Roman" w:cs="Times New Roman"/>
          <w:sz w:val="24"/>
          <w:szCs w:val="24"/>
        </w:rPr>
        <w:t xml:space="preserve">In ground 2, the appellant faults the learned trial Judge for </w:t>
      </w:r>
      <w:r w:rsidRPr="00C270C4">
        <w:rPr>
          <w:rFonts w:ascii="Times New Roman" w:hAnsi="Times New Roman" w:cs="Times New Roman"/>
          <w:sz w:val="24"/>
          <w:szCs w:val="24"/>
        </w:rPr>
        <w:t>having imposed a harsh sentence of 15 years imprisonment upon him.</w:t>
      </w:r>
    </w:p>
    <w:p w:rsidR="002719DF" w:rsidRPr="00C270C4" w:rsidRDefault="00C270C4" w:rsidP="00C270C4">
      <w:pPr>
        <w:pStyle w:val="BodyText1"/>
        <w:shd w:val="clear" w:color="auto" w:fill="auto"/>
        <w:spacing w:before="0" w:after="176" w:line="360" w:lineRule="auto"/>
        <w:ind w:left="20" w:right="20" w:firstLine="0"/>
        <w:rPr>
          <w:rFonts w:ascii="Times New Roman" w:hAnsi="Times New Roman" w:cs="Times New Roman"/>
          <w:sz w:val="24"/>
          <w:szCs w:val="24"/>
        </w:rPr>
      </w:pPr>
      <w:r w:rsidRPr="00C270C4">
        <w:rPr>
          <w:rFonts w:ascii="Times New Roman" w:hAnsi="Times New Roman" w:cs="Times New Roman"/>
          <w:sz w:val="24"/>
          <w:szCs w:val="24"/>
        </w:rPr>
        <w:t xml:space="preserve">We carefully considered the factors that the learned trial Judge considered when sentencing the appellant. The learned Judge noted that while on remand the appellant escaped a number </w:t>
      </w:r>
      <w:proofErr w:type="gramStart"/>
      <w:r w:rsidRPr="00C270C4">
        <w:rPr>
          <w:rFonts w:ascii="Times New Roman" w:hAnsi="Times New Roman" w:cs="Times New Roman"/>
          <w:sz w:val="24"/>
          <w:szCs w:val="24"/>
        </w:rPr>
        <w:t xml:space="preserve">of </w:t>
      </w:r>
      <w:r w:rsidRPr="00C270C4">
        <w:rPr>
          <w:rFonts w:ascii="Times New Roman" w:hAnsi="Times New Roman" w:cs="Times New Roman"/>
          <w:sz w:val="24"/>
          <w:szCs w:val="24"/>
        </w:rPr>
        <w:t xml:space="preserve"> times</w:t>
      </w:r>
      <w:proofErr w:type="gramEnd"/>
      <w:r w:rsidRPr="00C270C4">
        <w:rPr>
          <w:rFonts w:ascii="Times New Roman" w:hAnsi="Times New Roman" w:cs="Times New Roman"/>
          <w:sz w:val="24"/>
          <w:szCs w:val="24"/>
        </w:rPr>
        <w:t xml:space="preserve"> from lawful custody, first on 25.02.06 and then in December, 2007. The Judge then held:</w:t>
      </w:r>
    </w:p>
    <w:p w:rsidR="002719DF" w:rsidRPr="00C270C4" w:rsidRDefault="00C270C4" w:rsidP="00C270C4">
      <w:pPr>
        <w:pStyle w:val="Bodytext60"/>
        <w:shd w:val="clear" w:color="auto" w:fill="auto"/>
        <w:spacing w:before="0" w:after="184" w:line="360" w:lineRule="auto"/>
        <w:ind w:left="1460" w:right="20" w:firstLine="0"/>
        <w:jc w:val="both"/>
        <w:rPr>
          <w:rFonts w:ascii="Times New Roman" w:hAnsi="Times New Roman" w:cs="Times New Roman"/>
          <w:sz w:val="24"/>
          <w:szCs w:val="24"/>
        </w:rPr>
      </w:pPr>
      <w:r w:rsidRPr="00C270C4">
        <w:rPr>
          <w:rFonts w:ascii="Times New Roman" w:hAnsi="Times New Roman" w:cs="Times New Roman"/>
          <w:sz w:val="24"/>
          <w:szCs w:val="24"/>
        </w:rPr>
        <w:t>“The conduct of the accused person since his arrest by keeping running away from lawful custody is a testimony that the accused deserves a long sentence</w:t>
      </w:r>
    </w:p>
    <w:p w:rsidR="002719DF" w:rsidRPr="00C270C4" w:rsidRDefault="00491BEB" w:rsidP="00C270C4">
      <w:pPr>
        <w:pStyle w:val="BodyText1"/>
        <w:shd w:val="clear" w:color="auto" w:fill="auto"/>
        <w:spacing w:before="0" w:after="184" w:line="360" w:lineRule="auto"/>
        <w:ind w:left="1060" w:right="20"/>
        <w:rPr>
          <w:rFonts w:ascii="Times New Roman" w:hAnsi="Times New Roman" w:cs="Times New Roman"/>
          <w:sz w:val="24"/>
          <w:szCs w:val="24"/>
        </w:rPr>
      </w:pPr>
      <w:r w:rsidRPr="00C270C4">
        <w:rPr>
          <w:rFonts w:ascii="Times New Roman" w:hAnsi="Times New Roman" w:cs="Times New Roman"/>
          <w:sz w:val="24"/>
          <w:szCs w:val="24"/>
        </w:rPr>
        <w:t xml:space="preserve">          </w:t>
      </w:r>
      <w:r w:rsidR="00C270C4" w:rsidRPr="00C270C4">
        <w:rPr>
          <w:rFonts w:ascii="Times New Roman" w:hAnsi="Times New Roman" w:cs="Times New Roman"/>
          <w:sz w:val="24"/>
          <w:szCs w:val="24"/>
        </w:rPr>
        <w:t xml:space="preserve"> Whi</w:t>
      </w:r>
      <w:r w:rsidR="00C270C4" w:rsidRPr="00C270C4">
        <w:rPr>
          <w:rFonts w:ascii="Times New Roman" w:hAnsi="Times New Roman" w:cs="Times New Roman"/>
          <w:sz w:val="24"/>
          <w:szCs w:val="24"/>
        </w:rPr>
        <w:t>le the learned trial Judge was justified to hold as above, this was no justification for him not to consider the period that the appellant had spent on remand and to take into consideration that period when determining the sentence that the appellant had t</w:t>
      </w:r>
      <w:r w:rsidR="00C270C4" w:rsidRPr="00C270C4">
        <w:rPr>
          <w:rFonts w:ascii="Times New Roman" w:hAnsi="Times New Roman" w:cs="Times New Roman"/>
          <w:sz w:val="24"/>
          <w:szCs w:val="24"/>
        </w:rPr>
        <w:t xml:space="preserve">o serve. Article 23(8) of the Constitution </w:t>
      </w:r>
      <w:r w:rsidRPr="00C270C4">
        <w:rPr>
          <w:rFonts w:ascii="Times New Roman" w:hAnsi="Times New Roman" w:cs="Times New Roman"/>
          <w:sz w:val="24"/>
          <w:szCs w:val="24"/>
        </w:rPr>
        <w:t>mandatorily imposed</w:t>
      </w:r>
      <w:r w:rsidR="00C270C4" w:rsidRPr="00C270C4">
        <w:rPr>
          <w:rFonts w:ascii="Times New Roman" w:hAnsi="Times New Roman" w:cs="Times New Roman"/>
          <w:sz w:val="24"/>
          <w:szCs w:val="24"/>
        </w:rPr>
        <w:t xml:space="preserve"> upon the trial Judge a Constitutional duty to take into account that period when senten</w:t>
      </w:r>
      <w:r w:rsidRPr="00C270C4">
        <w:rPr>
          <w:rFonts w:ascii="Times New Roman" w:hAnsi="Times New Roman" w:cs="Times New Roman"/>
          <w:sz w:val="24"/>
          <w:szCs w:val="24"/>
        </w:rPr>
        <w:t>c</w:t>
      </w:r>
      <w:r w:rsidR="00C270C4" w:rsidRPr="00C270C4">
        <w:rPr>
          <w:rFonts w:ascii="Times New Roman" w:hAnsi="Times New Roman" w:cs="Times New Roman"/>
          <w:sz w:val="24"/>
          <w:szCs w:val="24"/>
        </w:rPr>
        <w:t>ing the appellant.</w:t>
      </w:r>
    </w:p>
    <w:p w:rsidR="002719DF" w:rsidRPr="00C270C4" w:rsidRDefault="00C270C4" w:rsidP="00C270C4">
      <w:pPr>
        <w:pStyle w:val="BodyText1"/>
        <w:shd w:val="clear" w:color="auto" w:fill="auto"/>
        <w:spacing w:before="0" w:after="356" w:line="360" w:lineRule="auto"/>
        <w:ind w:left="1060" w:right="20" w:firstLine="0"/>
        <w:rPr>
          <w:rFonts w:ascii="Times New Roman" w:hAnsi="Times New Roman" w:cs="Times New Roman"/>
          <w:sz w:val="24"/>
          <w:szCs w:val="24"/>
        </w:rPr>
      </w:pPr>
      <w:r w:rsidRPr="00C270C4">
        <w:rPr>
          <w:rFonts w:ascii="Times New Roman" w:hAnsi="Times New Roman" w:cs="Times New Roman"/>
          <w:sz w:val="24"/>
          <w:szCs w:val="24"/>
        </w:rPr>
        <w:t>Accordingly the sentence of the term of imprisonment of 15 years upon the appellant</w:t>
      </w:r>
      <w:r w:rsidRPr="00C270C4">
        <w:rPr>
          <w:rFonts w:ascii="Times New Roman" w:hAnsi="Times New Roman" w:cs="Times New Roman"/>
          <w:sz w:val="24"/>
          <w:szCs w:val="24"/>
        </w:rPr>
        <w:t xml:space="preserve"> was wrong in law. We accordingly set aside the same.</w:t>
      </w:r>
    </w:p>
    <w:p w:rsidR="002719DF" w:rsidRPr="00C270C4" w:rsidRDefault="00491BEB" w:rsidP="00C270C4">
      <w:pPr>
        <w:pStyle w:val="BodyText1"/>
        <w:shd w:val="clear" w:color="auto" w:fill="auto"/>
        <w:spacing w:before="0" w:line="360" w:lineRule="auto"/>
        <w:ind w:left="1060"/>
        <w:rPr>
          <w:rFonts w:ascii="Times New Roman" w:hAnsi="Times New Roman" w:cs="Times New Roman"/>
          <w:sz w:val="24"/>
          <w:szCs w:val="24"/>
        </w:rPr>
      </w:pPr>
      <w:r w:rsidRPr="00C270C4">
        <w:rPr>
          <w:rFonts w:ascii="Times New Roman" w:hAnsi="Times New Roman" w:cs="Times New Roman"/>
          <w:sz w:val="24"/>
          <w:szCs w:val="24"/>
        </w:rPr>
        <w:t xml:space="preserve">       </w:t>
      </w:r>
      <w:r w:rsidR="00C270C4" w:rsidRPr="00C270C4">
        <w:rPr>
          <w:rFonts w:ascii="Times New Roman" w:hAnsi="Times New Roman" w:cs="Times New Roman"/>
          <w:sz w:val="24"/>
          <w:szCs w:val="24"/>
        </w:rPr>
        <w:t xml:space="preserve"> We substitute the same with our own sentence.</w:t>
      </w:r>
    </w:p>
    <w:p w:rsidR="002719DF" w:rsidRPr="00C270C4" w:rsidRDefault="00C270C4" w:rsidP="00C270C4">
      <w:pPr>
        <w:pStyle w:val="BodyText1"/>
        <w:shd w:val="clear" w:color="auto" w:fill="auto"/>
        <w:spacing w:before="0" w:after="180" w:line="360" w:lineRule="auto"/>
        <w:ind w:left="40" w:right="20" w:firstLine="1060"/>
        <w:rPr>
          <w:rFonts w:ascii="Times New Roman" w:hAnsi="Times New Roman" w:cs="Times New Roman"/>
          <w:sz w:val="24"/>
          <w:szCs w:val="24"/>
        </w:rPr>
      </w:pPr>
      <w:r w:rsidRPr="00C270C4">
        <w:rPr>
          <w:rFonts w:ascii="Times New Roman" w:hAnsi="Times New Roman" w:cs="Times New Roman"/>
          <w:sz w:val="24"/>
          <w:szCs w:val="24"/>
        </w:rPr>
        <w:t>We appreciate the fact that the appellant has a family of two wives and nine children to support. Also given his age, of 42</w:t>
      </w:r>
      <w:r w:rsidR="00491BEB" w:rsidRPr="00C270C4">
        <w:rPr>
          <w:rFonts w:ascii="Times New Roman" w:hAnsi="Times New Roman" w:cs="Times New Roman"/>
          <w:sz w:val="24"/>
          <w:szCs w:val="24"/>
        </w:rPr>
        <w:t xml:space="preserve"> years</w:t>
      </w:r>
      <w:r w:rsidRPr="00C270C4">
        <w:rPr>
          <w:rFonts w:ascii="Times New Roman" w:hAnsi="Times New Roman" w:cs="Times New Roman"/>
          <w:sz w:val="24"/>
          <w:szCs w:val="24"/>
        </w:rPr>
        <w:t xml:space="preserve"> at </w:t>
      </w:r>
      <w:r w:rsidRPr="00C270C4">
        <w:rPr>
          <w:rFonts w:ascii="Times New Roman" w:hAnsi="Times New Roman" w:cs="Times New Roman"/>
          <w:sz w:val="24"/>
          <w:szCs w:val="24"/>
        </w:rPr>
        <w:t>the time of the offen</w:t>
      </w:r>
      <w:r w:rsidRPr="00C270C4">
        <w:rPr>
          <w:rFonts w:ascii="Times New Roman" w:hAnsi="Times New Roman" w:cs="Times New Roman"/>
          <w:sz w:val="24"/>
          <w:szCs w:val="24"/>
        </w:rPr>
        <w:t>ce, he still has a future within which he can reform and be a better citizen.</w:t>
      </w:r>
    </w:p>
    <w:p w:rsidR="002719DF" w:rsidRPr="00C270C4" w:rsidRDefault="00C270C4" w:rsidP="00C270C4">
      <w:pPr>
        <w:pStyle w:val="BodyText1"/>
        <w:shd w:val="clear" w:color="auto" w:fill="auto"/>
        <w:spacing w:before="0" w:after="184" w:line="360" w:lineRule="auto"/>
        <w:ind w:left="1080" w:right="20" w:firstLine="0"/>
        <w:rPr>
          <w:rFonts w:ascii="Times New Roman" w:hAnsi="Times New Roman" w:cs="Times New Roman"/>
          <w:sz w:val="24"/>
          <w:szCs w:val="24"/>
        </w:rPr>
      </w:pPr>
      <w:r w:rsidRPr="00C270C4">
        <w:rPr>
          <w:rFonts w:ascii="Times New Roman" w:hAnsi="Times New Roman" w:cs="Times New Roman"/>
          <w:sz w:val="24"/>
          <w:szCs w:val="24"/>
        </w:rPr>
        <w:t>We have also taken into account the period the appellant spent on remand of about two (2) years from 27.01.04 to 26.02.06.</w:t>
      </w:r>
    </w:p>
    <w:p w:rsidR="002719DF" w:rsidRPr="00C270C4" w:rsidRDefault="00C270C4" w:rsidP="00C270C4">
      <w:pPr>
        <w:pStyle w:val="BodyText1"/>
        <w:shd w:val="clear" w:color="auto" w:fill="auto"/>
        <w:spacing w:before="0" w:after="176" w:line="360" w:lineRule="auto"/>
        <w:ind w:left="40" w:right="20" w:firstLine="0"/>
        <w:rPr>
          <w:rFonts w:ascii="Times New Roman" w:hAnsi="Times New Roman" w:cs="Times New Roman"/>
          <w:sz w:val="24"/>
          <w:szCs w:val="24"/>
        </w:rPr>
      </w:pPr>
      <w:r w:rsidRPr="00C270C4">
        <w:rPr>
          <w:rFonts w:ascii="Times New Roman" w:hAnsi="Times New Roman" w:cs="Times New Roman"/>
          <w:sz w:val="24"/>
          <w:szCs w:val="24"/>
        </w:rPr>
        <w:t xml:space="preserve">Court notes however that while on remand the appellant </w:t>
      </w:r>
      <w:r w:rsidR="00491BEB" w:rsidRPr="00C270C4">
        <w:rPr>
          <w:rFonts w:ascii="Times New Roman" w:hAnsi="Times New Roman" w:cs="Times New Roman"/>
          <w:sz w:val="24"/>
          <w:szCs w:val="24"/>
        </w:rPr>
        <w:t>twice escaped</w:t>
      </w:r>
      <w:r w:rsidRPr="00C270C4">
        <w:rPr>
          <w:rFonts w:ascii="Times New Roman" w:hAnsi="Times New Roman" w:cs="Times New Roman"/>
          <w:sz w:val="24"/>
          <w:szCs w:val="24"/>
        </w:rPr>
        <w:t xml:space="preserve"> from lawful custody, thus putting the prison authority and police to employ additional measures and resources to re</w:t>
      </w:r>
      <w:r w:rsidRPr="00C270C4">
        <w:rPr>
          <w:rFonts w:ascii="Times New Roman" w:hAnsi="Times New Roman" w:cs="Times New Roman"/>
          <w:sz w:val="24"/>
          <w:szCs w:val="24"/>
        </w:rPr>
        <w:softHyphen/>
      </w:r>
      <w:r w:rsidR="00491BEB" w:rsidRPr="00C270C4">
        <w:rPr>
          <w:rFonts w:ascii="Times New Roman" w:hAnsi="Times New Roman" w:cs="Times New Roman"/>
          <w:sz w:val="24"/>
          <w:szCs w:val="24"/>
        </w:rPr>
        <w:t>-</w:t>
      </w:r>
      <w:r w:rsidRPr="00C270C4">
        <w:rPr>
          <w:rFonts w:ascii="Times New Roman" w:hAnsi="Times New Roman" w:cs="Times New Roman"/>
          <w:sz w:val="24"/>
          <w:szCs w:val="24"/>
        </w:rPr>
        <w:t>arrest him and to keep him in custody. This conduct calls for a very sever sentence.</w:t>
      </w:r>
    </w:p>
    <w:p w:rsidR="002719DF" w:rsidRPr="00C270C4" w:rsidRDefault="00C270C4" w:rsidP="00C270C4">
      <w:pPr>
        <w:pStyle w:val="BodyText1"/>
        <w:shd w:val="clear" w:color="auto" w:fill="auto"/>
        <w:spacing w:before="0" w:after="180" w:line="360" w:lineRule="auto"/>
        <w:ind w:left="40" w:right="20" w:firstLine="1060"/>
        <w:rPr>
          <w:rFonts w:ascii="Times New Roman" w:hAnsi="Times New Roman" w:cs="Times New Roman"/>
          <w:sz w:val="24"/>
          <w:szCs w:val="24"/>
        </w:rPr>
      </w:pPr>
      <w:r w:rsidRPr="00C270C4">
        <w:rPr>
          <w:rFonts w:ascii="Times New Roman" w:hAnsi="Times New Roman" w:cs="Times New Roman"/>
          <w:sz w:val="24"/>
          <w:szCs w:val="24"/>
        </w:rPr>
        <w:t>The nature of the offence and the cir</w:t>
      </w:r>
      <w:r w:rsidRPr="00C270C4">
        <w:rPr>
          <w:rFonts w:ascii="Times New Roman" w:hAnsi="Times New Roman" w:cs="Times New Roman"/>
          <w:sz w:val="24"/>
          <w:szCs w:val="24"/>
        </w:rPr>
        <w:t xml:space="preserve">cumstances under which the </w:t>
      </w:r>
      <w:r w:rsidRPr="00C270C4">
        <w:rPr>
          <w:rFonts w:ascii="Times New Roman" w:hAnsi="Times New Roman" w:cs="Times New Roman"/>
          <w:sz w:val="24"/>
          <w:szCs w:val="24"/>
        </w:rPr>
        <w:t>appellant committed the same also justify a severe punishment to be passed over the appellant.</w:t>
      </w:r>
    </w:p>
    <w:p w:rsidR="002719DF" w:rsidRPr="00C270C4" w:rsidRDefault="00C270C4" w:rsidP="00C270C4">
      <w:pPr>
        <w:pStyle w:val="BodyText1"/>
        <w:shd w:val="clear" w:color="auto" w:fill="auto"/>
        <w:spacing w:before="0" w:after="2152" w:line="360" w:lineRule="auto"/>
        <w:ind w:left="40" w:right="20" w:firstLine="0"/>
        <w:rPr>
          <w:rFonts w:ascii="Times New Roman" w:hAnsi="Times New Roman" w:cs="Times New Roman"/>
          <w:sz w:val="24"/>
          <w:szCs w:val="24"/>
        </w:rPr>
      </w:pPr>
      <w:r w:rsidRPr="00C270C4">
        <w:rPr>
          <w:rFonts w:ascii="Times New Roman" w:hAnsi="Times New Roman" w:cs="Times New Roman"/>
          <w:sz w:val="24"/>
          <w:szCs w:val="24"/>
        </w:rPr>
        <w:t xml:space="preserve">Having taken into consideration all the above factors, we find the sentence of 15 years imprisonment to </w:t>
      </w:r>
      <w:r w:rsidRPr="00C270C4">
        <w:rPr>
          <w:rFonts w:ascii="Times New Roman" w:hAnsi="Times New Roman" w:cs="Times New Roman"/>
          <w:sz w:val="24"/>
          <w:szCs w:val="24"/>
        </w:rPr>
        <w:lastRenderedPageBreak/>
        <w:t>have been very lenient. We</w:t>
      </w:r>
      <w:r w:rsidRPr="00C270C4">
        <w:rPr>
          <w:rFonts w:ascii="Times New Roman" w:hAnsi="Times New Roman" w:cs="Times New Roman"/>
          <w:sz w:val="24"/>
          <w:szCs w:val="24"/>
        </w:rPr>
        <w:t xml:space="preserve"> would be inclined to increase it, but in the absence of a cross </w:t>
      </w:r>
      <w:r w:rsidRPr="00C270C4">
        <w:rPr>
          <w:rFonts w:ascii="Times New Roman" w:hAnsi="Times New Roman" w:cs="Times New Roman"/>
          <w:sz w:val="24"/>
          <w:szCs w:val="24"/>
        </w:rPr>
        <w:t>appeal from the State, we have refrained ourselves from doing so.</w:t>
      </w:r>
    </w:p>
    <w:p w:rsidR="002719DF" w:rsidRPr="00C270C4" w:rsidRDefault="00C270C4" w:rsidP="00C270C4">
      <w:pPr>
        <w:pStyle w:val="Bodytext70"/>
        <w:shd w:val="clear" w:color="auto" w:fill="auto"/>
        <w:spacing w:before="0" w:line="360" w:lineRule="auto"/>
        <w:ind w:left="5280"/>
        <w:jc w:val="both"/>
        <w:rPr>
          <w:rFonts w:ascii="Times New Roman" w:hAnsi="Times New Roman" w:cs="Times New Roman"/>
          <w:sz w:val="24"/>
          <w:szCs w:val="24"/>
        </w:rPr>
      </w:pPr>
      <w:r w:rsidRPr="00C270C4">
        <w:rPr>
          <w:rFonts w:ascii="Times New Roman" w:hAnsi="Times New Roman" w:cs="Times New Roman"/>
          <w:sz w:val="24"/>
          <w:szCs w:val="24"/>
        </w:rPr>
        <w:br w:type="page"/>
      </w:r>
    </w:p>
    <w:p w:rsidR="002719DF" w:rsidRPr="00C270C4" w:rsidRDefault="00C270C4" w:rsidP="00C270C4">
      <w:pPr>
        <w:pStyle w:val="BodyText1"/>
        <w:shd w:val="clear" w:color="auto" w:fill="auto"/>
        <w:spacing w:before="0" w:after="360" w:line="360" w:lineRule="auto"/>
        <w:ind w:left="1060" w:right="280"/>
        <w:rPr>
          <w:rFonts w:ascii="Times New Roman" w:hAnsi="Times New Roman" w:cs="Times New Roman"/>
          <w:sz w:val="24"/>
          <w:szCs w:val="24"/>
        </w:rPr>
      </w:pPr>
      <w:r w:rsidRPr="00C270C4">
        <w:rPr>
          <w:rFonts w:ascii="Times New Roman" w:hAnsi="Times New Roman" w:cs="Times New Roman"/>
          <w:sz w:val="24"/>
          <w:szCs w:val="24"/>
        </w:rPr>
        <w:lastRenderedPageBreak/>
        <w:t xml:space="preserve"> Accordingly we sentence the appellant to fifteen (15) years imprisonment and the appellant is to serve the same commencing from the date of his conviction of 17</w:t>
      </w:r>
      <w:r w:rsidRPr="00C270C4">
        <w:rPr>
          <w:rFonts w:ascii="Times New Roman" w:hAnsi="Times New Roman" w:cs="Times New Roman"/>
          <w:sz w:val="24"/>
          <w:szCs w:val="24"/>
          <w:vertAlign w:val="superscript"/>
        </w:rPr>
        <w:t>th</w:t>
      </w:r>
      <w:r w:rsidRPr="00C270C4">
        <w:rPr>
          <w:rFonts w:ascii="Times New Roman" w:hAnsi="Times New Roman" w:cs="Times New Roman"/>
          <w:sz w:val="24"/>
          <w:szCs w:val="24"/>
        </w:rPr>
        <w:t xml:space="preserve"> August, 2009.</w:t>
      </w:r>
    </w:p>
    <w:p w:rsidR="002719DF" w:rsidRPr="00C270C4" w:rsidRDefault="00C270C4" w:rsidP="00C270C4">
      <w:pPr>
        <w:pStyle w:val="BodyText1"/>
        <w:shd w:val="clear" w:color="auto" w:fill="auto"/>
        <w:spacing w:before="0" w:after="250" w:line="360" w:lineRule="auto"/>
        <w:ind w:firstLine="1060"/>
        <w:rPr>
          <w:rFonts w:ascii="Times New Roman" w:hAnsi="Times New Roman" w:cs="Times New Roman"/>
          <w:sz w:val="24"/>
          <w:szCs w:val="24"/>
        </w:rPr>
      </w:pPr>
      <w:r w:rsidRPr="00C270C4">
        <w:rPr>
          <w:rFonts w:ascii="Times New Roman" w:hAnsi="Times New Roman" w:cs="Times New Roman"/>
          <w:sz w:val="24"/>
          <w:szCs w:val="24"/>
        </w:rPr>
        <w:t>In effect ground No. 2 also fails.</w:t>
      </w:r>
    </w:p>
    <w:p w:rsidR="002719DF" w:rsidRPr="00C270C4" w:rsidRDefault="00C270C4" w:rsidP="00C270C4">
      <w:pPr>
        <w:pStyle w:val="BodyText1"/>
        <w:shd w:val="clear" w:color="auto" w:fill="auto"/>
        <w:spacing w:before="0" w:after="356" w:line="360" w:lineRule="auto"/>
        <w:ind w:right="280" w:firstLine="1060"/>
        <w:rPr>
          <w:rFonts w:ascii="Times New Roman" w:hAnsi="Times New Roman" w:cs="Times New Roman"/>
          <w:sz w:val="24"/>
          <w:szCs w:val="24"/>
        </w:rPr>
      </w:pPr>
      <w:r w:rsidRPr="00C270C4">
        <w:rPr>
          <w:rFonts w:ascii="Times New Roman" w:hAnsi="Times New Roman" w:cs="Times New Roman"/>
          <w:sz w:val="24"/>
          <w:szCs w:val="24"/>
        </w:rPr>
        <w:t>Both grounds of the appeal having failed, t</w:t>
      </w:r>
      <w:r w:rsidRPr="00C270C4">
        <w:rPr>
          <w:rFonts w:ascii="Times New Roman" w:hAnsi="Times New Roman" w:cs="Times New Roman"/>
          <w:sz w:val="24"/>
          <w:szCs w:val="24"/>
        </w:rPr>
        <w:t xml:space="preserve">he appeal stands </w:t>
      </w:r>
      <w:r w:rsidR="00491BEB" w:rsidRPr="00C270C4">
        <w:rPr>
          <w:rFonts w:ascii="Times New Roman" w:hAnsi="Times New Roman" w:cs="Times New Roman"/>
          <w:sz w:val="24"/>
          <w:szCs w:val="24"/>
        </w:rPr>
        <w:t>d</w:t>
      </w:r>
      <w:r w:rsidRPr="00C270C4">
        <w:rPr>
          <w:rFonts w:ascii="Times New Roman" w:hAnsi="Times New Roman" w:cs="Times New Roman"/>
          <w:sz w:val="24"/>
          <w:szCs w:val="24"/>
        </w:rPr>
        <w:t>ismissed.</w:t>
      </w:r>
    </w:p>
    <w:p w:rsidR="002719DF" w:rsidRPr="00C270C4" w:rsidRDefault="00C270C4" w:rsidP="00C270C4">
      <w:pPr>
        <w:pStyle w:val="BodyText1"/>
        <w:shd w:val="clear" w:color="auto" w:fill="auto"/>
        <w:spacing w:before="0" w:after="436" w:line="360" w:lineRule="auto"/>
        <w:ind w:firstLine="1060"/>
        <w:rPr>
          <w:rFonts w:ascii="Times New Roman" w:hAnsi="Times New Roman" w:cs="Times New Roman"/>
          <w:sz w:val="24"/>
          <w:szCs w:val="24"/>
        </w:rPr>
      </w:pPr>
      <w:r w:rsidRPr="00C270C4">
        <w:rPr>
          <w:rFonts w:ascii="Times New Roman" w:hAnsi="Times New Roman" w:cs="Times New Roman"/>
          <w:sz w:val="24"/>
          <w:szCs w:val="24"/>
        </w:rPr>
        <w:t>It is so ordered.</w:t>
      </w:r>
    </w:p>
    <w:p w:rsidR="002719DF" w:rsidRPr="00C270C4" w:rsidRDefault="00491BEB" w:rsidP="00C270C4">
      <w:pPr>
        <w:pStyle w:val="BodyText1"/>
        <w:shd w:val="clear" w:color="auto" w:fill="auto"/>
        <w:tabs>
          <w:tab w:val="left" w:leader="dot" w:pos="3067"/>
          <w:tab w:val="left" w:leader="dot" w:pos="4277"/>
        </w:tabs>
        <w:spacing w:before="0" w:after="546" w:line="360" w:lineRule="auto"/>
        <w:ind w:left="1060"/>
        <w:rPr>
          <w:rFonts w:ascii="Times New Roman" w:hAnsi="Times New Roman" w:cs="Times New Roman"/>
          <w:sz w:val="24"/>
          <w:szCs w:val="24"/>
        </w:rPr>
      </w:pPr>
      <w:r w:rsidRPr="00C270C4">
        <w:rPr>
          <w:rFonts w:ascii="Times New Roman" w:hAnsi="Times New Roman" w:cs="Times New Roman"/>
          <w:noProof/>
          <w:sz w:val="24"/>
          <w:szCs w:val="24"/>
        </w:rPr>
        <mc:AlternateContent>
          <mc:Choice Requires="wps">
            <w:drawing>
              <wp:anchor distT="0" distB="0" distL="63500" distR="63500" simplePos="0" relativeHeight="377487105" behindDoc="1" locked="0" layoutInCell="1" allowOverlap="1" wp14:anchorId="3EA4170F" wp14:editId="38156E72">
                <wp:simplePos x="0" y="0"/>
                <wp:positionH relativeFrom="margin">
                  <wp:posOffset>6350</wp:posOffset>
                </wp:positionH>
                <wp:positionV relativeFrom="paragraph">
                  <wp:posOffset>1377950</wp:posOffset>
                </wp:positionV>
                <wp:extent cx="269240" cy="114300"/>
                <wp:effectExtent l="0" t="0" r="635" b="0"/>
                <wp:wrapSquare wrapText="bothSides"/>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9DF" w:rsidRDefault="00C270C4">
                            <w:pPr>
                              <w:pStyle w:val="Bodytext80"/>
                              <w:shd w:val="clear" w:color="auto" w:fill="auto"/>
                              <w:spacing w:after="0" w:line="180" w:lineRule="exact"/>
                              <w:ind w:firstLine="0"/>
                              <w:jc w:val="left"/>
                            </w:pPr>
                            <w:r>
                              <w:rPr>
                                <w:rStyle w:val="Bodytext8Exact"/>
                                <w:spacing w:val="0"/>
                              </w:rPr>
                              <w:t>280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pt;margin-top:108.5pt;width:21.2pt;height:9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5jOrgIAALA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" filled="f" stroked="f">
                <v:textbox style="mso-fit-shape-to-text:t" inset="0,0,0,0">
                  <w:txbxContent>
                    <w:p w:rsidR="002719DF" w:rsidRDefault="00C270C4">
                      <w:pPr>
                        <w:pStyle w:val="Bodytext80"/>
                        <w:shd w:val="clear" w:color="auto" w:fill="auto"/>
                        <w:spacing w:after="0" w:line="180" w:lineRule="exact"/>
                        <w:ind w:firstLine="0"/>
                        <w:jc w:val="left"/>
                      </w:pPr>
                      <w:r>
                        <w:rPr>
                          <w:rStyle w:val="Bodytext8Exact"/>
                          <w:spacing w:val="0"/>
                        </w:rPr>
                        <w:t>280</w:t>
                      </w:r>
                    </w:p>
                  </w:txbxContent>
                </v:textbox>
                <w10:wrap type="square" anchorx="margin"/>
              </v:shape>
            </w:pict>
          </mc:Fallback>
        </mc:AlternateContent>
      </w:r>
      <w:r w:rsidR="00C270C4" w:rsidRPr="00C270C4">
        <w:rPr>
          <w:rFonts w:ascii="Times New Roman" w:hAnsi="Times New Roman" w:cs="Times New Roman"/>
          <w:sz w:val="24"/>
          <w:szCs w:val="24"/>
        </w:rPr>
        <w:t xml:space="preserve">Dated at </w:t>
      </w:r>
      <w:proofErr w:type="spellStart"/>
      <w:r w:rsidR="00C270C4" w:rsidRPr="00C270C4">
        <w:rPr>
          <w:rFonts w:ascii="Times New Roman" w:hAnsi="Times New Roman" w:cs="Times New Roman"/>
          <w:sz w:val="24"/>
          <w:szCs w:val="24"/>
        </w:rPr>
        <w:t>Arua</w:t>
      </w:r>
      <w:proofErr w:type="spellEnd"/>
      <w:r w:rsidR="00C270C4" w:rsidRPr="00C270C4">
        <w:rPr>
          <w:rFonts w:ascii="Times New Roman" w:hAnsi="Times New Roman" w:cs="Times New Roman"/>
          <w:sz w:val="24"/>
          <w:szCs w:val="24"/>
        </w:rPr>
        <w:t xml:space="preserve"> this</w:t>
      </w:r>
      <w:r w:rsidR="000A1B90" w:rsidRPr="00C270C4">
        <w:rPr>
          <w:rFonts w:ascii="Times New Roman" w:hAnsi="Times New Roman" w:cs="Times New Roman"/>
          <w:sz w:val="24"/>
          <w:szCs w:val="24"/>
        </w:rPr>
        <w:t xml:space="preserve"> 6</w:t>
      </w:r>
      <w:r w:rsidR="000A1B90" w:rsidRPr="00C270C4">
        <w:rPr>
          <w:rFonts w:ascii="Times New Roman" w:hAnsi="Times New Roman" w:cs="Times New Roman"/>
          <w:sz w:val="24"/>
          <w:szCs w:val="24"/>
          <w:vertAlign w:val="superscript"/>
        </w:rPr>
        <w:t>th</w:t>
      </w:r>
      <w:r w:rsidR="000A1B90" w:rsidRPr="00C270C4">
        <w:rPr>
          <w:rFonts w:ascii="Times New Roman" w:hAnsi="Times New Roman" w:cs="Times New Roman"/>
          <w:sz w:val="24"/>
          <w:szCs w:val="24"/>
        </w:rPr>
        <w:t xml:space="preserve"> day of June 2016.</w:t>
      </w:r>
    </w:p>
    <w:p w:rsidR="002719DF" w:rsidRPr="00C270C4" w:rsidRDefault="002719DF" w:rsidP="00C270C4">
      <w:pPr>
        <w:framePr w:h="1882" w:hSpace="1277" w:wrap="notBeside" w:vAnchor="text" w:hAnchor="text" w:x="2694" w:y="1"/>
        <w:spacing w:line="360" w:lineRule="auto"/>
        <w:jc w:val="both"/>
        <w:rPr>
          <w:rFonts w:ascii="Times New Roman" w:hAnsi="Times New Roman" w:cs="Times New Roman"/>
        </w:rPr>
      </w:pPr>
    </w:p>
    <w:p w:rsidR="002719DF" w:rsidRPr="00C270C4" w:rsidRDefault="002719DF" w:rsidP="00C270C4">
      <w:pPr>
        <w:spacing w:line="360" w:lineRule="auto"/>
        <w:jc w:val="both"/>
        <w:rPr>
          <w:rFonts w:ascii="Times New Roman" w:hAnsi="Times New Roman" w:cs="Times New Roman"/>
        </w:rPr>
      </w:pPr>
    </w:p>
    <w:p w:rsidR="000A1B90" w:rsidRPr="00C270C4" w:rsidRDefault="00C270C4" w:rsidP="00C270C4">
      <w:pPr>
        <w:pStyle w:val="Bodytext40"/>
        <w:shd w:val="clear" w:color="auto" w:fill="auto"/>
        <w:spacing w:before="0" w:after="824" w:line="360" w:lineRule="auto"/>
        <w:ind w:right="540" w:firstLine="0"/>
        <w:rPr>
          <w:rFonts w:ascii="Times New Roman" w:hAnsi="Times New Roman" w:cs="Times New Roman"/>
          <w:sz w:val="24"/>
          <w:szCs w:val="24"/>
        </w:rPr>
      </w:pPr>
      <w:r w:rsidRPr="00C270C4">
        <w:rPr>
          <w:rFonts w:ascii="Times New Roman" w:hAnsi="Times New Roman" w:cs="Times New Roman"/>
          <w:sz w:val="24"/>
          <w:szCs w:val="24"/>
        </w:rPr>
        <w:t xml:space="preserve">Hon. Mr. Justice </w:t>
      </w:r>
      <w:proofErr w:type="spellStart"/>
      <w:r w:rsidRPr="00C270C4">
        <w:rPr>
          <w:rFonts w:ascii="Times New Roman" w:hAnsi="Times New Roman" w:cs="Times New Roman"/>
          <w:sz w:val="24"/>
          <w:szCs w:val="24"/>
        </w:rPr>
        <w:t>Remmy</w:t>
      </w:r>
      <w:proofErr w:type="spellEnd"/>
      <w:r w:rsidRPr="00C270C4">
        <w:rPr>
          <w:rFonts w:ascii="Times New Roman" w:hAnsi="Times New Roman" w:cs="Times New Roman"/>
          <w:sz w:val="24"/>
          <w:szCs w:val="24"/>
        </w:rPr>
        <w:t xml:space="preserve"> </w:t>
      </w:r>
      <w:proofErr w:type="spellStart"/>
      <w:r w:rsidRPr="00C270C4">
        <w:rPr>
          <w:rFonts w:ascii="Times New Roman" w:hAnsi="Times New Roman" w:cs="Times New Roman"/>
          <w:sz w:val="24"/>
          <w:szCs w:val="24"/>
        </w:rPr>
        <w:t>Kasule</w:t>
      </w:r>
      <w:proofErr w:type="spellEnd"/>
      <w:r w:rsidRPr="00C270C4">
        <w:rPr>
          <w:rFonts w:ascii="Times New Roman" w:hAnsi="Times New Roman" w:cs="Times New Roman"/>
          <w:sz w:val="24"/>
          <w:szCs w:val="24"/>
        </w:rPr>
        <w:t xml:space="preserve"> </w:t>
      </w:r>
    </w:p>
    <w:p w:rsidR="002719DF" w:rsidRPr="00C270C4" w:rsidRDefault="00C270C4" w:rsidP="00C270C4">
      <w:pPr>
        <w:pStyle w:val="Bodytext40"/>
        <w:shd w:val="clear" w:color="auto" w:fill="auto"/>
        <w:spacing w:before="0" w:after="824" w:line="360" w:lineRule="auto"/>
        <w:ind w:right="540" w:firstLine="0"/>
        <w:rPr>
          <w:rFonts w:ascii="Times New Roman" w:hAnsi="Times New Roman" w:cs="Times New Roman"/>
          <w:sz w:val="24"/>
          <w:szCs w:val="24"/>
        </w:rPr>
      </w:pPr>
      <w:r w:rsidRPr="00C270C4">
        <w:rPr>
          <w:rFonts w:ascii="Times New Roman" w:hAnsi="Times New Roman" w:cs="Times New Roman"/>
          <w:sz w:val="24"/>
          <w:szCs w:val="24"/>
        </w:rPr>
        <w:t xml:space="preserve">Justice </w:t>
      </w:r>
      <w:r w:rsidRPr="00C270C4">
        <w:rPr>
          <w:rFonts w:ascii="Times New Roman" w:hAnsi="Times New Roman" w:cs="Times New Roman"/>
          <w:sz w:val="24"/>
          <w:szCs w:val="24"/>
        </w:rPr>
        <w:t>of Appeal</w:t>
      </w:r>
    </w:p>
    <w:p w:rsidR="002719DF" w:rsidRPr="00C270C4" w:rsidRDefault="002719DF" w:rsidP="00C270C4">
      <w:pPr>
        <w:framePr w:h="624" w:hSpace="2635" w:wrap="notBeside" w:vAnchor="text" w:hAnchor="text" w:x="2636" w:y="1"/>
        <w:spacing w:line="360" w:lineRule="auto"/>
        <w:jc w:val="both"/>
        <w:rPr>
          <w:rFonts w:ascii="Times New Roman" w:hAnsi="Times New Roman" w:cs="Times New Roman"/>
        </w:rPr>
      </w:pPr>
    </w:p>
    <w:p w:rsidR="002719DF" w:rsidRPr="00C270C4" w:rsidRDefault="002719DF" w:rsidP="00C270C4">
      <w:pPr>
        <w:spacing w:line="360" w:lineRule="auto"/>
        <w:jc w:val="both"/>
        <w:rPr>
          <w:rFonts w:ascii="Times New Roman" w:hAnsi="Times New Roman" w:cs="Times New Roman"/>
        </w:rPr>
      </w:pPr>
    </w:p>
    <w:p w:rsidR="002719DF" w:rsidRPr="00C270C4" w:rsidRDefault="00C270C4" w:rsidP="00C270C4">
      <w:pPr>
        <w:pStyle w:val="Bodytext80"/>
        <w:shd w:val="clear" w:color="auto" w:fill="auto"/>
        <w:spacing w:after="339" w:line="360" w:lineRule="auto"/>
        <w:ind w:left="1060"/>
        <w:rPr>
          <w:rFonts w:ascii="Times New Roman" w:hAnsi="Times New Roman" w:cs="Times New Roman"/>
          <w:sz w:val="24"/>
          <w:szCs w:val="24"/>
        </w:rPr>
      </w:pPr>
      <w:r w:rsidRPr="00C270C4">
        <w:rPr>
          <w:rFonts w:ascii="Times New Roman" w:hAnsi="Times New Roman" w:cs="Times New Roman"/>
          <w:sz w:val="24"/>
          <w:szCs w:val="24"/>
        </w:rPr>
        <w:t>285</w:t>
      </w:r>
    </w:p>
    <w:p w:rsidR="000A1B90" w:rsidRPr="00C270C4" w:rsidRDefault="00491BEB" w:rsidP="00C270C4">
      <w:pPr>
        <w:pStyle w:val="Bodytext40"/>
        <w:shd w:val="clear" w:color="auto" w:fill="auto"/>
        <w:spacing w:before="0" w:after="523" w:line="360" w:lineRule="auto"/>
        <w:ind w:right="540" w:firstLine="0"/>
        <w:rPr>
          <w:rFonts w:ascii="Times New Roman" w:hAnsi="Times New Roman" w:cs="Times New Roman"/>
          <w:sz w:val="24"/>
          <w:szCs w:val="24"/>
        </w:rPr>
      </w:pPr>
      <w:r w:rsidRPr="00C270C4">
        <w:rPr>
          <w:rFonts w:ascii="Times New Roman" w:hAnsi="Times New Roman" w:cs="Times New Roman"/>
          <w:noProof/>
          <w:sz w:val="24"/>
          <w:szCs w:val="24"/>
        </w:rPr>
        <mc:AlternateContent>
          <mc:Choice Requires="wps">
            <w:drawing>
              <wp:anchor distT="0" distB="0" distL="63500" distR="63500" simplePos="0" relativeHeight="377487106" behindDoc="1" locked="0" layoutInCell="1" allowOverlap="1" wp14:anchorId="293AD6A5" wp14:editId="51493981">
                <wp:simplePos x="0" y="0"/>
                <wp:positionH relativeFrom="margin">
                  <wp:posOffset>6350</wp:posOffset>
                </wp:positionH>
                <wp:positionV relativeFrom="paragraph">
                  <wp:posOffset>758825</wp:posOffset>
                </wp:positionV>
                <wp:extent cx="269240" cy="114300"/>
                <wp:effectExtent l="0" t="0" r="635" b="0"/>
                <wp:wrapTopAndBottom/>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9DF" w:rsidRDefault="00C270C4">
                            <w:pPr>
                              <w:pStyle w:val="Bodytext80"/>
                              <w:shd w:val="clear" w:color="auto" w:fill="auto"/>
                              <w:spacing w:after="0" w:line="180" w:lineRule="exact"/>
                              <w:ind w:firstLine="0"/>
                              <w:jc w:val="left"/>
                            </w:pPr>
                            <w:r>
                              <w:rPr>
                                <w:rStyle w:val="Bodytext8Exact"/>
                                <w:spacing w:val="0"/>
                              </w:rPr>
                              <w:t>290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pt;margin-top:59.75pt;width:21.2pt;height:9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78sAIAALA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" filled="f" stroked="f">
                <v:textbox style="mso-fit-shape-to-text:t" inset="0,0,0,0">
                  <w:txbxContent>
                    <w:p w:rsidR="002719DF" w:rsidRDefault="00C270C4">
                      <w:pPr>
                        <w:pStyle w:val="Bodytext80"/>
                        <w:shd w:val="clear" w:color="auto" w:fill="auto"/>
                        <w:spacing w:after="0" w:line="180" w:lineRule="exact"/>
                        <w:ind w:firstLine="0"/>
                        <w:jc w:val="left"/>
                      </w:pPr>
                      <w:r>
                        <w:rPr>
                          <w:rStyle w:val="Bodytext8Exact"/>
                          <w:spacing w:val="0"/>
                        </w:rPr>
                        <w:t>290</w:t>
                      </w:r>
                    </w:p>
                  </w:txbxContent>
                </v:textbox>
                <w10:wrap type="topAndBottom" anchorx="margin"/>
              </v:shape>
            </w:pict>
          </mc:Fallback>
        </mc:AlternateContent>
      </w:r>
      <w:r w:rsidR="00C270C4" w:rsidRPr="00C270C4">
        <w:rPr>
          <w:rFonts w:ascii="Times New Roman" w:hAnsi="Times New Roman" w:cs="Times New Roman"/>
          <w:sz w:val="24"/>
          <w:szCs w:val="24"/>
        </w:rPr>
        <w:t xml:space="preserve">Hon. Lady Justice </w:t>
      </w:r>
      <w:proofErr w:type="spellStart"/>
      <w:r w:rsidR="00C270C4" w:rsidRPr="00C270C4">
        <w:rPr>
          <w:rFonts w:ascii="Times New Roman" w:hAnsi="Times New Roman" w:cs="Times New Roman"/>
          <w:sz w:val="24"/>
          <w:szCs w:val="24"/>
        </w:rPr>
        <w:t>Hellen</w:t>
      </w:r>
      <w:proofErr w:type="spellEnd"/>
      <w:r w:rsidR="00C270C4" w:rsidRPr="00C270C4">
        <w:rPr>
          <w:rFonts w:ascii="Times New Roman" w:hAnsi="Times New Roman" w:cs="Times New Roman"/>
          <w:sz w:val="24"/>
          <w:szCs w:val="24"/>
        </w:rPr>
        <w:t xml:space="preserve"> </w:t>
      </w:r>
      <w:proofErr w:type="spellStart"/>
      <w:r w:rsidR="00C270C4" w:rsidRPr="00C270C4">
        <w:rPr>
          <w:rFonts w:ascii="Times New Roman" w:hAnsi="Times New Roman" w:cs="Times New Roman"/>
          <w:sz w:val="24"/>
          <w:szCs w:val="24"/>
        </w:rPr>
        <w:t>Obura</w:t>
      </w:r>
      <w:proofErr w:type="spellEnd"/>
    </w:p>
    <w:p w:rsidR="002719DF" w:rsidRPr="00C270C4" w:rsidRDefault="00C270C4" w:rsidP="00C270C4">
      <w:pPr>
        <w:pStyle w:val="Bodytext40"/>
        <w:shd w:val="clear" w:color="auto" w:fill="auto"/>
        <w:spacing w:before="0" w:after="523" w:line="360" w:lineRule="auto"/>
        <w:ind w:right="540" w:firstLine="0"/>
        <w:rPr>
          <w:rFonts w:ascii="Times New Roman" w:hAnsi="Times New Roman" w:cs="Times New Roman"/>
          <w:sz w:val="24"/>
          <w:szCs w:val="24"/>
        </w:rPr>
      </w:pPr>
      <w:r w:rsidRPr="00C270C4">
        <w:rPr>
          <w:rFonts w:ascii="Times New Roman" w:hAnsi="Times New Roman" w:cs="Times New Roman"/>
          <w:sz w:val="24"/>
          <w:szCs w:val="24"/>
        </w:rPr>
        <w:lastRenderedPageBreak/>
        <w:t>Justice of Appeal</w:t>
      </w:r>
    </w:p>
    <w:p w:rsidR="000A1B90" w:rsidRPr="00C270C4" w:rsidRDefault="000A1B90" w:rsidP="00C270C4">
      <w:pPr>
        <w:pStyle w:val="Bodytext40"/>
        <w:shd w:val="clear" w:color="auto" w:fill="auto"/>
        <w:spacing w:before="0" w:after="523" w:line="360" w:lineRule="auto"/>
        <w:ind w:right="540" w:firstLine="0"/>
        <w:rPr>
          <w:rFonts w:ascii="Times New Roman" w:hAnsi="Times New Roman" w:cs="Times New Roman"/>
          <w:sz w:val="24"/>
          <w:szCs w:val="24"/>
        </w:rPr>
      </w:pPr>
      <w:r w:rsidRPr="00C270C4">
        <w:rPr>
          <w:rFonts w:ascii="Times New Roman" w:hAnsi="Times New Roman" w:cs="Times New Roman"/>
          <w:sz w:val="24"/>
          <w:szCs w:val="24"/>
        </w:rPr>
        <w:t xml:space="preserve">Hon. Mr. </w:t>
      </w:r>
      <w:proofErr w:type="spellStart"/>
      <w:r w:rsidRPr="00C270C4">
        <w:rPr>
          <w:rFonts w:ascii="Times New Roman" w:hAnsi="Times New Roman" w:cs="Times New Roman"/>
          <w:sz w:val="24"/>
          <w:szCs w:val="24"/>
        </w:rPr>
        <w:t>Byabakama</w:t>
      </w:r>
      <w:proofErr w:type="spellEnd"/>
      <w:r w:rsidRPr="00C270C4">
        <w:rPr>
          <w:rFonts w:ascii="Times New Roman" w:hAnsi="Times New Roman" w:cs="Times New Roman"/>
          <w:sz w:val="24"/>
          <w:szCs w:val="24"/>
        </w:rPr>
        <w:t xml:space="preserve"> </w:t>
      </w:r>
      <w:proofErr w:type="spellStart"/>
      <w:r w:rsidRPr="00C270C4">
        <w:rPr>
          <w:rFonts w:ascii="Times New Roman" w:hAnsi="Times New Roman" w:cs="Times New Roman"/>
          <w:sz w:val="24"/>
          <w:szCs w:val="24"/>
        </w:rPr>
        <w:t>Mugenyi</w:t>
      </w:r>
      <w:proofErr w:type="spellEnd"/>
      <w:r w:rsidRPr="00C270C4">
        <w:rPr>
          <w:rFonts w:ascii="Times New Roman" w:hAnsi="Times New Roman" w:cs="Times New Roman"/>
          <w:sz w:val="24"/>
          <w:szCs w:val="24"/>
        </w:rPr>
        <w:t xml:space="preserve"> Simon</w:t>
      </w:r>
    </w:p>
    <w:p w:rsidR="000A1B90" w:rsidRPr="00C270C4" w:rsidRDefault="000A1B90" w:rsidP="00C270C4">
      <w:pPr>
        <w:pStyle w:val="Bodytext40"/>
        <w:shd w:val="clear" w:color="auto" w:fill="auto"/>
        <w:spacing w:before="0" w:after="523" w:line="360" w:lineRule="auto"/>
        <w:ind w:right="540" w:firstLine="0"/>
        <w:rPr>
          <w:rFonts w:ascii="Times New Roman" w:hAnsi="Times New Roman" w:cs="Times New Roman"/>
          <w:sz w:val="24"/>
          <w:szCs w:val="24"/>
        </w:rPr>
      </w:pPr>
      <w:r w:rsidRPr="00C270C4">
        <w:rPr>
          <w:rFonts w:ascii="Times New Roman" w:hAnsi="Times New Roman" w:cs="Times New Roman"/>
          <w:sz w:val="24"/>
          <w:szCs w:val="24"/>
        </w:rPr>
        <w:t>Justice of Appeal</w:t>
      </w:r>
      <w:bookmarkStart w:id="10" w:name="_GoBack"/>
      <w:bookmarkEnd w:id="10"/>
    </w:p>
    <w:p w:rsidR="002719DF" w:rsidRPr="00C270C4" w:rsidRDefault="002719DF" w:rsidP="00C270C4">
      <w:pPr>
        <w:spacing w:line="360" w:lineRule="auto"/>
        <w:jc w:val="both"/>
        <w:rPr>
          <w:rFonts w:ascii="Times New Roman" w:hAnsi="Times New Roman" w:cs="Times New Roman"/>
        </w:rPr>
      </w:pPr>
    </w:p>
    <w:p w:rsidR="002719DF" w:rsidRPr="00C270C4" w:rsidRDefault="002719DF" w:rsidP="00C270C4">
      <w:pPr>
        <w:spacing w:line="360" w:lineRule="auto"/>
        <w:jc w:val="both"/>
        <w:rPr>
          <w:rFonts w:ascii="Times New Roman" w:hAnsi="Times New Roman" w:cs="Times New Roman"/>
        </w:rPr>
      </w:pPr>
    </w:p>
    <w:sectPr w:rsidR="002719DF" w:rsidRPr="00C270C4">
      <w:footerReference w:type="even" r:id="rId15"/>
      <w:footerReference w:type="first" r:id="rId16"/>
      <w:pgSz w:w="12240" w:h="15840"/>
      <w:pgMar w:top="607" w:right="936" w:bottom="1965" w:left="970"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DA2" w:rsidRDefault="00934DA2">
      <w:r>
        <w:separator/>
      </w:r>
    </w:p>
  </w:endnote>
  <w:endnote w:type="continuationSeparator" w:id="0">
    <w:p w:rsidR="00934DA2" w:rsidRDefault="0093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9DF" w:rsidRDefault="00491BEB">
    <w:pPr>
      <w:rPr>
        <w:sz w:val="2"/>
        <w:szCs w:val="2"/>
      </w:rPr>
    </w:pPr>
    <w:r>
      <w:rPr>
        <w:noProof/>
      </w:rPr>
      <mc:AlternateContent>
        <mc:Choice Requires="wps">
          <w:drawing>
            <wp:anchor distT="0" distB="0" distL="63500" distR="63500" simplePos="0" relativeHeight="314572416" behindDoc="1" locked="0" layoutInCell="1" allowOverlap="1" wp14:anchorId="381A649F" wp14:editId="67930A24">
              <wp:simplePos x="0" y="0"/>
              <wp:positionH relativeFrom="page">
                <wp:posOffset>4041775</wp:posOffset>
              </wp:positionH>
              <wp:positionV relativeFrom="page">
                <wp:posOffset>9215755</wp:posOffset>
              </wp:positionV>
              <wp:extent cx="67945" cy="162560"/>
              <wp:effectExtent l="3175"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9DF" w:rsidRDefault="00C270C4">
                          <w:pPr>
                            <w:pStyle w:val="Headerorfooter0"/>
                            <w:shd w:val="clear" w:color="auto" w:fill="auto"/>
                            <w:spacing w:line="240" w:lineRule="auto"/>
                          </w:pPr>
                          <w:r>
                            <w:fldChar w:fldCharType="begin"/>
                          </w:r>
                          <w:r>
                            <w:instrText xml:space="preserve"> PAGE \* MERGEFORMAT </w:instrText>
                          </w:r>
                          <w:r>
                            <w:fldChar w:fldCharType="separate"/>
                          </w:r>
                          <w:r w:rsidRPr="00C270C4">
                            <w:rPr>
                              <w:rStyle w:val="Headerorfooter1"/>
                              <w:noProof/>
                            </w:rPr>
                            <w:t>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18.25pt;margin-top:725.65pt;width:5.35pt;height:12.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POqgIAAKU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" filled="f" stroked="f">
              <v:textbox style="mso-fit-shape-to-text:t" inset="0,0,0,0">
                <w:txbxContent>
                  <w:p w:rsidR="002719DF" w:rsidRDefault="00C270C4">
                    <w:pPr>
                      <w:pStyle w:val="Headerorfooter0"/>
                      <w:shd w:val="clear" w:color="auto" w:fill="auto"/>
                      <w:spacing w:line="240" w:lineRule="auto"/>
                    </w:pPr>
                    <w:r>
                      <w:fldChar w:fldCharType="begin"/>
                    </w:r>
                    <w:r>
                      <w:instrText xml:space="preserve"> PAGE \* MERGEFORMAT </w:instrText>
                    </w:r>
                    <w:r>
                      <w:fldChar w:fldCharType="separate"/>
                    </w:r>
                    <w:r w:rsidRPr="00C270C4">
                      <w:rPr>
                        <w:rStyle w:val="Headerorfooter1"/>
                        <w:noProof/>
                      </w:rPr>
                      <w:t>2</w:t>
                    </w:r>
                    <w:r>
                      <w:rPr>
                        <w:rStyle w:val="Headerorfooter1"/>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9DF" w:rsidRDefault="00491BEB">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4052570</wp:posOffset>
              </wp:positionH>
              <wp:positionV relativeFrom="page">
                <wp:posOffset>9015730</wp:posOffset>
              </wp:positionV>
              <wp:extent cx="135255" cy="162560"/>
              <wp:effectExtent l="4445" t="0" r="381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9DF" w:rsidRDefault="00C270C4">
                          <w:pPr>
                            <w:pStyle w:val="Headerorfooter0"/>
                            <w:shd w:val="clear" w:color="auto" w:fill="auto"/>
                            <w:spacing w:line="240" w:lineRule="auto"/>
                          </w:pPr>
                          <w:r>
                            <w:fldChar w:fldCharType="begin"/>
                          </w:r>
                          <w:r>
                            <w:instrText xml:space="preserve"> PAGE \* MERGEFORMAT </w:instrText>
                          </w:r>
                          <w:r>
                            <w:fldChar w:fldCharType="separate"/>
                          </w:r>
                          <w:r w:rsidRPr="00C270C4">
                            <w:rPr>
                              <w:rStyle w:val="Headerorfooter1"/>
                              <w:noProof/>
                            </w:rPr>
                            <w:t>9</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4" type="#_x0000_t202" style="position:absolute;margin-left:319.1pt;margin-top:709.9pt;width:10.65pt;height:12.8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" filled="f" stroked="f">
              <v:textbox style="mso-fit-shape-to-text:t" inset="0,0,0,0">
                <w:txbxContent>
                  <w:p w:rsidR="002719DF" w:rsidRDefault="00C270C4">
                    <w:pPr>
                      <w:pStyle w:val="Headerorfooter0"/>
                      <w:shd w:val="clear" w:color="auto" w:fill="auto"/>
                      <w:spacing w:line="240" w:lineRule="auto"/>
                    </w:pPr>
                    <w:r>
                      <w:fldChar w:fldCharType="begin"/>
                    </w:r>
                    <w:r>
                      <w:instrText xml:space="preserve"> PAGE \* MERGEFORMAT </w:instrText>
                    </w:r>
                    <w:r>
                      <w:fldChar w:fldCharType="separate"/>
                    </w:r>
                    <w:r w:rsidRPr="00C270C4">
                      <w:rPr>
                        <w:rStyle w:val="Headerorfooter1"/>
                        <w:noProof/>
                      </w:rPr>
                      <w:t>9</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9DF" w:rsidRDefault="00491BEB">
    <w:pPr>
      <w:rPr>
        <w:sz w:val="2"/>
        <w:szCs w:val="2"/>
      </w:rPr>
    </w:pPr>
    <w:r>
      <w:rPr>
        <w:noProof/>
      </w:rPr>
      <mc:AlternateContent>
        <mc:Choice Requires="wps">
          <w:drawing>
            <wp:anchor distT="0" distB="0" distL="63500" distR="63500" simplePos="0" relativeHeight="314572417" behindDoc="1" locked="0" layoutInCell="1" allowOverlap="1" wp14:anchorId="0EF8F3E1" wp14:editId="7FB0A852">
              <wp:simplePos x="0" y="0"/>
              <wp:positionH relativeFrom="page">
                <wp:posOffset>4041775</wp:posOffset>
              </wp:positionH>
              <wp:positionV relativeFrom="page">
                <wp:posOffset>9215755</wp:posOffset>
              </wp:positionV>
              <wp:extent cx="54610" cy="91440"/>
              <wp:effectExtent l="3175"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9DF" w:rsidRDefault="00C270C4">
                          <w:pPr>
                            <w:pStyle w:val="Headerorfooter0"/>
                            <w:shd w:val="clear" w:color="auto" w:fill="auto"/>
                            <w:spacing w:line="240" w:lineRule="auto"/>
                          </w:pPr>
                          <w:r>
                            <w:fldChar w:fldCharType="begin"/>
                          </w:r>
                          <w:r>
                            <w:instrText xml:space="preserve"> PAGE \* MERGEFORMAT </w:instrText>
                          </w:r>
                          <w:r>
                            <w:fldChar w:fldCharType="separate"/>
                          </w:r>
                          <w:r w:rsidRPr="00C270C4">
                            <w:rPr>
                              <w:rStyle w:val="Headerorfooter1"/>
                              <w:noProof/>
                            </w:rPr>
                            <w:t>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18.25pt;margin-top:725.65pt;width:4.3pt;height:7.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" filled="f" stroked="f">
              <v:textbox style="mso-fit-shape-to-text:t" inset="0,0,0,0">
                <w:txbxContent>
                  <w:p w:rsidR="002719DF" w:rsidRDefault="00C270C4">
                    <w:pPr>
                      <w:pStyle w:val="Headerorfooter0"/>
                      <w:shd w:val="clear" w:color="auto" w:fill="auto"/>
                      <w:spacing w:line="240" w:lineRule="auto"/>
                    </w:pPr>
                    <w:r>
                      <w:fldChar w:fldCharType="begin"/>
                    </w:r>
                    <w:r>
                      <w:instrText xml:space="preserve"> PAGE \* MERGEFORMAT </w:instrText>
                    </w:r>
                    <w:r>
                      <w:fldChar w:fldCharType="separate"/>
                    </w:r>
                    <w:r w:rsidRPr="00C270C4">
                      <w:rPr>
                        <w:rStyle w:val="Headerorfooter1"/>
                        <w:noProof/>
                      </w:rPr>
                      <w:t>3</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9DF" w:rsidRDefault="002719D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9DF" w:rsidRDefault="002719D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9DF" w:rsidRDefault="00491BEB">
    <w:pPr>
      <w:rPr>
        <w:sz w:val="2"/>
        <w:szCs w:val="2"/>
      </w:rPr>
    </w:pPr>
    <w:r>
      <w:rPr>
        <w:noProof/>
      </w:rPr>
      <mc:AlternateContent>
        <mc:Choice Requires="wps">
          <w:drawing>
            <wp:anchor distT="0" distB="0" distL="63500" distR="63500" simplePos="0" relativeHeight="314572418" behindDoc="1" locked="0" layoutInCell="1" allowOverlap="1" wp14:anchorId="37364AB9" wp14:editId="38DD7B7E">
              <wp:simplePos x="0" y="0"/>
              <wp:positionH relativeFrom="page">
                <wp:posOffset>4083050</wp:posOffset>
              </wp:positionH>
              <wp:positionV relativeFrom="page">
                <wp:posOffset>9180195</wp:posOffset>
              </wp:positionV>
              <wp:extent cx="67945" cy="162560"/>
              <wp:effectExtent l="0" t="0" r="254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9DF" w:rsidRDefault="00C270C4">
                          <w:pPr>
                            <w:pStyle w:val="Headerorfooter0"/>
                            <w:shd w:val="clear" w:color="auto" w:fill="auto"/>
                            <w:spacing w:line="240" w:lineRule="auto"/>
                          </w:pPr>
                          <w:r>
                            <w:fldChar w:fldCharType="begin"/>
                          </w:r>
                          <w:r>
                            <w:instrText xml:space="preserve"> PAGE \* MERGEFORMAT </w:instrText>
                          </w:r>
                          <w:r>
                            <w:fldChar w:fldCharType="separate"/>
                          </w:r>
                          <w:r w:rsidRPr="00C270C4">
                            <w:rPr>
                              <w:rStyle w:val="Headerorfooter1"/>
                              <w:noProof/>
                            </w:rPr>
                            <w:t>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321.5pt;margin-top:722.85pt;width:5.35pt;height:12.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" filled="f" stroked="f">
              <v:textbox style="mso-fit-shape-to-text:t" inset="0,0,0,0">
                <w:txbxContent>
                  <w:p w:rsidR="002719DF" w:rsidRDefault="00C270C4">
                    <w:pPr>
                      <w:pStyle w:val="Headerorfooter0"/>
                      <w:shd w:val="clear" w:color="auto" w:fill="auto"/>
                      <w:spacing w:line="240" w:lineRule="auto"/>
                    </w:pPr>
                    <w:r>
                      <w:fldChar w:fldCharType="begin"/>
                    </w:r>
                    <w:r>
                      <w:instrText xml:space="preserve"> PAGE \* MERGEFORMAT </w:instrText>
                    </w:r>
                    <w:r>
                      <w:fldChar w:fldCharType="separate"/>
                    </w:r>
                    <w:r w:rsidRPr="00C270C4">
                      <w:rPr>
                        <w:rStyle w:val="Headerorfooter1"/>
                        <w:noProof/>
                      </w:rPr>
                      <w:t>5</w:t>
                    </w:r>
                    <w:r>
                      <w:rPr>
                        <w:rStyle w:val="Headerorfooter1"/>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9DF" w:rsidRDefault="00491BEB">
    <w:pPr>
      <w:rPr>
        <w:sz w:val="2"/>
        <w:szCs w:val="2"/>
      </w:rPr>
    </w:pPr>
    <w:r>
      <w:rPr>
        <w:noProof/>
      </w:rPr>
      <mc:AlternateContent>
        <mc:Choice Requires="wps">
          <w:drawing>
            <wp:anchor distT="0" distB="0" distL="63500" distR="63500" simplePos="0" relativeHeight="314572419" behindDoc="1" locked="0" layoutInCell="1" allowOverlap="1" wp14:anchorId="23D753E9" wp14:editId="16BAE1E5">
              <wp:simplePos x="0" y="0"/>
              <wp:positionH relativeFrom="page">
                <wp:posOffset>3973195</wp:posOffset>
              </wp:positionH>
              <wp:positionV relativeFrom="page">
                <wp:posOffset>9214485</wp:posOffset>
              </wp:positionV>
              <wp:extent cx="57785" cy="94615"/>
              <wp:effectExtent l="1270"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9DF" w:rsidRDefault="00C270C4">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312.85pt;margin-top:725.55pt;width:4.55pt;height:7.4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" filled="f" stroked="f">
              <v:textbox style="mso-fit-shape-to-text:t" inset="0,0,0,0">
                <w:txbxContent>
                  <w:p w:rsidR="002719DF" w:rsidRDefault="00C270C4">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9DF" w:rsidRDefault="002719D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9DF" w:rsidRDefault="002719DF"/>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9DF" w:rsidRDefault="00491BEB">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618490</wp:posOffset>
              </wp:positionH>
              <wp:positionV relativeFrom="page">
                <wp:posOffset>8829675</wp:posOffset>
              </wp:positionV>
              <wp:extent cx="203200" cy="162560"/>
              <wp:effectExtent l="0" t="0" r="0" b="381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9DF" w:rsidRDefault="00C270C4">
                          <w:pPr>
                            <w:pStyle w:val="Headerorfooter0"/>
                            <w:shd w:val="clear" w:color="auto" w:fill="auto"/>
                            <w:spacing w:line="240" w:lineRule="auto"/>
                          </w:pPr>
                          <w:r>
                            <w:rPr>
                              <w:rStyle w:val="Headerorfooter1"/>
                            </w:rPr>
                            <w:t>295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style="position:absolute;margin-left:48.7pt;margin-top:695.25pt;width:16pt;height:12.8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" filled="f" stroked="f">
              <v:textbox style="mso-fit-shape-to-text:t" inset="0,0,0,0">
                <w:txbxContent>
                  <w:p w:rsidR="002719DF" w:rsidRDefault="00C270C4">
                    <w:pPr>
                      <w:pStyle w:val="Headerorfooter0"/>
                      <w:shd w:val="clear" w:color="auto" w:fill="auto"/>
                      <w:spacing w:line="240" w:lineRule="auto"/>
                    </w:pPr>
                    <w:r>
                      <w:rPr>
                        <w:rStyle w:val="Headerorfooter1"/>
                      </w:rPr>
                      <w:t>295</w:t>
                    </w:r>
                  </w:p>
                </w:txbxContent>
              </v:textbox>
              <w10:wrap anchorx="page" anchory="page"/>
            </v:shape>
          </w:pict>
        </mc:Fallback>
      </mc:AlternateContent>
    </w:r>
    <w:r>
      <w:rPr>
        <w:noProof/>
      </w:rPr>
      <mc:AlternateContent>
        <mc:Choice Requires="wps">
          <w:drawing>
            <wp:anchor distT="0" distB="0" distL="63500" distR="63500" simplePos="0" relativeHeight="314572421" behindDoc="1" locked="0" layoutInCell="1" allowOverlap="1">
              <wp:simplePos x="0" y="0"/>
              <wp:positionH relativeFrom="page">
                <wp:posOffset>3974465</wp:posOffset>
              </wp:positionH>
              <wp:positionV relativeFrom="page">
                <wp:posOffset>9558020</wp:posOffset>
              </wp:positionV>
              <wp:extent cx="135255" cy="162560"/>
              <wp:effectExtent l="2540" t="444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9DF" w:rsidRDefault="00C270C4">
                          <w:pPr>
                            <w:pStyle w:val="Headerorfooter0"/>
                            <w:shd w:val="clear" w:color="auto" w:fill="auto"/>
                            <w:spacing w:line="240" w:lineRule="auto"/>
                          </w:pPr>
                          <w:r>
                            <w:fldChar w:fldCharType="begin"/>
                          </w:r>
                          <w:r>
                            <w:instrText xml:space="preserve"> PAGE \* MERGEFORMAT </w:instrText>
                          </w:r>
                          <w:r>
                            <w:fldChar w:fldCharType="separate"/>
                          </w:r>
                          <w:r w:rsidRPr="00C270C4">
                            <w:rPr>
                              <w:rStyle w:val="Headerorfooter1"/>
                              <w:noProof/>
                            </w:rPr>
                            <w:t>12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312.95pt;margin-top:752.6pt;width:10.65pt;height:12.8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" filled="f" stroked="f">
              <v:textbox style="mso-fit-shape-to-text:t" inset="0,0,0,0">
                <w:txbxContent>
                  <w:p w:rsidR="002719DF" w:rsidRDefault="00C270C4">
                    <w:pPr>
                      <w:pStyle w:val="Headerorfooter0"/>
                      <w:shd w:val="clear" w:color="auto" w:fill="auto"/>
                      <w:spacing w:line="240" w:lineRule="auto"/>
                    </w:pPr>
                    <w:r>
                      <w:fldChar w:fldCharType="begin"/>
                    </w:r>
                    <w:r>
                      <w:instrText xml:space="preserve"> PAGE \* MERGEFORMAT </w:instrText>
                    </w:r>
                    <w:r>
                      <w:fldChar w:fldCharType="separate"/>
                    </w:r>
                    <w:r w:rsidRPr="00C270C4">
                      <w:rPr>
                        <w:rStyle w:val="Headerorfooter1"/>
                        <w:noProof/>
                      </w:rPr>
                      <w:t>12</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DA2" w:rsidRDefault="00934DA2"/>
  </w:footnote>
  <w:footnote w:type="continuationSeparator" w:id="0">
    <w:p w:rsidR="00934DA2" w:rsidRDefault="00934DA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6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DF"/>
    <w:rsid w:val="000A1B90"/>
    <w:rsid w:val="002719DF"/>
    <w:rsid w:val="002D23B2"/>
    <w:rsid w:val="00491BEB"/>
    <w:rsid w:val="00642931"/>
    <w:rsid w:val="00934DA2"/>
    <w:rsid w:val="00C2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35"/>
      <w:szCs w:val="35"/>
      <w:u w:val="none"/>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z w:val="27"/>
      <w:szCs w:val="27"/>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31"/>
      <w:szCs w:val="31"/>
      <w:u w:val="none"/>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23"/>
      <w:szCs w:val="23"/>
      <w:u w:val="none"/>
    </w:rPr>
  </w:style>
  <w:style w:type="character" w:customStyle="1" w:styleId="Heading2Italic">
    <w:name w:val="Heading #2 + Italic"/>
    <w:basedOn w:val="Heading2"/>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4">
    <w:name w:val="Body text (4)_"/>
    <w:basedOn w:val="DefaultParagraphFont"/>
    <w:link w:val="Bodytext40"/>
    <w:rPr>
      <w:rFonts w:ascii="Bookman Old Style" w:eastAsia="Bookman Old Style" w:hAnsi="Bookman Old Style" w:cs="Bookman Old Style"/>
      <w:b/>
      <w:bCs/>
      <w:i w:val="0"/>
      <w:iCs w:val="0"/>
      <w:smallCaps w:val="0"/>
      <w:strike w:val="0"/>
      <w:sz w:val="27"/>
      <w:szCs w:val="27"/>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7"/>
      <w:szCs w:val="27"/>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Bodytext4MSMincho">
    <w:name w:val="Body text (4) + MS Mincho"/>
    <w:aliases w:val="10.5 pt,Not Bold"/>
    <w:basedOn w:val="Bodytext4"/>
    <w:rPr>
      <w:rFonts w:ascii="MS Mincho" w:eastAsia="MS Mincho" w:hAnsi="MS Mincho" w:cs="MS Mincho"/>
      <w:b/>
      <w:bCs/>
      <w:i w:val="0"/>
      <w:iCs w:val="0"/>
      <w:smallCaps w:val="0"/>
      <w:strike w:val="0"/>
      <w:color w:val="000000"/>
      <w:spacing w:val="0"/>
      <w:w w:val="100"/>
      <w:position w:val="0"/>
      <w:sz w:val="21"/>
      <w:szCs w:val="21"/>
      <w:u w:val="none"/>
      <w:lang w:val="en-US"/>
    </w:rPr>
  </w:style>
  <w:style w:type="character" w:customStyle="1" w:styleId="Bodytext4NotBold">
    <w:name w:val="Body text (4) + Not Bold"/>
    <w:basedOn w:val="Bodytext4"/>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5">
    <w:name w:val="Body text (5)_"/>
    <w:basedOn w:val="DefaultParagraphFont"/>
    <w:link w:val="Bodytext50"/>
    <w:rPr>
      <w:rFonts w:ascii="Bookman Old Style" w:eastAsia="Bookman Old Style" w:hAnsi="Bookman Old Style" w:cs="Bookman Old Style"/>
      <w:b/>
      <w:bCs/>
      <w:i/>
      <w:iCs/>
      <w:smallCaps w:val="0"/>
      <w:strike w:val="0"/>
      <w:sz w:val="27"/>
      <w:szCs w:val="27"/>
      <w:u w:val="none"/>
    </w:rPr>
  </w:style>
  <w:style w:type="character" w:customStyle="1" w:styleId="Bodytext5MSMincho">
    <w:name w:val="Body text (5) + MS Mincho"/>
    <w:aliases w:val="10.5 pt,Not Bold,Not Italic"/>
    <w:basedOn w:val="Bodytext5"/>
    <w:rPr>
      <w:rFonts w:ascii="MS Mincho" w:eastAsia="MS Mincho" w:hAnsi="MS Mincho" w:cs="MS Mincho"/>
      <w:b/>
      <w:bCs/>
      <w:i/>
      <w:iCs/>
      <w:smallCaps w:val="0"/>
      <w:strike w:val="0"/>
      <w:color w:val="000000"/>
      <w:spacing w:val="0"/>
      <w:w w:val="100"/>
      <w:position w:val="0"/>
      <w:sz w:val="21"/>
      <w:szCs w:val="21"/>
      <w:u w:val="none"/>
      <w:lang w:val="en-US"/>
    </w:rPr>
  </w:style>
  <w:style w:type="character" w:customStyle="1" w:styleId="Bodytext5NotBold">
    <w:name w:val="Body text (5) + Not Bold"/>
    <w:aliases w:val="Not Italic"/>
    <w:basedOn w:val="Bodytext5"/>
    <w:rPr>
      <w:rFonts w:ascii="Bookman Old Style" w:eastAsia="Bookman Old Style" w:hAnsi="Bookman Old Style" w:cs="Bookman Old Style"/>
      <w:b/>
      <w:bCs/>
      <w:i/>
      <w:iCs/>
      <w:smallCaps w:val="0"/>
      <w:strike w:val="0"/>
      <w:color w:val="000000"/>
      <w:spacing w:val="0"/>
      <w:w w:val="100"/>
      <w:position w:val="0"/>
      <w:sz w:val="27"/>
      <w:szCs w:val="27"/>
      <w:u w:val="none"/>
    </w:rPr>
  </w:style>
  <w:style w:type="character" w:customStyle="1" w:styleId="Bodytext6">
    <w:name w:val="Body text (6)_"/>
    <w:basedOn w:val="DefaultParagraphFont"/>
    <w:link w:val="Bodytext60"/>
    <w:rPr>
      <w:rFonts w:ascii="Bookman Old Style" w:eastAsia="Bookman Old Style" w:hAnsi="Bookman Old Style" w:cs="Bookman Old Style"/>
      <w:b w:val="0"/>
      <w:bCs w:val="0"/>
      <w:i/>
      <w:iCs/>
      <w:smallCaps w:val="0"/>
      <w:strike w:val="0"/>
      <w:sz w:val="27"/>
      <w:szCs w:val="27"/>
      <w:u w:val="none"/>
    </w:rPr>
  </w:style>
  <w:style w:type="character" w:customStyle="1" w:styleId="Bodytext6Calibri">
    <w:name w:val="Body text (6) + Calibri"/>
    <w:aliases w:val="10 pt,Not Italic"/>
    <w:basedOn w:val="Bodytext6"/>
    <w:rPr>
      <w:rFonts w:ascii="Calibri" w:eastAsia="Calibri" w:hAnsi="Calibri" w:cs="Calibri"/>
      <w:b w:val="0"/>
      <w:bCs w:val="0"/>
      <w:i/>
      <w:iCs/>
      <w:smallCaps w:val="0"/>
      <w:strike w:val="0"/>
      <w:color w:val="000000"/>
      <w:spacing w:val="0"/>
      <w:w w:val="100"/>
      <w:position w:val="0"/>
      <w:sz w:val="20"/>
      <w:szCs w:val="20"/>
      <w:u w:val="none"/>
      <w:lang w:val="en-US"/>
    </w:rPr>
  </w:style>
  <w:style w:type="character" w:customStyle="1" w:styleId="Bodytext610pt">
    <w:name w:val="Body text (6) + 10 pt"/>
    <w:aliases w:val="Not Italic"/>
    <w:basedOn w:val="Bodytext6"/>
    <w:rPr>
      <w:rFonts w:ascii="Bookman Old Style" w:eastAsia="Bookman Old Style" w:hAnsi="Bookman Old Style" w:cs="Bookman Old Style"/>
      <w:b w:val="0"/>
      <w:bCs w:val="0"/>
      <w:i/>
      <w:iCs/>
      <w:smallCaps w:val="0"/>
      <w:strike w:val="0"/>
      <w:color w:val="000000"/>
      <w:spacing w:val="0"/>
      <w:w w:val="100"/>
      <w:position w:val="0"/>
      <w:sz w:val="20"/>
      <w:szCs w:val="20"/>
      <w:u w:val="none"/>
    </w:rPr>
  </w:style>
  <w:style w:type="character" w:customStyle="1" w:styleId="BodytextMSMincho">
    <w:name w:val="Body text + MS Mincho"/>
    <w:aliases w:val="10.5 pt"/>
    <w:basedOn w:val="Bodytext"/>
    <w:rPr>
      <w:rFonts w:ascii="MS Mincho" w:eastAsia="MS Mincho" w:hAnsi="MS Mincho" w:cs="MS Mincho"/>
      <w:b w:val="0"/>
      <w:bCs w:val="0"/>
      <w:i w:val="0"/>
      <w:iCs w:val="0"/>
      <w:smallCaps w:val="0"/>
      <w:strike w:val="0"/>
      <w:color w:val="000000"/>
      <w:spacing w:val="0"/>
      <w:w w:val="100"/>
      <w:position w:val="0"/>
      <w:sz w:val="21"/>
      <w:szCs w:val="21"/>
      <w:u w:val="none"/>
      <w:lang w:val="en-US"/>
    </w:rPr>
  </w:style>
  <w:style w:type="character" w:customStyle="1" w:styleId="Bodytext6MSMincho">
    <w:name w:val="Body text (6) + MS Mincho"/>
    <w:aliases w:val="10.5 pt,Not Italic"/>
    <w:basedOn w:val="Bodytext6"/>
    <w:rPr>
      <w:rFonts w:ascii="MS Mincho" w:eastAsia="MS Mincho" w:hAnsi="MS Mincho" w:cs="MS Mincho"/>
      <w:b w:val="0"/>
      <w:bCs w:val="0"/>
      <w:i/>
      <w:iCs/>
      <w:smallCaps w:val="0"/>
      <w:strike w:val="0"/>
      <w:color w:val="000000"/>
      <w:spacing w:val="0"/>
      <w:w w:val="100"/>
      <w:position w:val="0"/>
      <w:sz w:val="21"/>
      <w:szCs w:val="21"/>
      <w:u w:val="none"/>
      <w:lang w:val="en-US"/>
    </w:rPr>
  </w:style>
  <w:style w:type="character" w:customStyle="1" w:styleId="Bodytext6NotItalic">
    <w:name w:val="Body text (6) + Not Italic"/>
    <w:basedOn w:val="Bodytext6"/>
    <w:rPr>
      <w:rFonts w:ascii="Bookman Old Style" w:eastAsia="Bookman Old Style" w:hAnsi="Bookman Old Style" w:cs="Bookman Old Style"/>
      <w:b w:val="0"/>
      <w:bCs w:val="0"/>
      <w:i/>
      <w:iCs/>
      <w:smallCaps w:val="0"/>
      <w:strike w:val="0"/>
      <w:color w:val="000000"/>
      <w:spacing w:val="0"/>
      <w:w w:val="100"/>
      <w:position w:val="0"/>
      <w:sz w:val="27"/>
      <w:szCs w:val="27"/>
      <w:u w:val="none"/>
    </w:rPr>
  </w:style>
  <w:style w:type="character" w:customStyle="1" w:styleId="Bodytext9Exact">
    <w:name w:val="Body text (9) Exact"/>
    <w:basedOn w:val="DefaultParagraphFont"/>
    <w:link w:val="Bodytext9"/>
    <w:rPr>
      <w:rFonts w:ascii="Bookman Old Style" w:eastAsia="Bookman Old Style" w:hAnsi="Bookman Old Style" w:cs="Bookman Old Style"/>
      <w:b/>
      <w:bCs/>
      <w:i w:val="0"/>
      <w:iCs w:val="0"/>
      <w:smallCaps w:val="0"/>
      <w:strike w:val="0"/>
      <w:spacing w:val="3"/>
      <w:sz w:val="26"/>
      <w:szCs w:val="26"/>
      <w:u w:val="none"/>
    </w:rPr>
  </w:style>
  <w:style w:type="character" w:customStyle="1" w:styleId="Bodytext9ArialNarrow">
    <w:name w:val="Body text (9) + Arial Narrow"/>
    <w:aliases w:val="22 pt,Not Bold,Spacing 0 pt Exact"/>
    <w:basedOn w:val="Bodytext9Exact"/>
    <w:rPr>
      <w:rFonts w:ascii="Arial Narrow" w:eastAsia="Arial Narrow" w:hAnsi="Arial Narrow" w:cs="Arial Narrow"/>
      <w:b/>
      <w:bCs/>
      <w:i w:val="0"/>
      <w:iCs w:val="0"/>
      <w:smallCaps w:val="0"/>
      <w:strike w:val="0"/>
      <w:color w:val="000000"/>
      <w:spacing w:val="0"/>
      <w:w w:val="100"/>
      <w:position w:val="0"/>
      <w:sz w:val="44"/>
      <w:szCs w:val="44"/>
      <w:u w:val="none"/>
    </w:rPr>
  </w:style>
  <w:style w:type="character" w:customStyle="1" w:styleId="Bodytext8Exact">
    <w:name w:val="Body text (8) Exact"/>
    <w:basedOn w:val="DefaultParagraphFont"/>
    <w:rPr>
      <w:rFonts w:ascii="Calibri" w:eastAsia="Calibri" w:hAnsi="Calibri" w:cs="Calibri"/>
      <w:b w:val="0"/>
      <w:bCs w:val="0"/>
      <w:i w:val="0"/>
      <w:iCs w:val="0"/>
      <w:smallCaps w:val="0"/>
      <w:strike w:val="0"/>
      <w:spacing w:val="7"/>
      <w:sz w:val="18"/>
      <w:szCs w:val="18"/>
      <w:u w:val="none"/>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Calibri">
    <w:name w:val="Body text + Calibri"/>
    <w:aliases w:val="10 pt"/>
    <w:basedOn w:val="Bodytext"/>
    <w:rPr>
      <w:rFonts w:ascii="Calibri" w:eastAsia="Calibri" w:hAnsi="Calibri" w:cs="Calibri"/>
      <w:b w:val="0"/>
      <w:bCs w:val="0"/>
      <w:i w:val="0"/>
      <w:iCs w:val="0"/>
      <w:smallCaps w:val="0"/>
      <w:strike w:val="0"/>
      <w:color w:val="000000"/>
      <w:spacing w:val="0"/>
      <w:w w:val="100"/>
      <w:position w:val="0"/>
      <w:sz w:val="20"/>
      <w:szCs w:val="20"/>
      <w:u w:val="none"/>
      <w:lang w:val="en-US"/>
    </w:rPr>
  </w:style>
  <w:style w:type="character" w:customStyle="1" w:styleId="Bodytext10pt">
    <w:name w:val="Body text + 10 pt"/>
    <w:basedOn w:val="Bodytext"/>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Bodytext7">
    <w:name w:val="Body text (7)_"/>
    <w:basedOn w:val="DefaultParagraphFont"/>
    <w:link w:val="Bodytext70"/>
    <w:rPr>
      <w:rFonts w:ascii="Bookman Old Style" w:eastAsia="Bookman Old Style" w:hAnsi="Bookman Old Style" w:cs="Bookman Old Style"/>
      <w:b w:val="0"/>
      <w:bCs w:val="0"/>
      <w:i w:val="0"/>
      <w:iCs w:val="0"/>
      <w:smallCaps w:val="0"/>
      <w:strike w:val="0"/>
      <w:sz w:val="28"/>
      <w:szCs w:val="28"/>
      <w:u w:val="none"/>
    </w:rPr>
  </w:style>
  <w:style w:type="character" w:customStyle="1" w:styleId="BodytextMSMincho0">
    <w:name w:val="Body text + MS Mincho"/>
    <w:aliases w:val="10 pt"/>
    <w:basedOn w:val="Bodytext"/>
    <w:rPr>
      <w:rFonts w:ascii="MS Mincho" w:eastAsia="MS Mincho" w:hAnsi="MS Mincho" w:cs="MS Mincho"/>
      <w:b w:val="0"/>
      <w:bCs w:val="0"/>
      <w:i w:val="0"/>
      <w:iCs w:val="0"/>
      <w:smallCaps w:val="0"/>
      <w:strike w:val="0"/>
      <w:color w:val="000000"/>
      <w:spacing w:val="0"/>
      <w:w w:val="100"/>
      <w:position w:val="0"/>
      <w:sz w:val="20"/>
      <w:szCs w:val="20"/>
      <w:u w:val="none"/>
      <w:lang w:val="en-US"/>
    </w:rPr>
  </w:style>
  <w:style w:type="character" w:customStyle="1" w:styleId="Bodytext10pt0">
    <w:name w:val="Body text + 10 pt"/>
    <w:basedOn w:val="Bodytext"/>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Bodytext8">
    <w:name w:val="Body text (8)_"/>
    <w:basedOn w:val="DefaultParagraphFont"/>
    <w:link w:val="Bodytext80"/>
    <w:rPr>
      <w:rFonts w:ascii="Calibri" w:eastAsia="Calibri" w:hAnsi="Calibri" w:cs="Calibri"/>
      <w:b w:val="0"/>
      <w:bCs w:val="0"/>
      <w:i w:val="0"/>
      <w:iCs w:val="0"/>
      <w:smallCaps w:val="0"/>
      <w:strike w:val="0"/>
      <w:sz w:val="20"/>
      <w:szCs w:val="20"/>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7"/>
      <w:szCs w:val="27"/>
      <w:u w:val="none"/>
    </w:rPr>
  </w:style>
  <w:style w:type="paragraph" w:customStyle="1" w:styleId="Heading10">
    <w:name w:val="Heading #1"/>
    <w:basedOn w:val="Normal"/>
    <w:link w:val="Heading1"/>
    <w:pPr>
      <w:shd w:val="clear" w:color="auto" w:fill="FFFFFF"/>
      <w:spacing w:after="360" w:line="0" w:lineRule="atLeast"/>
      <w:jc w:val="center"/>
      <w:outlineLvl w:val="0"/>
    </w:pPr>
    <w:rPr>
      <w:rFonts w:ascii="Bookman Old Style" w:eastAsia="Bookman Old Style" w:hAnsi="Bookman Old Style" w:cs="Bookman Old Style"/>
      <w:b/>
      <w:bCs/>
      <w:sz w:val="35"/>
      <w:szCs w:val="35"/>
    </w:rPr>
  </w:style>
  <w:style w:type="paragraph" w:customStyle="1" w:styleId="Heading20">
    <w:name w:val="Heading #2"/>
    <w:basedOn w:val="Normal"/>
    <w:link w:val="Heading2"/>
    <w:pPr>
      <w:shd w:val="clear" w:color="auto" w:fill="FFFFFF"/>
      <w:spacing w:before="360" w:after="360" w:line="0" w:lineRule="atLeast"/>
      <w:jc w:val="center"/>
      <w:outlineLvl w:val="1"/>
    </w:pPr>
    <w:rPr>
      <w:rFonts w:ascii="Bookman Old Style" w:eastAsia="Bookman Old Style" w:hAnsi="Bookman Old Style" w:cs="Bookman Old Style"/>
      <w:b/>
      <w:bCs/>
      <w:sz w:val="27"/>
      <w:szCs w:val="27"/>
    </w:rPr>
  </w:style>
  <w:style w:type="paragraph" w:customStyle="1" w:styleId="Bodytext20">
    <w:name w:val="Body text (2)"/>
    <w:basedOn w:val="Normal"/>
    <w:link w:val="Bodytext2"/>
    <w:pPr>
      <w:shd w:val="clear" w:color="auto" w:fill="FFFFFF"/>
      <w:spacing w:before="360" w:after="540" w:line="0" w:lineRule="atLeast"/>
      <w:jc w:val="center"/>
    </w:pPr>
    <w:rPr>
      <w:rFonts w:ascii="Bookman Old Style" w:eastAsia="Bookman Old Style" w:hAnsi="Bookman Old Style" w:cs="Bookman Old Style"/>
      <w:b/>
      <w:bCs/>
      <w:sz w:val="31"/>
      <w:szCs w:val="31"/>
    </w:rPr>
  </w:style>
  <w:style w:type="paragraph" w:customStyle="1" w:styleId="Bodytext30">
    <w:name w:val="Body text (3)"/>
    <w:basedOn w:val="Normal"/>
    <w:link w:val="Bodytext3"/>
    <w:pPr>
      <w:shd w:val="clear" w:color="auto" w:fill="FFFFFF"/>
      <w:spacing w:before="540" w:after="780" w:line="326" w:lineRule="exact"/>
      <w:jc w:val="center"/>
    </w:pPr>
    <w:rPr>
      <w:rFonts w:ascii="Bookman Old Style" w:eastAsia="Bookman Old Style" w:hAnsi="Bookman Old Style" w:cs="Bookman Old Style"/>
      <w:b/>
      <w:bCs/>
      <w:i/>
      <w:iCs/>
      <w:sz w:val="23"/>
      <w:szCs w:val="23"/>
    </w:rPr>
  </w:style>
  <w:style w:type="paragraph" w:customStyle="1" w:styleId="Bodytext40">
    <w:name w:val="Body text (4)"/>
    <w:basedOn w:val="Normal"/>
    <w:link w:val="Bodytext4"/>
    <w:pPr>
      <w:shd w:val="clear" w:color="auto" w:fill="FFFFFF"/>
      <w:spacing w:before="900" w:after="360" w:line="379" w:lineRule="exact"/>
      <w:ind w:hanging="1420"/>
      <w:jc w:val="both"/>
    </w:pPr>
    <w:rPr>
      <w:rFonts w:ascii="Bookman Old Style" w:eastAsia="Bookman Old Style" w:hAnsi="Bookman Old Style" w:cs="Bookman Old Style"/>
      <w:b/>
      <w:bCs/>
      <w:sz w:val="27"/>
      <w:szCs w:val="27"/>
    </w:rPr>
  </w:style>
  <w:style w:type="paragraph" w:customStyle="1" w:styleId="BodyText1">
    <w:name w:val="Body Text1"/>
    <w:basedOn w:val="Normal"/>
    <w:link w:val="Bodytext"/>
    <w:pPr>
      <w:shd w:val="clear" w:color="auto" w:fill="FFFFFF"/>
      <w:spacing w:before="420" w:line="494" w:lineRule="exact"/>
      <w:ind w:hanging="1060"/>
      <w:jc w:val="both"/>
    </w:pPr>
    <w:rPr>
      <w:rFonts w:ascii="Bookman Old Style" w:eastAsia="Bookman Old Style" w:hAnsi="Bookman Old Style" w:cs="Bookman Old Style"/>
      <w:sz w:val="27"/>
      <w:szCs w:val="27"/>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1"/>
      <w:szCs w:val="21"/>
    </w:rPr>
  </w:style>
  <w:style w:type="paragraph" w:customStyle="1" w:styleId="Bodytext50">
    <w:name w:val="Body text (5)"/>
    <w:basedOn w:val="Normal"/>
    <w:link w:val="Bodytext5"/>
    <w:pPr>
      <w:shd w:val="clear" w:color="auto" w:fill="FFFFFF"/>
      <w:spacing w:before="420" w:line="494" w:lineRule="exact"/>
      <w:ind w:hanging="380"/>
      <w:jc w:val="both"/>
    </w:pPr>
    <w:rPr>
      <w:rFonts w:ascii="Bookman Old Style" w:eastAsia="Bookman Old Style" w:hAnsi="Bookman Old Style" w:cs="Bookman Old Style"/>
      <w:b/>
      <w:bCs/>
      <w:i/>
      <w:iCs/>
      <w:sz w:val="27"/>
      <w:szCs w:val="27"/>
    </w:rPr>
  </w:style>
  <w:style w:type="paragraph" w:customStyle="1" w:styleId="Bodytext60">
    <w:name w:val="Body text (6)"/>
    <w:basedOn w:val="Normal"/>
    <w:link w:val="Bodytext6"/>
    <w:pPr>
      <w:shd w:val="clear" w:color="auto" w:fill="FFFFFF"/>
      <w:spacing w:before="180" w:line="494" w:lineRule="exact"/>
      <w:ind w:hanging="1040"/>
    </w:pPr>
    <w:rPr>
      <w:rFonts w:ascii="Bookman Old Style" w:eastAsia="Bookman Old Style" w:hAnsi="Bookman Old Style" w:cs="Bookman Old Style"/>
      <w:i/>
      <w:iCs/>
      <w:sz w:val="27"/>
      <w:szCs w:val="27"/>
    </w:rPr>
  </w:style>
  <w:style w:type="paragraph" w:customStyle="1" w:styleId="Bodytext9">
    <w:name w:val="Body text (9)"/>
    <w:basedOn w:val="Normal"/>
    <w:link w:val="Bodytext9Exact"/>
    <w:pPr>
      <w:shd w:val="clear" w:color="auto" w:fill="FFFFFF"/>
      <w:spacing w:line="0" w:lineRule="atLeast"/>
    </w:pPr>
    <w:rPr>
      <w:rFonts w:ascii="Bookman Old Style" w:eastAsia="Bookman Old Style" w:hAnsi="Bookman Old Style" w:cs="Bookman Old Style"/>
      <w:b/>
      <w:bCs/>
      <w:spacing w:val="3"/>
      <w:sz w:val="26"/>
      <w:szCs w:val="26"/>
    </w:rPr>
  </w:style>
  <w:style w:type="paragraph" w:customStyle="1" w:styleId="Bodytext80">
    <w:name w:val="Body text (8)"/>
    <w:basedOn w:val="Normal"/>
    <w:link w:val="Bodytext8"/>
    <w:pPr>
      <w:shd w:val="clear" w:color="auto" w:fill="FFFFFF"/>
      <w:spacing w:after="480" w:line="0" w:lineRule="atLeast"/>
      <w:ind w:hanging="1060"/>
      <w:jc w:val="both"/>
    </w:pPr>
    <w:rPr>
      <w:rFonts w:ascii="Calibri" w:eastAsia="Calibri" w:hAnsi="Calibri" w:cs="Calibri"/>
      <w:sz w:val="20"/>
      <w:szCs w:val="20"/>
    </w:rPr>
  </w:style>
  <w:style w:type="paragraph" w:customStyle="1" w:styleId="Bodytext70">
    <w:name w:val="Body text (7)"/>
    <w:basedOn w:val="Normal"/>
    <w:link w:val="Bodytext7"/>
    <w:pPr>
      <w:shd w:val="clear" w:color="auto" w:fill="FFFFFF"/>
      <w:spacing w:before="1980" w:line="0" w:lineRule="atLeast"/>
    </w:pPr>
    <w:rPr>
      <w:rFonts w:ascii="Bookman Old Style" w:eastAsia="Bookman Old Style" w:hAnsi="Bookman Old Style" w:cs="Bookman Old Style"/>
      <w:sz w:val="28"/>
      <w:szCs w:val="28"/>
    </w:rPr>
  </w:style>
  <w:style w:type="paragraph" w:customStyle="1" w:styleId="Picturecaption0">
    <w:name w:val="Picture caption"/>
    <w:basedOn w:val="Normal"/>
    <w:link w:val="Picturecaption"/>
    <w:pPr>
      <w:shd w:val="clear" w:color="auto" w:fill="FFFFFF"/>
      <w:spacing w:line="379" w:lineRule="exact"/>
      <w:jc w:val="center"/>
    </w:pPr>
    <w:rPr>
      <w:rFonts w:ascii="Bookman Old Style" w:eastAsia="Bookman Old Style" w:hAnsi="Bookman Old Style" w:cs="Bookman Old Style"/>
      <w:b/>
      <w:bCs/>
      <w:sz w:val="27"/>
      <w:szCs w:val="27"/>
    </w:rPr>
  </w:style>
  <w:style w:type="paragraph" w:styleId="BalloonText">
    <w:name w:val="Balloon Text"/>
    <w:basedOn w:val="Normal"/>
    <w:link w:val="BalloonTextChar"/>
    <w:uiPriority w:val="99"/>
    <w:semiHidden/>
    <w:unhideWhenUsed/>
    <w:rsid w:val="000A1B90"/>
    <w:rPr>
      <w:rFonts w:ascii="Tahoma" w:hAnsi="Tahoma" w:cs="Tahoma"/>
      <w:sz w:val="16"/>
      <w:szCs w:val="16"/>
    </w:rPr>
  </w:style>
  <w:style w:type="character" w:customStyle="1" w:styleId="BalloonTextChar">
    <w:name w:val="Balloon Text Char"/>
    <w:basedOn w:val="DefaultParagraphFont"/>
    <w:link w:val="BalloonText"/>
    <w:uiPriority w:val="99"/>
    <w:semiHidden/>
    <w:rsid w:val="000A1B9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35"/>
      <w:szCs w:val="35"/>
      <w:u w:val="none"/>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z w:val="27"/>
      <w:szCs w:val="27"/>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31"/>
      <w:szCs w:val="31"/>
      <w:u w:val="none"/>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23"/>
      <w:szCs w:val="23"/>
      <w:u w:val="none"/>
    </w:rPr>
  </w:style>
  <w:style w:type="character" w:customStyle="1" w:styleId="Heading2Italic">
    <w:name w:val="Heading #2 + Italic"/>
    <w:basedOn w:val="Heading2"/>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4">
    <w:name w:val="Body text (4)_"/>
    <w:basedOn w:val="DefaultParagraphFont"/>
    <w:link w:val="Bodytext40"/>
    <w:rPr>
      <w:rFonts w:ascii="Bookman Old Style" w:eastAsia="Bookman Old Style" w:hAnsi="Bookman Old Style" w:cs="Bookman Old Style"/>
      <w:b/>
      <w:bCs/>
      <w:i w:val="0"/>
      <w:iCs w:val="0"/>
      <w:smallCaps w:val="0"/>
      <w:strike w:val="0"/>
      <w:sz w:val="27"/>
      <w:szCs w:val="27"/>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7"/>
      <w:szCs w:val="27"/>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Bodytext4MSMincho">
    <w:name w:val="Body text (4) + MS Mincho"/>
    <w:aliases w:val="10.5 pt,Not Bold"/>
    <w:basedOn w:val="Bodytext4"/>
    <w:rPr>
      <w:rFonts w:ascii="MS Mincho" w:eastAsia="MS Mincho" w:hAnsi="MS Mincho" w:cs="MS Mincho"/>
      <w:b/>
      <w:bCs/>
      <w:i w:val="0"/>
      <w:iCs w:val="0"/>
      <w:smallCaps w:val="0"/>
      <w:strike w:val="0"/>
      <w:color w:val="000000"/>
      <w:spacing w:val="0"/>
      <w:w w:val="100"/>
      <w:position w:val="0"/>
      <w:sz w:val="21"/>
      <w:szCs w:val="21"/>
      <w:u w:val="none"/>
      <w:lang w:val="en-US"/>
    </w:rPr>
  </w:style>
  <w:style w:type="character" w:customStyle="1" w:styleId="Bodytext4NotBold">
    <w:name w:val="Body text (4) + Not Bold"/>
    <w:basedOn w:val="Bodytext4"/>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5">
    <w:name w:val="Body text (5)_"/>
    <w:basedOn w:val="DefaultParagraphFont"/>
    <w:link w:val="Bodytext50"/>
    <w:rPr>
      <w:rFonts w:ascii="Bookman Old Style" w:eastAsia="Bookman Old Style" w:hAnsi="Bookman Old Style" w:cs="Bookman Old Style"/>
      <w:b/>
      <w:bCs/>
      <w:i/>
      <w:iCs/>
      <w:smallCaps w:val="0"/>
      <w:strike w:val="0"/>
      <w:sz w:val="27"/>
      <w:szCs w:val="27"/>
      <w:u w:val="none"/>
    </w:rPr>
  </w:style>
  <w:style w:type="character" w:customStyle="1" w:styleId="Bodytext5MSMincho">
    <w:name w:val="Body text (5) + MS Mincho"/>
    <w:aliases w:val="10.5 pt,Not Bold,Not Italic"/>
    <w:basedOn w:val="Bodytext5"/>
    <w:rPr>
      <w:rFonts w:ascii="MS Mincho" w:eastAsia="MS Mincho" w:hAnsi="MS Mincho" w:cs="MS Mincho"/>
      <w:b/>
      <w:bCs/>
      <w:i/>
      <w:iCs/>
      <w:smallCaps w:val="0"/>
      <w:strike w:val="0"/>
      <w:color w:val="000000"/>
      <w:spacing w:val="0"/>
      <w:w w:val="100"/>
      <w:position w:val="0"/>
      <w:sz w:val="21"/>
      <w:szCs w:val="21"/>
      <w:u w:val="none"/>
      <w:lang w:val="en-US"/>
    </w:rPr>
  </w:style>
  <w:style w:type="character" w:customStyle="1" w:styleId="Bodytext5NotBold">
    <w:name w:val="Body text (5) + Not Bold"/>
    <w:aliases w:val="Not Italic"/>
    <w:basedOn w:val="Bodytext5"/>
    <w:rPr>
      <w:rFonts w:ascii="Bookman Old Style" w:eastAsia="Bookman Old Style" w:hAnsi="Bookman Old Style" w:cs="Bookman Old Style"/>
      <w:b/>
      <w:bCs/>
      <w:i/>
      <w:iCs/>
      <w:smallCaps w:val="0"/>
      <w:strike w:val="0"/>
      <w:color w:val="000000"/>
      <w:spacing w:val="0"/>
      <w:w w:val="100"/>
      <w:position w:val="0"/>
      <w:sz w:val="27"/>
      <w:szCs w:val="27"/>
      <w:u w:val="none"/>
    </w:rPr>
  </w:style>
  <w:style w:type="character" w:customStyle="1" w:styleId="Bodytext6">
    <w:name w:val="Body text (6)_"/>
    <w:basedOn w:val="DefaultParagraphFont"/>
    <w:link w:val="Bodytext60"/>
    <w:rPr>
      <w:rFonts w:ascii="Bookman Old Style" w:eastAsia="Bookman Old Style" w:hAnsi="Bookman Old Style" w:cs="Bookman Old Style"/>
      <w:b w:val="0"/>
      <w:bCs w:val="0"/>
      <w:i/>
      <w:iCs/>
      <w:smallCaps w:val="0"/>
      <w:strike w:val="0"/>
      <w:sz w:val="27"/>
      <w:szCs w:val="27"/>
      <w:u w:val="none"/>
    </w:rPr>
  </w:style>
  <w:style w:type="character" w:customStyle="1" w:styleId="Bodytext6Calibri">
    <w:name w:val="Body text (6) + Calibri"/>
    <w:aliases w:val="10 pt,Not Italic"/>
    <w:basedOn w:val="Bodytext6"/>
    <w:rPr>
      <w:rFonts w:ascii="Calibri" w:eastAsia="Calibri" w:hAnsi="Calibri" w:cs="Calibri"/>
      <w:b w:val="0"/>
      <w:bCs w:val="0"/>
      <w:i/>
      <w:iCs/>
      <w:smallCaps w:val="0"/>
      <w:strike w:val="0"/>
      <w:color w:val="000000"/>
      <w:spacing w:val="0"/>
      <w:w w:val="100"/>
      <w:position w:val="0"/>
      <w:sz w:val="20"/>
      <w:szCs w:val="20"/>
      <w:u w:val="none"/>
      <w:lang w:val="en-US"/>
    </w:rPr>
  </w:style>
  <w:style w:type="character" w:customStyle="1" w:styleId="Bodytext610pt">
    <w:name w:val="Body text (6) + 10 pt"/>
    <w:aliases w:val="Not Italic"/>
    <w:basedOn w:val="Bodytext6"/>
    <w:rPr>
      <w:rFonts w:ascii="Bookman Old Style" w:eastAsia="Bookman Old Style" w:hAnsi="Bookman Old Style" w:cs="Bookman Old Style"/>
      <w:b w:val="0"/>
      <w:bCs w:val="0"/>
      <w:i/>
      <w:iCs/>
      <w:smallCaps w:val="0"/>
      <w:strike w:val="0"/>
      <w:color w:val="000000"/>
      <w:spacing w:val="0"/>
      <w:w w:val="100"/>
      <w:position w:val="0"/>
      <w:sz w:val="20"/>
      <w:szCs w:val="20"/>
      <w:u w:val="none"/>
    </w:rPr>
  </w:style>
  <w:style w:type="character" w:customStyle="1" w:styleId="BodytextMSMincho">
    <w:name w:val="Body text + MS Mincho"/>
    <w:aliases w:val="10.5 pt"/>
    <w:basedOn w:val="Bodytext"/>
    <w:rPr>
      <w:rFonts w:ascii="MS Mincho" w:eastAsia="MS Mincho" w:hAnsi="MS Mincho" w:cs="MS Mincho"/>
      <w:b w:val="0"/>
      <w:bCs w:val="0"/>
      <w:i w:val="0"/>
      <w:iCs w:val="0"/>
      <w:smallCaps w:val="0"/>
      <w:strike w:val="0"/>
      <w:color w:val="000000"/>
      <w:spacing w:val="0"/>
      <w:w w:val="100"/>
      <w:position w:val="0"/>
      <w:sz w:val="21"/>
      <w:szCs w:val="21"/>
      <w:u w:val="none"/>
      <w:lang w:val="en-US"/>
    </w:rPr>
  </w:style>
  <w:style w:type="character" w:customStyle="1" w:styleId="Bodytext6MSMincho">
    <w:name w:val="Body text (6) + MS Mincho"/>
    <w:aliases w:val="10.5 pt,Not Italic"/>
    <w:basedOn w:val="Bodytext6"/>
    <w:rPr>
      <w:rFonts w:ascii="MS Mincho" w:eastAsia="MS Mincho" w:hAnsi="MS Mincho" w:cs="MS Mincho"/>
      <w:b w:val="0"/>
      <w:bCs w:val="0"/>
      <w:i/>
      <w:iCs/>
      <w:smallCaps w:val="0"/>
      <w:strike w:val="0"/>
      <w:color w:val="000000"/>
      <w:spacing w:val="0"/>
      <w:w w:val="100"/>
      <w:position w:val="0"/>
      <w:sz w:val="21"/>
      <w:szCs w:val="21"/>
      <w:u w:val="none"/>
      <w:lang w:val="en-US"/>
    </w:rPr>
  </w:style>
  <w:style w:type="character" w:customStyle="1" w:styleId="Bodytext6NotItalic">
    <w:name w:val="Body text (6) + Not Italic"/>
    <w:basedOn w:val="Bodytext6"/>
    <w:rPr>
      <w:rFonts w:ascii="Bookman Old Style" w:eastAsia="Bookman Old Style" w:hAnsi="Bookman Old Style" w:cs="Bookman Old Style"/>
      <w:b w:val="0"/>
      <w:bCs w:val="0"/>
      <w:i/>
      <w:iCs/>
      <w:smallCaps w:val="0"/>
      <w:strike w:val="0"/>
      <w:color w:val="000000"/>
      <w:spacing w:val="0"/>
      <w:w w:val="100"/>
      <w:position w:val="0"/>
      <w:sz w:val="27"/>
      <w:szCs w:val="27"/>
      <w:u w:val="none"/>
    </w:rPr>
  </w:style>
  <w:style w:type="character" w:customStyle="1" w:styleId="Bodytext9Exact">
    <w:name w:val="Body text (9) Exact"/>
    <w:basedOn w:val="DefaultParagraphFont"/>
    <w:link w:val="Bodytext9"/>
    <w:rPr>
      <w:rFonts w:ascii="Bookman Old Style" w:eastAsia="Bookman Old Style" w:hAnsi="Bookman Old Style" w:cs="Bookman Old Style"/>
      <w:b/>
      <w:bCs/>
      <w:i w:val="0"/>
      <w:iCs w:val="0"/>
      <w:smallCaps w:val="0"/>
      <w:strike w:val="0"/>
      <w:spacing w:val="3"/>
      <w:sz w:val="26"/>
      <w:szCs w:val="26"/>
      <w:u w:val="none"/>
    </w:rPr>
  </w:style>
  <w:style w:type="character" w:customStyle="1" w:styleId="Bodytext9ArialNarrow">
    <w:name w:val="Body text (9) + Arial Narrow"/>
    <w:aliases w:val="22 pt,Not Bold,Spacing 0 pt Exact"/>
    <w:basedOn w:val="Bodytext9Exact"/>
    <w:rPr>
      <w:rFonts w:ascii="Arial Narrow" w:eastAsia="Arial Narrow" w:hAnsi="Arial Narrow" w:cs="Arial Narrow"/>
      <w:b/>
      <w:bCs/>
      <w:i w:val="0"/>
      <w:iCs w:val="0"/>
      <w:smallCaps w:val="0"/>
      <w:strike w:val="0"/>
      <w:color w:val="000000"/>
      <w:spacing w:val="0"/>
      <w:w w:val="100"/>
      <w:position w:val="0"/>
      <w:sz w:val="44"/>
      <w:szCs w:val="44"/>
      <w:u w:val="none"/>
    </w:rPr>
  </w:style>
  <w:style w:type="character" w:customStyle="1" w:styleId="Bodytext8Exact">
    <w:name w:val="Body text (8) Exact"/>
    <w:basedOn w:val="DefaultParagraphFont"/>
    <w:rPr>
      <w:rFonts w:ascii="Calibri" w:eastAsia="Calibri" w:hAnsi="Calibri" w:cs="Calibri"/>
      <w:b w:val="0"/>
      <w:bCs w:val="0"/>
      <w:i w:val="0"/>
      <w:iCs w:val="0"/>
      <w:smallCaps w:val="0"/>
      <w:strike w:val="0"/>
      <w:spacing w:val="7"/>
      <w:sz w:val="18"/>
      <w:szCs w:val="18"/>
      <w:u w:val="none"/>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Calibri">
    <w:name w:val="Body text + Calibri"/>
    <w:aliases w:val="10 pt"/>
    <w:basedOn w:val="Bodytext"/>
    <w:rPr>
      <w:rFonts w:ascii="Calibri" w:eastAsia="Calibri" w:hAnsi="Calibri" w:cs="Calibri"/>
      <w:b w:val="0"/>
      <w:bCs w:val="0"/>
      <w:i w:val="0"/>
      <w:iCs w:val="0"/>
      <w:smallCaps w:val="0"/>
      <w:strike w:val="0"/>
      <w:color w:val="000000"/>
      <w:spacing w:val="0"/>
      <w:w w:val="100"/>
      <w:position w:val="0"/>
      <w:sz w:val="20"/>
      <w:szCs w:val="20"/>
      <w:u w:val="none"/>
      <w:lang w:val="en-US"/>
    </w:rPr>
  </w:style>
  <w:style w:type="character" w:customStyle="1" w:styleId="Bodytext10pt">
    <w:name w:val="Body text + 10 pt"/>
    <w:basedOn w:val="Bodytext"/>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Bodytext7">
    <w:name w:val="Body text (7)_"/>
    <w:basedOn w:val="DefaultParagraphFont"/>
    <w:link w:val="Bodytext70"/>
    <w:rPr>
      <w:rFonts w:ascii="Bookman Old Style" w:eastAsia="Bookman Old Style" w:hAnsi="Bookman Old Style" w:cs="Bookman Old Style"/>
      <w:b w:val="0"/>
      <w:bCs w:val="0"/>
      <w:i w:val="0"/>
      <w:iCs w:val="0"/>
      <w:smallCaps w:val="0"/>
      <w:strike w:val="0"/>
      <w:sz w:val="28"/>
      <w:szCs w:val="28"/>
      <w:u w:val="none"/>
    </w:rPr>
  </w:style>
  <w:style w:type="character" w:customStyle="1" w:styleId="BodytextMSMincho0">
    <w:name w:val="Body text + MS Mincho"/>
    <w:aliases w:val="10 pt"/>
    <w:basedOn w:val="Bodytext"/>
    <w:rPr>
      <w:rFonts w:ascii="MS Mincho" w:eastAsia="MS Mincho" w:hAnsi="MS Mincho" w:cs="MS Mincho"/>
      <w:b w:val="0"/>
      <w:bCs w:val="0"/>
      <w:i w:val="0"/>
      <w:iCs w:val="0"/>
      <w:smallCaps w:val="0"/>
      <w:strike w:val="0"/>
      <w:color w:val="000000"/>
      <w:spacing w:val="0"/>
      <w:w w:val="100"/>
      <w:position w:val="0"/>
      <w:sz w:val="20"/>
      <w:szCs w:val="20"/>
      <w:u w:val="none"/>
      <w:lang w:val="en-US"/>
    </w:rPr>
  </w:style>
  <w:style w:type="character" w:customStyle="1" w:styleId="Bodytext10pt0">
    <w:name w:val="Body text + 10 pt"/>
    <w:basedOn w:val="Bodytext"/>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Bodytext8">
    <w:name w:val="Body text (8)_"/>
    <w:basedOn w:val="DefaultParagraphFont"/>
    <w:link w:val="Bodytext80"/>
    <w:rPr>
      <w:rFonts w:ascii="Calibri" w:eastAsia="Calibri" w:hAnsi="Calibri" w:cs="Calibri"/>
      <w:b w:val="0"/>
      <w:bCs w:val="0"/>
      <w:i w:val="0"/>
      <w:iCs w:val="0"/>
      <w:smallCaps w:val="0"/>
      <w:strike w:val="0"/>
      <w:sz w:val="20"/>
      <w:szCs w:val="20"/>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7"/>
      <w:szCs w:val="27"/>
      <w:u w:val="none"/>
    </w:rPr>
  </w:style>
  <w:style w:type="paragraph" w:customStyle="1" w:styleId="Heading10">
    <w:name w:val="Heading #1"/>
    <w:basedOn w:val="Normal"/>
    <w:link w:val="Heading1"/>
    <w:pPr>
      <w:shd w:val="clear" w:color="auto" w:fill="FFFFFF"/>
      <w:spacing w:after="360" w:line="0" w:lineRule="atLeast"/>
      <w:jc w:val="center"/>
      <w:outlineLvl w:val="0"/>
    </w:pPr>
    <w:rPr>
      <w:rFonts w:ascii="Bookman Old Style" w:eastAsia="Bookman Old Style" w:hAnsi="Bookman Old Style" w:cs="Bookman Old Style"/>
      <w:b/>
      <w:bCs/>
      <w:sz w:val="35"/>
      <w:szCs w:val="35"/>
    </w:rPr>
  </w:style>
  <w:style w:type="paragraph" w:customStyle="1" w:styleId="Heading20">
    <w:name w:val="Heading #2"/>
    <w:basedOn w:val="Normal"/>
    <w:link w:val="Heading2"/>
    <w:pPr>
      <w:shd w:val="clear" w:color="auto" w:fill="FFFFFF"/>
      <w:spacing w:before="360" w:after="360" w:line="0" w:lineRule="atLeast"/>
      <w:jc w:val="center"/>
      <w:outlineLvl w:val="1"/>
    </w:pPr>
    <w:rPr>
      <w:rFonts w:ascii="Bookman Old Style" w:eastAsia="Bookman Old Style" w:hAnsi="Bookman Old Style" w:cs="Bookman Old Style"/>
      <w:b/>
      <w:bCs/>
      <w:sz w:val="27"/>
      <w:szCs w:val="27"/>
    </w:rPr>
  </w:style>
  <w:style w:type="paragraph" w:customStyle="1" w:styleId="Bodytext20">
    <w:name w:val="Body text (2)"/>
    <w:basedOn w:val="Normal"/>
    <w:link w:val="Bodytext2"/>
    <w:pPr>
      <w:shd w:val="clear" w:color="auto" w:fill="FFFFFF"/>
      <w:spacing w:before="360" w:after="540" w:line="0" w:lineRule="atLeast"/>
      <w:jc w:val="center"/>
    </w:pPr>
    <w:rPr>
      <w:rFonts w:ascii="Bookman Old Style" w:eastAsia="Bookman Old Style" w:hAnsi="Bookman Old Style" w:cs="Bookman Old Style"/>
      <w:b/>
      <w:bCs/>
      <w:sz w:val="31"/>
      <w:szCs w:val="31"/>
    </w:rPr>
  </w:style>
  <w:style w:type="paragraph" w:customStyle="1" w:styleId="Bodytext30">
    <w:name w:val="Body text (3)"/>
    <w:basedOn w:val="Normal"/>
    <w:link w:val="Bodytext3"/>
    <w:pPr>
      <w:shd w:val="clear" w:color="auto" w:fill="FFFFFF"/>
      <w:spacing w:before="540" w:after="780" w:line="326" w:lineRule="exact"/>
      <w:jc w:val="center"/>
    </w:pPr>
    <w:rPr>
      <w:rFonts w:ascii="Bookman Old Style" w:eastAsia="Bookman Old Style" w:hAnsi="Bookman Old Style" w:cs="Bookman Old Style"/>
      <w:b/>
      <w:bCs/>
      <w:i/>
      <w:iCs/>
      <w:sz w:val="23"/>
      <w:szCs w:val="23"/>
    </w:rPr>
  </w:style>
  <w:style w:type="paragraph" w:customStyle="1" w:styleId="Bodytext40">
    <w:name w:val="Body text (4)"/>
    <w:basedOn w:val="Normal"/>
    <w:link w:val="Bodytext4"/>
    <w:pPr>
      <w:shd w:val="clear" w:color="auto" w:fill="FFFFFF"/>
      <w:spacing w:before="900" w:after="360" w:line="379" w:lineRule="exact"/>
      <w:ind w:hanging="1420"/>
      <w:jc w:val="both"/>
    </w:pPr>
    <w:rPr>
      <w:rFonts w:ascii="Bookman Old Style" w:eastAsia="Bookman Old Style" w:hAnsi="Bookman Old Style" w:cs="Bookman Old Style"/>
      <w:b/>
      <w:bCs/>
      <w:sz w:val="27"/>
      <w:szCs w:val="27"/>
    </w:rPr>
  </w:style>
  <w:style w:type="paragraph" w:customStyle="1" w:styleId="BodyText1">
    <w:name w:val="Body Text1"/>
    <w:basedOn w:val="Normal"/>
    <w:link w:val="Bodytext"/>
    <w:pPr>
      <w:shd w:val="clear" w:color="auto" w:fill="FFFFFF"/>
      <w:spacing w:before="420" w:line="494" w:lineRule="exact"/>
      <w:ind w:hanging="1060"/>
      <w:jc w:val="both"/>
    </w:pPr>
    <w:rPr>
      <w:rFonts w:ascii="Bookman Old Style" w:eastAsia="Bookman Old Style" w:hAnsi="Bookman Old Style" w:cs="Bookman Old Style"/>
      <w:sz w:val="27"/>
      <w:szCs w:val="27"/>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1"/>
      <w:szCs w:val="21"/>
    </w:rPr>
  </w:style>
  <w:style w:type="paragraph" w:customStyle="1" w:styleId="Bodytext50">
    <w:name w:val="Body text (5)"/>
    <w:basedOn w:val="Normal"/>
    <w:link w:val="Bodytext5"/>
    <w:pPr>
      <w:shd w:val="clear" w:color="auto" w:fill="FFFFFF"/>
      <w:spacing w:before="420" w:line="494" w:lineRule="exact"/>
      <w:ind w:hanging="380"/>
      <w:jc w:val="both"/>
    </w:pPr>
    <w:rPr>
      <w:rFonts w:ascii="Bookman Old Style" w:eastAsia="Bookman Old Style" w:hAnsi="Bookman Old Style" w:cs="Bookman Old Style"/>
      <w:b/>
      <w:bCs/>
      <w:i/>
      <w:iCs/>
      <w:sz w:val="27"/>
      <w:szCs w:val="27"/>
    </w:rPr>
  </w:style>
  <w:style w:type="paragraph" w:customStyle="1" w:styleId="Bodytext60">
    <w:name w:val="Body text (6)"/>
    <w:basedOn w:val="Normal"/>
    <w:link w:val="Bodytext6"/>
    <w:pPr>
      <w:shd w:val="clear" w:color="auto" w:fill="FFFFFF"/>
      <w:spacing w:before="180" w:line="494" w:lineRule="exact"/>
      <w:ind w:hanging="1040"/>
    </w:pPr>
    <w:rPr>
      <w:rFonts w:ascii="Bookman Old Style" w:eastAsia="Bookman Old Style" w:hAnsi="Bookman Old Style" w:cs="Bookman Old Style"/>
      <w:i/>
      <w:iCs/>
      <w:sz w:val="27"/>
      <w:szCs w:val="27"/>
    </w:rPr>
  </w:style>
  <w:style w:type="paragraph" w:customStyle="1" w:styleId="Bodytext9">
    <w:name w:val="Body text (9)"/>
    <w:basedOn w:val="Normal"/>
    <w:link w:val="Bodytext9Exact"/>
    <w:pPr>
      <w:shd w:val="clear" w:color="auto" w:fill="FFFFFF"/>
      <w:spacing w:line="0" w:lineRule="atLeast"/>
    </w:pPr>
    <w:rPr>
      <w:rFonts w:ascii="Bookman Old Style" w:eastAsia="Bookman Old Style" w:hAnsi="Bookman Old Style" w:cs="Bookman Old Style"/>
      <w:b/>
      <w:bCs/>
      <w:spacing w:val="3"/>
      <w:sz w:val="26"/>
      <w:szCs w:val="26"/>
    </w:rPr>
  </w:style>
  <w:style w:type="paragraph" w:customStyle="1" w:styleId="Bodytext80">
    <w:name w:val="Body text (8)"/>
    <w:basedOn w:val="Normal"/>
    <w:link w:val="Bodytext8"/>
    <w:pPr>
      <w:shd w:val="clear" w:color="auto" w:fill="FFFFFF"/>
      <w:spacing w:after="480" w:line="0" w:lineRule="atLeast"/>
      <w:ind w:hanging="1060"/>
      <w:jc w:val="both"/>
    </w:pPr>
    <w:rPr>
      <w:rFonts w:ascii="Calibri" w:eastAsia="Calibri" w:hAnsi="Calibri" w:cs="Calibri"/>
      <w:sz w:val="20"/>
      <w:szCs w:val="20"/>
    </w:rPr>
  </w:style>
  <w:style w:type="paragraph" w:customStyle="1" w:styleId="Bodytext70">
    <w:name w:val="Body text (7)"/>
    <w:basedOn w:val="Normal"/>
    <w:link w:val="Bodytext7"/>
    <w:pPr>
      <w:shd w:val="clear" w:color="auto" w:fill="FFFFFF"/>
      <w:spacing w:before="1980" w:line="0" w:lineRule="atLeast"/>
    </w:pPr>
    <w:rPr>
      <w:rFonts w:ascii="Bookman Old Style" w:eastAsia="Bookman Old Style" w:hAnsi="Bookman Old Style" w:cs="Bookman Old Style"/>
      <w:sz w:val="28"/>
      <w:szCs w:val="28"/>
    </w:rPr>
  </w:style>
  <w:style w:type="paragraph" w:customStyle="1" w:styleId="Picturecaption0">
    <w:name w:val="Picture caption"/>
    <w:basedOn w:val="Normal"/>
    <w:link w:val="Picturecaption"/>
    <w:pPr>
      <w:shd w:val="clear" w:color="auto" w:fill="FFFFFF"/>
      <w:spacing w:line="379" w:lineRule="exact"/>
      <w:jc w:val="center"/>
    </w:pPr>
    <w:rPr>
      <w:rFonts w:ascii="Bookman Old Style" w:eastAsia="Bookman Old Style" w:hAnsi="Bookman Old Style" w:cs="Bookman Old Style"/>
      <w:b/>
      <w:bCs/>
      <w:sz w:val="27"/>
      <w:szCs w:val="27"/>
    </w:rPr>
  </w:style>
  <w:style w:type="paragraph" w:styleId="BalloonText">
    <w:name w:val="Balloon Text"/>
    <w:basedOn w:val="Normal"/>
    <w:link w:val="BalloonTextChar"/>
    <w:uiPriority w:val="99"/>
    <w:semiHidden/>
    <w:unhideWhenUsed/>
    <w:rsid w:val="000A1B90"/>
    <w:rPr>
      <w:rFonts w:ascii="Tahoma" w:hAnsi="Tahoma" w:cs="Tahoma"/>
      <w:sz w:val="16"/>
      <w:szCs w:val="16"/>
    </w:rPr>
  </w:style>
  <w:style w:type="character" w:customStyle="1" w:styleId="BalloonTextChar">
    <w:name w:val="Balloon Text Char"/>
    <w:basedOn w:val="DefaultParagraphFont"/>
    <w:link w:val="BalloonText"/>
    <w:uiPriority w:val="99"/>
    <w:semiHidden/>
    <w:rsid w:val="000A1B9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0.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2016-07-18T11:54:00Z</dcterms:created>
  <dcterms:modified xsi:type="dcterms:W3CDTF">2016-07-18T11:54:00Z</dcterms:modified>
</cp:coreProperties>
</file>