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AA" w:rsidRPr="00AB3BF7" w:rsidRDefault="00AB6FAA" w:rsidP="00AB3BF7">
      <w:pPr>
        <w:pStyle w:val="Bodytext20"/>
        <w:shd w:val="clear" w:color="auto" w:fill="auto"/>
        <w:spacing w:after="3" w:line="360" w:lineRule="auto"/>
        <w:ind w:left="40"/>
        <w:jc w:val="both"/>
        <w:rPr>
          <w:rStyle w:val="Bodytext21"/>
          <w:b/>
          <w:bCs/>
          <w:sz w:val="24"/>
          <w:szCs w:val="24"/>
        </w:rPr>
      </w:pPr>
      <w:r w:rsidRPr="00AB3BF7">
        <w:rPr>
          <w:rStyle w:val="Bodytext21"/>
          <w:b/>
          <w:bCs/>
          <w:sz w:val="24"/>
          <w:szCs w:val="24"/>
        </w:rPr>
        <w:t>THE REPUBLIC OF UGANDA</w:t>
      </w:r>
    </w:p>
    <w:p w:rsidR="00AB6FAA" w:rsidRPr="00AB3BF7" w:rsidRDefault="00AB6FAA" w:rsidP="00AB3BF7">
      <w:pPr>
        <w:pStyle w:val="Bodytext20"/>
        <w:shd w:val="clear" w:color="auto" w:fill="auto"/>
        <w:spacing w:after="0" w:line="360" w:lineRule="auto"/>
        <w:ind w:left="40"/>
        <w:jc w:val="both"/>
        <w:rPr>
          <w:rStyle w:val="Bodytext21"/>
          <w:b/>
          <w:bCs/>
          <w:sz w:val="24"/>
          <w:szCs w:val="24"/>
        </w:rPr>
      </w:pPr>
      <w:r w:rsidRPr="00AB3BF7">
        <w:rPr>
          <w:rStyle w:val="Bodytext22"/>
          <w:b/>
          <w:bCs/>
          <w:sz w:val="24"/>
          <w:szCs w:val="24"/>
        </w:rPr>
        <w:t>CIVIL A</w:t>
      </w:r>
      <w:bookmarkStart w:id="0" w:name="_GoBack"/>
      <w:bookmarkEnd w:id="0"/>
      <w:r w:rsidRPr="00AB3BF7">
        <w:rPr>
          <w:rStyle w:val="Bodytext22"/>
          <w:b/>
          <w:bCs/>
          <w:sz w:val="24"/>
          <w:szCs w:val="24"/>
        </w:rPr>
        <w:t xml:space="preserve">PPEAL NO. 20 OF </w:t>
      </w:r>
      <w:r w:rsidRPr="00AB3BF7">
        <w:rPr>
          <w:rStyle w:val="Bodytext21"/>
          <w:b/>
          <w:bCs/>
          <w:sz w:val="24"/>
          <w:szCs w:val="24"/>
        </w:rPr>
        <w:t>2001</w:t>
      </w:r>
    </w:p>
    <w:p w:rsidR="00AB6FAA" w:rsidRPr="00AB3BF7" w:rsidRDefault="00AB6FAA" w:rsidP="00AB3BF7">
      <w:pPr>
        <w:pStyle w:val="BodyText40"/>
        <w:shd w:val="clear" w:color="auto" w:fill="auto"/>
        <w:spacing w:after="244" w:line="360" w:lineRule="auto"/>
        <w:ind w:left="40" w:firstLine="0"/>
        <w:jc w:val="both"/>
        <w:rPr>
          <w:sz w:val="24"/>
          <w:szCs w:val="24"/>
        </w:rPr>
      </w:pPr>
      <w:r w:rsidRPr="00AB3BF7">
        <w:rPr>
          <w:rStyle w:val="BodyText1"/>
          <w:sz w:val="24"/>
          <w:szCs w:val="24"/>
        </w:rPr>
        <w:t xml:space="preserve">(Appeal </w:t>
      </w:r>
      <w:r w:rsidRPr="00AB3BF7">
        <w:rPr>
          <w:rStyle w:val="BodyText24"/>
          <w:sz w:val="24"/>
          <w:szCs w:val="24"/>
        </w:rPr>
        <w:t xml:space="preserve">from the </w:t>
      </w:r>
      <w:r w:rsidRPr="00AB3BF7">
        <w:rPr>
          <w:rStyle w:val="BodyText30"/>
          <w:sz w:val="24"/>
          <w:szCs w:val="24"/>
        </w:rPr>
        <w:t xml:space="preserve">Order </w:t>
      </w:r>
      <w:r w:rsidRPr="00AB3BF7">
        <w:rPr>
          <w:rStyle w:val="BodyText24"/>
          <w:sz w:val="24"/>
          <w:szCs w:val="24"/>
        </w:rPr>
        <w:t>and Judgment of (Byamugisha, J.) dated September 8, 2000 in High Court Civil Suit No. 376 of 1998)</w:t>
      </w:r>
    </w:p>
    <w:p w:rsidR="00AB6FAA" w:rsidRPr="00AB3BF7" w:rsidRDefault="00AB6FAA" w:rsidP="00AB3BF7">
      <w:pPr>
        <w:pStyle w:val="Bodytext20"/>
        <w:shd w:val="clear" w:color="auto" w:fill="auto"/>
        <w:spacing w:after="0" w:line="360" w:lineRule="auto"/>
        <w:ind w:left="40"/>
        <w:jc w:val="both"/>
        <w:rPr>
          <w:sz w:val="24"/>
          <w:szCs w:val="24"/>
        </w:rPr>
      </w:pPr>
      <w:r w:rsidRPr="00AB3BF7">
        <w:rPr>
          <w:rStyle w:val="Bodytext21"/>
          <w:b/>
          <w:bCs/>
          <w:sz w:val="24"/>
          <w:szCs w:val="24"/>
        </w:rPr>
        <w:t xml:space="preserve">COURT </w:t>
      </w:r>
      <w:r w:rsidRPr="00AB3BF7">
        <w:rPr>
          <w:rStyle w:val="Bodytext22"/>
          <w:b/>
          <w:bCs/>
          <w:sz w:val="24"/>
          <w:szCs w:val="24"/>
        </w:rPr>
        <w:t>OF APPEAL (MUKASA-KIKONYOGO; DC.J, MPAGI-BAHIGEINE</w:t>
      </w:r>
    </w:p>
    <w:p w:rsidR="00AB6FAA" w:rsidRPr="00AB3BF7" w:rsidRDefault="00AB6FAA" w:rsidP="00AB3BF7">
      <w:pPr>
        <w:pStyle w:val="Bodytext20"/>
        <w:shd w:val="clear" w:color="auto" w:fill="auto"/>
        <w:spacing w:after="0" w:line="360" w:lineRule="auto"/>
        <w:ind w:left="40"/>
        <w:jc w:val="both"/>
        <w:rPr>
          <w:sz w:val="24"/>
          <w:szCs w:val="24"/>
        </w:rPr>
      </w:pPr>
      <w:r w:rsidRPr="00AB3BF7">
        <w:rPr>
          <w:rStyle w:val="Bodytext22"/>
          <w:b/>
          <w:bCs/>
          <w:sz w:val="24"/>
          <w:szCs w:val="24"/>
        </w:rPr>
        <w:t>AND KAVUMA, JJ.A)</w:t>
      </w:r>
    </w:p>
    <w:p w:rsidR="00AB6FAA" w:rsidRPr="00AB3BF7" w:rsidRDefault="00AB6FAA" w:rsidP="00AB3BF7">
      <w:pPr>
        <w:pStyle w:val="Bodytext20"/>
        <w:shd w:val="clear" w:color="auto" w:fill="auto"/>
        <w:spacing w:after="3" w:line="360" w:lineRule="auto"/>
        <w:ind w:left="40"/>
        <w:jc w:val="both"/>
        <w:rPr>
          <w:rStyle w:val="Bodytext21"/>
          <w:b/>
          <w:bCs/>
          <w:sz w:val="24"/>
          <w:szCs w:val="24"/>
        </w:rPr>
      </w:pPr>
    </w:p>
    <w:p w:rsidR="00AB6FAA" w:rsidRPr="00AB3BF7" w:rsidRDefault="00AB6FAA" w:rsidP="00AB3BF7">
      <w:pPr>
        <w:pStyle w:val="Bodytext20"/>
        <w:shd w:val="clear" w:color="auto" w:fill="auto"/>
        <w:spacing w:after="3" w:line="360" w:lineRule="auto"/>
        <w:ind w:left="40"/>
        <w:jc w:val="both"/>
        <w:rPr>
          <w:rStyle w:val="Bodytext21"/>
          <w:b/>
          <w:bCs/>
          <w:sz w:val="24"/>
          <w:szCs w:val="24"/>
        </w:rPr>
      </w:pPr>
    </w:p>
    <w:p w:rsidR="00AB6FAA" w:rsidRPr="00AB3BF7" w:rsidRDefault="00AB3BF7" w:rsidP="00AB3BF7">
      <w:pPr>
        <w:pStyle w:val="Bodytext20"/>
        <w:shd w:val="clear" w:color="auto" w:fill="auto"/>
        <w:spacing w:after="3" w:line="360" w:lineRule="auto"/>
        <w:ind w:left="40"/>
        <w:jc w:val="both"/>
        <w:rPr>
          <w:rStyle w:val="Bodytext23"/>
          <w:b/>
          <w:bCs/>
          <w:sz w:val="24"/>
          <w:szCs w:val="24"/>
        </w:rPr>
      </w:pPr>
      <w:r w:rsidRPr="00AB3BF7">
        <w:rPr>
          <w:rStyle w:val="Bodytext21"/>
          <w:b/>
          <w:bCs/>
          <w:sz w:val="24"/>
          <w:szCs w:val="24"/>
        </w:rPr>
        <w:t xml:space="preserve">CLOVERGEM </w:t>
      </w:r>
      <w:r w:rsidRPr="00AB3BF7">
        <w:rPr>
          <w:rStyle w:val="Bodytext22"/>
          <w:b/>
          <w:bCs/>
          <w:sz w:val="24"/>
          <w:szCs w:val="24"/>
        </w:rPr>
        <w:t xml:space="preserve">FISH AND FOODS LIMITED (IN </w:t>
      </w:r>
      <w:r w:rsidRPr="00AB3BF7">
        <w:rPr>
          <w:rStyle w:val="Bodytext23"/>
          <w:b/>
          <w:bCs/>
          <w:sz w:val="24"/>
          <w:szCs w:val="24"/>
        </w:rPr>
        <w:t>RECIEVERSIIIP)</w:t>
      </w:r>
    </w:p>
    <w:p w:rsidR="00AB6FAA" w:rsidRPr="00AB3BF7" w:rsidRDefault="00AB3BF7" w:rsidP="00AB3BF7">
      <w:pPr>
        <w:pStyle w:val="Bodytext20"/>
        <w:shd w:val="clear" w:color="auto" w:fill="auto"/>
        <w:spacing w:after="3" w:line="360" w:lineRule="auto"/>
        <w:ind w:left="40"/>
        <w:jc w:val="both"/>
        <w:rPr>
          <w:rStyle w:val="Bodytext23"/>
          <w:b/>
          <w:bCs/>
          <w:sz w:val="24"/>
          <w:szCs w:val="24"/>
        </w:rPr>
      </w:pPr>
      <w:r w:rsidRPr="00AB3BF7">
        <w:rPr>
          <w:rStyle w:val="Bodytext23"/>
          <w:b/>
          <w:bCs/>
          <w:sz w:val="24"/>
          <w:szCs w:val="24"/>
        </w:rPr>
        <w:t xml:space="preserve"> </w:t>
      </w:r>
    </w:p>
    <w:p w:rsidR="00AB6FAA" w:rsidRPr="00AB3BF7" w:rsidRDefault="00AB3BF7" w:rsidP="00AB3BF7">
      <w:pPr>
        <w:pStyle w:val="Bodytext20"/>
        <w:shd w:val="clear" w:color="auto" w:fill="auto"/>
        <w:spacing w:after="3" w:line="360" w:lineRule="auto"/>
        <w:ind w:left="40"/>
        <w:jc w:val="both"/>
        <w:rPr>
          <w:rStyle w:val="Bodytext2Italic"/>
          <w:b/>
          <w:bCs/>
          <w:sz w:val="24"/>
          <w:szCs w:val="24"/>
        </w:rPr>
      </w:pPr>
      <w:r w:rsidRPr="00AB3BF7">
        <w:rPr>
          <w:rStyle w:val="Bodytext2Italic"/>
          <w:b/>
          <w:bCs/>
          <w:sz w:val="24"/>
          <w:szCs w:val="24"/>
        </w:rPr>
        <w:t>V</w:t>
      </w:r>
      <w:r w:rsidR="00AB6FAA" w:rsidRPr="00AB3BF7">
        <w:rPr>
          <w:rStyle w:val="Bodytext2Italic"/>
          <w:b/>
          <w:bCs/>
          <w:sz w:val="24"/>
          <w:szCs w:val="24"/>
        </w:rPr>
        <w:t>ERSES</w:t>
      </w:r>
    </w:p>
    <w:p w:rsidR="00AB6FAA" w:rsidRPr="00AB3BF7" w:rsidRDefault="00AB3BF7" w:rsidP="00AB3BF7">
      <w:pPr>
        <w:pStyle w:val="Bodytext20"/>
        <w:shd w:val="clear" w:color="auto" w:fill="auto"/>
        <w:spacing w:after="3" w:line="360" w:lineRule="auto"/>
        <w:ind w:left="40"/>
        <w:jc w:val="both"/>
        <w:rPr>
          <w:rStyle w:val="Bodytext23"/>
          <w:b/>
          <w:bCs/>
          <w:sz w:val="24"/>
          <w:szCs w:val="24"/>
        </w:rPr>
      </w:pPr>
      <w:r w:rsidRPr="00AB3BF7">
        <w:rPr>
          <w:rStyle w:val="Bodytext23"/>
          <w:b/>
          <w:bCs/>
          <w:sz w:val="24"/>
          <w:szCs w:val="24"/>
        </w:rPr>
        <w:t xml:space="preserve"> </w:t>
      </w:r>
    </w:p>
    <w:p w:rsidR="00266631" w:rsidRPr="00AB3BF7" w:rsidRDefault="00AB3BF7" w:rsidP="00AB3BF7">
      <w:pPr>
        <w:pStyle w:val="Bodytext20"/>
        <w:shd w:val="clear" w:color="auto" w:fill="auto"/>
        <w:spacing w:after="3" w:line="360" w:lineRule="auto"/>
        <w:ind w:left="40"/>
        <w:jc w:val="both"/>
        <w:rPr>
          <w:rStyle w:val="Bodytext22"/>
          <w:b/>
          <w:bCs/>
          <w:sz w:val="24"/>
          <w:szCs w:val="24"/>
        </w:rPr>
      </w:pPr>
      <w:r w:rsidRPr="00AB3BF7">
        <w:rPr>
          <w:rStyle w:val="Bodytext22"/>
          <w:b/>
          <w:bCs/>
          <w:sz w:val="24"/>
          <w:szCs w:val="24"/>
        </w:rPr>
        <w:t xml:space="preserve">JOHN </w:t>
      </w:r>
      <w:r w:rsidRPr="00AB3BF7">
        <w:rPr>
          <w:rStyle w:val="Bodytext23"/>
          <w:b/>
          <w:bCs/>
          <w:sz w:val="24"/>
          <w:szCs w:val="24"/>
        </w:rPr>
        <w:t>VERJEE</w:t>
      </w:r>
      <w:r>
        <w:rPr>
          <w:rStyle w:val="Bodytext23"/>
          <w:b/>
          <w:bCs/>
          <w:sz w:val="24"/>
          <w:szCs w:val="24"/>
        </w:rPr>
        <w:t xml:space="preserve"> </w:t>
      </w:r>
      <w:r w:rsidRPr="00AB3BF7">
        <w:rPr>
          <w:rStyle w:val="Bodytext22"/>
          <w:b/>
          <w:bCs/>
          <w:sz w:val="24"/>
          <w:szCs w:val="24"/>
        </w:rPr>
        <w:t>AND ANOTHER</w:t>
      </w:r>
    </w:p>
    <w:p w:rsidR="00AB6FAA" w:rsidRPr="00AB3BF7" w:rsidRDefault="00AB6FAA" w:rsidP="00AB3BF7">
      <w:pPr>
        <w:pStyle w:val="Bodytext20"/>
        <w:shd w:val="clear" w:color="auto" w:fill="auto"/>
        <w:spacing w:after="3" w:line="360" w:lineRule="auto"/>
        <w:ind w:left="40"/>
        <w:jc w:val="both"/>
        <w:rPr>
          <w:sz w:val="24"/>
          <w:szCs w:val="24"/>
        </w:rPr>
      </w:pPr>
    </w:p>
    <w:p w:rsidR="00266631" w:rsidRPr="00AB3BF7" w:rsidRDefault="00AB3BF7" w:rsidP="00AB3BF7">
      <w:pPr>
        <w:pStyle w:val="Bodytext31"/>
        <w:shd w:val="clear" w:color="auto" w:fill="auto"/>
        <w:spacing w:before="0" w:after="236" w:line="360" w:lineRule="auto"/>
        <w:ind w:left="60" w:right="60"/>
        <w:rPr>
          <w:sz w:val="24"/>
          <w:szCs w:val="24"/>
        </w:rPr>
      </w:pPr>
      <w:r w:rsidRPr="00AB3BF7">
        <w:rPr>
          <w:sz w:val="24"/>
          <w:szCs w:val="24"/>
        </w:rPr>
        <w:t xml:space="preserve">Civil </w:t>
      </w:r>
      <w:r w:rsidRPr="00AB3BF7">
        <w:rPr>
          <w:rStyle w:val="Bodytext3Bold"/>
          <w:i/>
          <w:iCs/>
          <w:sz w:val="24"/>
          <w:szCs w:val="24"/>
        </w:rPr>
        <w:t>Procedure</w:t>
      </w:r>
      <w:r w:rsidRPr="00AB3BF7">
        <w:rPr>
          <w:rStyle w:val="Bodytext3NotItalic0"/>
          <w:sz w:val="24"/>
          <w:szCs w:val="24"/>
        </w:rPr>
        <w:t>—</w:t>
      </w:r>
      <w:r w:rsidRPr="00AB3BF7">
        <w:rPr>
          <w:rStyle w:val="Bodytext32"/>
          <w:i/>
          <w:iCs/>
          <w:sz w:val="24"/>
          <w:szCs w:val="24"/>
        </w:rPr>
        <w:t>Judgments—Exparte judgments</w:t>
      </w:r>
      <w:r w:rsidRPr="00AB3BF7">
        <w:rPr>
          <w:rStyle w:val="Bodytext33"/>
          <w:i/>
          <w:iCs/>
          <w:sz w:val="24"/>
          <w:szCs w:val="24"/>
        </w:rPr>
        <w:t>—</w:t>
      </w:r>
      <w:r w:rsidRPr="00AB3BF7">
        <w:rPr>
          <w:rStyle w:val="Bodytext32"/>
          <w:i/>
          <w:iCs/>
          <w:sz w:val="24"/>
          <w:szCs w:val="24"/>
        </w:rPr>
        <w:t xml:space="preserve">Conditions where Court can </w:t>
      </w:r>
      <w:r w:rsidRPr="00AB3BF7">
        <w:rPr>
          <w:rStyle w:val="Bodytext33"/>
          <w:i/>
          <w:iCs/>
          <w:sz w:val="24"/>
          <w:szCs w:val="24"/>
        </w:rPr>
        <w:t xml:space="preserve">enter </w:t>
      </w:r>
      <w:r w:rsidR="00AB6FAA" w:rsidRPr="00AB3BF7">
        <w:rPr>
          <w:rStyle w:val="Bodytext33"/>
          <w:i/>
          <w:iCs/>
          <w:sz w:val="24"/>
          <w:szCs w:val="24"/>
        </w:rPr>
        <w:t>e</w:t>
      </w:r>
      <w:r w:rsidRPr="00AB3BF7">
        <w:rPr>
          <w:rStyle w:val="Bodytext34"/>
          <w:i/>
          <w:iCs/>
          <w:sz w:val="24"/>
          <w:szCs w:val="24"/>
        </w:rPr>
        <w:t>xpar</w:t>
      </w:r>
      <w:r w:rsidR="00AB6FAA" w:rsidRPr="00AB3BF7">
        <w:rPr>
          <w:rStyle w:val="Bodytext34"/>
          <w:i/>
          <w:iCs/>
          <w:sz w:val="24"/>
          <w:szCs w:val="24"/>
        </w:rPr>
        <w:t>t</w:t>
      </w:r>
      <w:r w:rsidRPr="00AB3BF7">
        <w:rPr>
          <w:rStyle w:val="Bodytext34"/>
          <w:i/>
          <w:iCs/>
          <w:sz w:val="24"/>
          <w:szCs w:val="24"/>
        </w:rPr>
        <w:t xml:space="preserve">e </w:t>
      </w:r>
      <w:r w:rsidRPr="00AB3BF7">
        <w:rPr>
          <w:rStyle w:val="Bodytext32"/>
          <w:i/>
          <w:iCs/>
          <w:sz w:val="24"/>
          <w:szCs w:val="24"/>
        </w:rPr>
        <w:t>judgment</w:t>
      </w:r>
    </w:p>
    <w:p w:rsidR="00266631" w:rsidRPr="00AB3BF7" w:rsidRDefault="00AB3BF7" w:rsidP="00AB3BF7">
      <w:pPr>
        <w:pStyle w:val="Bodytext31"/>
        <w:shd w:val="clear" w:color="auto" w:fill="auto"/>
        <w:spacing w:before="0" w:after="244" w:line="360" w:lineRule="auto"/>
        <w:ind w:left="60" w:right="60"/>
        <w:rPr>
          <w:sz w:val="24"/>
          <w:szCs w:val="24"/>
        </w:rPr>
      </w:pPr>
      <w:r w:rsidRPr="00AB3BF7">
        <w:rPr>
          <w:sz w:val="24"/>
          <w:szCs w:val="24"/>
        </w:rPr>
        <w:t xml:space="preserve">Civil </w:t>
      </w:r>
      <w:r w:rsidRPr="00AB3BF7">
        <w:rPr>
          <w:rStyle w:val="Bodytext3Bold"/>
          <w:i/>
          <w:iCs/>
          <w:sz w:val="24"/>
          <w:szCs w:val="24"/>
        </w:rPr>
        <w:t>Procedure</w:t>
      </w:r>
      <w:r w:rsidRPr="00AB3BF7">
        <w:rPr>
          <w:rStyle w:val="Bodytext3NotItalic0"/>
          <w:sz w:val="24"/>
          <w:szCs w:val="24"/>
        </w:rPr>
        <w:t>—</w:t>
      </w:r>
      <w:r w:rsidRPr="00AB3BF7">
        <w:rPr>
          <w:rStyle w:val="Bodytext32"/>
          <w:i/>
          <w:iCs/>
          <w:sz w:val="24"/>
          <w:szCs w:val="24"/>
        </w:rPr>
        <w:t>Judgments</w:t>
      </w:r>
      <w:r w:rsidRPr="00AB3BF7">
        <w:rPr>
          <w:rStyle w:val="Bodytext3NotItalic1"/>
          <w:sz w:val="24"/>
          <w:szCs w:val="24"/>
        </w:rPr>
        <w:t>—</w:t>
      </w:r>
      <w:r w:rsidRPr="00AB3BF7">
        <w:rPr>
          <w:rStyle w:val="Bodytext33"/>
          <w:i/>
          <w:iCs/>
          <w:sz w:val="24"/>
          <w:szCs w:val="24"/>
        </w:rPr>
        <w:t>Damages—</w:t>
      </w:r>
      <w:r w:rsidRPr="00AB3BF7">
        <w:rPr>
          <w:rStyle w:val="Bodytext32"/>
          <w:i/>
          <w:iCs/>
          <w:sz w:val="24"/>
          <w:szCs w:val="24"/>
        </w:rPr>
        <w:t xml:space="preserve">Grant of damages in exparte </w:t>
      </w:r>
      <w:r w:rsidRPr="00AB3BF7">
        <w:rPr>
          <w:rStyle w:val="Bodytext33"/>
          <w:i/>
          <w:iCs/>
          <w:sz w:val="24"/>
          <w:szCs w:val="24"/>
        </w:rPr>
        <w:t xml:space="preserve">judgments- </w:t>
      </w:r>
      <w:r w:rsidRPr="00AB3BF7">
        <w:rPr>
          <w:rStyle w:val="Bodytext34"/>
          <w:i/>
          <w:iCs/>
          <w:sz w:val="24"/>
          <w:szCs w:val="24"/>
        </w:rPr>
        <w:t xml:space="preserve">Conditions </w:t>
      </w:r>
      <w:r w:rsidRPr="00AB3BF7">
        <w:rPr>
          <w:rStyle w:val="Bodytext32"/>
          <w:i/>
          <w:iCs/>
          <w:sz w:val="24"/>
          <w:szCs w:val="24"/>
        </w:rPr>
        <w:t xml:space="preserve">where </w:t>
      </w:r>
      <w:r w:rsidRPr="00AB3BF7">
        <w:rPr>
          <w:rStyle w:val="Bodytext33"/>
          <w:i/>
          <w:iCs/>
          <w:sz w:val="24"/>
          <w:szCs w:val="24"/>
        </w:rPr>
        <w:t xml:space="preserve">party </w:t>
      </w:r>
      <w:r w:rsidRPr="00AB3BF7">
        <w:rPr>
          <w:rStyle w:val="Bodytext33"/>
          <w:i/>
          <w:iCs/>
          <w:sz w:val="24"/>
          <w:szCs w:val="24"/>
        </w:rPr>
        <w:t xml:space="preserve">to </w:t>
      </w:r>
      <w:r w:rsidRPr="00AB3BF7">
        <w:rPr>
          <w:rStyle w:val="Bodytext32"/>
          <w:i/>
          <w:iCs/>
          <w:sz w:val="24"/>
          <w:szCs w:val="24"/>
        </w:rPr>
        <w:t xml:space="preserve">claim </w:t>
      </w:r>
      <w:r w:rsidRPr="00AB3BF7">
        <w:rPr>
          <w:rStyle w:val="Bodytext33"/>
          <w:i/>
          <w:iCs/>
          <w:sz w:val="24"/>
          <w:szCs w:val="24"/>
        </w:rPr>
        <w:t xml:space="preserve">can </w:t>
      </w:r>
      <w:r w:rsidR="00AB6FAA" w:rsidRPr="00AB3BF7">
        <w:rPr>
          <w:rStyle w:val="Bodytext32"/>
          <w:i/>
          <w:iCs/>
          <w:sz w:val="24"/>
          <w:szCs w:val="24"/>
        </w:rPr>
        <w:t>be</w:t>
      </w:r>
      <w:r w:rsidRPr="00AB3BF7">
        <w:rPr>
          <w:rStyle w:val="Bodytext32"/>
          <w:i/>
          <w:iCs/>
          <w:sz w:val="24"/>
          <w:szCs w:val="24"/>
        </w:rPr>
        <w:t xml:space="preserve"> entitled to damages in exparte </w:t>
      </w:r>
      <w:r w:rsidRPr="00AB3BF7">
        <w:rPr>
          <w:rStyle w:val="Bodytext33"/>
          <w:i/>
          <w:iCs/>
          <w:sz w:val="24"/>
          <w:szCs w:val="24"/>
        </w:rPr>
        <w:t>judgments</w:t>
      </w:r>
    </w:p>
    <w:p w:rsidR="00266631" w:rsidRPr="00AB3BF7" w:rsidRDefault="00AB3BF7" w:rsidP="00AB3BF7">
      <w:pPr>
        <w:pStyle w:val="BodyText40"/>
        <w:shd w:val="clear" w:color="auto" w:fill="auto"/>
        <w:spacing w:line="360" w:lineRule="auto"/>
        <w:ind w:left="60" w:right="60" w:firstLine="0"/>
        <w:jc w:val="both"/>
        <w:rPr>
          <w:sz w:val="24"/>
          <w:szCs w:val="24"/>
        </w:rPr>
      </w:pPr>
      <w:r w:rsidRPr="00AB3BF7">
        <w:rPr>
          <w:rStyle w:val="BodyText1"/>
          <w:sz w:val="24"/>
          <w:szCs w:val="24"/>
        </w:rPr>
        <w:t xml:space="preserve">This was </w:t>
      </w:r>
      <w:r w:rsidRPr="00AB3BF7">
        <w:rPr>
          <w:rStyle w:val="BodyText24"/>
          <w:sz w:val="24"/>
          <w:szCs w:val="24"/>
        </w:rPr>
        <w:t xml:space="preserve">an </w:t>
      </w:r>
      <w:r w:rsidRPr="00AB3BF7">
        <w:rPr>
          <w:rStyle w:val="BodyText30"/>
          <w:sz w:val="24"/>
          <w:szCs w:val="24"/>
        </w:rPr>
        <w:t xml:space="preserve">appeal against a decision </w:t>
      </w:r>
      <w:r w:rsidRPr="00AB3BF7">
        <w:rPr>
          <w:rStyle w:val="BodyText24"/>
          <w:sz w:val="24"/>
          <w:szCs w:val="24"/>
        </w:rPr>
        <w:t xml:space="preserve">of the High Court whereby judgment was passed </w:t>
      </w:r>
      <w:r w:rsidRPr="00AB3BF7">
        <w:rPr>
          <w:rStyle w:val="BodyText30"/>
          <w:sz w:val="24"/>
          <w:szCs w:val="24"/>
        </w:rPr>
        <w:t xml:space="preserve">in </w:t>
      </w:r>
      <w:r w:rsidRPr="00AB3BF7">
        <w:rPr>
          <w:rStyle w:val="BodyText1"/>
          <w:sz w:val="24"/>
          <w:szCs w:val="24"/>
        </w:rPr>
        <w:t xml:space="preserve">favour of </w:t>
      </w:r>
      <w:r w:rsidRPr="00AB3BF7">
        <w:rPr>
          <w:rStyle w:val="BodyText24"/>
          <w:sz w:val="24"/>
          <w:szCs w:val="24"/>
        </w:rPr>
        <w:t xml:space="preserve">the </w:t>
      </w:r>
      <w:r w:rsidRPr="00AB3BF7">
        <w:rPr>
          <w:rStyle w:val="BodyText30"/>
          <w:sz w:val="24"/>
          <w:szCs w:val="24"/>
        </w:rPr>
        <w:t xml:space="preserve">respondents </w:t>
      </w:r>
      <w:r w:rsidRPr="00AB3BF7">
        <w:rPr>
          <w:rStyle w:val="BodyText24"/>
          <w:sz w:val="24"/>
          <w:szCs w:val="24"/>
        </w:rPr>
        <w:t>and the appellant’s counterclaim dismissed. The 1</w:t>
      </w:r>
      <w:r w:rsidRPr="00AB3BF7">
        <w:rPr>
          <w:rStyle w:val="BodyText24"/>
          <w:sz w:val="24"/>
          <w:szCs w:val="24"/>
          <w:vertAlign w:val="superscript"/>
        </w:rPr>
        <w:t>st</w:t>
      </w:r>
      <w:r w:rsidRPr="00AB3BF7">
        <w:rPr>
          <w:rStyle w:val="BodyText24"/>
          <w:sz w:val="24"/>
          <w:szCs w:val="24"/>
        </w:rPr>
        <w:t xml:space="preserve"> respondent </w:t>
      </w:r>
      <w:r w:rsidRPr="00AB3BF7">
        <w:rPr>
          <w:rStyle w:val="BodyText1"/>
          <w:sz w:val="24"/>
          <w:szCs w:val="24"/>
        </w:rPr>
        <w:t xml:space="preserve">and the </w:t>
      </w:r>
      <w:r w:rsidRPr="00AB3BF7">
        <w:rPr>
          <w:rStyle w:val="BodyText24"/>
          <w:sz w:val="24"/>
          <w:szCs w:val="24"/>
        </w:rPr>
        <w:t>2</w:t>
      </w:r>
      <w:r w:rsidRPr="00AB3BF7">
        <w:rPr>
          <w:rStyle w:val="BodyText24"/>
          <w:sz w:val="24"/>
          <w:szCs w:val="24"/>
          <w:vertAlign w:val="superscript"/>
        </w:rPr>
        <w:t>nd</w:t>
      </w:r>
      <w:r w:rsidRPr="00AB3BF7">
        <w:rPr>
          <w:rStyle w:val="BodyText24"/>
          <w:sz w:val="24"/>
          <w:szCs w:val="24"/>
        </w:rPr>
        <w:t xml:space="preserve"> respondent sued the appellant company. The 1</w:t>
      </w:r>
      <w:r w:rsidRPr="00AB3BF7">
        <w:rPr>
          <w:rStyle w:val="BodyText24"/>
          <w:sz w:val="24"/>
          <w:szCs w:val="24"/>
          <w:vertAlign w:val="superscript"/>
        </w:rPr>
        <w:t>st</w:t>
      </w:r>
      <w:r w:rsidRPr="00AB3BF7">
        <w:rPr>
          <w:rStyle w:val="BodyText24"/>
          <w:sz w:val="24"/>
          <w:szCs w:val="24"/>
        </w:rPr>
        <w:t xml:space="preserve"> respondent claimed </w:t>
      </w:r>
      <w:r w:rsidRPr="00AB3BF7">
        <w:rPr>
          <w:rStyle w:val="BodyText30"/>
          <w:sz w:val="24"/>
          <w:szCs w:val="24"/>
        </w:rPr>
        <w:t xml:space="preserve">USS </w:t>
      </w:r>
      <w:r w:rsidRPr="00AB3BF7">
        <w:rPr>
          <w:rStyle w:val="BodyText1"/>
          <w:sz w:val="24"/>
          <w:szCs w:val="24"/>
        </w:rPr>
        <w:t xml:space="preserve">240,000 </w:t>
      </w:r>
      <w:r w:rsidRPr="00AB3BF7">
        <w:rPr>
          <w:rStyle w:val="BodyText24"/>
          <w:sz w:val="24"/>
          <w:szCs w:val="24"/>
        </w:rPr>
        <w:t xml:space="preserve">for breach of contract </w:t>
      </w:r>
      <w:r w:rsidRPr="00AB3BF7">
        <w:rPr>
          <w:rStyle w:val="BodyText30"/>
          <w:sz w:val="24"/>
          <w:szCs w:val="24"/>
        </w:rPr>
        <w:t xml:space="preserve">of </w:t>
      </w:r>
      <w:r w:rsidRPr="00AB3BF7">
        <w:rPr>
          <w:rStyle w:val="BodyText24"/>
          <w:sz w:val="24"/>
          <w:szCs w:val="24"/>
        </w:rPr>
        <w:t>service, whilst the 2</w:t>
      </w:r>
      <w:r w:rsidRPr="00AB3BF7">
        <w:rPr>
          <w:rStyle w:val="BodyText24"/>
          <w:sz w:val="24"/>
          <w:szCs w:val="24"/>
          <w:vertAlign w:val="superscript"/>
        </w:rPr>
        <w:t>nd</w:t>
      </w:r>
      <w:r w:rsidRPr="00AB3BF7">
        <w:rPr>
          <w:rStyle w:val="BodyText24"/>
          <w:sz w:val="24"/>
          <w:szCs w:val="24"/>
        </w:rPr>
        <w:t xml:space="preserve"> respondent demanded payment </w:t>
      </w:r>
      <w:r w:rsidRPr="00AB3BF7">
        <w:rPr>
          <w:rStyle w:val="BodyText30"/>
          <w:sz w:val="24"/>
          <w:szCs w:val="24"/>
        </w:rPr>
        <w:t xml:space="preserve">in </w:t>
      </w:r>
      <w:r w:rsidR="00AB6FAA" w:rsidRPr="00AB3BF7">
        <w:rPr>
          <w:rStyle w:val="BodyText30"/>
          <w:sz w:val="24"/>
          <w:szCs w:val="24"/>
        </w:rPr>
        <w:t>t</w:t>
      </w:r>
      <w:r w:rsidRPr="00AB3BF7">
        <w:rPr>
          <w:rStyle w:val="BodyText1"/>
          <w:sz w:val="24"/>
          <w:szCs w:val="24"/>
        </w:rPr>
        <w:t>h</w:t>
      </w:r>
      <w:r w:rsidR="00AB6FAA" w:rsidRPr="00AB3BF7">
        <w:rPr>
          <w:rStyle w:val="BodyText1"/>
          <w:sz w:val="24"/>
          <w:szCs w:val="24"/>
        </w:rPr>
        <w:t xml:space="preserve">e </w:t>
      </w:r>
      <w:r w:rsidRPr="00AB3BF7">
        <w:rPr>
          <w:rStyle w:val="BodyText1"/>
          <w:sz w:val="24"/>
          <w:szCs w:val="24"/>
        </w:rPr>
        <w:t xml:space="preserve">sum </w:t>
      </w:r>
      <w:r w:rsidRPr="00AB3BF7">
        <w:rPr>
          <w:rStyle w:val="BodyText24"/>
          <w:sz w:val="24"/>
          <w:szCs w:val="24"/>
        </w:rPr>
        <w:t>of</w:t>
      </w:r>
      <w:r w:rsidR="00AB6FAA" w:rsidRPr="00AB3BF7">
        <w:rPr>
          <w:rStyle w:val="BodyText24"/>
          <w:sz w:val="24"/>
          <w:szCs w:val="24"/>
        </w:rPr>
        <w:t xml:space="preserve"> </w:t>
      </w:r>
      <w:r w:rsidRPr="00AB3BF7">
        <w:rPr>
          <w:rStyle w:val="BodyText24"/>
          <w:sz w:val="24"/>
          <w:szCs w:val="24"/>
        </w:rPr>
        <w:t xml:space="preserve">US$ 550,781.60 for </w:t>
      </w:r>
      <w:r w:rsidRPr="00AB3BF7">
        <w:rPr>
          <w:rStyle w:val="BodyText30"/>
          <w:sz w:val="24"/>
          <w:szCs w:val="24"/>
        </w:rPr>
        <w:t xml:space="preserve">breach </w:t>
      </w:r>
      <w:r w:rsidRPr="00AB3BF7">
        <w:rPr>
          <w:rStyle w:val="BodyText24"/>
          <w:sz w:val="24"/>
          <w:szCs w:val="24"/>
        </w:rPr>
        <w:t xml:space="preserve">of contract for supply of goods and services. </w:t>
      </w:r>
      <w:r w:rsidRPr="00AB3BF7">
        <w:rPr>
          <w:rStyle w:val="BodyText30"/>
          <w:sz w:val="24"/>
          <w:szCs w:val="24"/>
        </w:rPr>
        <w:t xml:space="preserve">The </w:t>
      </w:r>
      <w:r w:rsidRPr="00AB3BF7">
        <w:rPr>
          <w:rStyle w:val="BodyText1"/>
          <w:sz w:val="24"/>
          <w:szCs w:val="24"/>
        </w:rPr>
        <w:t xml:space="preserve">appellant </w:t>
      </w:r>
      <w:r w:rsidRPr="00AB3BF7">
        <w:rPr>
          <w:rStyle w:val="BodyText24"/>
          <w:sz w:val="24"/>
          <w:szCs w:val="24"/>
        </w:rPr>
        <w:t>i</w:t>
      </w:r>
      <w:r w:rsidRPr="00AB3BF7">
        <w:rPr>
          <w:rStyle w:val="BodyText24"/>
          <w:sz w:val="24"/>
          <w:szCs w:val="24"/>
        </w:rPr>
        <w:t xml:space="preserve">n its defence denied being </w:t>
      </w:r>
      <w:r w:rsidRPr="00AB3BF7">
        <w:rPr>
          <w:rStyle w:val="BodyText30"/>
          <w:sz w:val="24"/>
          <w:szCs w:val="24"/>
        </w:rPr>
        <w:t xml:space="preserve">privy </w:t>
      </w:r>
      <w:r w:rsidRPr="00AB3BF7">
        <w:rPr>
          <w:rStyle w:val="BodyText24"/>
          <w:sz w:val="24"/>
          <w:szCs w:val="24"/>
        </w:rPr>
        <w:t xml:space="preserve">to the contract of service and the existence </w:t>
      </w:r>
      <w:r w:rsidRPr="00AB3BF7">
        <w:rPr>
          <w:rStyle w:val="BodyText30"/>
          <w:sz w:val="24"/>
          <w:szCs w:val="24"/>
        </w:rPr>
        <w:t xml:space="preserve">of </w:t>
      </w:r>
      <w:r w:rsidRPr="00AB3BF7">
        <w:rPr>
          <w:rStyle w:val="BodyText1"/>
          <w:sz w:val="24"/>
          <w:szCs w:val="24"/>
        </w:rPr>
        <w:t xml:space="preserve">any </w:t>
      </w:r>
      <w:r w:rsidRPr="00AB3BF7">
        <w:rPr>
          <w:rStyle w:val="BodyText24"/>
          <w:sz w:val="24"/>
          <w:szCs w:val="24"/>
        </w:rPr>
        <w:t xml:space="preserve">contract </w:t>
      </w:r>
      <w:r w:rsidRPr="00AB3BF7">
        <w:rPr>
          <w:rStyle w:val="BodyText30"/>
          <w:sz w:val="24"/>
          <w:szCs w:val="24"/>
        </w:rPr>
        <w:t xml:space="preserve">for the supply of </w:t>
      </w:r>
      <w:r w:rsidRPr="00AB3BF7">
        <w:rPr>
          <w:rStyle w:val="BodyText24"/>
          <w:sz w:val="24"/>
          <w:szCs w:val="24"/>
        </w:rPr>
        <w:t xml:space="preserve">goods </w:t>
      </w:r>
      <w:r w:rsidRPr="00AB3BF7">
        <w:rPr>
          <w:rStyle w:val="BodyText30"/>
          <w:sz w:val="24"/>
          <w:szCs w:val="24"/>
        </w:rPr>
        <w:t xml:space="preserve">and services. </w:t>
      </w:r>
      <w:r w:rsidRPr="00AB3BF7">
        <w:rPr>
          <w:rStyle w:val="BodyText24"/>
          <w:sz w:val="24"/>
          <w:szCs w:val="24"/>
        </w:rPr>
        <w:t xml:space="preserve">The appellant also filed </w:t>
      </w:r>
      <w:r w:rsidRPr="00AB3BF7">
        <w:rPr>
          <w:rStyle w:val="BodyText1"/>
          <w:sz w:val="24"/>
          <w:szCs w:val="24"/>
        </w:rPr>
        <w:t xml:space="preserve">a </w:t>
      </w:r>
      <w:r w:rsidRPr="00AB3BF7">
        <w:rPr>
          <w:rStyle w:val="BodyText24"/>
          <w:sz w:val="24"/>
          <w:szCs w:val="24"/>
        </w:rPr>
        <w:t xml:space="preserve">counterclaim </w:t>
      </w:r>
      <w:r w:rsidRPr="00AB3BF7">
        <w:rPr>
          <w:rStyle w:val="BodyText1"/>
          <w:sz w:val="24"/>
          <w:szCs w:val="24"/>
        </w:rPr>
        <w:t xml:space="preserve">for general </w:t>
      </w:r>
      <w:r w:rsidRPr="00AB3BF7">
        <w:rPr>
          <w:rStyle w:val="BodyText30"/>
          <w:sz w:val="24"/>
          <w:szCs w:val="24"/>
        </w:rPr>
        <w:t xml:space="preserve">damages for </w:t>
      </w:r>
      <w:r w:rsidRPr="00AB3BF7">
        <w:rPr>
          <w:rStyle w:val="BodyText24"/>
          <w:sz w:val="24"/>
          <w:szCs w:val="24"/>
        </w:rPr>
        <w:t xml:space="preserve">negligent advice given </w:t>
      </w:r>
      <w:r w:rsidRPr="00AB3BF7">
        <w:rPr>
          <w:rStyle w:val="BodyText30"/>
          <w:sz w:val="24"/>
          <w:szCs w:val="24"/>
        </w:rPr>
        <w:t xml:space="preserve">to it </w:t>
      </w:r>
      <w:r w:rsidRPr="00AB3BF7">
        <w:rPr>
          <w:rStyle w:val="BodyText24"/>
          <w:sz w:val="24"/>
          <w:szCs w:val="24"/>
        </w:rPr>
        <w:t xml:space="preserve">by </w:t>
      </w:r>
      <w:r w:rsidRPr="00AB3BF7">
        <w:rPr>
          <w:rStyle w:val="BodyText30"/>
          <w:sz w:val="24"/>
          <w:szCs w:val="24"/>
        </w:rPr>
        <w:t>the 1</w:t>
      </w:r>
      <w:r w:rsidRPr="00AB3BF7">
        <w:rPr>
          <w:rStyle w:val="BodyText30"/>
          <w:sz w:val="24"/>
          <w:szCs w:val="24"/>
          <w:vertAlign w:val="superscript"/>
        </w:rPr>
        <w:t>st</w:t>
      </w:r>
      <w:r w:rsidRPr="00AB3BF7">
        <w:rPr>
          <w:rStyle w:val="BodyText30"/>
          <w:sz w:val="24"/>
          <w:szCs w:val="24"/>
        </w:rPr>
        <w:t xml:space="preserve"> </w:t>
      </w:r>
      <w:r w:rsidRPr="00AB3BF7">
        <w:rPr>
          <w:rStyle w:val="BodyText24"/>
          <w:sz w:val="24"/>
          <w:szCs w:val="24"/>
        </w:rPr>
        <w:t xml:space="preserve">respondent </w:t>
      </w:r>
      <w:r w:rsidRPr="00AB3BF7">
        <w:rPr>
          <w:rStyle w:val="BodyText30"/>
          <w:sz w:val="24"/>
          <w:szCs w:val="24"/>
        </w:rPr>
        <w:t>bu</w:t>
      </w:r>
      <w:r w:rsidR="00AB6FAA" w:rsidRPr="00AB3BF7">
        <w:rPr>
          <w:rStyle w:val="BodyText30"/>
          <w:sz w:val="24"/>
          <w:szCs w:val="24"/>
        </w:rPr>
        <w:t>t</w:t>
      </w:r>
      <w:r w:rsidRPr="00AB3BF7">
        <w:rPr>
          <w:rStyle w:val="BodyText30"/>
          <w:sz w:val="24"/>
          <w:szCs w:val="24"/>
        </w:rPr>
        <w:t xml:space="preserve"> </w:t>
      </w:r>
      <w:r w:rsidRPr="00AB3BF7">
        <w:rPr>
          <w:rStyle w:val="BodyText24"/>
          <w:sz w:val="24"/>
          <w:szCs w:val="24"/>
        </w:rPr>
        <w:t xml:space="preserve">the </w:t>
      </w:r>
      <w:r w:rsidRPr="00AB3BF7">
        <w:rPr>
          <w:rStyle w:val="BodyText30"/>
          <w:sz w:val="24"/>
          <w:szCs w:val="24"/>
        </w:rPr>
        <w:t>1</w:t>
      </w:r>
      <w:r w:rsidRPr="00AB3BF7">
        <w:rPr>
          <w:rStyle w:val="BodyText30"/>
          <w:sz w:val="24"/>
          <w:szCs w:val="24"/>
          <w:vertAlign w:val="superscript"/>
        </w:rPr>
        <w:t>st</w:t>
      </w:r>
      <w:r w:rsidRPr="00AB3BF7">
        <w:rPr>
          <w:rStyle w:val="BodyText30"/>
          <w:sz w:val="24"/>
          <w:szCs w:val="24"/>
        </w:rPr>
        <w:t xml:space="preserve"> </w:t>
      </w:r>
      <w:r w:rsidRPr="00AB3BF7">
        <w:rPr>
          <w:rStyle w:val="BodyText24"/>
          <w:sz w:val="24"/>
          <w:szCs w:val="24"/>
        </w:rPr>
        <w:t xml:space="preserve">respondent </w:t>
      </w:r>
      <w:r w:rsidRPr="00AB3BF7">
        <w:rPr>
          <w:rStyle w:val="BodyText30"/>
          <w:sz w:val="24"/>
          <w:szCs w:val="24"/>
        </w:rPr>
        <w:t>pleaded ratification of the contract of service.</w:t>
      </w:r>
    </w:p>
    <w:p w:rsidR="00266631" w:rsidRPr="00AB3BF7" w:rsidRDefault="00AB3BF7" w:rsidP="00AB3BF7">
      <w:pPr>
        <w:pStyle w:val="BodyText40"/>
        <w:shd w:val="clear" w:color="auto" w:fill="auto"/>
        <w:spacing w:line="360" w:lineRule="auto"/>
        <w:ind w:left="60" w:right="60" w:firstLine="0"/>
        <w:jc w:val="both"/>
        <w:rPr>
          <w:sz w:val="24"/>
          <w:szCs w:val="24"/>
        </w:rPr>
      </w:pPr>
      <w:r w:rsidRPr="00AB3BF7">
        <w:rPr>
          <w:rStyle w:val="BodyText1"/>
          <w:sz w:val="24"/>
          <w:szCs w:val="24"/>
        </w:rPr>
        <w:t xml:space="preserve">The </w:t>
      </w:r>
      <w:r w:rsidRPr="00AB3BF7">
        <w:rPr>
          <w:rStyle w:val="BodyText24"/>
          <w:sz w:val="24"/>
          <w:szCs w:val="24"/>
        </w:rPr>
        <w:t xml:space="preserve">respondents amended the plaint </w:t>
      </w:r>
      <w:r w:rsidRPr="00AB3BF7">
        <w:rPr>
          <w:rStyle w:val="BodyText30"/>
          <w:sz w:val="24"/>
          <w:szCs w:val="24"/>
        </w:rPr>
        <w:t xml:space="preserve">and </w:t>
      </w:r>
      <w:r w:rsidRPr="00AB3BF7">
        <w:rPr>
          <w:rStyle w:val="BodyText24"/>
          <w:sz w:val="24"/>
          <w:szCs w:val="24"/>
        </w:rPr>
        <w:t xml:space="preserve">the </w:t>
      </w:r>
      <w:r w:rsidRPr="00AB3BF7">
        <w:rPr>
          <w:rStyle w:val="BodyText30"/>
          <w:sz w:val="24"/>
          <w:szCs w:val="24"/>
        </w:rPr>
        <w:t>2</w:t>
      </w:r>
      <w:r w:rsidRPr="00AB3BF7">
        <w:rPr>
          <w:rStyle w:val="BodyText30"/>
          <w:sz w:val="24"/>
          <w:szCs w:val="24"/>
          <w:vertAlign w:val="superscript"/>
        </w:rPr>
        <w:t>nd</w:t>
      </w:r>
      <w:r w:rsidRPr="00AB3BF7">
        <w:rPr>
          <w:rStyle w:val="BodyText30"/>
          <w:sz w:val="24"/>
          <w:szCs w:val="24"/>
        </w:rPr>
        <w:t xml:space="preserve"> </w:t>
      </w:r>
      <w:r w:rsidRPr="00AB3BF7">
        <w:rPr>
          <w:rStyle w:val="BodyText24"/>
          <w:sz w:val="24"/>
          <w:szCs w:val="24"/>
        </w:rPr>
        <w:t xml:space="preserve">respondent reduced </w:t>
      </w:r>
      <w:r w:rsidRPr="00AB3BF7">
        <w:rPr>
          <w:rStyle w:val="BodyText30"/>
          <w:sz w:val="24"/>
          <w:szCs w:val="24"/>
        </w:rPr>
        <w:t xml:space="preserve">the </w:t>
      </w:r>
      <w:r w:rsidRPr="00AB3BF7">
        <w:rPr>
          <w:rStyle w:val="BodyText24"/>
          <w:sz w:val="24"/>
          <w:szCs w:val="24"/>
        </w:rPr>
        <w:t xml:space="preserve">claim of </w:t>
      </w:r>
      <w:r w:rsidRPr="00AB3BF7">
        <w:rPr>
          <w:rStyle w:val="BodyText30"/>
          <w:sz w:val="24"/>
          <w:szCs w:val="24"/>
        </w:rPr>
        <w:t xml:space="preserve">special </w:t>
      </w:r>
      <w:r w:rsidRPr="00AB3BF7">
        <w:rPr>
          <w:rStyle w:val="BodyText1"/>
          <w:sz w:val="24"/>
          <w:szCs w:val="24"/>
        </w:rPr>
        <w:t xml:space="preserve">damages. </w:t>
      </w:r>
      <w:r w:rsidR="00AB6FAA" w:rsidRPr="00AB3BF7">
        <w:rPr>
          <w:rStyle w:val="BodyText24"/>
          <w:sz w:val="24"/>
          <w:szCs w:val="24"/>
        </w:rPr>
        <w:t xml:space="preserve">The 1st    </w:t>
      </w:r>
      <w:r w:rsidRPr="00AB3BF7">
        <w:rPr>
          <w:rStyle w:val="BodyText24"/>
          <w:sz w:val="24"/>
          <w:szCs w:val="24"/>
        </w:rPr>
        <w:t xml:space="preserve"> respondent still pleaded ratification. After a number of adjournments, </w:t>
      </w:r>
      <w:r w:rsidRPr="00AB3BF7">
        <w:rPr>
          <w:rStyle w:val="BodyText30"/>
          <w:sz w:val="24"/>
          <w:szCs w:val="24"/>
        </w:rPr>
        <w:t xml:space="preserve">on </w:t>
      </w:r>
      <w:r w:rsidRPr="00AB3BF7">
        <w:rPr>
          <w:rStyle w:val="BodyText1"/>
          <w:sz w:val="24"/>
          <w:szCs w:val="24"/>
        </w:rPr>
        <w:t xml:space="preserve">June 8, </w:t>
      </w:r>
      <w:r w:rsidRPr="00AB3BF7">
        <w:rPr>
          <w:rStyle w:val="BodyText24"/>
          <w:sz w:val="24"/>
          <w:szCs w:val="24"/>
        </w:rPr>
        <w:t>2000 th</w:t>
      </w:r>
      <w:r w:rsidRPr="00AB3BF7">
        <w:rPr>
          <w:rStyle w:val="BodyText24"/>
          <w:sz w:val="24"/>
          <w:szCs w:val="24"/>
        </w:rPr>
        <w:t xml:space="preserve">e case </w:t>
      </w:r>
      <w:proofErr w:type="gramStart"/>
      <w:r w:rsidRPr="00AB3BF7">
        <w:rPr>
          <w:rStyle w:val="BodyText24"/>
          <w:sz w:val="24"/>
          <w:szCs w:val="24"/>
        </w:rPr>
        <w:t>was</w:t>
      </w:r>
      <w:proofErr w:type="gramEnd"/>
      <w:r w:rsidRPr="00AB3BF7">
        <w:rPr>
          <w:rStyle w:val="BodyText24"/>
          <w:sz w:val="24"/>
          <w:szCs w:val="24"/>
        </w:rPr>
        <w:t xml:space="preserve"> caked for conferencing, the respondents were present but </w:t>
      </w:r>
      <w:r w:rsidRPr="00AB3BF7">
        <w:rPr>
          <w:rStyle w:val="BodyText30"/>
          <w:sz w:val="24"/>
          <w:szCs w:val="24"/>
        </w:rPr>
        <w:t xml:space="preserve">the </w:t>
      </w:r>
      <w:r w:rsidRPr="00AB3BF7">
        <w:rPr>
          <w:rStyle w:val="BodyText1"/>
          <w:sz w:val="24"/>
          <w:szCs w:val="24"/>
        </w:rPr>
        <w:t xml:space="preserve">appellant </w:t>
      </w:r>
      <w:r w:rsidRPr="00AB3BF7">
        <w:rPr>
          <w:rStyle w:val="BodyText24"/>
          <w:sz w:val="24"/>
          <w:szCs w:val="24"/>
        </w:rPr>
        <w:t xml:space="preserve">had no representation. On application by </w:t>
      </w:r>
      <w:r w:rsidRPr="00AB3BF7">
        <w:rPr>
          <w:rStyle w:val="BodyText30"/>
          <w:sz w:val="24"/>
          <w:szCs w:val="24"/>
        </w:rPr>
        <w:t xml:space="preserve">counsel </w:t>
      </w:r>
      <w:r w:rsidRPr="00AB3BF7">
        <w:rPr>
          <w:rStyle w:val="BodyText24"/>
          <w:sz w:val="24"/>
          <w:szCs w:val="24"/>
        </w:rPr>
        <w:t xml:space="preserve">for the respondents, </w:t>
      </w:r>
      <w:r w:rsidRPr="00AB3BF7">
        <w:rPr>
          <w:rStyle w:val="BodyText30"/>
          <w:sz w:val="24"/>
          <w:szCs w:val="24"/>
        </w:rPr>
        <w:t xml:space="preserve">the </w:t>
      </w:r>
      <w:r w:rsidRPr="00AB3BF7">
        <w:rPr>
          <w:rStyle w:val="BodyText1"/>
          <w:sz w:val="24"/>
          <w:szCs w:val="24"/>
        </w:rPr>
        <w:t xml:space="preserve">learned </w:t>
      </w:r>
      <w:r w:rsidRPr="00AB3BF7">
        <w:rPr>
          <w:rStyle w:val="BodyText24"/>
          <w:sz w:val="24"/>
          <w:szCs w:val="24"/>
        </w:rPr>
        <w:t xml:space="preserve">trial Judge entered judgment for the respondents under Order 15 rule 4 of </w:t>
      </w:r>
      <w:r w:rsidRPr="00AB3BF7">
        <w:rPr>
          <w:rStyle w:val="BodyText30"/>
          <w:sz w:val="24"/>
          <w:szCs w:val="24"/>
        </w:rPr>
        <w:t xml:space="preserve">the </w:t>
      </w:r>
      <w:r w:rsidRPr="00AB3BF7">
        <w:rPr>
          <w:rStyle w:val="BodyText1"/>
          <w:sz w:val="24"/>
          <w:szCs w:val="24"/>
        </w:rPr>
        <w:t xml:space="preserve">Civil </w:t>
      </w:r>
      <w:r w:rsidRPr="00AB3BF7">
        <w:rPr>
          <w:rStyle w:val="BodyText24"/>
          <w:sz w:val="24"/>
          <w:szCs w:val="24"/>
        </w:rPr>
        <w:t>Procedur</w:t>
      </w:r>
      <w:r w:rsidRPr="00AB3BF7">
        <w:rPr>
          <w:rStyle w:val="BodyText24"/>
          <w:sz w:val="24"/>
          <w:szCs w:val="24"/>
        </w:rPr>
        <w:t xml:space="preserve">e Rules </w:t>
      </w:r>
      <w:r w:rsidRPr="00AB3BF7">
        <w:rPr>
          <w:rStyle w:val="BodyText30"/>
          <w:sz w:val="24"/>
          <w:szCs w:val="24"/>
        </w:rPr>
        <w:t xml:space="preserve">without requiring </w:t>
      </w:r>
      <w:r w:rsidRPr="00AB3BF7">
        <w:rPr>
          <w:rStyle w:val="BodyText24"/>
          <w:sz w:val="24"/>
          <w:szCs w:val="24"/>
        </w:rPr>
        <w:t xml:space="preserve">the respondents </w:t>
      </w:r>
      <w:r w:rsidRPr="00AB3BF7">
        <w:rPr>
          <w:rStyle w:val="BodyText30"/>
          <w:sz w:val="24"/>
          <w:szCs w:val="24"/>
        </w:rPr>
        <w:t xml:space="preserve">to </w:t>
      </w:r>
      <w:r w:rsidRPr="00AB3BF7">
        <w:rPr>
          <w:rStyle w:val="BodyText24"/>
          <w:sz w:val="24"/>
          <w:szCs w:val="24"/>
        </w:rPr>
        <w:t xml:space="preserve">adduce evidence </w:t>
      </w:r>
      <w:r w:rsidRPr="00AB3BF7">
        <w:rPr>
          <w:rStyle w:val="BodyText30"/>
          <w:sz w:val="24"/>
          <w:szCs w:val="24"/>
        </w:rPr>
        <w:t xml:space="preserve">in </w:t>
      </w:r>
      <w:r w:rsidRPr="00AB3BF7">
        <w:rPr>
          <w:rStyle w:val="BodyText24"/>
          <w:sz w:val="24"/>
          <w:szCs w:val="24"/>
        </w:rPr>
        <w:t xml:space="preserve">formal </w:t>
      </w:r>
      <w:r w:rsidRPr="00AB3BF7">
        <w:rPr>
          <w:rStyle w:val="BodyText1"/>
          <w:sz w:val="24"/>
          <w:szCs w:val="24"/>
        </w:rPr>
        <w:t>proof.</w:t>
      </w:r>
    </w:p>
    <w:p w:rsidR="00266631" w:rsidRPr="00AB3BF7" w:rsidRDefault="00AB3BF7" w:rsidP="00AB3BF7">
      <w:pPr>
        <w:pStyle w:val="BodyText40"/>
        <w:shd w:val="clear" w:color="auto" w:fill="auto"/>
        <w:spacing w:line="360" w:lineRule="auto"/>
        <w:ind w:left="60" w:right="60" w:firstLine="0"/>
        <w:jc w:val="both"/>
        <w:rPr>
          <w:sz w:val="24"/>
          <w:szCs w:val="24"/>
        </w:rPr>
      </w:pPr>
      <w:r w:rsidRPr="00AB3BF7">
        <w:rPr>
          <w:rStyle w:val="BodyText1"/>
          <w:sz w:val="24"/>
          <w:szCs w:val="24"/>
        </w:rPr>
        <w:t xml:space="preserve">The appellant </w:t>
      </w:r>
      <w:r w:rsidRPr="00AB3BF7">
        <w:rPr>
          <w:rStyle w:val="BodyText24"/>
          <w:sz w:val="24"/>
          <w:szCs w:val="24"/>
        </w:rPr>
        <w:t xml:space="preserve">was ordered to pay to the respondents all the sums of money claimed with </w:t>
      </w:r>
      <w:r w:rsidRPr="00AB3BF7">
        <w:rPr>
          <w:rStyle w:val="BodyText1"/>
          <w:sz w:val="24"/>
          <w:szCs w:val="24"/>
        </w:rPr>
        <w:t xml:space="preserve">costs of the </w:t>
      </w:r>
      <w:r w:rsidRPr="00AB3BF7">
        <w:rPr>
          <w:rStyle w:val="BodyText24"/>
          <w:sz w:val="24"/>
          <w:szCs w:val="24"/>
        </w:rPr>
        <w:t xml:space="preserve">suit and interest at the rate of 18% p.a. The appellant’s counterclaim was </w:t>
      </w:r>
      <w:r w:rsidRPr="00AB3BF7">
        <w:rPr>
          <w:rStyle w:val="BodyText1"/>
          <w:sz w:val="24"/>
          <w:szCs w:val="24"/>
        </w:rPr>
        <w:t>dis</w:t>
      </w:r>
      <w:r w:rsidRPr="00AB3BF7">
        <w:rPr>
          <w:rStyle w:val="BodyText1"/>
          <w:sz w:val="24"/>
          <w:szCs w:val="24"/>
        </w:rPr>
        <w:t xml:space="preserve">missed </w:t>
      </w:r>
      <w:r w:rsidRPr="00AB3BF7">
        <w:rPr>
          <w:rStyle w:val="BodyText24"/>
          <w:sz w:val="24"/>
          <w:szCs w:val="24"/>
        </w:rPr>
        <w:t xml:space="preserve">with costs. Aggrieved by the decision of the High Court the </w:t>
      </w:r>
      <w:r w:rsidRPr="00AB3BF7">
        <w:rPr>
          <w:rStyle w:val="BodyText30"/>
          <w:sz w:val="24"/>
          <w:szCs w:val="24"/>
        </w:rPr>
        <w:t xml:space="preserve">appellant </w:t>
      </w:r>
      <w:r w:rsidRPr="00AB3BF7">
        <w:rPr>
          <w:rStyle w:val="BodyText24"/>
          <w:sz w:val="24"/>
          <w:szCs w:val="24"/>
        </w:rPr>
        <w:t xml:space="preserve">lodged this </w:t>
      </w:r>
      <w:r w:rsidRPr="00AB3BF7">
        <w:rPr>
          <w:rStyle w:val="BodyText30"/>
          <w:sz w:val="24"/>
          <w:szCs w:val="24"/>
        </w:rPr>
        <w:t>appeal.</w:t>
      </w:r>
    </w:p>
    <w:p w:rsidR="00266631" w:rsidRPr="00AB3BF7" w:rsidRDefault="00AB3BF7" w:rsidP="00AB3BF7">
      <w:pPr>
        <w:pStyle w:val="BodyText40"/>
        <w:shd w:val="clear" w:color="auto" w:fill="auto"/>
        <w:spacing w:after="0" w:line="360" w:lineRule="auto"/>
        <w:ind w:left="500"/>
        <w:jc w:val="both"/>
        <w:rPr>
          <w:sz w:val="24"/>
          <w:szCs w:val="24"/>
        </w:rPr>
      </w:pPr>
      <w:r w:rsidRPr="00AB3BF7">
        <w:rPr>
          <w:rStyle w:val="BodyText24"/>
          <w:sz w:val="24"/>
          <w:szCs w:val="24"/>
        </w:rPr>
        <w:t>HELD;</w:t>
      </w:r>
    </w:p>
    <w:p w:rsidR="00266631" w:rsidRPr="00AB3BF7" w:rsidRDefault="00AB3BF7" w:rsidP="00AB3BF7">
      <w:pPr>
        <w:pStyle w:val="BodyText40"/>
        <w:shd w:val="clear" w:color="auto" w:fill="auto"/>
        <w:spacing w:after="0" w:line="360" w:lineRule="auto"/>
        <w:ind w:left="500" w:right="60"/>
        <w:jc w:val="both"/>
        <w:rPr>
          <w:sz w:val="24"/>
          <w:szCs w:val="24"/>
        </w:rPr>
      </w:pPr>
      <w:r w:rsidRPr="00AB3BF7">
        <w:rPr>
          <w:rStyle w:val="BodyText30"/>
          <w:sz w:val="24"/>
          <w:szCs w:val="24"/>
        </w:rPr>
        <w:t xml:space="preserve"> 1. Order 15 rule 4 of the Civil Procedure Rules is to the effect that; where any party to a suit to whom time has been granted fails to produce his/her</w:t>
      </w:r>
      <w:r w:rsidRPr="00AB3BF7">
        <w:rPr>
          <w:rStyle w:val="BodyText30"/>
          <w:sz w:val="24"/>
          <w:szCs w:val="24"/>
        </w:rPr>
        <w:t xml:space="preserve"> evidence or to cause attendance of his/her witness or perform any other act necessary to further </w:t>
      </w:r>
      <w:r w:rsidRPr="00AB3BF7">
        <w:rPr>
          <w:rStyle w:val="BodyText30"/>
          <w:sz w:val="24"/>
          <w:szCs w:val="24"/>
        </w:rPr>
        <w:t xml:space="preserve">progress of the suit, for which time has been allowed, the Court </w:t>
      </w:r>
      <w:r w:rsidRPr="00AB3BF7">
        <w:rPr>
          <w:rStyle w:val="BodyText24"/>
          <w:sz w:val="24"/>
          <w:szCs w:val="24"/>
        </w:rPr>
        <w:t xml:space="preserve">may </w:t>
      </w:r>
      <w:r w:rsidRPr="00AB3BF7">
        <w:rPr>
          <w:rStyle w:val="BodyText30"/>
          <w:sz w:val="24"/>
          <w:szCs w:val="24"/>
        </w:rPr>
        <w:t xml:space="preserve">notwithstanding such defence proceed to decide the </w:t>
      </w:r>
      <w:r w:rsidRPr="00AB3BF7">
        <w:rPr>
          <w:rStyle w:val="BodyText30"/>
          <w:sz w:val="24"/>
          <w:szCs w:val="24"/>
        </w:rPr>
        <w:lastRenderedPageBreak/>
        <w:t xml:space="preserve">suit. If appearance </w:t>
      </w:r>
      <w:r w:rsidRPr="00AB3BF7">
        <w:rPr>
          <w:rStyle w:val="BodyText24"/>
          <w:sz w:val="24"/>
          <w:szCs w:val="24"/>
        </w:rPr>
        <w:t xml:space="preserve">has </w:t>
      </w:r>
      <w:r w:rsidRPr="00AB3BF7">
        <w:rPr>
          <w:rStyle w:val="BodyText1"/>
          <w:sz w:val="24"/>
          <w:szCs w:val="24"/>
        </w:rPr>
        <w:t xml:space="preserve">been </w:t>
      </w:r>
      <w:r w:rsidRPr="00AB3BF7">
        <w:rPr>
          <w:rStyle w:val="BodyText30"/>
          <w:sz w:val="24"/>
          <w:szCs w:val="24"/>
        </w:rPr>
        <w:t xml:space="preserve">entered </w:t>
      </w:r>
      <w:r w:rsidRPr="00AB3BF7">
        <w:rPr>
          <w:rStyle w:val="BodyText30"/>
          <w:sz w:val="24"/>
          <w:szCs w:val="24"/>
        </w:rPr>
        <w:t xml:space="preserve">and the defendant fails to appear in person or through his advocate </w:t>
      </w:r>
      <w:r w:rsidRPr="00AB3BF7">
        <w:rPr>
          <w:rStyle w:val="BodyText24"/>
          <w:sz w:val="24"/>
          <w:szCs w:val="24"/>
        </w:rPr>
        <w:t xml:space="preserve">on </w:t>
      </w:r>
      <w:r w:rsidRPr="00AB3BF7">
        <w:rPr>
          <w:rStyle w:val="BodyText1"/>
          <w:sz w:val="24"/>
          <w:szCs w:val="24"/>
        </w:rPr>
        <w:t xml:space="preserve">the </w:t>
      </w:r>
      <w:r w:rsidRPr="00AB3BF7">
        <w:rPr>
          <w:rStyle w:val="BodyText30"/>
          <w:sz w:val="24"/>
          <w:szCs w:val="24"/>
        </w:rPr>
        <w:t xml:space="preserve">day when the suit is called for hearing, then the plaintiff ought to </w:t>
      </w:r>
      <w:r w:rsidRPr="00AB3BF7">
        <w:rPr>
          <w:rStyle w:val="BodyText24"/>
          <w:sz w:val="24"/>
          <w:szCs w:val="24"/>
        </w:rPr>
        <w:t xml:space="preserve">formally </w:t>
      </w:r>
      <w:r w:rsidRPr="00AB3BF7">
        <w:rPr>
          <w:rStyle w:val="BodyText1"/>
          <w:sz w:val="24"/>
          <w:szCs w:val="24"/>
        </w:rPr>
        <w:t xml:space="preserve">prove </w:t>
      </w:r>
      <w:r w:rsidRPr="00AB3BF7">
        <w:rPr>
          <w:rStyle w:val="BodyText30"/>
          <w:sz w:val="24"/>
          <w:szCs w:val="24"/>
        </w:rPr>
        <w:t>his claim.</w:t>
      </w:r>
    </w:p>
    <w:p w:rsidR="00266631" w:rsidRPr="00AB3BF7" w:rsidRDefault="00AB3BF7" w:rsidP="00AB3BF7">
      <w:pPr>
        <w:pStyle w:val="BodyText40"/>
        <w:shd w:val="clear" w:color="auto" w:fill="auto"/>
        <w:spacing w:line="360" w:lineRule="auto"/>
        <w:ind w:left="720" w:right="20" w:hanging="360"/>
        <w:jc w:val="both"/>
        <w:rPr>
          <w:sz w:val="24"/>
          <w:szCs w:val="24"/>
        </w:rPr>
      </w:pPr>
      <w:r w:rsidRPr="00AB3BF7">
        <w:rPr>
          <w:rStyle w:val="BodyText30"/>
          <w:sz w:val="24"/>
          <w:szCs w:val="24"/>
        </w:rPr>
        <w:t xml:space="preserve">2. The respondents would have been entitled to payment of the sums of </w:t>
      </w:r>
      <w:r w:rsidRPr="00AB3BF7">
        <w:rPr>
          <w:rStyle w:val="BodyText24"/>
          <w:sz w:val="24"/>
          <w:szCs w:val="24"/>
        </w:rPr>
        <w:t xml:space="preserve">money they </w:t>
      </w:r>
      <w:r w:rsidRPr="00AB3BF7">
        <w:rPr>
          <w:rStyle w:val="BodyText30"/>
          <w:sz w:val="24"/>
          <w:szCs w:val="24"/>
        </w:rPr>
        <w:t xml:space="preserve">were claiming after proof or establishment of the said claims or if the said </w:t>
      </w:r>
      <w:r w:rsidRPr="00AB3BF7">
        <w:rPr>
          <w:rStyle w:val="BodyText24"/>
          <w:sz w:val="24"/>
          <w:szCs w:val="24"/>
        </w:rPr>
        <w:t xml:space="preserve">sums </w:t>
      </w:r>
      <w:r w:rsidRPr="00AB3BF7">
        <w:rPr>
          <w:rStyle w:val="BodyText1"/>
          <w:sz w:val="24"/>
          <w:szCs w:val="24"/>
        </w:rPr>
        <w:t xml:space="preserve">of </w:t>
      </w:r>
      <w:r w:rsidRPr="00AB3BF7">
        <w:rPr>
          <w:rStyle w:val="BodyText30"/>
          <w:sz w:val="24"/>
          <w:szCs w:val="24"/>
        </w:rPr>
        <w:t xml:space="preserve">money were liquidated which apparently is not the case here. The </w:t>
      </w:r>
      <w:r w:rsidRPr="00AB3BF7">
        <w:rPr>
          <w:rStyle w:val="BodyText24"/>
          <w:sz w:val="24"/>
          <w:szCs w:val="24"/>
        </w:rPr>
        <w:t xml:space="preserve">sums were </w:t>
      </w:r>
      <w:r w:rsidRPr="00AB3BF7">
        <w:rPr>
          <w:rStyle w:val="BodyText1"/>
          <w:sz w:val="24"/>
          <w:szCs w:val="24"/>
        </w:rPr>
        <w:t xml:space="preserve">not </w:t>
      </w:r>
      <w:r w:rsidRPr="00AB3BF7">
        <w:rPr>
          <w:rStyle w:val="BodyText30"/>
          <w:sz w:val="24"/>
          <w:szCs w:val="24"/>
        </w:rPr>
        <w:t xml:space="preserve">liquidated because they were not a specific sum of money </w:t>
      </w:r>
      <w:r w:rsidRPr="00AB3BF7">
        <w:rPr>
          <w:rStyle w:val="BodyText24"/>
          <w:sz w:val="24"/>
          <w:szCs w:val="24"/>
        </w:rPr>
        <w:t xml:space="preserve">due </w:t>
      </w:r>
      <w:r w:rsidRPr="00AB3BF7">
        <w:rPr>
          <w:rStyle w:val="BodyText30"/>
          <w:sz w:val="24"/>
          <w:szCs w:val="24"/>
        </w:rPr>
        <w:t xml:space="preserve">and </w:t>
      </w:r>
      <w:r w:rsidRPr="00AB3BF7">
        <w:rPr>
          <w:rStyle w:val="BodyText24"/>
          <w:sz w:val="24"/>
          <w:szCs w:val="24"/>
        </w:rPr>
        <w:t xml:space="preserve">payable </w:t>
      </w:r>
      <w:r w:rsidRPr="00AB3BF7">
        <w:rPr>
          <w:rStyle w:val="BodyText1"/>
          <w:sz w:val="24"/>
          <w:szCs w:val="24"/>
        </w:rPr>
        <w:t xml:space="preserve">under </w:t>
      </w:r>
      <w:r w:rsidRPr="00AB3BF7">
        <w:rPr>
          <w:rStyle w:val="BodyText30"/>
          <w:sz w:val="24"/>
          <w:szCs w:val="24"/>
        </w:rPr>
        <w:t xml:space="preserve">or virtue of a contract which is </w:t>
      </w:r>
      <w:r w:rsidRPr="00AB3BF7">
        <w:rPr>
          <w:rStyle w:val="BodyText24"/>
          <w:sz w:val="24"/>
          <w:szCs w:val="24"/>
        </w:rPr>
        <w:t xml:space="preserve">either already </w:t>
      </w:r>
      <w:r w:rsidRPr="00AB3BF7">
        <w:rPr>
          <w:rStyle w:val="BodyText30"/>
          <w:sz w:val="24"/>
          <w:szCs w:val="24"/>
        </w:rPr>
        <w:t xml:space="preserve">ascertained or capable </w:t>
      </w:r>
      <w:r w:rsidRPr="00AB3BF7">
        <w:rPr>
          <w:rStyle w:val="BodyText24"/>
          <w:sz w:val="24"/>
          <w:szCs w:val="24"/>
        </w:rPr>
        <w:t xml:space="preserve">of </w:t>
      </w:r>
      <w:r w:rsidRPr="00AB3BF7">
        <w:rPr>
          <w:rStyle w:val="BodyText1"/>
          <w:sz w:val="24"/>
          <w:szCs w:val="24"/>
        </w:rPr>
        <w:t xml:space="preserve">being </w:t>
      </w:r>
      <w:r w:rsidRPr="00AB3BF7">
        <w:rPr>
          <w:rStyle w:val="BodyText30"/>
          <w:sz w:val="24"/>
          <w:szCs w:val="24"/>
        </w:rPr>
        <w:t xml:space="preserve">ascertainable as a mere </w:t>
      </w:r>
      <w:r w:rsidRPr="00AB3BF7">
        <w:rPr>
          <w:rStyle w:val="BodyText24"/>
          <w:sz w:val="24"/>
          <w:szCs w:val="24"/>
        </w:rPr>
        <w:t xml:space="preserve">matter </w:t>
      </w:r>
      <w:r w:rsidRPr="00AB3BF7">
        <w:rPr>
          <w:rStyle w:val="BodyText30"/>
          <w:sz w:val="24"/>
          <w:szCs w:val="24"/>
        </w:rPr>
        <w:t xml:space="preserve">of </w:t>
      </w:r>
      <w:r w:rsidRPr="00AB3BF7">
        <w:rPr>
          <w:rStyle w:val="BodyText24"/>
          <w:sz w:val="24"/>
          <w:szCs w:val="24"/>
        </w:rPr>
        <w:t xml:space="preserve">arithmetic. The only course open </w:t>
      </w:r>
      <w:r w:rsidRPr="00AB3BF7">
        <w:rPr>
          <w:rStyle w:val="BodyText1"/>
          <w:sz w:val="24"/>
          <w:szCs w:val="24"/>
        </w:rPr>
        <w:t xml:space="preserve">to the </w:t>
      </w:r>
      <w:r w:rsidRPr="00AB3BF7">
        <w:rPr>
          <w:rStyle w:val="BodyText30"/>
          <w:sz w:val="24"/>
          <w:szCs w:val="24"/>
        </w:rPr>
        <w:t xml:space="preserve">respondents would have </w:t>
      </w:r>
      <w:r w:rsidRPr="00AB3BF7">
        <w:rPr>
          <w:rStyle w:val="BodyText24"/>
          <w:sz w:val="24"/>
          <w:szCs w:val="24"/>
        </w:rPr>
        <w:t xml:space="preserve">been to adduce evidence be </w:t>
      </w:r>
      <w:r w:rsidRPr="00AB3BF7">
        <w:rPr>
          <w:rStyle w:val="BodyText30"/>
          <w:sz w:val="24"/>
          <w:szCs w:val="24"/>
        </w:rPr>
        <w:t xml:space="preserve">it </w:t>
      </w:r>
      <w:r w:rsidRPr="00AB3BF7">
        <w:rPr>
          <w:rStyle w:val="BodyText24"/>
          <w:sz w:val="24"/>
          <w:szCs w:val="24"/>
        </w:rPr>
        <w:t xml:space="preserve">oral documentary </w:t>
      </w:r>
      <w:r w:rsidRPr="00AB3BF7">
        <w:rPr>
          <w:rStyle w:val="BodyText1"/>
          <w:sz w:val="24"/>
          <w:szCs w:val="24"/>
        </w:rPr>
        <w:t xml:space="preserve">or by </w:t>
      </w:r>
      <w:r w:rsidRPr="00AB3BF7">
        <w:rPr>
          <w:rStyle w:val="BodyText24"/>
          <w:sz w:val="24"/>
          <w:szCs w:val="24"/>
        </w:rPr>
        <w:t xml:space="preserve">calling </w:t>
      </w:r>
      <w:r w:rsidRPr="00AB3BF7">
        <w:rPr>
          <w:rStyle w:val="BodyText30"/>
          <w:sz w:val="24"/>
          <w:szCs w:val="24"/>
        </w:rPr>
        <w:t xml:space="preserve">witnesses to </w:t>
      </w:r>
      <w:r w:rsidRPr="00AB3BF7">
        <w:rPr>
          <w:rStyle w:val="BodyText24"/>
          <w:sz w:val="24"/>
          <w:szCs w:val="24"/>
        </w:rPr>
        <w:t>estab</w:t>
      </w:r>
      <w:r w:rsidRPr="00AB3BF7">
        <w:rPr>
          <w:rStyle w:val="BodyText24"/>
          <w:sz w:val="24"/>
          <w:szCs w:val="24"/>
        </w:rPr>
        <w:t>lish the claims.</w:t>
      </w:r>
    </w:p>
    <w:p w:rsidR="00266631" w:rsidRPr="00AB3BF7" w:rsidRDefault="00AB3BF7" w:rsidP="00AB3BF7">
      <w:pPr>
        <w:pStyle w:val="Bodytext31"/>
        <w:shd w:val="clear" w:color="auto" w:fill="auto"/>
        <w:spacing w:before="0" w:line="360" w:lineRule="auto"/>
        <w:ind w:left="20" w:right="420"/>
        <w:rPr>
          <w:rStyle w:val="Bodytext32"/>
          <w:i/>
          <w:iCs/>
          <w:sz w:val="24"/>
          <w:szCs w:val="24"/>
        </w:rPr>
      </w:pPr>
      <w:r w:rsidRPr="00AB3BF7">
        <w:rPr>
          <w:rStyle w:val="Bodytext33"/>
          <w:i/>
          <w:iCs/>
          <w:sz w:val="24"/>
          <w:szCs w:val="24"/>
        </w:rPr>
        <w:t xml:space="preserve">Appeal </w:t>
      </w:r>
      <w:r w:rsidRPr="00AB3BF7">
        <w:rPr>
          <w:rStyle w:val="Bodytext32"/>
          <w:i/>
          <w:iCs/>
          <w:sz w:val="24"/>
          <w:szCs w:val="24"/>
        </w:rPr>
        <w:t xml:space="preserve">allowed. Judgment and orders of High Court set aside. Suit remitted to High </w:t>
      </w:r>
      <w:r w:rsidRPr="00AB3BF7">
        <w:rPr>
          <w:rStyle w:val="Bodytext33"/>
          <w:i/>
          <w:iCs/>
          <w:sz w:val="24"/>
          <w:szCs w:val="24"/>
        </w:rPr>
        <w:t xml:space="preserve">Court </w:t>
      </w:r>
      <w:r w:rsidRPr="00AB3BF7">
        <w:rPr>
          <w:rStyle w:val="Bodytext32"/>
          <w:i/>
          <w:iCs/>
          <w:sz w:val="24"/>
          <w:szCs w:val="24"/>
        </w:rPr>
        <w:t>for retrial.</w:t>
      </w:r>
    </w:p>
    <w:p w:rsidR="00AB3BF7" w:rsidRPr="00AB3BF7" w:rsidRDefault="00AB3BF7" w:rsidP="00AB3BF7">
      <w:pPr>
        <w:pStyle w:val="Bodytext31"/>
        <w:shd w:val="clear" w:color="auto" w:fill="auto"/>
        <w:spacing w:before="0" w:line="360" w:lineRule="auto"/>
        <w:ind w:left="20" w:right="420"/>
        <w:rPr>
          <w:rStyle w:val="Bodytext32"/>
          <w:i/>
          <w:iCs/>
          <w:sz w:val="24"/>
          <w:szCs w:val="24"/>
        </w:rPr>
      </w:pPr>
    </w:p>
    <w:p w:rsidR="00AB3BF7" w:rsidRPr="00AB3BF7" w:rsidRDefault="00AB3BF7" w:rsidP="00AB3BF7">
      <w:pPr>
        <w:pStyle w:val="Bodytext31"/>
        <w:shd w:val="clear" w:color="auto" w:fill="auto"/>
        <w:spacing w:before="0" w:line="360" w:lineRule="auto"/>
        <w:ind w:left="20" w:right="420"/>
        <w:rPr>
          <w:rStyle w:val="Bodytext32"/>
          <w:i/>
          <w:iCs/>
          <w:sz w:val="24"/>
          <w:szCs w:val="24"/>
        </w:rPr>
      </w:pPr>
      <w:r w:rsidRPr="00AB3BF7">
        <w:rPr>
          <w:rStyle w:val="Bodytext32"/>
          <w:i/>
          <w:iCs/>
          <w:sz w:val="24"/>
          <w:szCs w:val="24"/>
        </w:rPr>
        <w:t>Dated this 24</w:t>
      </w:r>
      <w:r w:rsidRPr="00AB3BF7">
        <w:rPr>
          <w:rStyle w:val="Bodytext32"/>
          <w:i/>
          <w:iCs/>
          <w:sz w:val="24"/>
          <w:szCs w:val="24"/>
          <w:vertAlign w:val="superscript"/>
        </w:rPr>
        <w:t>th</w:t>
      </w:r>
      <w:r w:rsidRPr="00AB3BF7">
        <w:rPr>
          <w:rStyle w:val="Bodytext32"/>
          <w:i/>
          <w:iCs/>
          <w:sz w:val="24"/>
          <w:szCs w:val="24"/>
        </w:rPr>
        <w:t xml:space="preserve"> day </w:t>
      </w:r>
      <w:proofErr w:type="gramStart"/>
      <w:r w:rsidRPr="00AB3BF7">
        <w:rPr>
          <w:rStyle w:val="Bodytext32"/>
          <w:i/>
          <w:iCs/>
          <w:sz w:val="24"/>
          <w:szCs w:val="24"/>
        </w:rPr>
        <w:t>of  August</w:t>
      </w:r>
      <w:proofErr w:type="gramEnd"/>
      <w:r w:rsidRPr="00AB3BF7">
        <w:rPr>
          <w:rStyle w:val="Bodytext32"/>
          <w:i/>
          <w:iCs/>
          <w:sz w:val="24"/>
          <w:szCs w:val="24"/>
        </w:rPr>
        <w:t xml:space="preserve">  2006</w:t>
      </w:r>
    </w:p>
    <w:p w:rsidR="00AB3BF7" w:rsidRPr="00AB3BF7" w:rsidRDefault="00AB3BF7" w:rsidP="00AB3BF7">
      <w:pPr>
        <w:pStyle w:val="Bodytext31"/>
        <w:shd w:val="clear" w:color="auto" w:fill="auto"/>
        <w:spacing w:before="0" w:line="360" w:lineRule="auto"/>
        <w:ind w:left="20" w:right="420"/>
        <w:rPr>
          <w:rStyle w:val="Bodytext32"/>
          <w:i/>
          <w:iCs/>
          <w:sz w:val="24"/>
          <w:szCs w:val="24"/>
        </w:rPr>
      </w:pPr>
      <w:r w:rsidRPr="00AB3BF7">
        <w:rPr>
          <w:rStyle w:val="Bodytext32"/>
          <w:i/>
          <w:iCs/>
          <w:sz w:val="24"/>
          <w:szCs w:val="24"/>
        </w:rPr>
        <w:t>MUKASA KIKONYOGO DCJ</w:t>
      </w:r>
    </w:p>
    <w:p w:rsidR="00AB3BF7" w:rsidRPr="00AB3BF7" w:rsidRDefault="00AB3BF7" w:rsidP="00AB3BF7">
      <w:pPr>
        <w:pStyle w:val="Bodytext31"/>
        <w:shd w:val="clear" w:color="auto" w:fill="auto"/>
        <w:spacing w:before="0" w:line="360" w:lineRule="auto"/>
        <w:ind w:left="20" w:right="420"/>
        <w:rPr>
          <w:rStyle w:val="Bodytext32"/>
          <w:i/>
          <w:iCs/>
          <w:sz w:val="24"/>
          <w:szCs w:val="24"/>
        </w:rPr>
      </w:pPr>
      <w:r w:rsidRPr="00AB3BF7">
        <w:rPr>
          <w:rStyle w:val="Bodytext32"/>
          <w:i/>
          <w:iCs/>
          <w:sz w:val="24"/>
          <w:szCs w:val="24"/>
        </w:rPr>
        <w:t>MPAGI BAHIGEINE</w:t>
      </w:r>
      <w:proofErr w:type="gramStart"/>
      <w:r w:rsidRPr="00AB3BF7">
        <w:rPr>
          <w:rStyle w:val="Bodytext32"/>
          <w:i/>
          <w:iCs/>
          <w:sz w:val="24"/>
          <w:szCs w:val="24"/>
        </w:rPr>
        <w:t>,JA</w:t>
      </w:r>
      <w:proofErr w:type="gramEnd"/>
    </w:p>
    <w:p w:rsidR="00AB3BF7" w:rsidRPr="00AB3BF7" w:rsidRDefault="00AB3BF7" w:rsidP="00AB3BF7">
      <w:pPr>
        <w:pStyle w:val="Bodytext31"/>
        <w:shd w:val="clear" w:color="auto" w:fill="auto"/>
        <w:spacing w:before="0" w:line="360" w:lineRule="auto"/>
        <w:ind w:left="20" w:right="420"/>
        <w:rPr>
          <w:sz w:val="24"/>
          <w:szCs w:val="24"/>
        </w:rPr>
      </w:pPr>
      <w:r w:rsidRPr="00AB3BF7">
        <w:rPr>
          <w:rStyle w:val="Bodytext32"/>
          <w:i/>
          <w:iCs/>
          <w:sz w:val="24"/>
          <w:szCs w:val="24"/>
        </w:rPr>
        <w:t>KAVUMA</w:t>
      </w:r>
      <w:proofErr w:type="gramStart"/>
      <w:r w:rsidRPr="00AB3BF7">
        <w:rPr>
          <w:rStyle w:val="Bodytext32"/>
          <w:i/>
          <w:iCs/>
          <w:sz w:val="24"/>
          <w:szCs w:val="24"/>
        </w:rPr>
        <w:t>,JA</w:t>
      </w:r>
      <w:proofErr w:type="gramEnd"/>
    </w:p>
    <w:p w:rsidR="00266631" w:rsidRPr="00AB3BF7" w:rsidRDefault="00AB3BF7" w:rsidP="00AB3BF7">
      <w:pPr>
        <w:pStyle w:val="Bodytext20"/>
        <w:shd w:val="clear" w:color="auto" w:fill="auto"/>
        <w:spacing w:after="0" w:line="360" w:lineRule="auto"/>
        <w:ind w:left="20"/>
        <w:jc w:val="both"/>
        <w:rPr>
          <w:sz w:val="24"/>
          <w:szCs w:val="24"/>
        </w:rPr>
      </w:pPr>
      <w:r w:rsidRPr="00AB3BF7">
        <w:rPr>
          <w:rStyle w:val="Bodytext22"/>
          <w:b/>
          <w:bCs/>
          <w:sz w:val="24"/>
          <w:szCs w:val="24"/>
        </w:rPr>
        <w:t>Legislation considered:</w:t>
      </w:r>
    </w:p>
    <w:p w:rsidR="00266631" w:rsidRPr="00AB3BF7" w:rsidRDefault="00AB3BF7" w:rsidP="00AB3BF7">
      <w:pPr>
        <w:pStyle w:val="BodyText40"/>
        <w:shd w:val="clear" w:color="auto" w:fill="auto"/>
        <w:spacing w:after="0" w:line="360" w:lineRule="auto"/>
        <w:ind w:left="20" w:firstLine="0"/>
        <w:jc w:val="both"/>
        <w:rPr>
          <w:sz w:val="24"/>
          <w:szCs w:val="24"/>
        </w:rPr>
      </w:pPr>
      <w:r w:rsidRPr="00AB3BF7">
        <w:rPr>
          <w:rStyle w:val="BodyText24"/>
          <w:sz w:val="24"/>
          <w:szCs w:val="24"/>
        </w:rPr>
        <w:t>Civil Procedure Act, Cap 71, Section 101</w:t>
      </w:r>
    </w:p>
    <w:p w:rsidR="00266631" w:rsidRPr="00AB3BF7" w:rsidRDefault="00AB3BF7" w:rsidP="00AB3BF7">
      <w:pPr>
        <w:pStyle w:val="BodyText40"/>
        <w:shd w:val="clear" w:color="auto" w:fill="auto"/>
        <w:spacing w:after="0" w:line="360" w:lineRule="auto"/>
        <w:ind w:left="20" w:firstLine="0"/>
        <w:jc w:val="both"/>
        <w:rPr>
          <w:sz w:val="24"/>
          <w:szCs w:val="24"/>
        </w:rPr>
      </w:pPr>
      <w:r w:rsidRPr="00AB3BF7">
        <w:rPr>
          <w:rStyle w:val="BodyText24"/>
          <w:sz w:val="24"/>
          <w:szCs w:val="24"/>
        </w:rPr>
        <w:t>Civil Procedure Rules, SI 65-3, Order 15 rule 4</w:t>
      </w:r>
    </w:p>
    <w:p w:rsidR="00266631" w:rsidRPr="00AB3BF7" w:rsidRDefault="00AB3BF7" w:rsidP="00AB3BF7">
      <w:pPr>
        <w:pStyle w:val="BodyText40"/>
        <w:shd w:val="clear" w:color="auto" w:fill="auto"/>
        <w:spacing w:after="0" w:line="360" w:lineRule="auto"/>
        <w:ind w:left="20" w:firstLine="0"/>
        <w:jc w:val="both"/>
        <w:rPr>
          <w:sz w:val="24"/>
          <w:szCs w:val="24"/>
        </w:rPr>
      </w:pPr>
      <w:r w:rsidRPr="00AB3BF7">
        <w:rPr>
          <w:rStyle w:val="BodyText24"/>
          <w:sz w:val="24"/>
          <w:szCs w:val="24"/>
        </w:rPr>
        <w:t>Judicature Statute No. 1</w:t>
      </w:r>
      <w:r w:rsidRPr="00AB3BF7">
        <w:rPr>
          <w:rStyle w:val="BodyText24"/>
          <w:sz w:val="24"/>
          <w:szCs w:val="24"/>
        </w:rPr>
        <w:t>3 of 1996, Section 35</w:t>
      </w:r>
    </w:p>
    <w:p w:rsidR="00266631" w:rsidRPr="00AB3BF7" w:rsidRDefault="00AB3BF7" w:rsidP="00AB3BF7">
      <w:pPr>
        <w:pStyle w:val="BodyText40"/>
        <w:shd w:val="clear" w:color="auto" w:fill="auto"/>
        <w:spacing w:line="360" w:lineRule="auto"/>
        <w:ind w:left="20" w:firstLine="0"/>
        <w:jc w:val="both"/>
        <w:rPr>
          <w:sz w:val="24"/>
          <w:szCs w:val="24"/>
        </w:rPr>
      </w:pPr>
      <w:r w:rsidRPr="00AB3BF7">
        <w:rPr>
          <w:rStyle w:val="BodyText24"/>
          <w:sz w:val="24"/>
          <w:szCs w:val="24"/>
        </w:rPr>
        <w:t>The Constitution of the Republic of Uganda, 1995, Article 126</w:t>
      </w:r>
    </w:p>
    <w:p w:rsidR="00266631" w:rsidRPr="00AB3BF7" w:rsidRDefault="00AB3BF7" w:rsidP="00AB3BF7">
      <w:pPr>
        <w:pStyle w:val="Bodytext20"/>
        <w:shd w:val="clear" w:color="auto" w:fill="auto"/>
        <w:spacing w:after="0" w:line="360" w:lineRule="auto"/>
        <w:ind w:left="20"/>
        <w:jc w:val="both"/>
        <w:rPr>
          <w:sz w:val="24"/>
          <w:szCs w:val="24"/>
        </w:rPr>
      </w:pPr>
      <w:r w:rsidRPr="00AB3BF7">
        <w:rPr>
          <w:rStyle w:val="Bodytext22"/>
          <w:b/>
          <w:bCs/>
          <w:sz w:val="24"/>
          <w:szCs w:val="24"/>
        </w:rPr>
        <w:t>Cases cited:</w:t>
      </w:r>
    </w:p>
    <w:p w:rsidR="00266631" w:rsidRPr="00AB3BF7" w:rsidRDefault="00AB3BF7" w:rsidP="00AB3BF7">
      <w:pPr>
        <w:pStyle w:val="BodyText40"/>
        <w:shd w:val="clear" w:color="auto" w:fill="auto"/>
        <w:spacing w:after="523" w:line="360" w:lineRule="auto"/>
        <w:ind w:left="20" w:right="420" w:firstLine="0"/>
        <w:jc w:val="both"/>
        <w:rPr>
          <w:sz w:val="24"/>
          <w:szCs w:val="24"/>
        </w:rPr>
      </w:pPr>
      <w:proofErr w:type="spellStart"/>
      <w:r w:rsidRPr="00AB3BF7">
        <w:rPr>
          <w:rStyle w:val="BodyText24"/>
          <w:sz w:val="24"/>
          <w:szCs w:val="24"/>
        </w:rPr>
        <w:t>Eksteen</w:t>
      </w:r>
      <w:proofErr w:type="spellEnd"/>
      <w:r w:rsidRPr="00AB3BF7">
        <w:rPr>
          <w:rStyle w:val="BodyText24"/>
          <w:sz w:val="24"/>
          <w:szCs w:val="24"/>
        </w:rPr>
        <w:t xml:space="preserve"> </w:t>
      </w:r>
      <w:proofErr w:type="spellStart"/>
      <w:r w:rsidRPr="00AB3BF7">
        <w:rPr>
          <w:rStyle w:val="BodytextItalic0"/>
          <w:sz w:val="24"/>
          <w:szCs w:val="24"/>
        </w:rPr>
        <w:t>Vs</w:t>
      </w:r>
      <w:proofErr w:type="spellEnd"/>
      <w:r w:rsidRPr="00AB3BF7">
        <w:rPr>
          <w:rStyle w:val="BodyText24"/>
          <w:sz w:val="24"/>
          <w:szCs w:val="24"/>
        </w:rPr>
        <w:t xml:space="preserve"> </w:t>
      </w:r>
      <w:proofErr w:type="spellStart"/>
      <w:r w:rsidRPr="00AB3BF7">
        <w:rPr>
          <w:rStyle w:val="BodyText24"/>
          <w:sz w:val="24"/>
          <w:szCs w:val="24"/>
        </w:rPr>
        <w:t>Kutosi</w:t>
      </w:r>
      <w:proofErr w:type="spellEnd"/>
      <w:r w:rsidRPr="00AB3BF7">
        <w:rPr>
          <w:rStyle w:val="BodyText24"/>
          <w:sz w:val="24"/>
          <w:szCs w:val="24"/>
        </w:rPr>
        <w:t xml:space="preserve"> S/O </w:t>
      </w:r>
      <w:proofErr w:type="spellStart"/>
      <w:r w:rsidRPr="00AB3BF7">
        <w:rPr>
          <w:rStyle w:val="BodyText24"/>
          <w:sz w:val="24"/>
          <w:szCs w:val="24"/>
        </w:rPr>
        <w:t>Bukira</w:t>
      </w:r>
      <w:proofErr w:type="spellEnd"/>
      <w:r w:rsidRPr="00AB3BF7">
        <w:rPr>
          <w:rStyle w:val="BodyText24"/>
          <w:sz w:val="24"/>
          <w:szCs w:val="24"/>
        </w:rPr>
        <w:t xml:space="preserve"> (1957) 2 K1R90K </w:t>
      </w:r>
      <w:proofErr w:type="spellStart"/>
      <w:r w:rsidRPr="00AB3BF7">
        <w:rPr>
          <w:rStyle w:val="BodyText24"/>
          <w:sz w:val="24"/>
          <w:szCs w:val="24"/>
        </w:rPr>
        <w:t>Mwatsuni</w:t>
      </w:r>
      <w:proofErr w:type="spellEnd"/>
      <w:r w:rsidRPr="00AB3BF7">
        <w:rPr>
          <w:rStyle w:val="BodyText24"/>
          <w:sz w:val="24"/>
          <w:szCs w:val="24"/>
        </w:rPr>
        <w:t xml:space="preserve"> </w:t>
      </w:r>
      <w:proofErr w:type="spellStart"/>
      <w:r w:rsidRPr="00AB3BF7">
        <w:rPr>
          <w:rStyle w:val="BodytextItalic0"/>
          <w:sz w:val="24"/>
          <w:szCs w:val="24"/>
        </w:rPr>
        <w:t>Vs</w:t>
      </w:r>
      <w:proofErr w:type="spellEnd"/>
      <w:r w:rsidRPr="00AB3BF7">
        <w:rPr>
          <w:rStyle w:val="BodyText24"/>
          <w:sz w:val="24"/>
          <w:szCs w:val="24"/>
        </w:rPr>
        <w:t xml:space="preserve"> </w:t>
      </w:r>
      <w:proofErr w:type="spellStart"/>
      <w:r w:rsidRPr="00AB3BF7">
        <w:rPr>
          <w:rStyle w:val="BodyText24"/>
          <w:sz w:val="24"/>
          <w:szCs w:val="24"/>
        </w:rPr>
        <w:t>Maro</w:t>
      </w:r>
      <w:proofErr w:type="spellEnd"/>
      <w:r w:rsidRPr="00AB3BF7">
        <w:rPr>
          <w:rStyle w:val="BodyText24"/>
          <w:sz w:val="24"/>
          <w:szCs w:val="24"/>
        </w:rPr>
        <w:t xml:space="preserve"> [1967] EA at 43</w:t>
      </w:r>
    </w:p>
    <w:p w:rsidR="00266631" w:rsidRPr="00AB3BF7" w:rsidRDefault="00266631" w:rsidP="00AB3BF7">
      <w:pPr>
        <w:spacing w:line="360" w:lineRule="auto"/>
        <w:jc w:val="both"/>
        <w:rPr>
          <w:rFonts w:ascii="Times New Roman" w:hAnsi="Times New Roman" w:cs="Times New Roman"/>
        </w:rPr>
      </w:pPr>
    </w:p>
    <w:p w:rsidR="00266631" w:rsidRPr="00AB3BF7" w:rsidRDefault="00266631" w:rsidP="00AB3BF7">
      <w:pPr>
        <w:spacing w:line="360" w:lineRule="auto"/>
        <w:jc w:val="both"/>
        <w:rPr>
          <w:rFonts w:ascii="Times New Roman" w:hAnsi="Times New Roman" w:cs="Times New Roman"/>
        </w:rPr>
      </w:pPr>
    </w:p>
    <w:p w:rsidR="00266631" w:rsidRPr="00AB3BF7" w:rsidRDefault="00266631" w:rsidP="00AB3BF7">
      <w:pPr>
        <w:spacing w:line="360" w:lineRule="auto"/>
        <w:jc w:val="both"/>
        <w:rPr>
          <w:rFonts w:ascii="Times New Roman" w:hAnsi="Times New Roman" w:cs="Times New Roman"/>
        </w:rPr>
      </w:pPr>
    </w:p>
    <w:p w:rsidR="00266631" w:rsidRPr="00AB3BF7" w:rsidRDefault="00266631" w:rsidP="00AB3BF7">
      <w:pPr>
        <w:spacing w:line="360" w:lineRule="auto"/>
        <w:jc w:val="both"/>
        <w:rPr>
          <w:rFonts w:ascii="Times New Roman" w:hAnsi="Times New Roman" w:cs="Times New Roman"/>
        </w:rPr>
      </w:pPr>
    </w:p>
    <w:p w:rsidR="00266631" w:rsidRPr="00AB3BF7" w:rsidRDefault="00266631" w:rsidP="00AB3BF7">
      <w:pPr>
        <w:spacing w:line="360" w:lineRule="auto"/>
        <w:jc w:val="both"/>
        <w:rPr>
          <w:rFonts w:ascii="Times New Roman" w:hAnsi="Times New Roman" w:cs="Times New Roman"/>
        </w:rPr>
      </w:pPr>
    </w:p>
    <w:p w:rsidR="00266631" w:rsidRPr="00AB3BF7" w:rsidRDefault="00266631" w:rsidP="00AB3BF7">
      <w:pPr>
        <w:spacing w:line="360" w:lineRule="auto"/>
        <w:jc w:val="both"/>
        <w:rPr>
          <w:rFonts w:ascii="Times New Roman" w:hAnsi="Times New Roman" w:cs="Times New Roman"/>
        </w:rPr>
      </w:pPr>
    </w:p>
    <w:p w:rsidR="00266631" w:rsidRPr="00AB3BF7" w:rsidRDefault="00266631" w:rsidP="00AB3BF7">
      <w:pPr>
        <w:spacing w:line="360" w:lineRule="auto"/>
        <w:jc w:val="both"/>
        <w:rPr>
          <w:rFonts w:ascii="Times New Roman" w:hAnsi="Times New Roman" w:cs="Times New Roman"/>
        </w:rPr>
      </w:pPr>
    </w:p>
    <w:p w:rsidR="00266631" w:rsidRPr="00AB3BF7" w:rsidRDefault="00266631" w:rsidP="00AB3BF7">
      <w:pPr>
        <w:spacing w:line="360" w:lineRule="auto"/>
        <w:jc w:val="both"/>
        <w:rPr>
          <w:rFonts w:ascii="Times New Roman" w:hAnsi="Times New Roman" w:cs="Times New Roman"/>
        </w:rPr>
      </w:pPr>
    </w:p>
    <w:p w:rsidR="00266631" w:rsidRPr="00AB3BF7" w:rsidRDefault="00266631" w:rsidP="00AB3BF7">
      <w:pPr>
        <w:spacing w:line="360" w:lineRule="auto"/>
        <w:jc w:val="both"/>
        <w:rPr>
          <w:rFonts w:ascii="Times New Roman" w:hAnsi="Times New Roman" w:cs="Times New Roman"/>
        </w:rPr>
      </w:pPr>
    </w:p>
    <w:p w:rsidR="00266631" w:rsidRPr="00AB3BF7" w:rsidRDefault="00266631" w:rsidP="00AB3BF7">
      <w:pPr>
        <w:spacing w:line="360" w:lineRule="auto"/>
        <w:jc w:val="both"/>
        <w:rPr>
          <w:rFonts w:ascii="Times New Roman" w:hAnsi="Times New Roman" w:cs="Times New Roman"/>
        </w:rPr>
      </w:pPr>
    </w:p>
    <w:p w:rsidR="00266631" w:rsidRPr="00AB3BF7" w:rsidRDefault="00266631" w:rsidP="00AB3BF7">
      <w:pPr>
        <w:spacing w:line="360" w:lineRule="auto"/>
        <w:jc w:val="both"/>
        <w:rPr>
          <w:rFonts w:ascii="Times New Roman" w:hAnsi="Times New Roman" w:cs="Times New Roman"/>
        </w:rPr>
      </w:pPr>
    </w:p>
    <w:p w:rsidR="00266631" w:rsidRPr="00AB3BF7" w:rsidRDefault="00266631" w:rsidP="00AB3BF7">
      <w:pPr>
        <w:spacing w:line="360" w:lineRule="auto"/>
        <w:jc w:val="both"/>
        <w:rPr>
          <w:rFonts w:ascii="Times New Roman" w:hAnsi="Times New Roman" w:cs="Times New Roman"/>
        </w:rPr>
      </w:pPr>
    </w:p>
    <w:p w:rsidR="00266631" w:rsidRPr="00AB3BF7" w:rsidRDefault="00266631" w:rsidP="00AB3BF7">
      <w:pPr>
        <w:spacing w:line="360" w:lineRule="auto"/>
        <w:jc w:val="both"/>
        <w:rPr>
          <w:rFonts w:ascii="Times New Roman" w:hAnsi="Times New Roman" w:cs="Times New Roman"/>
        </w:rPr>
      </w:pPr>
    </w:p>
    <w:p w:rsidR="00266631" w:rsidRPr="00AB3BF7" w:rsidRDefault="00266631" w:rsidP="00AB3BF7">
      <w:pPr>
        <w:spacing w:line="360" w:lineRule="auto"/>
        <w:jc w:val="both"/>
        <w:rPr>
          <w:rFonts w:ascii="Times New Roman" w:hAnsi="Times New Roman" w:cs="Times New Roman"/>
        </w:rPr>
      </w:pPr>
    </w:p>
    <w:p w:rsidR="00266631" w:rsidRPr="00AB3BF7" w:rsidRDefault="00266631" w:rsidP="00AB3BF7">
      <w:pPr>
        <w:spacing w:before="13" w:after="13" w:line="360" w:lineRule="auto"/>
        <w:jc w:val="both"/>
        <w:rPr>
          <w:rFonts w:ascii="Times New Roman" w:hAnsi="Times New Roman" w:cs="Times New Roman"/>
        </w:rPr>
      </w:pPr>
    </w:p>
    <w:p w:rsidR="00266631" w:rsidRPr="00AB3BF7" w:rsidRDefault="00266631" w:rsidP="00AB3BF7">
      <w:pPr>
        <w:spacing w:line="360" w:lineRule="auto"/>
        <w:jc w:val="both"/>
        <w:rPr>
          <w:rFonts w:ascii="Times New Roman" w:hAnsi="Times New Roman" w:cs="Times New Roman"/>
        </w:rPr>
        <w:sectPr w:rsidR="00266631" w:rsidRPr="00AB3BF7">
          <w:type w:val="continuous"/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266631" w:rsidRPr="00AB3BF7" w:rsidRDefault="00266631" w:rsidP="00AB3BF7">
      <w:pPr>
        <w:pStyle w:val="BodyText40"/>
        <w:shd w:val="clear" w:color="auto" w:fill="auto"/>
        <w:spacing w:after="0" w:line="360" w:lineRule="auto"/>
        <w:ind w:left="-8550" w:firstLine="900"/>
        <w:jc w:val="both"/>
        <w:rPr>
          <w:sz w:val="24"/>
          <w:szCs w:val="24"/>
        </w:rPr>
      </w:pPr>
    </w:p>
    <w:sectPr w:rsidR="00266631" w:rsidRPr="00AB3BF7" w:rsidSect="00AB3BF7">
      <w:type w:val="continuous"/>
      <w:pgSz w:w="12240" w:h="15840"/>
      <w:pgMar w:top="1813" w:right="3780" w:bottom="992" w:left="98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FAA" w:rsidRDefault="00AB6FAA">
      <w:r>
        <w:separator/>
      </w:r>
    </w:p>
  </w:endnote>
  <w:endnote w:type="continuationSeparator" w:id="0">
    <w:p w:rsidR="00AB6FAA" w:rsidRDefault="00AB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FAA" w:rsidRDefault="00AB6FAA"/>
  </w:footnote>
  <w:footnote w:type="continuationSeparator" w:id="0">
    <w:p w:rsidR="00AB6FAA" w:rsidRDefault="00AB6F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D7B4D"/>
    <w:multiLevelType w:val="multilevel"/>
    <w:tmpl w:val="395606D8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31"/>
    <w:rsid w:val="00266631"/>
    <w:rsid w:val="00AB3BF7"/>
    <w:rsid w:val="00AB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4Exact">
    <w:name w:val="Body text (4) Exact"/>
    <w:basedOn w:val="DefaultParagraphFont"/>
    <w:link w:val="Bodytext4"/>
    <w:rPr>
      <w:rFonts w:ascii="Arial" w:eastAsia="Arial" w:hAnsi="Arial" w:cs="Arial"/>
      <w:b/>
      <w:bCs/>
      <w:i w:val="0"/>
      <w:iCs w:val="0"/>
      <w:smallCaps w:val="0"/>
      <w:strike w:val="0"/>
      <w:spacing w:val="-5"/>
      <w:sz w:val="20"/>
      <w:szCs w:val="20"/>
      <w:u w:val="none"/>
    </w:rPr>
  </w:style>
  <w:style w:type="character" w:customStyle="1" w:styleId="Bodytext4Exact0">
    <w:name w:val="Body text (4) Exact"/>
    <w:basedOn w:val="Body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en-US"/>
    </w:rPr>
  </w:style>
  <w:style w:type="character" w:customStyle="1" w:styleId="BodytextExact">
    <w:name w:val="Body text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BodytextExact0">
    <w:name w:val="Body tex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Bodytext5Exact">
    <w:name w:val="Body text (5) Exact"/>
    <w:basedOn w:val="DefaultParagraphFont"/>
    <w:link w:val="Bodytext5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0"/>
      <w:szCs w:val="20"/>
      <w:u w:val="none"/>
    </w:rPr>
  </w:style>
  <w:style w:type="character" w:customStyle="1" w:styleId="Bodytext5Exact0">
    <w:name w:val="Body text (5) Exact"/>
    <w:basedOn w:val="Bodytext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en-US"/>
    </w:rPr>
  </w:style>
  <w:style w:type="character" w:customStyle="1" w:styleId="Bodytext5NotBold">
    <w:name w:val="Body text (5) + Not Bold"/>
    <w:aliases w:val="Spacing 0 pt Exact"/>
    <w:basedOn w:val="Bodytext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en-US"/>
    </w:rPr>
  </w:style>
  <w:style w:type="character" w:customStyle="1" w:styleId="Bodytext3Exact">
    <w:name w:val="Body text (3) Exact"/>
    <w:basedOn w:val="DefaultParagraphFon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20"/>
      <w:szCs w:val="20"/>
      <w:u w:val="none"/>
    </w:rPr>
  </w:style>
  <w:style w:type="character" w:customStyle="1" w:styleId="Bodytext3Exact0">
    <w:name w:val="Body text (3) Exact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20"/>
      <w:szCs w:val="20"/>
      <w:u w:val="none"/>
    </w:rPr>
  </w:style>
  <w:style w:type="character" w:customStyle="1" w:styleId="Bodytext3NotItalic">
    <w:name w:val="Body text (3) + Not Italic"/>
    <w:aliases w:val="Spacing 0 pt Exact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20"/>
      <w:szCs w:val="20"/>
      <w:u w:val="none"/>
    </w:rPr>
  </w:style>
  <w:style w:type="character" w:customStyle="1" w:styleId="BodytextItalic">
    <w:name w:val="Body text + Italic"/>
    <w:aliases w:val="Spacing 0 pt Exac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20"/>
      <w:szCs w:val="20"/>
      <w:u w:val="none"/>
    </w:rPr>
  </w:style>
  <w:style w:type="character" w:customStyle="1" w:styleId="Bodytext115pt">
    <w:name w:val="Body text + 11.5 pt"/>
    <w:aliases w:val="Spacing 0 p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6Exact">
    <w:name w:val="Body text (6) Exact"/>
    <w:basedOn w:val="DefaultParagraphFont"/>
    <w:link w:val="Bodytext6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Bodytext6Exact0">
    <w:name w:val="Body text (6) Exact"/>
    <w:basedOn w:val="Bodytext6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erorfooter2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Headerorfooter3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Headerorfooter4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erorfooterNotBold">
    <w:name w:val="Header or footer + Not Bold"/>
    <w:aliases w:val="Italic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Headerorfooter5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">
    <w:name w:val="Body text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4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0">
    <w:name w:val="Body Text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">
    <w:name w:val="Body text (3)_"/>
    <w:basedOn w:val="DefaultParagraphFont"/>
    <w:link w:val="Bodytext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Bold">
    <w:name w:val="Body text (3) + Bold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NotItalic0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3">
    <w:name w:val="Body text (3)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4">
    <w:name w:val="Body text (3)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NotItalic1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erorfooter6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HeaderorfooterNotBold0">
    <w:name w:val="Header or footer + Not Bold"/>
    <w:aliases w:val="Italic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paragraph" w:customStyle="1" w:styleId="Bodytext4">
    <w:name w:val="Body text (4)"/>
    <w:basedOn w:val="Normal"/>
    <w:link w:val="Bodytext4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5"/>
      <w:sz w:val="20"/>
      <w:szCs w:val="20"/>
    </w:rPr>
  </w:style>
  <w:style w:type="paragraph" w:customStyle="1" w:styleId="BodyText40">
    <w:name w:val="Body Text4"/>
    <w:basedOn w:val="Normal"/>
    <w:link w:val="Bodytext"/>
    <w:pPr>
      <w:shd w:val="clear" w:color="auto" w:fill="FFFFFF"/>
      <w:spacing w:after="240" w:line="278" w:lineRule="exact"/>
      <w:ind w:hanging="4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">
    <w:name w:val="Body text (5)"/>
    <w:basedOn w:val="Normal"/>
    <w:link w:val="Bodytext5Exact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20"/>
      <w:szCs w:val="20"/>
    </w:rPr>
  </w:style>
  <w:style w:type="paragraph" w:customStyle="1" w:styleId="Bodytext31">
    <w:name w:val="Body text (3)"/>
    <w:basedOn w:val="Normal"/>
    <w:link w:val="Bodytext3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6">
    <w:name w:val="Body text (6)"/>
    <w:basedOn w:val="Normal"/>
    <w:link w:val="Bodytext6Exact"/>
    <w:pPr>
      <w:shd w:val="clear" w:color="auto" w:fill="FFFFFF"/>
      <w:spacing w:line="269" w:lineRule="exact"/>
      <w:ind w:hanging="340"/>
      <w:jc w:val="both"/>
    </w:pPr>
    <w:rPr>
      <w:rFonts w:ascii="Impact" w:eastAsia="Impact" w:hAnsi="Impact" w:cs="Impact"/>
      <w:spacing w:val="-10"/>
      <w:sz w:val="21"/>
      <w:szCs w:val="2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B6F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FAA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B6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FA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4Exact">
    <w:name w:val="Body text (4) Exact"/>
    <w:basedOn w:val="DefaultParagraphFont"/>
    <w:link w:val="Bodytext4"/>
    <w:rPr>
      <w:rFonts w:ascii="Arial" w:eastAsia="Arial" w:hAnsi="Arial" w:cs="Arial"/>
      <w:b/>
      <w:bCs/>
      <w:i w:val="0"/>
      <w:iCs w:val="0"/>
      <w:smallCaps w:val="0"/>
      <w:strike w:val="0"/>
      <w:spacing w:val="-5"/>
      <w:sz w:val="20"/>
      <w:szCs w:val="20"/>
      <w:u w:val="none"/>
    </w:rPr>
  </w:style>
  <w:style w:type="character" w:customStyle="1" w:styleId="Bodytext4Exact0">
    <w:name w:val="Body text (4) Exact"/>
    <w:basedOn w:val="Body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en-US"/>
    </w:rPr>
  </w:style>
  <w:style w:type="character" w:customStyle="1" w:styleId="BodytextExact">
    <w:name w:val="Body text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BodytextExact0">
    <w:name w:val="Body tex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Bodytext5Exact">
    <w:name w:val="Body text (5) Exact"/>
    <w:basedOn w:val="DefaultParagraphFont"/>
    <w:link w:val="Bodytext5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0"/>
      <w:szCs w:val="20"/>
      <w:u w:val="none"/>
    </w:rPr>
  </w:style>
  <w:style w:type="character" w:customStyle="1" w:styleId="Bodytext5Exact0">
    <w:name w:val="Body text (5) Exact"/>
    <w:basedOn w:val="Bodytext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en-US"/>
    </w:rPr>
  </w:style>
  <w:style w:type="character" w:customStyle="1" w:styleId="Bodytext5NotBold">
    <w:name w:val="Body text (5) + Not Bold"/>
    <w:aliases w:val="Spacing 0 pt Exact"/>
    <w:basedOn w:val="Bodytext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en-US"/>
    </w:rPr>
  </w:style>
  <w:style w:type="character" w:customStyle="1" w:styleId="Bodytext3Exact">
    <w:name w:val="Body text (3) Exact"/>
    <w:basedOn w:val="DefaultParagraphFon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20"/>
      <w:szCs w:val="20"/>
      <w:u w:val="none"/>
    </w:rPr>
  </w:style>
  <w:style w:type="character" w:customStyle="1" w:styleId="Bodytext3Exact0">
    <w:name w:val="Body text (3) Exact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20"/>
      <w:szCs w:val="20"/>
      <w:u w:val="none"/>
    </w:rPr>
  </w:style>
  <w:style w:type="character" w:customStyle="1" w:styleId="Bodytext3NotItalic">
    <w:name w:val="Body text (3) + Not Italic"/>
    <w:aliases w:val="Spacing 0 pt Exact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20"/>
      <w:szCs w:val="20"/>
      <w:u w:val="none"/>
    </w:rPr>
  </w:style>
  <w:style w:type="character" w:customStyle="1" w:styleId="BodytextItalic">
    <w:name w:val="Body text + Italic"/>
    <w:aliases w:val="Spacing 0 pt Exac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20"/>
      <w:szCs w:val="20"/>
      <w:u w:val="none"/>
    </w:rPr>
  </w:style>
  <w:style w:type="character" w:customStyle="1" w:styleId="Bodytext115pt">
    <w:name w:val="Body text + 11.5 pt"/>
    <w:aliases w:val="Spacing 0 p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6Exact">
    <w:name w:val="Body text (6) Exact"/>
    <w:basedOn w:val="DefaultParagraphFont"/>
    <w:link w:val="Bodytext6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Bodytext6Exact0">
    <w:name w:val="Body text (6) Exact"/>
    <w:basedOn w:val="Bodytext6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erorfooter2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Headerorfooter3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Headerorfooter4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erorfooterNotBold">
    <w:name w:val="Header or footer + Not Bold"/>
    <w:aliases w:val="Italic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Headerorfooter5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">
    <w:name w:val="Body text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4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0">
    <w:name w:val="Body Text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">
    <w:name w:val="Body text (3)_"/>
    <w:basedOn w:val="DefaultParagraphFont"/>
    <w:link w:val="Bodytext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Bold">
    <w:name w:val="Body text (3) + Bold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NotItalic0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3">
    <w:name w:val="Body text (3)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4">
    <w:name w:val="Body text (3)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NotItalic1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erorfooter6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HeaderorfooterNotBold0">
    <w:name w:val="Header or footer + Not Bold"/>
    <w:aliases w:val="Italic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paragraph" w:customStyle="1" w:styleId="Bodytext4">
    <w:name w:val="Body text (4)"/>
    <w:basedOn w:val="Normal"/>
    <w:link w:val="Bodytext4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5"/>
      <w:sz w:val="20"/>
      <w:szCs w:val="20"/>
    </w:rPr>
  </w:style>
  <w:style w:type="paragraph" w:customStyle="1" w:styleId="BodyText40">
    <w:name w:val="Body Text4"/>
    <w:basedOn w:val="Normal"/>
    <w:link w:val="Bodytext"/>
    <w:pPr>
      <w:shd w:val="clear" w:color="auto" w:fill="FFFFFF"/>
      <w:spacing w:after="240" w:line="278" w:lineRule="exact"/>
      <w:ind w:hanging="4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">
    <w:name w:val="Body text (5)"/>
    <w:basedOn w:val="Normal"/>
    <w:link w:val="Bodytext5Exact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20"/>
      <w:szCs w:val="20"/>
    </w:rPr>
  </w:style>
  <w:style w:type="paragraph" w:customStyle="1" w:styleId="Bodytext31">
    <w:name w:val="Body text (3)"/>
    <w:basedOn w:val="Normal"/>
    <w:link w:val="Bodytext3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6">
    <w:name w:val="Body text (6)"/>
    <w:basedOn w:val="Normal"/>
    <w:link w:val="Bodytext6Exact"/>
    <w:pPr>
      <w:shd w:val="clear" w:color="auto" w:fill="FFFFFF"/>
      <w:spacing w:line="269" w:lineRule="exact"/>
      <w:ind w:hanging="340"/>
      <w:jc w:val="both"/>
    </w:pPr>
    <w:rPr>
      <w:rFonts w:ascii="Impact" w:eastAsia="Impact" w:hAnsi="Impact" w:cs="Impact"/>
      <w:spacing w:val="-10"/>
      <w:sz w:val="21"/>
      <w:szCs w:val="2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B6F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FAA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B6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FA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Mulingoki</dc:creator>
  <cp:lastModifiedBy>Ben Mulingoki</cp:lastModifiedBy>
  <cp:revision>1</cp:revision>
  <dcterms:created xsi:type="dcterms:W3CDTF">2016-06-02T12:14:00Z</dcterms:created>
  <dcterms:modified xsi:type="dcterms:W3CDTF">2016-06-02T12:32:00Z</dcterms:modified>
</cp:coreProperties>
</file>