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32E" w:rsidRPr="005F1269" w:rsidRDefault="005F1269">
      <w:pPr>
        <w:pStyle w:val="BodyText2"/>
        <w:shd w:val="clear" w:color="auto" w:fill="auto"/>
        <w:spacing w:after="276" w:line="360" w:lineRule="exact"/>
        <w:ind w:left="120" w:firstLine="0"/>
        <w:rPr>
          <w:rFonts w:ascii="Times New Roman" w:hAnsi="Times New Roman" w:cs="Times New Roman"/>
          <w:sz w:val="24"/>
          <w:szCs w:val="24"/>
        </w:rPr>
      </w:pPr>
      <w:r w:rsidRPr="005F1269">
        <w:rPr>
          <w:rFonts w:ascii="Times New Roman" w:hAnsi="Times New Roman" w:cs="Times New Roman"/>
          <w:sz w:val="24"/>
          <w:szCs w:val="24"/>
        </w:rPr>
        <w:t>THE REPUBLIC OF UGANDA</w:t>
      </w:r>
    </w:p>
    <w:p w:rsidR="0050132E" w:rsidRPr="005F1269" w:rsidRDefault="005F1269">
      <w:pPr>
        <w:pStyle w:val="BodyText2"/>
        <w:shd w:val="clear" w:color="auto" w:fill="auto"/>
        <w:spacing w:after="0" w:line="360" w:lineRule="exact"/>
        <w:ind w:left="120" w:firstLine="0"/>
        <w:rPr>
          <w:rFonts w:ascii="Times New Roman" w:hAnsi="Times New Roman" w:cs="Times New Roman"/>
          <w:sz w:val="24"/>
          <w:szCs w:val="24"/>
        </w:rPr>
      </w:pPr>
      <w:r w:rsidRPr="005F1269">
        <w:rPr>
          <w:rFonts w:ascii="Times New Roman" w:hAnsi="Times New Roman" w:cs="Times New Roman"/>
          <w:sz w:val="24"/>
          <w:szCs w:val="24"/>
        </w:rPr>
        <w:t>IN THE CONSTITUTIONAL OF UGANDA AT KAMPALA</w:t>
      </w:r>
    </w:p>
    <w:p w:rsidR="00F35A69" w:rsidRPr="005F1269" w:rsidRDefault="00F35A69">
      <w:pPr>
        <w:pStyle w:val="BodyText2"/>
        <w:shd w:val="clear" w:color="auto" w:fill="auto"/>
        <w:spacing w:after="0" w:line="360" w:lineRule="exact"/>
        <w:ind w:left="120" w:firstLine="0"/>
        <w:rPr>
          <w:rFonts w:ascii="Times New Roman" w:hAnsi="Times New Roman" w:cs="Times New Roman"/>
          <w:sz w:val="24"/>
          <w:szCs w:val="24"/>
        </w:rPr>
      </w:pPr>
    </w:p>
    <w:p w:rsidR="00F35A69" w:rsidRPr="005F1269" w:rsidRDefault="00F35A69">
      <w:pPr>
        <w:pStyle w:val="BodyText2"/>
        <w:shd w:val="clear" w:color="auto" w:fill="auto"/>
        <w:spacing w:after="0" w:line="320" w:lineRule="exact"/>
        <w:ind w:left="80" w:right="120" w:firstLine="1360"/>
        <w:jc w:val="left"/>
        <w:rPr>
          <w:rFonts w:ascii="Times New Roman" w:hAnsi="Times New Roman" w:cs="Times New Roman"/>
          <w:sz w:val="24"/>
          <w:szCs w:val="24"/>
        </w:rPr>
      </w:pPr>
      <w:r w:rsidRPr="005F1269">
        <w:rPr>
          <w:rFonts w:ascii="Times New Roman" w:hAnsi="Times New Roman" w:cs="Times New Roman"/>
          <w:sz w:val="24"/>
          <w:szCs w:val="24"/>
        </w:rPr>
        <w:t xml:space="preserve">          </w:t>
      </w:r>
      <w:r w:rsidR="005F1269" w:rsidRPr="005F1269">
        <w:rPr>
          <w:rFonts w:ascii="Times New Roman" w:hAnsi="Times New Roman" w:cs="Times New Roman"/>
          <w:sz w:val="24"/>
          <w:szCs w:val="24"/>
        </w:rPr>
        <w:t xml:space="preserve">MISCELLANEOUS </w:t>
      </w:r>
      <w:r w:rsidRPr="005F1269">
        <w:rPr>
          <w:rFonts w:ascii="Times New Roman" w:hAnsi="Times New Roman" w:cs="Times New Roman"/>
          <w:sz w:val="24"/>
          <w:szCs w:val="24"/>
        </w:rPr>
        <w:t>APPLICATION NO.24</w:t>
      </w:r>
      <w:r w:rsidR="005F1269" w:rsidRPr="005F1269">
        <w:rPr>
          <w:rFonts w:ascii="Times New Roman" w:hAnsi="Times New Roman" w:cs="Times New Roman"/>
          <w:sz w:val="24"/>
          <w:szCs w:val="24"/>
        </w:rPr>
        <w:t xml:space="preserve"> OF 2</w:t>
      </w:r>
      <w:r w:rsidRPr="005F1269">
        <w:rPr>
          <w:rFonts w:ascii="Times New Roman" w:hAnsi="Times New Roman" w:cs="Times New Roman"/>
          <w:sz w:val="24"/>
          <w:szCs w:val="24"/>
        </w:rPr>
        <w:t>0</w:t>
      </w:r>
      <w:r w:rsidR="005F1269" w:rsidRPr="005F1269">
        <w:rPr>
          <w:rFonts w:ascii="Times New Roman" w:hAnsi="Times New Roman" w:cs="Times New Roman"/>
          <w:sz w:val="24"/>
          <w:szCs w:val="24"/>
        </w:rPr>
        <w:t>15</w:t>
      </w:r>
    </w:p>
    <w:p w:rsidR="00F35A69" w:rsidRPr="005F1269" w:rsidRDefault="00F35A69">
      <w:pPr>
        <w:pStyle w:val="BodyText2"/>
        <w:shd w:val="clear" w:color="auto" w:fill="auto"/>
        <w:spacing w:after="0" w:line="320" w:lineRule="exact"/>
        <w:ind w:left="80" w:right="120" w:firstLine="1360"/>
        <w:jc w:val="left"/>
        <w:rPr>
          <w:rFonts w:ascii="Times New Roman" w:hAnsi="Times New Roman" w:cs="Times New Roman"/>
          <w:sz w:val="24"/>
          <w:szCs w:val="24"/>
        </w:rPr>
      </w:pPr>
    </w:p>
    <w:p w:rsidR="00F35A69" w:rsidRPr="005F1269" w:rsidRDefault="005F1269">
      <w:pPr>
        <w:pStyle w:val="BodyText2"/>
        <w:shd w:val="clear" w:color="auto" w:fill="auto"/>
        <w:spacing w:after="0" w:line="320" w:lineRule="exact"/>
        <w:ind w:left="80" w:right="120" w:firstLine="1360"/>
        <w:jc w:val="left"/>
        <w:rPr>
          <w:rFonts w:ascii="Times New Roman" w:hAnsi="Times New Roman" w:cs="Times New Roman"/>
          <w:sz w:val="24"/>
          <w:szCs w:val="24"/>
        </w:rPr>
      </w:pPr>
      <w:r w:rsidRPr="005F1269">
        <w:rPr>
          <w:rFonts w:ascii="Times New Roman" w:hAnsi="Times New Roman" w:cs="Times New Roman"/>
          <w:sz w:val="24"/>
          <w:szCs w:val="24"/>
        </w:rPr>
        <w:t xml:space="preserve"> [ARISING OUT OF MISCELLANEOUS APPLICATION NO.23 OF 2015]</w:t>
      </w:r>
    </w:p>
    <w:p w:rsidR="00F35A69" w:rsidRPr="005F1269" w:rsidRDefault="00F35A69">
      <w:pPr>
        <w:pStyle w:val="BodyText2"/>
        <w:shd w:val="clear" w:color="auto" w:fill="auto"/>
        <w:spacing w:after="0" w:line="320" w:lineRule="exact"/>
        <w:ind w:left="80" w:right="120" w:firstLine="1360"/>
        <w:jc w:val="left"/>
        <w:rPr>
          <w:rFonts w:ascii="Times New Roman" w:hAnsi="Times New Roman" w:cs="Times New Roman"/>
          <w:sz w:val="24"/>
          <w:szCs w:val="24"/>
        </w:rPr>
      </w:pPr>
    </w:p>
    <w:p w:rsidR="00F35A69" w:rsidRPr="005F1269" w:rsidRDefault="00F35A69">
      <w:pPr>
        <w:pStyle w:val="BodyText2"/>
        <w:shd w:val="clear" w:color="auto" w:fill="auto"/>
        <w:spacing w:after="0" w:line="320" w:lineRule="exact"/>
        <w:ind w:left="80" w:right="120" w:firstLine="1360"/>
        <w:jc w:val="left"/>
        <w:rPr>
          <w:rFonts w:ascii="Times New Roman" w:hAnsi="Times New Roman" w:cs="Times New Roman"/>
          <w:sz w:val="24"/>
          <w:szCs w:val="24"/>
        </w:rPr>
      </w:pPr>
    </w:p>
    <w:p w:rsidR="0050132E" w:rsidRPr="005F1269" w:rsidRDefault="005F1269">
      <w:pPr>
        <w:pStyle w:val="BodyText2"/>
        <w:shd w:val="clear" w:color="auto" w:fill="auto"/>
        <w:spacing w:after="0" w:line="320" w:lineRule="exact"/>
        <w:ind w:left="80" w:right="120" w:firstLine="1360"/>
        <w:jc w:val="left"/>
        <w:rPr>
          <w:rFonts w:ascii="Times New Roman" w:hAnsi="Times New Roman" w:cs="Times New Roman"/>
          <w:sz w:val="24"/>
          <w:szCs w:val="24"/>
        </w:rPr>
      </w:pPr>
      <w:r w:rsidRPr="005F1269">
        <w:rPr>
          <w:rFonts w:ascii="Times New Roman" w:hAnsi="Times New Roman" w:cs="Times New Roman"/>
          <w:sz w:val="24"/>
          <w:szCs w:val="24"/>
        </w:rPr>
        <w:t xml:space="preserve"> [ITSELF ARISING OUT OF CONSTITUTIONAL PETITION NO.27 OF</w:t>
      </w:r>
    </w:p>
    <w:p w:rsidR="0050132E" w:rsidRPr="005F1269" w:rsidRDefault="005F1269">
      <w:pPr>
        <w:pStyle w:val="BodyText2"/>
        <w:shd w:val="clear" w:color="auto" w:fill="auto"/>
        <w:spacing w:after="47" w:line="320" w:lineRule="exact"/>
        <w:ind w:left="120" w:firstLine="0"/>
        <w:rPr>
          <w:rFonts w:ascii="Times New Roman" w:hAnsi="Times New Roman" w:cs="Times New Roman"/>
          <w:sz w:val="24"/>
          <w:szCs w:val="24"/>
        </w:rPr>
      </w:pPr>
      <w:r w:rsidRPr="005F1269">
        <w:rPr>
          <w:rFonts w:ascii="Times New Roman" w:hAnsi="Times New Roman" w:cs="Times New Roman"/>
          <w:sz w:val="24"/>
          <w:szCs w:val="24"/>
        </w:rPr>
        <w:t>2015]</w:t>
      </w:r>
    </w:p>
    <w:p w:rsidR="0050132E" w:rsidRPr="005F1269" w:rsidRDefault="005F1269">
      <w:pPr>
        <w:pStyle w:val="BodyText2"/>
        <w:shd w:val="clear" w:color="auto" w:fill="auto"/>
        <w:spacing w:after="0" w:line="637" w:lineRule="exact"/>
        <w:ind w:left="120" w:firstLine="0"/>
        <w:rPr>
          <w:rFonts w:ascii="Times New Roman" w:hAnsi="Times New Roman" w:cs="Times New Roman"/>
          <w:sz w:val="24"/>
          <w:szCs w:val="24"/>
        </w:rPr>
      </w:pPr>
      <w:r w:rsidRPr="005F1269">
        <w:rPr>
          <w:rFonts w:ascii="Times New Roman" w:hAnsi="Times New Roman" w:cs="Times New Roman"/>
          <w:sz w:val="24"/>
          <w:szCs w:val="24"/>
        </w:rPr>
        <w:t>BETWEEN</w:t>
      </w:r>
    </w:p>
    <w:p w:rsidR="0050132E" w:rsidRPr="005F1269" w:rsidRDefault="005F1269">
      <w:pPr>
        <w:pStyle w:val="BodyText2"/>
        <w:shd w:val="clear" w:color="auto" w:fill="auto"/>
        <w:tabs>
          <w:tab w:val="left" w:leader="dot" w:pos="7287"/>
        </w:tabs>
        <w:spacing w:after="0" w:line="637" w:lineRule="exact"/>
        <w:ind w:left="8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IBRAHIM </w:t>
      </w:r>
      <w:r w:rsidRPr="005F1269">
        <w:rPr>
          <w:rFonts w:ascii="Times New Roman" w:hAnsi="Times New Roman" w:cs="Times New Roman"/>
          <w:sz w:val="24"/>
          <w:szCs w:val="24"/>
        </w:rPr>
        <w:t>DDAMULIRA</w:t>
      </w:r>
      <w:r w:rsidRPr="005F1269">
        <w:rPr>
          <w:rFonts w:ascii="Times New Roman" w:hAnsi="Times New Roman" w:cs="Times New Roman"/>
          <w:sz w:val="24"/>
          <w:szCs w:val="24"/>
        </w:rPr>
        <w:tab/>
        <w:t>APPLICANT</w:t>
      </w:r>
    </w:p>
    <w:p w:rsidR="0050132E" w:rsidRPr="005F1269" w:rsidRDefault="005F1269">
      <w:pPr>
        <w:pStyle w:val="BodyText2"/>
        <w:shd w:val="clear" w:color="auto" w:fill="auto"/>
        <w:spacing w:after="0" w:line="637" w:lineRule="exact"/>
        <w:ind w:left="120" w:firstLine="0"/>
        <w:rPr>
          <w:rFonts w:ascii="Times New Roman" w:hAnsi="Times New Roman" w:cs="Times New Roman"/>
          <w:sz w:val="24"/>
          <w:szCs w:val="24"/>
        </w:rPr>
      </w:pPr>
      <w:r w:rsidRPr="005F1269">
        <w:rPr>
          <w:rFonts w:ascii="Times New Roman" w:hAnsi="Times New Roman" w:cs="Times New Roman"/>
          <w:sz w:val="24"/>
          <w:szCs w:val="24"/>
        </w:rPr>
        <w:t>AND</w:t>
      </w:r>
    </w:p>
    <w:p w:rsidR="0050132E" w:rsidRPr="005F1269" w:rsidRDefault="005F1269">
      <w:pPr>
        <w:pStyle w:val="BodyText2"/>
        <w:shd w:val="clear" w:color="auto" w:fill="auto"/>
        <w:tabs>
          <w:tab w:val="left" w:leader="dot" w:pos="7042"/>
        </w:tabs>
        <w:spacing w:after="0" w:line="637" w:lineRule="exact"/>
        <w:ind w:left="80" w:firstLine="0"/>
        <w:jc w:val="both"/>
        <w:rPr>
          <w:rFonts w:ascii="Times New Roman" w:hAnsi="Times New Roman" w:cs="Times New Roman"/>
          <w:sz w:val="24"/>
          <w:szCs w:val="24"/>
        </w:rPr>
      </w:pPr>
      <w:r w:rsidRPr="005F1269">
        <w:rPr>
          <w:rFonts w:ascii="Times New Roman" w:hAnsi="Times New Roman" w:cs="Times New Roman"/>
          <w:sz w:val="24"/>
          <w:szCs w:val="24"/>
        </w:rPr>
        <w:t>ATTORNEY GENERAL</w:t>
      </w:r>
      <w:r w:rsidRPr="005F1269">
        <w:rPr>
          <w:rFonts w:ascii="Times New Roman" w:hAnsi="Times New Roman" w:cs="Times New Roman"/>
          <w:sz w:val="24"/>
          <w:szCs w:val="24"/>
        </w:rPr>
        <w:tab/>
        <w:t>RESPONDENT</w:t>
      </w:r>
    </w:p>
    <w:p w:rsidR="0050132E" w:rsidRPr="005F1269" w:rsidRDefault="005F1269">
      <w:pPr>
        <w:pStyle w:val="Bodytext21"/>
        <w:shd w:val="clear" w:color="auto" w:fill="auto"/>
        <w:ind w:left="80" w:right="120"/>
        <w:rPr>
          <w:rFonts w:ascii="Times New Roman" w:hAnsi="Times New Roman" w:cs="Times New Roman"/>
          <w:sz w:val="24"/>
          <w:szCs w:val="24"/>
        </w:rPr>
      </w:pPr>
      <w:r w:rsidRPr="005F1269">
        <w:rPr>
          <w:rFonts w:ascii="Times New Roman" w:hAnsi="Times New Roman" w:cs="Times New Roman"/>
          <w:sz w:val="24"/>
          <w:szCs w:val="24"/>
        </w:rPr>
        <w:t>[Under Article 50(1), Article 137(3) (a) of the Constitution of the Republic of Uganda 1995, Civil Procedure Act Cap71, Constitutional Court [Petitions and References] Rules, SI</w:t>
      </w:r>
    </w:p>
    <w:p w:rsidR="0050132E" w:rsidRPr="005F1269" w:rsidRDefault="005F1269">
      <w:pPr>
        <w:pStyle w:val="Bodytext21"/>
        <w:shd w:val="clear" w:color="auto" w:fill="auto"/>
        <w:spacing w:after="534"/>
        <w:ind w:left="120"/>
        <w:jc w:val="center"/>
        <w:rPr>
          <w:rFonts w:ascii="Times New Roman" w:hAnsi="Times New Roman" w:cs="Times New Roman"/>
          <w:sz w:val="24"/>
          <w:szCs w:val="24"/>
        </w:rPr>
      </w:pPr>
      <w:r w:rsidRPr="005F1269">
        <w:rPr>
          <w:rFonts w:ascii="Times New Roman" w:hAnsi="Times New Roman" w:cs="Times New Roman"/>
          <w:sz w:val="24"/>
          <w:szCs w:val="24"/>
        </w:rPr>
        <w:t xml:space="preserve">91/2005 &amp; Civil Procedure </w:t>
      </w:r>
      <w:r w:rsidRPr="005F1269">
        <w:rPr>
          <w:rFonts w:ascii="Times New Roman" w:hAnsi="Times New Roman" w:cs="Times New Roman"/>
          <w:sz w:val="24"/>
          <w:szCs w:val="24"/>
        </w:rPr>
        <w:t>Rules SI 71-1]</w:t>
      </w:r>
    </w:p>
    <w:p w:rsidR="0050132E" w:rsidRPr="005F1269" w:rsidRDefault="005F1269">
      <w:pPr>
        <w:pStyle w:val="BodyText2"/>
        <w:shd w:val="clear" w:color="auto" w:fill="auto"/>
        <w:spacing w:after="0" w:line="360" w:lineRule="exact"/>
        <w:ind w:left="80" w:firstLine="0"/>
        <w:jc w:val="both"/>
        <w:rPr>
          <w:rFonts w:ascii="Times New Roman" w:hAnsi="Times New Roman" w:cs="Times New Roman"/>
          <w:sz w:val="24"/>
          <w:szCs w:val="24"/>
        </w:rPr>
      </w:pPr>
      <w:r w:rsidRPr="005F1269">
        <w:rPr>
          <w:rFonts w:ascii="Times New Roman" w:hAnsi="Times New Roman" w:cs="Times New Roman"/>
          <w:sz w:val="24"/>
          <w:szCs w:val="24"/>
        </w:rPr>
        <w:t>CORAM: BEFORE A SINGLE JUSTICE</w:t>
      </w:r>
    </w:p>
    <w:p w:rsidR="0050132E" w:rsidRPr="005F1269" w:rsidRDefault="005F1269">
      <w:pPr>
        <w:pStyle w:val="BodyText2"/>
        <w:shd w:val="clear" w:color="auto" w:fill="auto"/>
        <w:spacing w:after="551" w:line="360" w:lineRule="exact"/>
        <w:ind w:left="80" w:firstLine="1360"/>
        <w:jc w:val="left"/>
        <w:rPr>
          <w:rFonts w:ascii="Times New Roman" w:hAnsi="Times New Roman" w:cs="Times New Roman"/>
          <w:sz w:val="24"/>
          <w:szCs w:val="24"/>
        </w:rPr>
      </w:pPr>
      <w:r w:rsidRPr="005F1269">
        <w:rPr>
          <w:rFonts w:ascii="Times New Roman" w:hAnsi="Times New Roman" w:cs="Times New Roman"/>
          <w:sz w:val="24"/>
          <w:szCs w:val="24"/>
        </w:rPr>
        <w:t>HON. MR. JUSTICE RICHARD BUTEERA</w:t>
      </w:r>
    </w:p>
    <w:p w:rsidR="0050132E" w:rsidRPr="005F1269" w:rsidRDefault="005F1269">
      <w:pPr>
        <w:pStyle w:val="BodyText2"/>
        <w:shd w:val="clear" w:color="auto" w:fill="auto"/>
        <w:spacing w:after="478" w:line="360" w:lineRule="exact"/>
        <w:ind w:left="80" w:firstLine="0"/>
        <w:jc w:val="both"/>
        <w:rPr>
          <w:rFonts w:ascii="Times New Roman" w:hAnsi="Times New Roman" w:cs="Times New Roman"/>
          <w:sz w:val="24"/>
          <w:szCs w:val="24"/>
        </w:rPr>
      </w:pPr>
      <w:r w:rsidRPr="005F1269">
        <w:rPr>
          <w:rFonts w:ascii="Times New Roman" w:hAnsi="Times New Roman" w:cs="Times New Roman"/>
          <w:sz w:val="24"/>
          <w:szCs w:val="24"/>
        </w:rPr>
        <w:t>RULING:</w:t>
      </w:r>
    </w:p>
    <w:p w:rsidR="00F35A69" w:rsidRPr="005F1269" w:rsidRDefault="005F1269">
      <w:pPr>
        <w:pStyle w:val="Bodytext30"/>
        <w:shd w:val="clear" w:color="auto" w:fill="auto"/>
        <w:spacing w:before="0" w:after="429"/>
        <w:ind w:left="80" w:right="120" w:firstLine="0"/>
        <w:rPr>
          <w:rFonts w:ascii="Times New Roman" w:hAnsi="Times New Roman" w:cs="Times New Roman"/>
          <w:sz w:val="24"/>
          <w:szCs w:val="24"/>
        </w:rPr>
      </w:pPr>
      <w:r w:rsidRPr="005F1269">
        <w:rPr>
          <w:rFonts w:ascii="Times New Roman" w:hAnsi="Times New Roman" w:cs="Times New Roman"/>
          <w:sz w:val="24"/>
          <w:szCs w:val="24"/>
        </w:rPr>
        <w:t xml:space="preserve">This is an application for interim orders. It is brought by Notice of Motion under Article 50(1), Article 137(3) (a) of the Constitution and Civil Procedure Act Cap 71, </w:t>
      </w:r>
      <w:r w:rsidRPr="005F1269">
        <w:rPr>
          <w:rFonts w:ascii="Times New Roman" w:hAnsi="Times New Roman" w:cs="Times New Roman"/>
          <w:sz w:val="24"/>
          <w:szCs w:val="24"/>
        </w:rPr>
        <w:t xml:space="preserve">Constitutional Court (Petitions and References) Rules, SI 91/2005 and Civil Procedure Rules SI 71- 1. </w:t>
      </w:r>
    </w:p>
    <w:p w:rsidR="0050132E" w:rsidRPr="005F1269" w:rsidRDefault="005F1269">
      <w:pPr>
        <w:pStyle w:val="Bodytext30"/>
        <w:shd w:val="clear" w:color="auto" w:fill="auto"/>
        <w:spacing w:before="0" w:after="429"/>
        <w:ind w:left="80" w:right="120" w:firstLine="0"/>
        <w:rPr>
          <w:rFonts w:ascii="Times New Roman" w:hAnsi="Times New Roman" w:cs="Times New Roman"/>
          <w:sz w:val="24"/>
          <w:szCs w:val="24"/>
        </w:rPr>
      </w:pPr>
      <w:r w:rsidRPr="005F1269">
        <w:rPr>
          <w:rFonts w:ascii="Times New Roman" w:hAnsi="Times New Roman" w:cs="Times New Roman"/>
          <w:sz w:val="24"/>
          <w:szCs w:val="24"/>
        </w:rPr>
        <w:t>The petitioner is seeking for the following orders;</w:t>
      </w:r>
    </w:p>
    <w:p w:rsidR="0050132E" w:rsidRPr="005F1269" w:rsidRDefault="005F1269">
      <w:pPr>
        <w:pStyle w:val="BodyText2"/>
        <w:numPr>
          <w:ilvl w:val="0"/>
          <w:numId w:val="1"/>
        </w:numPr>
        <w:shd w:val="clear" w:color="auto" w:fill="auto"/>
        <w:tabs>
          <w:tab w:val="left" w:pos="749"/>
        </w:tabs>
        <w:spacing w:after="0" w:line="472" w:lineRule="exact"/>
        <w:ind w:left="820" w:right="120" w:hanging="420"/>
        <w:jc w:val="both"/>
        <w:rPr>
          <w:rFonts w:ascii="Times New Roman" w:hAnsi="Times New Roman" w:cs="Times New Roman"/>
          <w:sz w:val="24"/>
          <w:szCs w:val="24"/>
        </w:rPr>
      </w:pPr>
      <w:r w:rsidRPr="005F1269">
        <w:rPr>
          <w:rFonts w:ascii="Times New Roman" w:hAnsi="Times New Roman" w:cs="Times New Roman"/>
          <w:sz w:val="24"/>
          <w:szCs w:val="24"/>
        </w:rPr>
        <w:t xml:space="preserve">An interim order doth issue against the respondent staying the implementation of </w:t>
      </w:r>
      <w:r w:rsidRPr="005F1269">
        <w:rPr>
          <w:rFonts w:ascii="Times New Roman" w:hAnsi="Times New Roman" w:cs="Times New Roman"/>
          <w:sz w:val="24"/>
          <w:szCs w:val="24"/>
        </w:rPr>
        <w:lastRenderedPageBreak/>
        <w:t xml:space="preserve">the National Council </w:t>
      </w:r>
      <w:r w:rsidRPr="005F1269">
        <w:rPr>
          <w:rFonts w:ascii="Times New Roman" w:hAnsi="Times New Roman" w:cs="Times New Roman"/>
          <w:sz w:val="24"/>
          <w:szCs w:val="24"/>
        </w:rPr>
        <w:t>for Disability (Amendment) Bill, 2015 until disposal of the main application.</w:t>
      </w:r>
    </w:p>
    <w:p w:rsidR="0050132E" w:rsidRPr="005F1269" w:rsidRDefault="005F1269">
      <w:pPr>
        <w:pStyle w:val="BodyText2"/>
        <w:shd w:val="clear" w:color="auto" w:fill="auto"/>
        <w:spacing w:after="415" w:line="504" w:lineRule="exact"/>
        <w:ind w:right="20" w:firstLine="0"/>
        <w:rPr>
          <w:rFonts w:ascii="Times New Roman" w:hAnsi="Times New Roman" w:cs="Times New Roman"/>
          <w:sz w:val="24"/>
          <w:szCs w:val="24"/>
        </w:rPr>
      </w:pPr>
      <w:r w:rsidRPr="005F1269">
        <w:rPr>
          <w:rFonts w:ascii="Times New Roman" w:hAnsi="Times New Roman" w:cs="Times New Roman"/>
          <w:sz w:val="24"/>
          <w:szCs w:val="24"/>
        </w:rPr>
        <w:t>2. An interim order doth issue restraining the respondent from hurriedly gazetting the National Council for Disability (Amendment) Bill, 2015.</w:t>
      </w:r>
    </w:p>
    <w:p w:rsidR="0050132E" w:rsidRPr="005F1269" w:rsidRDefault="005F1269">
      <w:pPr>
        <w:pStyle w:val="BodyText2"/>
        <w:shd w:val="clear" w:color="auto" w:fill="auto"/>
        <w:spacing w:after="425" w:line="360" w:lineRule="exact"/>
        <w:ind w:left="1300"/>
        <w:jc w:val="both"/>
        <w:rPr>
          <w:rFonts w:ascii="Times New Roman" w:hAnsi="Times New Roman" w:cs="Times New Roman"/>
          <w:sz w:val="24"/>
          <w:szCs w:val="24"/>
        </w:rPr>
      </w:pPr>
      <w:r w:rsidRPr="005F1269">
        <w:rPr>
          <w:rFonts w:ascii="Times New Roman" w:hAnsi="Times New Roman" w:cs="Times New Roman"/>
          <w:sz w:val="24"/>
          <w:szCs w:val="24"/>
        </w:rPr>
        <w:t>3. Costs of this application be p</w:t>
      </w:r>
      <w:r w:rsidRPr="005F1269">
        <w:rPr>
          <w:rFonts w:ascii="Times New Roman" w:hAnsi="Times New Roman" w:cs="Times New Roman"/>
          <w:sz w:val="24"/>
          <w:szCs w:val="24"/>
        </w:rPr>
        <w:t>rovided for.</w:t>
      </w:r>
    </w:p>
    <w:p w:rsidR="0050132E" w:rsidRPr="005F1269" w:rsidRDefault="005F1269">
      <w:pPr>
        <w:pStyle w:val="Bodytext30"/>
        <w:shd w:val="clear" w:color="auto" w:fill="auto"/>
        <w:spacing w:before="0" w:after="417"/>
        <w:ind w:left="560" w:right="20" w:firstLine="0"/>
        <w:rPr>
          <w:rFonts w:ascii="Times New Roman" w:hAnsi="Times New Roman" w:cs="Times New Roman"/>
          <w:sz w:val="24"/>
          <w:szCs w:val="24"/>
        </w:rPr>
      </w:pPr>
      <w:r w:rsidRPr="005F1269">
        <w:rPr>
          <w:rFonts w:ascii="Times New Roman" w:hAnsi="Times New Roman" w:cs="Times New Roman"/>
          <w:sz w:val="24"/>
          <w:szCs w:val="24"/>
        </w:rPr>
        <w:t xml:space="preserve">The </w:t>
      </w:r>
      <w:r w:rsidR="00F35A69" w:rsidRPr="005F1269">
        <w:rPr>
          <w:rFonts w:ascii="Times New Roman" w:hAnsi="Times New Roman" w:cs="Times New Roman"/>
          <w:sz w:val="24"/>
          <w:szCs w:val="24"/>
        </w:rPr>
        <w:t>ground to the application is</w:t>
      </w:r>
      <w:r w:rsidRPr="005F1269">
        <w:rPr>
          <w:rFonts w:ascii="Times New Roman" w:hAnsi="Times New Roman" w:cs="Times New Roman"/>
          <w:sz w:val="24"/>
          <w:szCs w:val="24"/>
        </w:rPr>
        <w:t xml:space="preserve"> out in the affidavit in support of the application as the following:-</w:t>
      </w:r>
    </w:p>
    <w:p w:rsidR="0050132E" w:rsidRPr="005F1269" w:rsidRDefault="005F1269">
      <w:pPr>
        <w:pStyle w:val="BodyText2"/>
        <w:shd w:val="clear" w:color="auto" w:fill="auto"/>
        <w:spacing w:after="429" w:line="486" w:lineRule="exact"/>
        <w:ind w:left="1300" w:right="20"/>
        <w:jc w:val="both"/>
        <w:rPr>
          <w:rFonts w:ascii="Times New Roman" w:hAnsi="Times New Roman" w:cs="Times New Roman"/>
          <w:sz w:val="24"/>
          <w:szCs w:val="24"/>
        </w:rPr>
      </w:pPr>
      <w:r w:rsidRPr="005F1269">
        <w:rPr>
          <w:rFonts w:ascii="Times New Roman" w:hAnsi="Times New Roman" w:cs="Times New Roman"/>
          <w:sz w:val="24"/>
          <w:szCs w:val="24"/>
        </w:rPr>
        <w:t>1. That the applicant is an adult male Ugandan of sound mind, a contestant in the upcoming elections of Persons with Disabilities (PWDs)</w:t>
      </w:r>
      <w:r w:rsidRPr="005F1269">
        <w:rPr>
          <w:rFonts w:ascii="Times New Roman" w:hAnsi="Times New Roman" w:cs="Times New Roman"/>
          <w:sz w:val="24"/>
          <w:szCs w:val="24"/>
        </w:rPr>
        <w:t>.</w:t>
      </w:r>
    </w:p>
    <w:p w:rsidR="0050132E" w:rsidRPr="005F1269" w:rsidRDefault="005F1269" w:rsidP="00F35A69">
      <w:pPr>
        <w:pStyle w:val="BodyText2"/>
        <w:numPr>
          <w:ilvl w:val="0"/>
          <w:numId w:val="1"/>
        </w:numPr>
        <w:shd w:val="clear" w:color="auto" w:fill="auto"/>
        <w:tabs>
          <w:tab w:val="left" w:pos="1329"/>
        </w:tabs>
        <w:spacing w:after="0" w:line="475" w:lineRule="exact"/>
        <w:ind w:left="40" w:right="20" w:firstLine="1280"/>
        <w:jc w:val="both"/>
        <w:rPr>
          <w:rFonts w:ascii="Times New Roman" w:hAnsi="Times New Roman" w:cs="Times New Roman"/>
          <w:sz w:val="24"/>
          <w:szCs w:val="24"/>
        </w:rPr>
      </w:pPr>
      <w:r w:rsidRPr="005F1269">
        <w:rPr>
          <w:rFonts w:ascii="Times New Roman" w:hAnsi="Times New Roman" w:cs="Times New Roman"/>
          <w:sz w:val="24"/>
          <w:szCs w:val="24"/>
        </w:rPr>
        <w:t xml:space="preserve">That Parliament passed into law a bill entitled the National Council for </w:t>
      </w:r>
      <w:r w:rsidRPr="005F1269">
        <w:rPr>
          <w:rStyle w:val="Bodytext16pt"/>
          <w:rFonts w:ascii="Times New Roman" w:hAnsi="Times New Roman" w:cs="Times New Roman"/>
          <w:b/>
          <w:bCs/>
          <w:sz w:val="24"/>
          <w:szCs w:val="24"/>
        </w:rPr>
        <w:t xml:space="preserve"> </w:t>
      </w:r>
      <w:r w:rsidRPr="005F1269">
        <w:rPr>
          <w:rFonts w:ascii="Times New Roman" w:hAnsi="Times New Roman" w:cs="Times New Roman"/>
          <w:sz w:val="24"/>
          <w:szCs w:val="24"/>
        </w:rPr>
        <w:t>Disability (Amendment) Bill, 2015 somelime in august 2015 whose Bill is</w:t>
      </w:r>
      <w:r w:rsidR="005D2D77" w:rsidRPr="005F1269">
        <w:rPr>
          <w:rFonts w:ascii="Times New Roman" w:hAnsi="Times New Roman" w:cs="Times New Roman"/>
          <w:sz w:val="24"/>
          <w:szCs w:val="24"/>
        </w:rPr>
        <w:t xml:space="preserve"> </w:t>
      </w:r>
      <w:r w:rsidRPr="005F1269">
        <w:rPr>
          <w:rFonts w:ascii="Times New Roman" w:hAnsi="Times New Roman" w:cs="Times New Roman"/>
          <w:sz w:val="24"/>
          <w:szCs w:val="24"/>
        </w:rPr>
        <w:t xml:space="preserve">to amend the National council for disability act, 2003 to provide for the mode of electing members of the </w:t>
      </w:r>
      <w:r w:rsidRPr="005F1269">
        <w:rPr>
          <w:rFonts w:ascii="Times New Roman" w:hAnsi="Times New Roman" w:cs="Times New Roman"/>
          <w:sz w:val="24"/>
          <w:szCs w:val="24"/>
        </w:rPr>
        <w:t>national council and the councils for disability at the village, parish or ward, sub county or town, division, municipality or district. That consequently the Bill seeks to amend the 2i</w:t>
      </w:r>
      <w:r w:rsidRPr="005F1269">
        <w:rPr>
          <w:rFonts w:ascii="Times New Roman" w:hAnsi="Times New Roman" w:cs="Times New Roman"/>
          <w:sz w:val="24"/>
          <w:szCs w:val="24"/>
        </w:rPr>
        <w:tab/>
        <w:t>National Council for disability act 2003 in accordance with article 68</w:t>
      </w:r>
      <w:r w:rsidRPr="005F1269">
        <w:rPr>
          <w:rFonts w:ascii="Times New Roman" w:hAnsi="Times New Roman" w:cs="Times New Roman"/>
          <w:sz w:val="24"/>
          <w:szCs w:val="24"/>
        </w:rPr>
        <w:t xml:space="preserve"> (6)</w:t>
      </w:r>
    </w:p>
    <w:p w:rsidR="0050132E" w:rsidRPr="005F1269" w:rsidRDefault="005F1269">
      <w:pPr>
        <w:pStyle w:val="BodyText2"/>
        <w:shd w:val="clear" w:color="auto" w:fill="auto"/>
        <w:spacing w:after="0" w:line="475" w:lineRule="exact"/>
        <w:ind w:left="1300" w:right="20" w:firstLine="0"/>
        <w:jc w:val="both"/>
        <w:rPr>
          <w:rFonts w:ascii="Times New Roman" w:hAnsi="Times New Roman" w:cs="Times New Roman"/>
          <w:sz w:val="24"/>
          <w:szCs w:val="24"/>
        </w:rPr>
      </w:pPr>
      <w:r w:rsidRPr="005F1269">
        <w:rPr>
          <w:rFonts w:ascii="Times New Roman" w:hAnsi="Times New Roman" w:cs="Times New Roman"/>
          <w:sz w:val="24"/>
          <w:szCs w:val="24"/>
        </w:rPr>
        <w:t>of the Constitution, to exempt the elections at village, parish or ward, sub county, division or town disability committee from the requirements of Article 68(1), that the election should be held by secret ballot.</w:t>
      </w:r>
    </w:p>
    <w:p w:rsidR="0050132E" w:rsidRPr="005F1269" w:rsidRDefault="005F1269">
      <w:pPr>
        <w:pStyle w:val="BodyText2"/>
        <w:numPr>
          <w:ilvl w:val="0"/>
          <w:numId w:val="1"/>
        </w:numPr>
        <w:shd w:val="clear" w:color="auto" w:fill="auto"/>
        <w:tabs>
          <w:tab w:val="left" w:pos="360"/>
        </w:tabs>
        <w:spacing w:after="0" w:line="475" w:lineRule="exact"/>
        <w:ind w:right="20" w:firstLine="0"/>
        <w:jc w:val="right"/>
        <w:rPr>
          <w:rFonts w:ascii="Times New Roman" w:hAnsi="Times New Roman" w:cs="Times New Roman"/>
          <w:sz w:val="24"/>
          <w:szCs w:val="24"/>
        </w:rPr>
      </w:pPr>
      <w:r w:rsidRPr="005F1269">
        <w:rPr>
          <w:rFonts w:ascii="Times New Roman" w:hAnsi="Times New Roman" w:cs="Times New Roman"/>
          <w:sz w:val="24"/>
          <w:szCs w:val="24"/>
        </w:rPr>
        <w:t>That the said law would in effect mea</w:t>
      </w:r>
      <w:r w:rsidRPr="005F1269">
        <w:rPr>
          <w:rFonts w:ascii="Times New Roman" w:hAnsi="Times New Roman" w:cs="Times New Roman"/>
          <w:sz w:val="24"/>
          <w:szCs w:val="24"/>
        </w:rPr>
        <w:t>n that the elections for persons</w:t>
      </w:r>
    </w:p>
    <w:p w:rsidR="0050132E" w:rsidRPr="005F1269" w:rsidRDefault="005F1269">
      <w:pPr>
        <w:pStyle w:val="BodyText2"/>
        <w:shd w:val="clear" w:color="auto" w:fill="auto"/>
        <w:tabs>
          <w:tab w:val="left" w:pos="1298"/>
        </w:tabs>
        <w:spacing w:after="0" w:line="475" w:lineRule="exact"/>
        <w:ind w:left="1300"/>
        <w:jc w:val="both"/>
        <w:rPr>
          <w:rFonts w:ascii="Times New Roman" w:hAnsi="Times New Roman" w:cs="Times New Roman"/>
          <w:sz w:val="24"/>
          <w:szCs w:val="24"/>
        </w:rPr>
      </w:pPr>
      <w:r w:rsidRPr="005F1269">
        <w:rPr>
          <w:rStyle w:val="Bodytext16pt"/>
          <w:rFonts w:ascii="Times New Roman" w:hAnsi="Times New Roman" w:cs="Times New Roman"/>
          <w:b/>
          <w:bCs/>
          <w:sz w:val="24"/>
          <w:szCs w:val="24"/>
        </w:rPr>
        <w:tab/>
      </w:r>
      <w:r w:rsidRPr="005F1269">
        <w:rPr>
          <w:rFonts w:ascii="Times New Roman" w:hAnsi="Times New Roman" w:cs="Times New Roman"/>
          <w:sz w:val="24"/>
          <w:szCs w:val="24"/>
        </w:rPr>
        <w:t>with Disabilities would be conducted by means of the voters and/or</w:t>
      </w:r>
    </w:p>
    <w:p w:rsidR="0050132E" w:rsidRPr="005F1269" w:rsidRDefault="005D2D77">
      <w:pPr>
        <w:pStyle w:val="BodyText2"/>
        <w:shd w:val="clear" w:color="auto" w:fill="auto"/>
        <w:spacing w:after="0" w:line="421" w:lineRule="exact"/>
        <w:ind w:left="1300" w:right="20" w:firstLine="0"/>
        <w:jc w:val="both"/>
        <w:rPr>
          <w:rFonts w:ascii="Times New Roman" w:hAnsi="Times New Roman" w:cs="Times New Roman"/>
          <w:sz w:val="24"/>
          <w:szCs w:val="24"/>
        </w:rPr>
      </w:pPr>
      <w:r w:rsidRPr="005F1269">
        <w:rPr>
          <w:rFonts w:ascii="Times New Roman" w:hAnsi="Times New Roman" w:cs="Times New Roman"/>
          <w:sz w:val="24"/>
          <w:szCs w:val="24"/>
        </w:rPr>
        <w:t>General</w:t>
      </w:r>
      <w:r w:rsidR="005F1269" w:rsidRPr="005F1269">
        <w:rPr>
          <w:rFonts w:ascii="Times New Roman" w:hAnsi="Times New Roman" w:cs="Times New Roman"/>
          <w:sz w:val="24"/>
          <w:szCs w:val="24"/>
        </w:rPr>
        <w:t xml:space="preserve"> electorate queuing behind their preferred candidate on polling day.</w:t>
      </w:r>
    </w:p>
    <w:p w:rsidR="0050132E" w:rsidRPr="005F1269" w:rsidRDefault="005F1269">
      <w:pPr>
        <w:pStyle w:val="BodyText2"/>
        <w:numPr>
          <w:ilvl w:val="0"/>
          <w:numId w:val="1"/>
        </w:numPr>
        <w:shd w:val="clear" w:color="auto" w:fill="auto"/>
        <w:tabs>
          <w:tab w:val="left" w:pos="1266"/>
        </w:tabs>
        <w:spacing w:after="0" w:line="486" w:lineRule="exact"/>
        <w:ind w:left="1280" w:right="20" w:hanging="360"/>
        <w:jc w:val="both"/>
        <w:rPr>
          <w:rFonts w:ascii="Times New Roman" w:hAnsi="Times New Roman" w:cs="Times New Roman"/>
          <w:sz w:val="24"/>
          <w:szCs w:val="24"/>
        </w:rPr>
      </w:pPr>
      <w:r w:rsidRPr="005F1269">
        <w:rPr>
          <w:rFonts w:ascii="Times New Roman" w:hAnsi="Times New Roman" w:cs="Times New Roman"/>
          <w:sz w:val="24"/>
          <w:szCs w:val="24"/>
        </w:rPr>
        <w:t>That the haphazard, arbitrary, rushed and/or hurried implementation of the sa</w:t>
      </w:r>
      <w:r w:rsidRPr="005F1269">
        <w:rPr>
          <w:rFonts w:ascii="Times New Roman" w:hAnsi="Times New Roman" w:cs="Times New Roman"/>
          <w:sz w:val="24"/>
          <w:szCs w:val="24"/>
        </w:rPr>
        <w:t>id legislation and rushed legislative process by the relevant government agencies threatens your petitioner’s rights and the rights of</w:t>
      </w:r>
    </w:p>
    <w:p w:rsidR="0050132E" w:rsidRPr="005F1269" w:rsidRDefault="005F1269">
      <w:pPr>
        <w:pStyle w:val="BodyText2"/>
        <w:shd w:val="clear" w:color="auto" w:fill="auto"/>
        <w:tabs>
          <w:tab w:val="left" w:pos="1190"/>
        </w:tabs>
        <w:spacing w:after="0" w:line="486" w:lineRule="exact"/>
        <w:ind w:left="20" w:firstLine="0"/>
        <w:jc w:val="left"/>
        <w:rPr>
          <w:rFonts w:ascii="Times New Roman" w:hAnsi="Times New Roman" w:cs="Times New Roman"/>
          <w:sz w:val="24"/>
          <w:szCs w:val="24"/>
        </w:rPr>
      </w:pPr>
      <w:r w:rsidRPr="005F1269">
        <w:rPr>
          <w:rFonts w:ascii="Times New Roman" w:hAnsi="Times New Roman" w:cs="Times New Roman"/>
          <w:sz w:val="24"/>
          <w:szCs w:val="24"/>
        </w:rPr>
        <w:lastRenderedPageBreak/>
        <w:tab/>
        <w:t xml:space="preserve">all other persons </w:t>
      </w:r>
      <w:r w:rsidR="005D2D77" w:rsidRPr="005F1269">
        <w:rPr>
          <w:rFonts w:ascii="Times New Roman" w:hAnsi="Times New Roman" w:cs="Times New Roman"/>
          <w:sz w:val="24"/>
          <w:szCs w:val="24"/>
        </w:rPr>
        <w:t>w</w:t>
      </w:r>
      <w:r w:rsidRPr="005F1269">
        <w:rPr>
          <w:rFonts w:ascii="Times New Roman" w:hAnsi="Times New Roman" w:cs="Times New Roman"/>
          <w:sz w:val="24"/>
          <w:szCs w:val="24"/>
        </w:rPr>
        <w:t>ith disabilities under the constitution, especially the</w:t>
      </w:r>
    </w:p>
    <w:p w:rsidR="0050132E" w:rsidRPr="005F1269" w:rsidRDefault="005F1269">
      <w:pPr>
        <w:pStyle w:val="BodyText2"/>
        <w:shd w:val="clear" w:color="auto" w:fill="auto"/>
        <w:spacing w:after="341" w:line="486" w:lineRule="exact"/>
        <w:ind w:left="1280" w:right="2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right to a free and fair election enshrined </w:t>
      </w:r>
      <w:r w:rsidRPr="005F1269">
        <w:rPr>
          <w:rFonts w:ascii="Times New Roman" w:hAnsi="Times New Roman" w:cs="Times New Roman"/>
          <w:sz w:val="24"/>
          <w:szCs w:val="24"/>
        </w:rPr>
        <w:t>under article 1 (4) o</w:t>
      </w:r>
      <w:r w:rsidR="005D2D77" w:rsidRPr="005F1269">
        <w:rPr>
          <w:rFonts w:ascii="Times New Roman" w:hAnsi="Times New Roman" w:cs="Times New Roman"/>
          <w:sz w:val="24"/>
          <w:szCs w:val="24"/>
        </w:rPr>
        <w:t>f</w:t>
      </w:r>
      <w:r w:rsidRPr="005F1269">
        <w:rPr>
          <w:rFonts w:ascii="Times New Roman" w:hAnsi="Times New Roman" w:cs="Times New Roman"/>
          <w:sz w:val="24"/>
          <w:szCs w:val="24"/>
        </w:rPr>
        <w:t xml:space="preserve"> the Constitution.</w:t>
      </w:r>
    </w:p>
    <w:p w:rsidR="0050132E" w:rsidRPr="005F1269" w:rsidRDefault="005F1269">
      <w:pPr>
        <w:pStyle w:val="BodyText2"/>
        <w:numPr>
          <w:ilvl w:val="0"/>
          <w:numId w:val="1"/>
        </w:numPr>
        <w:shd w:val="clear" w:color="auto" w:fill="auto"/>
        <w:tabs>
          <w:tab w:val="left" w:pos="1266"/>
        </w:tabs>
        <w:spacing w:after="78" w:line="360" w:lineRule="exact"/>
        <w:ind w:left="1280" w:hanging="360"/>
        <w:jc w:val="both"/>
        <w:rPr>
          <w:rFonts w:ascii="Times New Roman" w:hAnsi="Times New Roman" w:cs="Times New Roman"/>
          <w:sz w:val="24"/>
          <w:szCs w:val="24"/>
        </w:rPr>
      </w:pPr>
      <w:r w:rsidRPr="005F1269">
        <w:rPr>
          <w:rFonts w:ascii="Times New Roman" w:hAnsi="Times New Roman" w:cs="Times New Roman"/>
          <w:sz w:val="24"/>
          <w:szCs w:val="24"/>
        </w:rPr>
        <w:t>That the purported change of mode of voting is inconsistent with or in</w:t>
      </w:r>
    </w:p>
    <w:p w:rsidR="0050132E" w:rsidRPr="005F1269" w:rsidRDefault="005F1269">
      <w:pPr>
        <w:pStyle w:val="BodyText2"/>
        <w:shd w:val="clear" w:color="auto" w:fill="auto"/>
        <w:tabs>
          <w:tab w:val="left" w:pos="1294"/>
        </w:tabs>
        <w:spacing w:after="343" w:line="360" w:lineRule="exact"/>
        <w:ind w:left="20" w:firstLine="0"/>
        <w:jc w:val="left"/>
        <w:rPr>
          <w:rFonts w:ascii="Times New Roman" w:hAnsi="Times New Roman" w:cs="Times New Roman"/>
          <w:sz w:val="24"/>
          <w:szCs w:val="24"/>
        </w:rPr>
      </w:pPr>
      <w:r w:rsidRPr="005F1269">
        <w:rPr>
          <w:rFonts w:ascii="Times New Roman" w:hAnsi="Times New Roman" w:cs="Times New Roman"/>
          <w:sz w:val="24"/>
          <w:szCs w:val="24"/>
        </w:rPr>
        <w:tab/>
        <w:t>contravention of article 1 (4) of the Constitution.</w:t>
      </w:r>
    </w:p>
    <w:p w:rsidR="0050132E" w:rsidRPr="005F1269" w:rsidRDefault="005F1269">
      <w:pPr>
        <w:pStyle w:val="BodyText2"/>
        <w:numPr>
          <w:ilvl w:val="0"/>
          <w:numId w:val="1"/>
        </w:numPr>
        <w:shd w:val="clear" w:color="auto" w:fill="auto"/>
        <w:tabs>
          <w:tab w:val="left" w:pos="1266"/>
        </w:tabs>
        <w:spacing w:after="0" w:line="479" w:lineRule="exact"/>
        <w:ind w:left="1280" w:right="20" w:hanging="360"/>
        <w:jc w:val="both"/>
        <w:rPr>
          <w:rFonts w:ascii="Times New Roman" w:hAnsi="Times New Roman" w:cs="Times New Roman"/>
          <w:sz w:val="24"/>
          <w:szCs w:val="24"/>
        </w:rPr>
      </w:pPr>
      <w:r w:rsidRPr="005F1269">
        <w:rPr>
          <w:rFonts w:ascii="Times New Roman" w:hAnsi="Times New Roman" w:cs="Times New Roman"/>
          <w:sz w:val="24"/>
          <w:szCs w:val="24"/>
        </w:rPr>
        <w:t xml:space="preserve">That if the said law were to be implemented this election year, the electorate would not </w:t>
      </w:r>
      <w:r w:rsidRPr="005F1269">
        <w:rPr>
          <w:rFonts w:ascii="Times New Roman" w:hAnsi="Times New Roman" w:cs="Times New Roman"/>
          <w:sz w:val="24"/>
          <w:szCs w:val="24"/>
        </w:rPr>
        <w:t>have been granted enough time for ample sensitization and education on the new voting mode. That further as a</w:t>
      </w:r>
    </w:p>
    <w:p w:rsidR="0050132E" w:rsidRPr="005F1269" w:rsidRDefault="005F1269">
      <w:pPr>
        <w:pStyle w:val="BodyText2"/>
        <w:shd w:val="clear" w:color="auto" w:fill="auto"/>
        <w:tabs>
          <w:tab w:val="left" w:pos="1298"/>
        </w:tabs>
        <w:spacing w:after="0" w:line="468" w:lineRule="exact"/>
        <w:ind w:left="20" w:firstLine="0"/>
        <w:jc w:val="left"/>
        <w:rPr>
          <w:rFonts w:ascii="Times New Roman" w:hAnsi="Times New Roman" w:cs="Times New Roman"/>
          <w:sz w:val="24"/>
          <w:szCs w:val="24"/>
        </w:rPr>
      </w:pPr>
      <w:r w:rsidRPr="005F1269">
        <w:rPr>
          <w:rStyle w:val="Bodytext16pt"/>
          <w:rFonts w:ascii="Times New Roman" w:hAnsi="Times New Roman" w:cs="Times New Roman"/>
          <w:b/>
          <w:bCs/>
          <w:sz w:val="24"/>
          <w:szCs w:val="24"/>
        </w:rPr>
        <w:tab/>
      </w:r>
      <w:r w:rsidRPr="005F1269">
        <w:rPr>
          <w:rFonts w:ascii="Times New Roman" w:hAnsi="Times New Roman" w:cs="Times New Roman"/>
          <w:sz w:val="24"/>
          <w:szCs w:val="24"/>
        </w:rPr>
        <w:t xml:space="preserve">result this eventuality would result in disenfranchising most of </w:t>
      </w:r>
      <w:r w:rsidRPr="005F1269">
        <w:rPr>
          <w:rStyle w:val="Bodytext16pt"/>
          <w:rFonts w:ascii="Times New Roman" w:hAnsi="Times New Roman" w:cs="Times New Roman"/>
          <w:b/>
          <w:bCs/>
          <w:sz w:val="24"/>
          <w:szCs w:val="24"/>
        </w:rPr>
        <w:t>the</w:t>
      </w:r>
    </w:p>
    <w:p w:rsidR="0050132E" w:rsidRPr="005F1269" w:rsidRDefault="005F1269">
      <w:pPr>
        <w:pStyle w:val="BodyText2"/>
        <w:shd w:val="clear" w:color="auto" w:fill="auto"/>
        <w:spacing w:after="234" w:line="468" w:lineRule="exact"/>
        <w:ind w:left="1280" w:firstLine="0"/>
        <w:jc w:val="both"/>
        <w:rPr>
          <w:rFonts w:ascii="Times New Roman" w:hAnsi="Times New Roman" w:cs="Times New Roman"/>
          <w:sz w:val="24"/>
          <w:szCs w:val="24"/>
        </w:rPr>
      </w:pPr>
      <w:r w:rsidRPr="005F1269">
        <w:rPr>
          <w:rFonts w:ascii="Times New Roman" w:hAnsi="Times New Roman" w:cs="Times New Roman"/>
          <w:sz w:val="24"/>
          <w:szCs w:val="24"/>
        </w:rPr>
        <w:t>elec</w:t>
      </w:r>
      <w:bookmarkStart w:id="0" w:name="_GoBack"/>
      <w:bookmarkEnd w:id="0"/>
      <w:r w:rsidRPr="005F1269">
        <w:rPr>
          <w:rFonts w:ascii="Times New Roman" w:hAnsi="Times New Roman" w:cs="Times New Roman"/>
          <w:sz w:val="24"/>
          <w:szCs w:val="24"/>
        </w:rPr>
        <w:t>torate.</w:t>
      </w:r>
    </w:p>
    <w:p w:rsidR="0050132E" w:rsidRPr="005F1269" w:rsidRDefault="005F1269">
      <w:pPr>
        <w:pStyle w:val="BodyText2"/>
        <w:numPr>
          <w:ilvl w:val="0"/>
          <w:numId w:val="1"/>
        </w:numPr>
        <w:shd w:val="clear" w:color="auto" w:fill="auto"/>
        <w:tabs>
          <w:tab w:val="left" w:pos="1266"/>
        </w:tabs>
        <w:spacing w:after="0" w:line="475" w:lineRule="exact"/>
        <w:ind w:left="1280" w:right="20" w:hanging="360"/>
        <w:jc w:val="both"/>
        <w:rPr>
          <w:rFonts w:ascii="Times New Roman" w:hAnsi="Times New Roman" w:cs="Times New Roman"/>
          <w:sz w:val="24"/>
          <w:szCs w:val="24"/>
        </w:rPr>
      </w:pPr>
      <w:r w:rsidRPr="005F1269">
        <w:rPr>
          <w:rFonts w:ascii="Times New Roman" w:hAnsi="Times New Roman" w:cs="Times New Roman"/>
          <w:sz w:val="24"/>
          <w:szCs w:val="24"/>
        </w:rPr>
        <w:t xml:space="preserve">The applicant has filed a petition in this </w:t>
      </w:r>
      <w:r w:rsidR="005D2D77" w:rsidRPr="005F1269">
        <w:rPr>
          <w:rFonts w:ascii="Times New Roman" w:hAnsi="Times New Roman" w:cs="Times New Roman"/>
          <w:sz w:val="24"/>
          <w:szCs w:val="24"/>
        </w:rPr>
        <w:t>honorable</w:t>
      </w:r>
      <w:r w:rsidRPr="005F1269">
        <w:rPr>
          <w:rFonts w:ascii="Times New Roman" w:hAnsi="Times New Roman" w:cs="Times New Roman"/>
          <w:sz w:val="24"/>
          <w:szCs w:val="24"/>
        </w:rPr>
        <w:t xml:space="preserve"> Court </w:t>
      </w:r>
      <w:r w:rsidRPr="005F1269">
        <w:rPr>
          <w:rFonts w:ascii="Times New Roman" w:hAnsi="Times New Roman" w:cs="Times New Roman"/>
          <w:sz w:val="24"/>
          <w:szCs w:val="24"/>
        </w:rPr>
        <w:t>which has a high probability of success.</w:t>
      </w:r>
    </w:p>
    <w:p w:rsidR="0050132E" w:rsidRPr="005F1269" w:rsidRDefault="005F1269">
      <w:pPr>
        <w:pStyle w:val="BodyText2"/>
        <w:numPr>
          <w:ilvl w:val="0"/>
          <w:numId w:val="1"/>
        </w:numPr>
        <w:shd w:val="clear" w:color="auto" w:fill="auto"/>
        <w:tabs>
          <w:tab w:val="left" w:pos="1269"/>
        </w:tabs>
        <w:spacing w:after="0" w:line="468" w:lineRule="exact"/>
        <w:ind w:left="1280" w:right="20" w:hanging="360"/>
        <w:jc w:val="both"/>
        <w:rPr>
          <w:rFonts w:ascii="Times New Roman" w:hAnsi="Times New Roman" w:cs="Times New Roman"/>
          <w:sz w:val="24"/>
          <w:szCs w:val="24"/>
        </w:rPr>
      </w:pPr>
      <w:r w:rsidRPr="005F1269">
        <w:rPr>
          <w:rFonts w:ascii="Times New Roman" w:hAnsi="Times New Roman" w:cs="Times New Roman"/>
          <w:sz w:val="24"/>
          <w:szCs w:val="24"/>
        </w:rPr>
        <w:t>There is imminent danger that the implementation of the said law would lead to irreparable harm and injury to the applicant.</w:t>
      </w:r>
    </w:p>
    <w:p w:rsidR="0050132E" w:rsidRPr="005F1269" w:rsidRDefault="005F1269">
      <w:pPr>
        <w:pStyle w:val="BodyText2"/>
        <w:numPr>
          <w:ilvl w:val="0"/>
          <w:numId w:val="1"/>
        </w:numPr>
        <w:shd w:val="clear" w:color="auto" w:fill="auto"/>
        <w:tabs>
          <w:tab w:val="left" w:pos="1269"/>
        </w:tabs>
        <w:spacing w:after="0" w:line="490" w:lineRule="exact"/>
        <w:ind w:left="1280" w:right="20" w:hanging="360"/>
        <w:jc w:val="both"/>
        <w:rPr>
          <w:rFonts w:ascii="Times New Roman" w:hAnsi="Times New Roman" w:cs="Times New Roman"/>
          <w:sz w:val="24"/>
          <w:szCs w:val="24"/>
        </w:rPr>
      </w:pPr>
      <w:r w:rsidRPr="005F1269">
        <w:rPr>
          <w:rFonts w:ascii="Times New Roman" w:hAnsi="Times New Roman" w:cs="Times New Roman"/>
          <w:sz w:val="24"/>
          <w:szCs w:val="24"/>
        </w:rPr>
        <w:t>That it is only just that that this honourable Court awards an injunction against the p</w:t>
      </w:r>
      <w:r w:rsidRPr="005F1269">
        <w:rPr>
          <w:rFonts w:ascii="Times New Roman" w:hAnsi="Times New Roman" w:cs="Times New Roman"/>
          <w:sz w:val="24"/>
          <w:szCs w:val="24"/>
        </w:rPr>
        <w:t>ossible threat of infringing the applicant and other citizens’</w:t>
      </w:r>
    </w:p>
    <w:p w:rsidR="0050132E" w:rsidRPr="005F1269" w:rsidRDefault="005F1269">
      <w:pPr>
        <w:pStyle w:val="BodyText2"/>
        <w:shd w:val="clear" w:color="auto" w:fill="auto"/>
        <w:tabs>
          <w:tab w:val="left" w:pos="1305"/>
        </w:tabs>
        <w:spacing w:after="0" w:line="428" w:lineRule="exact"/>
        <w:ind w:left="20" w:firstLine="0"/>
        <w:jc w:val="left"/>
        <w:rPr>
          <w:rFonts w:ascii="Times New Roman" w:hAnsi="Times New Roman" w:cs="Times New Roman"/>
          <w:sz w:val="24"/>
          <w:szCs w:val="24"/>
        </w:rPr>
      </w:pPr>
      <w:r w:rsidRPr="005F1269">
        <w:rPr>
          <w:rStyle w:val="Bodytext16pt"/>
          <w:rFonts w:ascii="Times New Roman" w:hAnsi="Times New Roman" w:cs="Times New Roman"/>
          <w:b/>
          <w:bCs/>
          <w:sz w:val="24"/>
          <w:szCs w:val="24"/>
        </w:rPr>
        <w:tab/>
      </w:r>
      <w:r w:rsidRPr="005F1269">
        <w:rPr>
          <w:rFonts w:ascii="Times New Roman" w:hAnsi="Times New Roman" w:cs="Times New Roman"/>
          <w:sz w:val="24"/>
          <w:szCs w:val="24"/>
        </w:rPr>
        <w:t>rights enshrined under the Constitution until the final disposal of the</w:t>
      </w:r>
    </w:p>
    <w:p w:rsidR="0050132E" w:rsidRPr="005F1269" w:rsidRDefault="005D2D77">
      <w:pPr>
        <w:pStyle w:val="BodyText2"/>
        <w:shd w:val="clear" w:color="auto" w:fill="auto"/>
        <w:spacing w:after="0" w:line="428" w:lineRule="exact"/>
        <w:ind w:left="1280" w:firstLine="0"/>
        <w:jc w:val="both"/>
        <w:rPr>
          <w:rFonts w:ascii="Times New Roman" w:hAnsi="Times New Roman" w:cs="Times New Roman"/>
          <w:sz w:val="24"/>
          <w:szCs w:val="24"/>
        </w:rPr>
      </w:pPr>
      <w:r w:rsidRPr="005F1269">
        <w:rPr>
          <w:rFonts w:ascii="Times New Roman" w:hAnsi="Times New Roman" w:cs="Times New Roman"/>
          <w:sz w:val="24"/>
          <w:szCs w:val="24"/>
        </w:rPr>
        <w:t>Petition</w:t>
      </w:r>
      <w:r w:rsidR="005F1269" w:rsidRPr="005F1269">
        <w:rPr>
          <w:rFonts w:ascii="Times New Roman" w:hAnsi="Times New Roman" w:cs="Times New Roman"/>
          <w:sz w:val="24"/>
          <w:szCs w:val="24"/>
        </w:rPr>
        <w:t>.</w:t>
      </w:r>
    </w:p>
    <w:p w:rsidR="0050132E" w:rsidRPr="005F1269" w:rsidRDefault="005F1269">
      <w:pPr>
        <w:pStyle w:val="BodyText2"/>
        <w:shd w:val="clear" w:color="auto" w:fill="auto"/>
        <w:spacing w:after="524" w:line="490" w:lineRule="exact"/>
        <w:ind w:left="580" w:right="32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At the hearing of this application the applicant was represented by learned counsel, Mr. Edger Tabaro, </w:t>
      </w:r>
      <w:r w:rsidRPr="005F1269">
        <w:rPr>
          <w:rFonts w:ascii="Times New Roman" w:hAnsi="Times New Roman" w:cs="Times New Roman"/>
          <w:sz w:val="24"/>
          <w:szCs w:val="24"/>
        </w:rPr>
        <w:t>assisted by learned counsel, Mr. Andrew Mauso' and Mr. Edwin Tabaro.</w:t>
      </w:r>
    </w:p>
    <w:p w:rsidR="0050132E" w:rsidRPr="005F1269" w:rsidRDefault="005F1269">
      <w:pPr>
        <w:pStyle w:val="BodyText2"/>
        <w:shd w:val="clear" w:color="auto" w:fill="auto"/>
        <w:spacing w:after="481" w:line="360" w:lineRule="exact"/>
        <w:ind w:left="580" w:hanging="540"/>
        <w:jc w:val="both"/>
        <w:rPr>
          <w:rFonts w:ascii="Times New Roman" w:hAnsi="Times New Roman" w:cs="Times New Roman"/>
          <w:sz w:val="24"/>
          <w:szCs w:val="24"/>
        </w:rPr>
      </w:pPr>
      <w:r w:rsidRPr="005F1269">
        <w:rPr>
          <w:rFonts w:ascii="Times New Roman" w:hAnsi="Times New Roman" w:cs="Times New Roman"/>
          <w:sz w:val="24"/>
          <w:szCs w:val="24"/>
        </w:rPr>
        <w:t>The Respondent was represented by, Ms Maureen Ijang a State Attorney.</w:t>
      </w:r>
    </w:p>
    <w:p w:rsidR="0050132E" w:rsidRPr="005F1269" w:rsidRDefault="005F1269">
      <w:pPr>
        <w:pStyle w:val="BodyText2"/>
        <w:shd w:val="clear" w:color="auto" w:fill="auto"/>
        <w:spacing w:line="479" w:lineRule="exact"/>
        <w:ind w:left="580" w:right="32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For the applicant, counsel sought interim orders staying the implementation of the National Council for Disability </w:t>
      </w:r>
      <w:r w:rsidRPr="005F1269">
        <w:rPr>
          <w:rFonts w:ascii="Times New Roman" w:hAnsi="Times New Roman" w:cs="Times New Roman"/>
          <w:sz w:val="24"/>
          <w:szCs w:val="24"/>
        </w:rPr>
        <w:t xml:space="preserve">and Amendment Bill 2015 until the disposal of the </w:t>
      </w:r>
      <w:r w:rsidRPr="005F1269">
        <w:rPr>
          <w:rFonts w:ascii="Times New Roman" w:hAnsi="Times New Roman" w:cs="Times New Roman"/>
          <w:sz w:val="24"/>
          <w:szCs w:val="24"/>
        </w:rPr>
        <w:lastRenderedPageBreak/>
        <w:t xml:space="preserve">main application. Counsel prayed this court to issue orders that restrain the </w:t>
      </w:r>
      <w:r w:rsidRPr="005F1269">
        <w:rPr>
          <w:rFonts w:ascii="Times New Roman" w:hAnsi="Times New Roman" w:cs="Times New Roman"/>
          <w:sz w:val="24"/>
          <w:szCs w:val="24"/>
        </w:rPr>
        <w:t>respondent from hurriedly gazetting the National Council for Disability Amendment Bill 2015. It v/as alleged that the fundamen</w:t>
      </w:r>
      <w:r w:rsidRPr="005F1269">
        <w:rPr>
          <w:rFonts w:ascii="Times New Roman" w:hAnsi="Times New Roman" w:cs="Times New Roman"/>
          <w:sz w:val="24"/>
          <w:szCs w:val="24"/>
        </w:rPr>
        <w:t>tal rights and freedoms of the applicant are threaten by actions of the respondent.</w:t>
      </w:r>
    </w:p>
    <w:p w:rsidR="0050132E" w:rsidRPr="005F1269" w:rsidRDefault="005F1269" w:rsidP="005D2D77">
      <w:pPr>
        <w:pStyle w:val="BodyText2"/>
        <w:shd w:val="clear" w:color="auto" w:fill="auto"/>
        <w:spacing w:after="375" w:line="479" w:lineRule="exact"/>
        <w:ind w:left="40" w:right="320" w:firstLine="0"/>
        <w:jc w:val="left"/>
        <w:rPr>
          <w:rFonts w:ascii="Times New Roman" w:hAnsi="Times New Roman" w:cs="Times New Roman"/>
          <w:sz w:val="24"/>
          <w:szCs w:val="24"/>
        </w:rPr>
      </w:pPr>
      <w:r w:rsidRPr="005F1269">
        <w:rPr>
          <w:rFonts w:ascii="Times New Roman" w:hAnsi="Times New Roman" w:cs="Times New Roman"/>
          <w:sz w:val="24"/>
          <w:szCs w:val="24"/>
        </w:rPr>
        <w:t xml:space="preserve">Counsel for the applicant in his submissions alleged that the implementation of the </w:t>
      </w:r>
      <w:r w:rsidRPr="005F1269">
        <w:rPr>
          <w:rStyle w:val="Bodytext16pt"/>
          <w:rFonts w:ascii="Times New Roman" w:hAnsi="Times New Roman" w:cs="Times New Roman"/>
          <w:b/>
          <w:bCs/>
          <w:sz w:val="24"/>
          <w:szCs w:val="24"/>
        </w:rPr>
        <w:t xml:space="preserve">15 </w:t>
      </w:r>
      <w:r w:rsidRPr="005F1269">
        <w:rPr>
          <w:rFonts w:ascii="Times New Roman" w:hAnsi="Times New Roman" w:cs="Times New Roman"/>
          <w:sz w:val="24"/>
          <w:szCs w:val="24"/>
        </w:rPr>
        <w:t>National Council for Disability Amendment Bill 2015 will threaten and will infringe t</w:t>
      </w:r>
      <w:r w:rsidRPr="005F1269">
        <w:rPr>
          <w:rFonts w:ascii="Times New Roman" w:hAnsi="Times New Roman" w:cs="Times New Roman"/>
          <w:sz w:val="24"/>
          <w:szCs w:val="24"/>
        </w:rPr>
        <w:t>he right of the applicant to a fair and free election as enshrined in Article 1(4) of the Constitution. According to counsel therefore the implementation of the Bill should be stayed until the disposal of the main application.</w:t>
      </w:r>
    </w:p>
    <w:p w:rsidR="0050132E" w:rsidRPr="005F1269" w:rsidRDefault="005F1269">
      <w:pPr>
        <w:pStyle w:val="BodyText2"/>
        <w:shd w:val="clear" w:color="auto" w:fill="auto"/>
        <w:spacing w:after="409" w:line="461" w:lineRule="exact"/>
        <w:ind w:left="580" w:right="320" w:hanging="540"/>
        <w:jc w:val="both"/>
        <w:rPr>
          <w:rFonts w:ascii="Times New Roman" w:hAnsi="Times New Roman" w:cs="Times New Roman"/>
          <w:sz w:val="24"/>
          <w:szCs w:val="24"/>
        </w:rPr>
      </w:pPr>
      <w:r w:rsidRPr="005F1269">
        <w:rPr>
          <w:rFonts w:ascii="Times New Roman" w:hAnsi="Times New Roman" w:cs="Times New Roman"/>
          <w:sz w:val="24"/>
          <w:szCs w:val="24"/>
        </w:rPr>
        <w:t>The main application h</w:t>
      </w:r>
      <w:r w:rsidRPr="005F1269">
        <w:rPr>
          <w:rFonts w:ascii="Times New Roman" w:hAnsi="Times New Roman" w:cs="Times New Roman"/>
          <w:sz w:val="24"/>
          <w:szCs w:val="24"/>
        </w:rPr>
        <w:t>as been filled in this court and is pending fixing for hearing. The applicant is also seeking orders restraining the applicant from hurriedly gazetting the 2015 Bill.</w:t>
      </w:r>
    </w:p>
    <w:p w:rsidR="005D2D77" w:rsidRPr="005F1269" w:rsidRDefault="005F1269">
      <w:pPr>
        <w:pStyle w:val="BodyText2"/>
        <w:shd w:val="clear" w:color="auto" w:fill="auto"/>
        <w:spacing w:after="0" w:line="475" w:lineRule="exact"/>
        <w:ind w:left="40" w:right="320" w:firstLine="0"/>
        <w:jc w:val="right"/>
        <w:rPr>
          <w:rFonts w:ascii="Times New Roman" w:hAnsi="Times New Roman" w:cs="Times New Roman"/>
          <w:sz w:val="24"/>
          <w:szCs w:val="24"/>
        </w:rPr>
      </w:pPr>
      <w:r w:rsidRPr="005F1269">
        <w:rPr>
          <w:rFonts w:ascii="Times New Roman" w:hAnsi="Times New Roman" w:cs="Times New Roman"/>
          <w:sz w:val="24"/>
          <w:szCs w:val="24"/>
        </w:rPr>
        <w:t>According to counsel this Court has the jurisdiction to grant the orders sought.</w:t>
      </w:r>
    </w:p>
    <w:p w:rsidR="0050132E" w:rsidRPr="005F1269" w:rsidRDefault="005F1269">
      <w:pPr>
        <w:pStyle w:val="BodyText2"/>
        <w:shd w:val="clear" w:color="auto" w:fill="auto"/>
        <w:spacing w:after="0" w:line="475" w:lineRule="exact"/>
        <w:ind w:left="40" w:right="320" w:firstLine="0"/>
        <w:jc w:val="right"/>
        <w:rPr>
          <w:rFonts w:ascii="Times New Roman" w:hAnsi="Times New Roman" w:cs="Times New Roman"/>
          <w:sz w:val="24"/>
          <w:szCs w:val="24"/>
        </w:rPr>
        <w:sectPr w:rsidR="0050132E" w:rsidRPr="005F1269">
          <w:headerReference w:type="default" r:id="rId8"/>
          <w:footerReference w:type="even" r:id="rId9"/>
          <w:footerReference w:type="default" r:id="rId10"/>
          <w:type w:val="continuous"/>
          <w:pgSz w:w="12240" w:h="15840"/>
          <w:pgMar w:top="424" w:right="792" w:bottom="2077" w:left="1159" w:header="0" w:footer="3" w:gutter="0"/>
          <w:cols w:space="720"/>
          <w:noEndnote/>
          <w:titlePg/>
          <w:docGrid w:linePitch="360"/>
        </w:sectPr>
      </w:pPr>
      <w:r w:rsidRPr="005F1269">
        <w:rPr>
          <w:rFonts w:ascii="Times New Roman" w:hAnsi="Times New Roman" w:cs="Times New Roman"/>
          <w:sz w:val="24"/>
          <w:szCs w:val="24"/>
        </w:rPr>
        <w:t xml:space="preserve"> The </w:t>
      </w:r>
      <w:r w:rsidRPr="005F1269">
        <w:rPr>
          <w:rFonts w:ascii="Times New Roman" w:hAnsi="Times New Roman" w:cs="Times New Roman"/>
          <w:sz w:val="24"/>
          <w:szCs w:val="24"/>
        </w:rPr>
        <w:t>main application that has been filed raises triable issues and is not frivolous or vexations</w:t>
      </w:r>
      <w:r w:rsidRPr="005F1269">
        <w:rPr>
          <w:rFonts w:ascii="Times New Roman" w:hAnsi="Times New Roman" w:cs="Times New Roman"/>
          <w:sz w:val="24"/>
          <w:szCs w:val="24"/>
        </w:rPr>
        <w:t>. According to counsel failure to grant the application would render the</w:t>
      </w:r>
    </w:p>
    <w:p w:rsidR="0050132E" w:rsidRPr="005F1269" w:rsidRDefault="005F1269">
      <w:pPr>
        <w:pStyle w:val="BodyText2"/>
        <w:shd w:val="clear" w:color="auto" w:fill="auto"/>
        <w:spacing w:after="455" w:line="529" w:lineRule="exact"/>
        <w:ind w:left="560" w:right="320" w:firstLine="0"/>
        <w:jc w:val="left"/>
        <w:rPr>
          <w:rFonts w:ascii="Times New Roman" w:hAnsi="Times New Roman" w:cs="Times New Roman"/>
          <w:sz w:val="24"/>
          <w:szCs w:val="24"/>
        </w:rPr>
      </w:pPr>
      <w:r w:rsidRPr="005F1269">
        <w:rPr>
          <w:rFonts w:ascii="Times New Roman" w:hAnsi="Times New Roman" w:cs="Times New Roman"/>
          <w:sz w:val="24"/>
          <w:szCs w:val="24"/>
        </w:rPr>
        <w:lastRenderedPageBreak/>
        <w:t>disputed matter nugatory and the matter cannot be redressed by an award of damages.</w:t>
      </w:r>
    </w:p>
    <w:p w:rsidR="0050132E" w:rsidRPr="005F1269" w:rsidRDefault="005F1269">
      <w:pPr>
        <w:pStyle w:val="BodyText2"/>
        <w:shd w:val="clear" w:color="auto" w:fill="auto"/>
        <w:spacing w:after="426" w:line="486" w:lineRule="exact"/>
        <w:ind w:left="40" w:right="320" w:firstLine="520"/>
        <w:jc w:val="left"/>
        <w:rPr>
          <w:rFonts w:ascii="Times New Roman" w:hAnsi="Times New Roman" w:cs="Times New Roman"/>
          <w:sz w:val="24"/>
          <w:szCs w:val="24"/>
        </w:rPr>
      </w:pPr>
      <w:r w:rsidRPr="005F1269">
        <w:rPr>
          <w:rFonts w:ascii="Times New Roman" w:hAnsi="Times New Roman" w:cs="Times New Roman"/>
          <w:sz w:val="24"/>
          <w:szCs w:val="24"/>
        </w:rPr>
        <w:t xml:space="preserve">The applicant, according to counsel has the right to come to this Court under 5 Article 50 of the </w:t>
      </w:r>
      <w:r w:rsidRPr="005F1269">
        <w:rPr>
          <w:rFonts w:ascii="Times New Roman" w:hAnsi="Times New Roman" w:cs="Times New Roman"/>
          <w:sz w:val="24"/>
          <w:szCs w:val="24"/>
        </w:rPr>
        <w:t>Constitution and together with Article 137(3) (a) of the Constitution.</w:t>
      </w:r>
    </w:p>
    <w:p w:rsidR="0050132E" w:rsidRPr="005F1269" w:rsidRDefault="005F1269">
      <w:pPr>
        <w:pStyle w:val="BodyText2"/>
        <w:shd w:val="clear" w:color="auto" w:fill="auto"/>
        <w:spacing w:after="417" w:line="479" w:lineRule="exact"/>
        <w:ind w:left="40" w:right="320" w:firstLine="520"/>
        <w:jc w:val="left"/>
        <w:rPr>
          <w:rFonts w:ascii="Times New Roman" w:hAnsi="Times New Roman" w:cs="Times New Roman"/>
          <w:sz w:val="24"/>
          <w:szCs w:val="24"/>
        </w:rPr>
      </w:pPr>
      <w:r w:rsidRPr="005F1269">
        <w:rPr>
          <w:rFonts w:ascii="Times New Roman" w:hAnsi="Times New Roman" w:cs="Times New Roman"/>
          <w:sz w:val="24"/>
          <w:szCs w:val="24"/>
        </w:rPr>
        <w:t>According to counsel, if the Bill is gazetted it will become law and will be implemented by agencies of Government that organize elections and the elections 3 will infringe the rights o</w:t>
      </w:r>
      <w:r w:rsidRPr="005F1269">
        <w:rPr>
          <w:rFonts w:ascii="Times New Roman" w:hAnsi="Times New Roman" w:cs="Times New Roman"/>
          <w:sz w:val="24"/>
          <w:szCs w:val="24"/>
        </w:rPr>
        <w:t>f his client.</w:t>
      </w:r>
    </w:p>
    <w:p w:rsidR="0050132E" w:rsidRPr="005F1269" w:rsidRDefault="005F1269" w:rsidP="005D2D77">
      <w:pPr>
        <w:pStyle w:val="BodyText2"/>
        <w:shd w:val="clear" w:color="auto" w:fill="auto"/>
        <w:spacing w:after="440" w:line="482" w:lineRule="exact"/>
        <w:ind w:left="40" w:right="320" w:firstLine="0"/>
        <w:jc w:val="left"/>
        <w:rPr>
          <w:rFonts w:ascii="Times New Roman" w:hAnsi="Times New Roman" w:cs="Times New Roman"/>
          <w:sz w:val="24"/>
          <w:szCs w:val="24"/>
        </w:rPr>
      </w:pPr>
      <w:r w:rsidRPr="005F1269">
        <w:rPr>
          <w:rFonts w:ascii="Times New Roman" w:hAnsi="Times New Roman" w:cs="Times New Roman"/>
          <w:sz w:val="24"/>
          <w:szCs w:val="24"/>
        </w:rPr>
        <w:t xml:space="preserve">The application was opposed by counsel for the respondent who submitted that the applicant had not demonstrated that there is a prima facie case with a likelihood of success. According to counsel the Bill is not yet a law and therefore there </w:t>
      </w:r>
      <w:r w:rsidRPr="005F1269">
        <w:rPr>
          <w:rFonts w:ascii="Times New Roman" w:hAnsi="Times New Roman" w:cs="Times New Roman"/>
          <w:sz w:val="24"/>
          <w:szCs w:val="24"/>
        </w:rPr>
        <w:t>is no is possibility of it being implemented. There is therefore no likelihood of the bill being implemented since it is not a law.</w:t>
      </w:r>
    </w:p>
    <w:p w:rsidR="0050132E" w:rsidRPr="005F1269" w:rsidRDefault="005F1269">
      <w:pPr>
        <w:pStyle w:val="BodyText2"/>
        <w:shd w:val="clear" w:color="auto" w:fill="auto"/>
        <w:spacing w:after="406" w:line="457" w:lineRule="exact"/>
        <w:ind w:left="40" w:right="320" w:firstLine="520"/>
        <w:jc w:val="left"/>
        <w:rPr>
          <w:rFonts w:ascii="Times New Roman" w:hAnsi="Times New Roman" w:cs="Times New Roman"/>
          <w:sz w:val="24"/>
          <w:szCs w:val="24"/>
        </w:rPr>
      </w:pPr>
      <w:r w:rsidRPr="005F1269">
        <w:rPr>
          <w:rFonts w:ascii="Times New Roman" w:hAnsi="Times New Roman" w:cs="Times New Roman"/>
          <w:sz w:val="24"/>
          <w:szCs w:val="24"/>
        </w:rPr>
        <w:t xml:space="preserve">Counsel for the respondent submitted that since the Bill cannot be implemented the application was </w:t>
      </w:r>
      <w:r w:rsidRPr="005F1269">
        <w:rPr>
          <w:rStyle w:val="Bodytext16pt"/>
          <w:rFonts w:ascii="Times New Roman" w:hAnsi="Times New Roman" w:cs="Times New Roman"/>
          <w:b/>
          <w:bCs/>
          <w:sz w:val="24"/>
          <w:szCs w:val="24"/>
        </w:rPr>
        <w:t xml:space="preserve">premature. </w:t>
      </w:r>
      <w:r w:rsidRPr="005F1269">
        <w:rPr>
          <w:rFonts w:ascii="Times New Roman" w:hAnsi="Times New Roman" w:cs="Times New Roman"/>
          <w:sz w:val="24"/>
          <w:szCs w:val="24"/>
        </w:rPr>
        <w:t>Court cannot g</w:t>
      </w:r>
      <w:r w:rsidRPr="005F1269">
        <w:rPr>
          <w:rFonts w:ascii="Times New Roman" w:hAnsi="Times New Roman" w:cs="Times New Roman"/>
          <w:sz w:val="24"/>
          <w:szCs w:val="24"/>
        </w:rPr>
        <w:t xml:space="preserve">rant the application since it is </w:t>
      </w:r>
      <w:r w:rsidRPr="005F1269">
        <w:rPr>
          <w:rStyle w:val="BodytextDavid"/>
          <w:rFonts w:ascii="Times New Roman" w:hAnsi="Times New Roman" w:cs="Times New Roman"/>
          <w:sz w:val="24"/>
          <w:szCs w:val="24"/>
        </w:rPr>
        <w:t>20</w:t>
      </w:r>
      <w:r w:rsidRPr="005F1269">
        <w:rPr>
          <w:rFonts w:ascii="Times New Roman" w:hAnsi="Times New Roman" w:cs="Times New Roman"/>
          <w:sz w:val="24"/>
          <w:szCs w:val="24"/>
        </w:rPr>
        <w:t xml:space="preserve"> speculative.</w:t>
      </w:r>
    </w:p>
    <w:p w:rsidR="0050132E" w:rsidRPr="005F1269" w:rsidRDefault="005F1269">
      <w:pPr>
        <w:pStyle w:val="BodyText2"/>
        <w:shd w:val="clear" w:color="auto" w:fill="auto"/>
        <w:spacing w:after="414" w:line="475" w:lineRule="exact"/>
        <w:ind w:left="560" w:right="320" w:firstLine="0"/>
        <w:jc w:val="left"/>
        <w:rPr>
          <w:rFonts w:ascii="Times New Roman" w:hAnsi="Times New Roman" w:cs="Times New Roman"/>
          <w:sz w:val="24"/>
          <w:szCs w:val="24"/>
        </w:rPr>
      </w:pPr>
      <w:r w:rsidRPr="005F1269">
        <w:rPr>
          <w:rFonts w:ascii="Times New Roman" w:hAnsi="Times New Roman" w:cs="Times New Roman"/>
          <w:sz w:val="24"/>
          <w:szCs w:val="24"/>
        </w:rPr>
        <w:t>According to counsel the issue of irreparable damages does not arise since the applicant’s rights are not threatened by the implantation of a Bill.</w:t>
      </w:r>
    </w:p>
    <w:p w:rsidR="0050132E" w:rsidRPr="005F1269" w:rsidRDefault="005F1269" w:rsidP="005D2D77">
      <w:pPr>
        <w:pStyle w:val="BodyText2"/>
        <w:shd w:val="clear" w:color="auto" w:fill="auto"/>
        <w:spacing w:after="0" w:line="482" w:lineRule="exact"/>
        <w:ind w:left="40" w:right="320" w:firstLine="0"/>
        <w:jc w:val="left"/>
        <w:rPr>
          <w:rFonts w:ascii="Times New Roman" w:hAnsi="Times New Roman" w:cs="Times New Roman"/>
          <w:sz w:val="24"/>
          <w:szCs w:val="24"/>
        </w:rPr>
      </w:pPr>
      <w:r w:rsidRPr="005F1269">
        <w:rPr>
          <w:rFonts w:ascii="Times New Roman" w:hAnsi="Times New Roman" w:cs="Times New Roman"/>
          <w:sz w:val="24"/>
          <w:szCs w:val="24"/>
        </w:rPr>
        <w:t xml:space="preserve">Both counsel relied on the decision of this Court in </w:t>
      </w:r>
      <w:r w:rsidRPr="005F1269">
        <w:rPr>
          <w:rStyle w:val="BodyText1"/>
          <w:rFonts w:ascii="Times New Roman" w:hAnsi="Times New Roman" w:cs="Times New Roman"/>
          <w:b/>
          <w:bCs/>
          <w:sz w:val="24"/>
          <w:szCs w:val="24"/>
        </w:rPr>
        <w:t>Miscellaneous Application</w:t>
      </w:r>
      <w:r w:rsidRPr="005F1269">
        <w:rPr>
          <w:rFonts w:ascii="Times New Roman" w:hAnsi="Times New Roman" w:cs="Times New Roman"/>
          <w:sz w:val="24"/>
          <w:szCs w:val="24"/>
        </w:rPr>
        <w:t xml:space="preserve"> No.18 of 2007</w:t>
      </w:r>
      <w:r w:rsidRPr="005F1269">
        <w:rPr>
          <w:rStyle w:val="BodyText1"/>
          <w:rFonts w:ascii="Times New Roman" w:hAnsi="Times New Roman" w:cs="Times New Roman"/>
          <w:b/>
          <w:bCs/>
          <w:sz w:val="24"/>
          <w:szCs w:val="24"/>
        </w:rPr>
        <w:t>. Hon. Jim Muhwezi versus The Attorney General and Another</w:t>
      </w:r>
    </w:p>
    <w:p w:rsidR="0050132E" w:rsidRPr="005F1269" w:rsidRDefault="005F1269">
      <w:pPr>
        <w:pStyle w:val="BodyText2"/>
        <w:shd w:val="clear" w:color="auto" w:fill="auto"/>
        <w:spacing w:after="200" w:line="360" w:lineRule="exact"/>
        <w:ind w:left="560" w:firstLine="0"/>
        <w:jc w:val="left"/>
        <w:rPr>
          <w:rFonts w:ascii="Times New Roman" w:hAnsi="Times New Roman" w:cs="Times New Roman"/>
          <w:sz w:val="24"/>
          <w:szCs w:val="24"/>
        </w:rPr>
      </w:pPr>
      <w:r w:rsidRPr="005F1269">
        <w:rPr>
          <w:rFonts w:ascii="Times New Roman" w:hAnsi="Times New Roman" w:cs="Times New Roman"/>
          <w:sz w:val="24"/>
          <w:szCs w:val="24"/>
        </w:rPr>
        <w:t>in support of this submissions where this Court held:-</w:t>
      </w:r>
    </w:p>
    <w:p w:rsidR="0050132E" w:rsidRPr="005F1269" w:rsidRDefault="005D2D77">
      <w:pPr>
        <w:pStyle w:val="BodyText2"/>
        <w:shd w:val="clear" w:color="auto" w:fill="auto"/>
        <w:spacing w:after="0" w:line="500" w:lineRule="exact"/>
        <w:ind w:left="720" w:right="30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 </w:t>
      </w:r>
      <w:r w:rsidR="005F1269" w:rsidRPr="005F1269">
        <w:rPr>
          <w:rFonts w:ascii="Times New Roman" w:hAnsi="Times New Roman" w:cs="Times New Roman"/>
          <w:sz w:val="24"/>
          <w:szCs w:val="24"/>
        </w:rPr>
        <w:t xml:space="preserve">“The main considerations for granting interim orders are the same as those for granting or rejecting </w:t>
      </w:r>
      <w:r w:rsidR="005F1269" w:rsidRPr="005F1269">
        <w:rPr>
          <w:rFonts w:ascii="Times New Roman" w:hAnsi="Times New Roman" w:cs="Times New Roman"/>
          <w:sz w:val="24"/>
          <w:szCs w:val="24"/>
        </w:rPr>
        <w:t>the main application, namely:-</w:t>
      </w:r>
    </w:p>
    <w:p w:rsidR="0050132E" w:rsidRPr="005F1269" w:rsidRDefault="005F1269">
      <w:pPr>
        <w:pStyle w:val="BodyText2"/>
        <w:shd w:val="clear" w:color="auto" w:fill="auto"/>
        <w:spacing w:after="426" w:line="490" w:lineRule="exact"/>
        <w:ind w:left="1900" w:right="300" w:hanging="500"/>
        <w:jc w:val="both"/>
        <w:rPr>
          <w:rFonts w:ascii="Times New Roman" w:hAnsi="Times New Roman" w:cs="Times New Roman"/>
          <w:sz w:val="24"/>
          <w:szCs w:val="24"/>
        </w:rPr>
      </w:pPr>
      <w:r w:rsidRPr="005F1269">
        <w:rPr>
          <w:rFonts w:ascii="Times New Roman" w:hAnsi="Times New Roman" w:cs="Times New Roman"/>
          <w:sz w:val="24"/>
          <w:szCs w:val="24"/>
        </w:rPr>
        <w:t xml:space="preserve">‘(a) that the Court has jurisdiction to grant or not grant the order sought </w:t>
      </w:r>
      <w:r w:rsidRPr="005F1269">
        <w:rPr>
          <w:rFonts w:ascii="Times New Roman" w:hAnsi="Times New Roman" w:cs="Times New Roman"/>
          <w:sz w:val="24"/>
          <w:szCs w:val="24"/>
        </w:rPr>
        <w:lastRenderedPageBreak/>
        <w:t>for,</w:t>
      </w:r>
    </w:p>
    <w:p w:rsidR="0050132E" w:rsidRPr="005F1269" w:rsidRDefault="005F1269">
      <w:pPr>
        <w:pStyle w:val="BodyText2"/>
        <w:numPr>
          <w:ilvl w:val="0"/>
          <w:numId w:val="2"/>
        </w:numPr>
        <w:shd w:val="clear" w:color="auto" w:fill="auto"/>
        <w:tabs>
          <w:tab w:val="left" w:pos="1828"/>
        </w:tabs>
        <w:spacing w:after="414" w:line="482" w:lineRule="exact"/>
        <w:ind w:left="1900" w:right="300" w:hanging="500"/>
        <w:jc w:val="both"/>
        <w:rPr>
          <w:rFonts w:ascii="Times New Roman" w:hAnsi="Times New Roman" w:cs="Times New Roman"/>
          <w:sz w:val="24"/>
          <w:szCs w:val="24"/>
        </w:rPr>
      </w:pPr>
      <w:r w:rsidRPr="005F1269">
        <w:rPr>
          <w:rFonts w:ascii="Times New Roman" w:hAnsi="Times New Roman" w:cs="Times New Roman"/>
          <w:sz w:val="24"/>
          <w:szCs w:val="24"/>
        </w:rPr>
        <w:t>that the suit from which the application arises discloses triable issues and is not frivolous and/or vexatious,</w:t>
      </w:r>
    </w:p>
    <w:p w:rsidR="0050132E" w:rsidRPr="005F1269" w:rsidRDefault="005F1269">
      <w:pPr>
        <w:pStyle w:val="BodyText2"/>
        <w:numPr>
          <w:ilvl w:val="0"/>
          <w:numId w:val="2"/>
        </w:numPr>
        <w:shd w:val="clear" w:color="auto" w:fill="auto"/>
        <w:tabs>
          <w:tab w:val="left" w:pos="1861"/>
        </w:tabs>
        <w:spacing w:after="440" w:line="490" w:lineRule="exact"/>
        <w:ind w:left="1900" w:right="300" w:hanging="500"/>
        <w:jc w:val="both"/>
        <w:rPr>
          <w:rFonts w:ascii="Times New Roman" w:hAnsi="Times New Roman" w:cs="Times New Roman"/>
          <w:sz w:val="24"/>
          <w:szCs w:val="24"/>
        </w:rPr>
      </w:pPr>
      <w:r w:rsidRPr="005F1269">
        <w:rPr>
          <w:rFonts w:ascii="Times New Roman" w:hAnsi="Times New Roman" w:cs="Times New Roman"/>
          <w:sz w:val="24"/>
          <w:szCs w:val="24"/>
        </w:rPr>
        <w:t xml:space="preserve">that the failure to grant the </w:t>
      </w:r>
      <w:r w:rsidRPr="005F1269">
        <w:rPr>
          <w:rFonts w:ascii="Times New Roman" w:hAnsi="Times New Roman" w:cs="Times New Roman"/>
          <w:sz w:val="24"/>
          <w:szCs w:val="24"/>
        </w:rPr>
        <w:t>application would render the disputed matter nugatory in a manner that cannot be redressed through an award of damages.”</w:t>
      </w:r>
    </w:p>
    <w:p w:rsidR="0050132E" w:rsidRPr="005F1269" w:rsidRDefault="005F1269">
      <w:pPr>
        <w:pStyle w:val="BodyText2"/>
        <w:shd w:val="clear" w:color="auto" w:fill="auto"/>
        <w:spacing w:after="417" w:line="464" w:lineRule="exact"/>
        <w:ind w:left="20" w:right="30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This </w:t>
      </w:r>
      <w:r w:rsidRPr="005F1269">
        <w:rPr>
          <w:rStyle w:val="BodytextNotBold"/>
          <w:rFonts w:ascii="Times New Roman" w:hAnsi="Times New Roman" w:cs="Times New Roman"/>
          <w:sz w:val="24"/>
          <w:szCs w:val="24"/>
        </w:rPr>
        <w:t xml:space="preserve">Court </w:t>
      </w:r>
      <w:r w:rsidRPr="005F1269">
        <w:rPr>
          <w:rFonts w:ascii="Times New Roman" w:hAnsi="Times New Roman" w:cs="Times New Roman"/>
          <w:sz w:val="24"/>
          <w:szCs w:val="24"/>
        </w:rPr>
        <w:t xml:space="preserve">in </w:t>
      </w:r>
      <w:r w:rsidRPr="005F1269">
        <w:rPr>
          <w:rStyle w:val="BodyText1"/>
          <w:rFonts w:ascii="Times New Roman" w:hAnsi="Times New Roman" w:cs="Times New Roman"/>
          <w:b/>
          <w:bCs/>
          <w:sz w:val="24"/>
          <w:szCs w:val="24"/>
        </w:rPr>
        <w:t>Constitutional Application No.07 of 2014 Horizon coaches</w:t>
      </w:r>
      <w:r w:rsidRPr="005F1269">
        <w:rPr>
          <w:rFonts w:ascii="Times New Roman" w:hAnsi="Times New Roman" w:cs="Times New Roman"/>
          <w:sz w:val="24"/>
          <w:szCs w:val="24"/>
        </w:rPr>
        <w:t xml:space="preserve"> </w:t>
      </w:r>
      <w:r w:rsidRPr="005F1269">
        <w:rPr>
          <w:rStyle w:val="BodyText1"/>
          <w:rFonts w:ascii="Times New Roman" w:hAnsi="Times New Roman" w:cs="Times New Roman"/>
          <w:b/>
          <w:bCs/>
          <w:sz w:val="24"/>
          <w:szCs w:val="24"/>
        </w:rPr>
        <w:t>Limited versus Mbarara Municipal Council</w:t>
      </w:r>
      <w:r w:rsidRPr="005F1269">
        <w:rPr>
          <w:rFonts w:ascii="Times New Roman" w:hAnsi="Times New Roman" w:cs="Times New Roman"/>
          <w:sz w:val="24"/>
          <w:szCs w:val="24"/>
        </w:rPr>
        <w:t xml:space="preserve"> </w:t>
      </w:r>
      <w:r w:rsidRPr="005F1269">
        <w:rPr>
          <w:rStyle w:val="BodytextNotBold"/>
          <w:rFonts w:ascii="Times New Roman" w:hAnsi="Times New Roman" w:cs="Times New Roman"/>
          <w:sz w:val="24"/>
          <w:szCs w:val="24"/>
        </w:rPr>
        <w:t>held:-</w:t>
      </w:r>
    </w:p>
    <w:p w:rsidR="0050132E" w:rsidRPr="005F1269" w:rsidRDefault="005F1269">
      <w:pPr>
        <w:pStyle w:val="BodyText2"/>
        <w:shd w:val="clear" w:color="auto" w:fill="auto"/>
        <w:spacing w:after="426" w:line="468" w:lineRule="exact"/>
        <w:ind w:left="720" w:right="300" w:firstLine="0"/>
        <w:jc w:val="both"/>
        <w:rPr>
          <w:rFonts w:ascii="Times New Roman" w:hAnsi="Times New Roman" w:cs="Times New Roman"/>
          <w:sz w:val="24"/>
          <w:szCs w:val="24"/>
        </w:rPr>
      </w:pPr>
      <w:r w:rsidRPr="005F1269">
        <w:rPr>
          <w:rFonts w:ascii="Times New Roman" w:hAnsi="Times New Roman" w:cs="Times New Roman"/>
          <w:sz w:val="24"/>
          <w:szCs w:val="24"/>
        </w:rPr>
        <w:t>“It is now trite</w:t>
      </w:r>
      <w:r w:rsidRPr="005F1269">
        <w:rPr>
          <w:rFonts w:ascii="Times New Roman" w:hAnsi="Times New Roman" w:cs="Times New Roman"/>
          <w:sz w:val="24"/>
          <w:szCs w:val="24"/>
        </w:rPr>
        <w:t xml:space="preserve"> law that a party seeking an Interim Order of injunction as this has to satisfy court that the main application and the petition is not frivolous or vexations and that prima facie they have a likelihood of success. That a party stands to suffer irreparable</w:t>
      </w:r>
      <w:r w:rsidRPr="005F1269">
        <w:rPr>
          <w:rFonts w:ascii="Times New Roman" w:hAnsi="Times New Roman" w:cs="Times New Roman"/>
          <w:sz w:val="24"/>
          <w:szCs w:val="24"/>
        </w:rPr>
        <w:t xml:space="preserve"> loss should the application not be granted and in case of doubt the matter can be resolved on a balance of convenience.”</w:t>
      </w:r>
    </w:p>
    <w:p w:rsidR="0050132E" w:rsidRPr="005F1269" w:rsidRDefault="005F1269">
      <w:pPr>
        <w:pStyle w:val="Bodytext30"/>
        <w:shd w:val="clear" w:color="auto" w:fill="auto"/>
        <w:spacing w:before="0" w:after="0" w:line="461" w:lineRule="exact"/>
        <w:ind w:left="20" w:right="300" w:firstLine="0"/>
        <w:rPr>
          <w:rFonts w:ascii="Times New Roman" w:hAnsi="Times New Roman" w:cs="Times New Roman"/>
          <w:sz w:val="24"/>
          <w:szCs w:val="24"/>
        </w:rPr>
      </w:pPr>
      <w:r w:rsidRPr="005F1269">
        <w:rPr>
          <w:rFonts w:ascii="Times New Roman" w:hAnsi="Times New Roman" w:cs="Times New Roman"/>
          <w:sz w:val="24"/>
          <w:szCs w:val="24"/>
        </w:rPr>
        <w:t>The first issue to be resolved in the instant application is whether the petition and the substantive application for the stay from wh</w:t>
      </w:r>
      <w:r w:rsidRPr="005F1269">
        <w:rPr>
          <w:rFonts w:ascii="Times New Roman" w:hAnsi="Times New Roman" w:cs="Times New Roman"/>
          <w:sz w:val="24"/>
          <w:szCs w:val="24"/>
        </w:rPr>
        <w:t xml:space="preserve">ich matter is arising </w:t>
      </w:r>
      <w:r w:rsidR="005D2D77" w:rsidRPr="005F1269">
        <w:rPr>
          <w:rFonts w:ascii="Times New Roman" w:hAnsi="Times New Roman" w:cs="Times New Roman"/>
          <w:sz w:val="24"/>
          <w:szCs w:val="24"/>
        </w:rPr>
        <w:t>disclose</w:t>
      </w:r>
      <w:r w:rsidRPr="005F1269">
        <w:rPr>
          <w:rFonts w:ascii="Times New Roman" w:hAnsi="Times New Roman" w:cs="Times New Roman"/>
          <w:sz w:val="24"/>
          <w:szCs w:val="24"/>
        </w:rPr>
        <w:t xml:space="preserve"> triable issues with a likelihood of success.</w:t>
      </w:r>
    </w:p>
    <w:p w:rsidR="0050132E" w:rsidRPr="005F1269" w:rsidRDefault="005F1269">
      <w:pPr>
        <w:pStyle w:val="Bodytext30"/>
        <w:shd w:val="clear" w:color="auto" w:fill="auto"/>
        <w:spacing w:before="0" w:after="0"/>
        <w:ind w:left="540" w:right="280" w:firstLine="0"/>
        <w:jc w:val="left"/>
        <w:rPr>
          <w:rFonts w:ascii="Times New Roman" w:hAnsi="Times New Roman" w:cs="Times New Roman"/>
          <w:sz w:val="24"/>
          <w:szCs w:val="24"/>
        </w:rPr>
      </w:pPr>
      <w:r w:rsidRPr="005F1269">
        <w:rPr>
          <w:rFonts w:ascii="Times New Roman" w:hAnsi="Times New Roman" w:cs="Times New Roman"/>
          <w:sz w:val="24"/>
          <w:szCs w:val="24"/>
        </w:rPr>
        <w:t>In order to determine this I will have to consider whether the application to stay the implementation of a Bill has a high likelihood of success.</w:t>
      </w:r>
    </w:p>
    <w:p w:rsidR="0050132E" w:rsidRPr="005F1269" w:rsidRDefault="005F1269">
      <w:pPr>
        <w:pStyle w:val="Bodytext30"/>
        <w:shd w:val="clear" w:color="auto" w:fill="auto"/>
        <w:spacing w:before="0" w:after="0"/>
        <w:ind w:left="540" w:right="280" w:firstLine="0"/>
        <w:jc w:val="left"/>
        <w:rPr>
          <w:rFonts w:ascii="Times New Roman" w:hAnsi="Times New Roman" w:cs="Times New Roman"/>
          <w:sz w:val="24"/>
          <w:szCs w:val="24"/>
        </w:rPr>
      </w:pPr>
      <w:r w:rsidRPr="005F1269">
        <w:rPr>
          <w:rFonts w:ascii="Times New Roman" w:hAnsi="Times New Roman" w:cs="Times New Roman"/>
          <w:sz w:val="24"/>
          <w:szCs w:val="24"/>
        </w:rPr>
        <w:t>Whether this Court can stop the a</w:t>
      </w:r>
      <w:r w:rsidRPr="005F1269">
        <w:rPr>
          <w:rFonts w:ascii="Times New Roman" w:hAnsi="Times New Roman" w:cs="Times New Roman"/>
          <w:sz w:val="24"/>
          <w:szCs w:val="24"/>
        </w:rPr>
        <w:t>ctions of the State in respect o</w:t>
      </w:r>
      <w:r w:rsidR="005D2D77" w:rsidRPr="005F1269">
        <w:rPr>
          <w:rFonts w:ascii="Times New Roman" w:hAnsi="Times New Roman" w:cs="Times New Roman"/>
          <w:sz w:val="24"/>
          <w:szCs w:val="24"/>
        </w:rPr>
        <w:t>f</w:t>
      </w:r>
      <w:r w:rsidRPr="005F1269">
        <w:rPr>
          <w:rFonts w:ascii="Times New Roman" w:hAnsi="Times New Roman" w:cs="Times New Roman"/>
          <w:sz w:val="24"/>
          <w:szCs w:val="24"/>
        </w:rPr>
        <w:t xml:space="preserve"> a pending Bill was considered by this Court in </w:t>
      </w:r>
      <w:r w:rsidRPr="005F1269">
        <w:rPr>
          <w:rStyle w:val="Bodytext3Bold"/>
          <w:rFonts w:ascii="Times New Roman" w:hAnsi="Times New Roman" w:cs="Times New Roman"/>
          <w:sz w:val="24"/>
          <w:szCs w:val="24"/>
        </w:rPr>
        <w:t>Constitutional Petition No.02 of 2005 Hon.</w:t>
      </w:r>
    </w:p>
    <w:p w:rsidR="0050132E" w:rsidRPr="005F1269" w:rsidRDefault="005F1269">
      <w:pPr>
        <w:pStyle w:val="Bodytext30"/>
        <w:shd w:val="clear" w:color="auto" w:fill="auto"/>
        <w:spacing w:before="0"/>
        <w:ind w:left="540" w:right="280"/>
        <w:rPr>
          <w:rFonts w:ascii="Times New Roman" w:hAnsi="Times New Roman" w:cs="Times New Roman"/>
          <w:sz w:val="24"/>
          <w:szCs w:val="24"/>
        </w:rPr>
      </w:pPr>
      <w:r w:rsidRPr="005F1269">
        <w:rPr>
          <w:rStyle w:val="Bodytext3Bold"/>
          <w:rFonts w:ascii="Times New Roman" w:hAnsi="Times New Roman" w:cs="Times New Roman"/>
          <w:sz w:val="24"/>
          <w:szCs w:val="24"/>
        </w:rPr>
        <w:t>Miria Matembe and 2 Others vs The Attorney General.</w:t>
      </w:r>
      <w:r w:rsidRPr="005F1269">
        <w:rPr>
          <w:rStyle w:val="Bodytext3Bold0"/>
          <w:rFonts w:ascii="Times New Roman" w:hAnsi="Times New Roman" w:cs="Times New Roman"/>
          <w:sz w:val="24"/>
          <w:szCs w:val="24"/>
        </w:rPr>
        <w:t xml:space="preserve"> The </w:t>
      </w:r>
      <w:r w:rsidRPr="005F1269">
        <w:rPr>
          <w:rFonts w:ascii="Times New Roman" w:hAnsi="Times New Roman" w:cs="Times New Roman"/>
          <w:sz w:val="24"/>
          <w:szCs w:val="24"/>
        </w:rPr>
        <w:t>petitioner’s had brought a petition challenging the constitutionality of a</w:t>
      </w:r>
      <w:r w:rsidRPr="005F1269">
        <w:rPr>
          <w:rFonts w:ascii="Times New Roman" w:hAnsi="Times New Roman" w:cs="Times New Roman"/>
          <w:sz w:val="24"/>
          <w:szCs w:val="24"/>
        </w:rPr>
        <w:t xml:space="preserve"> bill, The Constitutional (Amendment) Bill No.2 of 2005 which was tabled before Parliament by the Attorney General/Minister of </w:t>
      </w:r>
      <w:r w:rsidRPr="005F1269">
        <w:rPr>
          <w:rFonts w:ascii="Times New Roman" w:hAnsi="Times New Roman" w:cs="Times New Roman"/>
          <w:sz w:val="24"/>
          <w:szCs w:val="24"/>
        </w:rPr>
        <w:lastRenderedPageBreak/>
        <w:t>Justice and Constitutional Affairs.</w:t>
      </w:r>
    </w:p>
    <w:p w:rsidR="0050132E" w:rsidRPr="005F1269" w:rsidRDefault="005F1269">
      <w:pPr>
        <w:pStyle w:val="Bodytext30"/>
        <w:shd w:val="clear" w:color="auto" w:fill="auto"/>
        <w:spacing w:before="0" w:after="0"/>
        <w:ind w:left="540"/>
        <w:rPr>
          <w:rFonts w:ascii="Times New Roman" w:hAnsi="Times New Roman" w:cs="Times New Roman"/>
          <w:sz w:val="24"/>
          <w:szCs w:val="24"/>
        </w:rPr>
      </w:pPr>
      <w:r w:rsidRPr="005F1269">
        <w:rPr>
          <w:rFonts w:ascii="Times New Roman" w:hAnsi="Times New Roman" w:cs="Times New Roman"/>
          <w:sz w:val="24"/>
          <w:szCs w:val="24"/>
        </w:rPr>
        <w:t>This Court held:-</w:t>
      </w:r>
    </w:p>
    <w:p w:rsidR="0050132E" w:rsidRPr="005F1269" w:rsidRDefault="005F1269" w:rsidP="005D2D77">
      <w:pPr>
        <w:pStyle w:val="BodyText2"/>
        <w:shd w:val="clear" w:color="auto" w:fill="auto"/>
        <w:spacing w:after="0" w:line="482" w:lineRule="exact"/>
        <w:ind w:left="1300" w:right="28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“It is clear to us that in the first limb of Article 137 (3) (a), the </w:t>
      </w:r>
      <w:r w:rsidRPr="005F1269">
        <w:rPr>
          <w:rFonts w:ascii="Times New Roman" w:hAnsi="Times New Roman" w:cs="Times New Roman"/>
          <w:sz w:val="24"/>
          <w:szCs w:val="24"/>
        </w:rPr>
        <w:t>Constitution provides for the challenging by any person who satisfies the relevant parts of the rest of Article 137, the constitutionality of an Act of Parliament and not a mere draft proposal for an Act of</w:t>
      </w:r>
      <w:r w:rsidR="005D2D77" w:rsidRPr="005F1269">
        <w:rPr>
          <w:rFonts w:ascii="Times New Roman" w:hAnsi="Times New Roman" w:cs="Times New Roman"/>
          <w:sz w:val="24"/>
          <w:szCs w:val="24"/>
        </w:rPr>
        <w:t xml:space="preserve"> </w:t>
      </w:r>
      <w:r w:rsidRPr="005F1269">
        <w:rPr>
          <w:rFonts w:ascii="Times New Roman" w:hAnsi="Times New Roman" w:cs="Times New Roman"/>
          <w:sz w:val="24"/>
          <w:szCs w:val="24"/>
        </w:rPr>
        <w:t>Parliament. If the framers of the Constitution</w:t>
      </w:r>
      <w:r w:rsidRPr="005F1269">
        <w:rPr>
          <w:rFonts w:ascii="Times New Roman" w:hAnsi="Times New Roman" w:cs="Times New Roman"/>
          <w:sz w:val="24"/>
          <w:szCs w:val="24"/>
        </w:rPr>
        <w:t xml:space="preserve"> intended that the</w:t>
      </w:r>
      <w:r w:rsidR="005D2D77" w:rsidRPr="005F1269">
        <w:rPr>
          <w:rFonts w:ascii="Times New Roman" w:hAnsi="Times New Roman" w:cs="Times New Roman"/>
          <w:sz w:val="24"/>
          <w:szCs w:val="24"/>
        </w:rPr>
        <w:t xml:space="preserve"> </w:t>
      </w:r>
      <w:r w:rsidRPr="005F1269">
        <w:rPr>
          <w:rFonts w:ascii="Times New Roman" w:hAnsi="Times New Roman" w:cs="Times New Roman"/>
          <w:sz w:val="24"/>
          <w:szCs w:val="24"/>
        </w:rPr>
        <w:t>constitutionality of a bill for an Act of Parliament can be challenged, they would have clearly stated so.</w:t>
      </w:r>
    </w:p>
    <w:p w:rsidR="0050132E" w:rsidRPr="005F1269" w:rsidRDefault="005F1269">
      <w:pPr>
        <w:pStyle w:val="BodyText2"/>
        <w:shd w:val="clear" w:color="auto" w:fill="auto"/>
        <w:spacing w:after="0" w:line="360" w:lineRule="exact"/>
        <w:ind w:left="130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In the case of </w:t>
      </w:r>
      <w:r w:rsidRPr="005F1269">
        <w:rPr>
          <w:rStyle w:val="BodyText1"/>
          <w:rFonts w:ascii="Times New Roman" w:hAnsi="Times New Roman" w:cs="Times New Roman"/>
          <w:b/>
          <w:bCs/>
          <w:sz w:val="24"/>
          <w:szCs w:val="24"/>
        </w:rPr>
        <w:t>The Independent Jamaica Council for Human Rights</w:t>
      </w:r>
    </w:p>
    <w:p w:rsidR="0050132E" w:rsidRPr="005F1269" w:rsidRDefault="005F1269">
      <w:pPr>
        <w:pStyle w:val="BodyText2"/>
        <w:shd w:val="clear" w:color="auto" w:fill="auto"/>
        <w:tabs>
          <w:tab w:val="left" w:pos="1316"/>
        </w:tabs>
        <w:spacing w:after="0" w:line="475" w:lineRule="exact"/>
        <w:ind w:left="540" w:hanging="520"/>
        <w:jc w:val="both"/>
        <w:rPr>
          <w:rFonts w:ascii="Times New Roman" w:hAnsi="Times New Roman" w:cs="Times New Roman"/>
          <w:sz w:val="24"/>
          <w:szCs w:val="24"/>
        </w:rPr>
      </w:pPr>
      <w:r w:rsidRPr="005F1269">
        <w:rPr>
          <w:rFonts w:ascii="Times New Roman" w:hAnsi="Times New Roman" w:cs="Times New Roman"/>
          <w:sz w:val="24"/>
          <w:szCs w:val="24"/>
        </w:rPr>
        <w:tab/>
      </w:r>
      <w:r w:rsidRPr="005F1269">
        <w:rPr>
          <w:rStyle w:val="BodyText1"/>
          <w:rFonts w:ascii="Times New Roman" w:hAnsi="Times New Roman" w:cs="Times New Roman"/>
          <w:b/>
          <w:bCs/>
          <w:sz w:val="24"/>
          <w:szCs w:val="24"/>
        </w:rPr>
        <w:t>1998) Limited and others</w:t>
      </w:r>
      <w:r w:rsidRPr="005F1269">
        <w:rPr>
          <w:rStyle w:val="BodyText1"/>
          <w:rFonts w:ascii="Times New Roman" w:hAnsi="Times New Roman" w:cs="Times New Roman"/>
          <w:b/>
          <w:bCs/>
          <w:sz w:val="24"/>
          <w:szCs w:val="24"/>
        </w:rPr>
        <w:t xml:space="preserve"> vs.</w:t>
      </w:r>
      <w:r w:rsidRPr="005F1269">
        <w:rPr>
          <w:rStyle w:val="BodyText1"/>
          <w:rFonts w:ascii="Times New Roman" w:hAnsi="Times New Roman" w:cs="Times New Roman"/>
          <w:b/>
          <w:bCs/>
          <w:sz w:val="24"/>
          <w:szCs w:val="24"/>
        </w:rPr>
        <w:t xml:space="preserve"> Hon. Syringa Marshall-Burnett and th</w:t>
      </w:r>
      <w:r w:rsidRPr="005F1269">
        <w:rPr>
          <w:rStyle w:val="BodyText1"/>
          <w:rFonts w:ascii="Times New Roman" w:hAnsi="Times New Roman" w:cs="Times New Roman"/>
          <w:b/>
          <w:bCs/>
          <w:sz w:val="24"/>
          <w:szCs w:val="24"/>
        </w:rPr>
        <w:t>e</w:t>
      </w:r>
    </w:p>
    <w:p w:rsidR="0050132E" w:rsidRPr="005F1269" w:rsidRDefault="005F1269">
      <w:pPr>
        <w:pStyle w:val="BodyText2"/>
        <w:shd w:val="clear" w:color="auto" w:fill="auto"/>
        <w:spacing w:after="414" w:line="475" w:lineRule="exact"/>
        <w:ind w:left="1300" w:right="280" w:firstLine="0"/>
        <w:jc w:val="both"/>
        <w:rPr>
          <w:rFonts w:ascii="Times New Roman" w:hAnsi="Times New Roman" w:cs="Times New Roman"/>
          <w:sz w:val="24"/>
          <w:szCs w:val="24"/>
        </w:rPr>
      </w:pPr>
      <w:r w:rsidRPr="005F1269">
        <w:rPr>
          <w:rStyle w:val="BodyText1"/>
          <w:rFonts w:ascii="Times New Roman" w:hAnsi="Times New Roman" w:cs="Times New Roman"/>
          <w:b/>
          <w:bCs/>
          <w:sz w:val="24"/>
          <w:szCs w:val="24"/>
        </w:rPr>
        <w:t>Attorney General of Jamaica, Privy Council Appeal No.41 of 2004</w:t>
      </w:r>
      <w:r w:rsidRPr="005F1269">
        <w:rPr>
          <w:rFonts w:ascii="Times New Roman" w:hAnsi="Times New Roman" w:cs="Times New Roman"/>
          <w:sz w:val="24"/>
          <w:szCs w:val="24"/>
        </w:rPr>
        <w:t xml:space="preserve"> (hereinafter called, the Jamaican ease), which is similar to the present petition in this respect, their Lordships had this to say:-</w:t>
      </w:r>
    </w:p>
    <w:p w:rsidR="0050132E" w:rsidRPr="005F1269" w:rsidRDefault="005F1269" w:rsidP="00984E9D">
      <w:pPr>
        <w:pStyle w:val="BodyText2"/>
        <w:shd w:val="clear" w:color="auto" w:fill="auto"/>
        <w:tabs>
          <w:tab w:val="left" w:pos="2032"/>
        </w:tabs>
        <w:spacing w:after="0" w:line="482" w:lineRule="exact"/>
        <w:ind w:left="540" w:hanging="520"/>
        <w:jc w:val="both"/>
        <w:rPr>
          <w:rFonts w:ascii="Times New Roman" w:hAnsi="Times New Roman" w:cs="Times New Roman"/>
          <w:sz w:val="24"/>
          <w:szCs w:val="24"/>
        </w:rPr>
      </w:pPr>
      <w:r w:rsidRPr="005F1269">
        <w:rPr>
          <w:rFonts w:ascii="Times New Roman" w:hAnsi="Times New Roman" w:cs="Times New Roman"/>
          <w:sz w:val="24"/>
          <w:szCs w:val="24"/>
        </w:rPr>
        <w:tab/>
        <w:t xml:space="preserve">‘The challenge to the constitutionality of the </w:t>
      </w:r>
      <w:r w:rsidRPr="005F1269">
        <w:rPr>
          <w:rFonts w:ascii="Times New Roman" w:hAnsi="Times New Roman" w:cs="Times New Roman"/>
          <w:sz w:val="24"/>
          <w:szCs w:val="24"/>
        </w:rPr>
        <w:t>Legislative procedure</w:t>
      </w:r>
      <w:r w:rsidR="005D2D77" w:rsidRPr="005F1269">
        <w:rPr>
          <w:rFonts w:ascii="Times New Roman" w:hAnsi="Times New Roman" w:cs="Times New Roman"/>
          <w:sz w:val="24"/>
          <w:szCs w:val="24"/>
        </w:rPr>
        <w:t xml:space="preserve"> </w:t>
      </w:r>
      <w:r w:rsidRPr="005F1269">
        <w:rPr>
          <w:rFonts w:ascii="Times New Roman" w:hAnsi="Times New Roman" w:cs="Times New Roman"/>
          <w:sz w:val="24"/>
          <w:szCs w:val="24"/>
        </w:rPr>
        <w:t xml:space="preserve">adopted came before the full Court of the Supreme Court (Wolfe C.J., Marsh and McIntosh JJ) when the bills were still </w:t>
      </w:r>
      <w:r w:rsidR="005D2D77" w:rsidRPr="005F1269">
        <w:rPr>
          <w:rFonts w:ascii="Times New Roman" w:hAnsi="Times New Roman" w:cs="Times New Roman"/>
          <w:sz w:val="24"/>
          <w:szCs w:val="24"/>
        </w:rPr>
        <w:t xml:space="preserve">going </w:t>
      </w:r>
      <w:r w:rsidRPr="005F1269">
        <w:rPr>
          <w:rFonts w:ascii="Times New Roman" w:hAnsi="Times New Roman" w:cs="Times New Roman"/>
          <w:sz w:val="24"/>
          <w:szCs w:val="24"/>
        </w:rPr>
        <w:t>through Parliament, that Court did not review the legal merits of</w:t>
      </w:r>
      <w:r w:rsidR="005D2D77" w:rsidRPr="005F1269">
        <w:rPr>
          <w:rFonts w:ascii="Times New Roman" w:hAnsi="Times New Roman" w:cs="Times New Roman"/>
          <w:sz w:val="24"/>
          <w:szCs w:val="24"/>
        </w:rPr>
        <w:t xml:space="preserve"> </w:t>
      </w:r>
      <w:r w:rsidRPr="005F1269">
        <w:rPr>
          <w:rFonts w:ascii="Times New Roman" w:hAnsi="Times New Roman" w:cs="Times New Roman"/>
          <w:sz w:val="24"/>
          <w:szCs w:val="24"/>
        </w:rPr>
        <w:t>the appellants argument b</w:t>
      </w:r>
      <w:r w:rsidR="00984E9D" w:rsidRPr="005F1269">
        <w:rPr>
          <w:rFonts w:ascii="Times New Roman" w:hAnsi="Times New Roman" w:cs="Times New Roman"/>
          <w:sz w:val="24"/>
          <w:szCs w:val="24"/>
        </w:rPr>
        <w:t>ut</w:t>
      </w:r>
      <w:r w:rsidRPr="005F1269">
        <w:rPr>
          <w:rFonts w:ascii="Times New Roman" w:hAnsi="Times New Roman" w:cs="Times New Roman"/>
          <w:sz w:val="24"/>
          <w:szCs w:val="24"/>
        </w:rPr>
        <w:t xml:space="preserve"> struck </w:t>
      </w:r>
      <w:r w:rsidRPr="005F1269">
        <w:rPr>
          <w:rFonts w:ascii="Times New Roman" w:hAnsi="Times New Roman" w:cs="Times New Roman"/>
          <w:sz w:val="24"/>
          <w:szCs w:val="24"/>
        </w:rPr>
        <w:t>out the proceedings as premature. In reasons given on the 17</w:t>
      </w:r>
      <w:r w:rsidRPr="005F1269">
        <w:rPr>
          <w:rFonts w:ascii="Times New Roman" w:hAnsi="Times New Roman" w:cs="Times New Roman"/>
          <w:sz w:val="24"/>
          <w:szCs w:val="24"/>
          <w:vertAlign w:val="superscript"/>
        </w:rPr>
        <w:t>th</w:t>
      </w:r>
      <w:r w:rsidRPr="005F1269">
        <w:rPr>
          <w:rFonts w:ascii="Times New Roman" w:hAnsi="Times New Roman" w:cs="Times New Roman"/>
          <w:sz w:val="24"/>
          <w:szCs w:val="24"/>
        </w:rPr>
        <w:t xml:space="preserve"> May 2004, following a hearing in April, the Court held that any challenge should be made after and not before enactment of the legislation. The Court of Appeal (Forte P. Harrison and Smith JJA)</w:t>
      </w:r>
      <w:r w:rsidRPr="005F1269">
        <w:rPr>
          <w:rFonts w:ascii="Times New Roman" w:hAnsi="Times New Roman" w:cs="Times New Roman"/>
          <w:sz w:val="24"/>
          <w:szCs w:val="24"/>
        </w:rPr>
        <w:t xml:space="preserve"> did hear argument on the merits of the appellants challenge but rejected it for</w:t>
      </w:r>
      <w:r w:rsidR="00984E9D" w:rsidRPr="005F1269">
        <w:rPr>
          <w:rFonts w:ascii="Times New Roman" w:hAnsi="Times New Roman" w:cs="Times New Roman"/>
          <w:sz w:val="24"/>
          <w:szCs w:val="24"/>
        </w:rPr>
        <w:t xml:space="preserve"> </w:t>
      </w:r>
      <w:r w:rsidRPr="005F1269">
        <w:rPr>
          <w:rFonts w:ascii="Times New Roman" w:hAnsi="Times New Roman" w:cs="Times New Roman"/>
          <w:sz w:val="24"/>
          <w:szCs w:val="24"/>
        </w:rPr>
        <w:t xml:space="preserve">reasons given in judgments delivered on 12 July 2004. The appellants repeat their challenge before the Board. But because the bills have </w:t>
      </w:r>
      <w:r w:rsidR="00984E9D" w:rsidRPr="005F1269">
        <w:rPr>
          <w:rFonts w:ascii="Times New Roman" w:hAnsi="Times New Roman" w:cs="Times New Roman"/>
          <w:sz w:val="24"/>
          <w:szCs w:val="24"/>
        </w:rPr>
        <w:t>now received</w:t>
      </w:r>
      <w:r w:rsidRPr="005F1269">
        <w:rPr>
          <w:rFonts w:ascii="Times New Roman" w:hAnsi="Times New Roman" w:cs="Times New Roman"/>
          <w:sz w:val="24"/>
          <w:szCs w:val="24"/>
        </w:rPr>
        <w:t xml:space="preserve"> the assent of the </w:t>
      </w:r>
      <w:r w:rsidRPr="005F1269">
        <w:rPr>
          <w:rFonts w:ascii="Times New Roman" w:hAnsi="Times New Roman" w:cs="Times New Roman"/>
          <w:sz w:val="24"/>
          <w:szCs w:val="24"/>
        </w:rPr>
        <w:t>Governor-General, the argument on prematurity has been overtaken by events and so is not pursued.</w:t>
      </w:r>
    </w:p>
    <w:p w:rsidR="0050132E" w:rsidRPr="005F1269" w:rsidRDefault="005F1269">
      <w:pPr>
        <w:pStyle w:val="BodyText2"/>
        <w:shd w:val="clear" w:color="auto" w:fill="auto"/>
        <w:spacing w:after="432" w:line="486" w:lineRule="exact"/>
        <w:ind w:left="60" w:right="30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Although the above case is from foreign jurisdiction, it is from the Commonwealth and therefore of persuasive value. It makes it abundantly clear that before </w:t>
      </w:r>
      <w:r w:rsidRPr="005F1269">
        <w:rPr>
          <w:rFonts w:ascii="Times New Roman" w:hAnsi="Times New Roman" w:cs="Times New Roman"/>
          <w:sz w:val="24"/>
          <w:szCs w:val="24"/>
        </w:rPr>
        <w:t xml:space="preserve">a bill is enacted </w:t>
      </w:r>
      <w:r w:rsidRPr="005F1269">
        <w:rPr>
          <w:rFonts w:ascii="Times New Roman" w:hAnsi="Times New Roman" w:cs="Times New Roman"/>
          <w:sz w:val="24"/>
          <w:szCs w:val="24"/>
        </w:rPr>
        <w:lastRenderedPageBreak/>
        <w:t>into an Act of Parliament, it would be premature to resort to court to challenge its constitutionality.</w:t>
      </w:r>
    </w:p>
    <w:p w:rsidR="0050132E" w:rsidRPr="005F1269" w:rsidRDefault="005F1269">
      <w:pPr>
        <w:pStyle w:val="BodyText2"/>
        <w:shd w:val="clear" w:color="auto" w:fill="auto"/>
        <w:spacing w:after="0" w:line="472" w:lineRule="exact"/>
        <w:ind w:left="60" w:right="300" w:firstLine="0"/>
        <w:jc w:val="both"/>
        <w:rPr>
          <w:rFonts w:ascii="Times New Roman" w:hAnsi="Times New Roman" w:cs="Times New Roman"/>
          <w:sz w:val="24"/>
          <w:szCs w:val="24"/>
        </w:rPr>
        <w:sectPr w:rsidR="0050132E" w:rsidRPr="005F1269">
          <w:headerReference w:type="default" r:id="rId11"/>
          <w:footerReference w:type="even" r:id="rId12"/>
          <w:footerReference w:type="default" r:id="rId13"/>
          <w:pgSz w:w="12240" w:h="15840"/>
          <w:pgMar w:top="424" w:right="792" w:bottom="2077" w:left="1159" w:header="0" w:footer="3" w:gutter="0"/>
          <w:cols w:space="720"/>
          <w:noEndnote/>
          <w:docGrid w:linePitch="360"/>
        </w:sectPr>
      </w:pPr>
      <w:r w:rsidRPr="005F1269">
        <w:rPr>
          <w:rFonts w:ascii="Times New Roman" w:hAnsi="Times New Roman" w:cs="Times New Roman"/>
          <w:sz w:val="24"/>
          <w:szCs w:val="24"/>
        </w:rPr>
        <w:t xml:space="preserve">This Court in </w:t>
      </w:r>
      <w:r w:rsidRPr="005F1269">
        <w:rPr>
          <w:rStyle w:val="BodyText1"/>
          <w:rFonts w:ascii="Times New Roman" w:hAnsi="Times New Roman" w:cs="Times New Roman"/>
          <w:b/>
          <w:bCs/>
          <w:sz w:val="24"/>
          <w:szCs w:val="24"/>
        </w:rPr>
        <w:t>Constitutional Application No.l of 2005</w:t>
      </w:r>
      <w:r w:rsidRPr="005F1269">
        <w:rPr>
          <w:rFonts w:ascii="Times New Roman" w:hAnsi="Times New Roman" w:cs="Times New Roman"/>
          <w:sz w:val="24"/>
          <w:szCs w:val="24"/>
        </w:rPr>
        <w:t xml:space="preserve"> dismissed the applicants application on the ground that it w</w:t>
      </w:r>
      <w:r w:rsidRPr="005F1269">
        <w:rPr>
          <w:rFonts w:ascii="Times New Roman" w:hAnsi="Times New Roman" w:cs="Times New Roman"/>
          <w:sz w:val="24"/>
          <w:szCs w:val="24"/>
        </w:rPr>
        <w:t>as premature which decision still holds. At that time, the Bill was still in the Committee and pending a report to Parliament. It has not yet been enacted into law. Similarly at the time we completed the hearing of this petition, nothing had changed. It is</w:t>
      </w:r>
      <w:r w:rsidRPr="005F1269">
        <w:rPr>
          <w:rFonts w:ascii="Times New Roman" w:hAnsi="Times New Roman" w:cs="Times New Roman"/>
          <w:sz w:val="24"/>
          <w:szCs w:val="24"/>
        </w:rPr>
        <w:t xml:space="preserve"> therefore</w:t>
      </w:r>
      <w:r w:rsidRPr="005F1269">
        <w:rPr>
          <w:rFonts w:ascii="Times New Roman" w:hAnsi="Times New Roman" w:cs="Times New Roman"/>
          <w:sz w:val="24"/>
          <w:szCs w:val="24"/>
        </w:rPr>
        <w:t xml:space="preserve"> still premature.”</w:t>
      </w:r>
    </w:p>
    <w:p w:rsidR="0050132E" w:rsidRPr="005F1269" w:rsidRDefault="005F1269">
      <w:pPr>
        <w:pStyle w:val="Bodytext30"/>
        <w:shd w:val="clear" w:color="auto" w:fill="auto"/>
        <w:spacing w:before="0" w:after="471" w:line="360" w:lineRule="exact"/>
        <w:ind w:left="80" w:firstLine="0"/>
        <w:rPr>
          <w:rFonts w:ascii="Times New Roman" w:hAnsi="Times New Roman" w:cs="Times New Roman"/>
          <w:sz w:val="24"/>
          <w:szCs w:val="24"/>
        </w:rPr>
      </w:pPr>
      <w:r w:rsidRPr="005F1269">
        <w:rPr>
          <w:rFonts w:ascii="Times New Roman" w:hAnsi="Times New Roman" w:cs="Times New Roman"/>
          <w:sz w:val="24"/>
          <w:szCs w:val="24"/>
        </w:rPr>
        <w:lastRenderedPageBreak/>
        <w:t>The Court further held as follows:-</w:t>
      </w:r>
    </w:p>
    <w:p w:rsidR="0050132E" w:rsidRPr="005F1269" w:rsidRDefault="005F1269">
      <w:pPr>
        <w:pStyle w:val="BodyText2"/>
        <w:shd w:val="clear" w:color="auto" w:fill="auto"/>
        <w:spacing w:after="432" w:line="482" w:lineRule="exact"/>
        <w:ind w:left="780" w:right="20" w:firstLine="0"/>
        <w:jc w:val="both"/>
        <w:rPr>
          <w:rFonts w:ascii="Times New Roman" w:hAnsi="Times New Roman" w:cs="Times New Roman"/>
          <w:sz w:val="24"/>
          <w:szCs w:val="24"/>
        </w:rPr>
      </w:pPr>
      <w:r w:rsidRPr="005F1269">
        <w:rPr>
          <w:rFonts w:ascii="Times New Roman" w:hAnsi="Times New Roman" w:cs="Times New Roman"/>
          <w:sz w:val="24"/>
          <w:szCs w:val="24"/>
        </w:rPr>
        <w:t>“Thc Court must be on its guard to avoid premature adjudications and entanglement in abstract or speculative disputes between potential petitioners. In gauging the fitness of any issue befo</w:t>
      </w:r>
      <w:r w:rsidRPr="005F1269">
        <w:rPr>
          <w:rFonts w:ascii="Times New Roman" w:hAnsi="Times New Roman" w:cs="Times New Roman"/>
          <w:sz w:val="24"/>
          <w:szCs w:val="24"/>
        </w:rPr>
        <w:t>re it for judicial adjudication, this Court should not get involved in uncertain or contingent future events which may or may never occur at all. It will only intervene to correct excess or abuse. It is also vital for the judicial process of this country t</w:t>
      </w:r>
      <w:r w:rsidRPr="005F1269">
        <w:rPr>
          <w:rFonts w:ascii="Times New Roman" w:hAnsi="Times New Roman" w:cs="Times New Roman"/>
          <w:sz w:val="24"/>
          <w:szCs w:val="24"/>
        </w:rPr>
        <w:t xml:space="preserve">hat this Court must see that petitioners have exhausted all the constitutionally available remedies before seeking protection and adjudication from it. </w:t>
      </w:r>
      <w:r w:rsidR="00984E9D" w:rsidRPr="005F1269">
        <w:rPr>
          <w:rStyle w:val="BodytextNotBold"/>
          <w:rFonts w:ascii="Times New Roman" w:hAnsi="Times New Roman" w:cs="Times New Roman"/>
          <w:sz w:val="24"/>
          <w:szCs w:val="24"/>
        </w:rPr>
        <w:t>See Supreme</w:t>
      </w:r>
      <w:r w:rsidRPr="005F1269">
        <w:rPr>
          <w:rFonts w:ascii="Times New Roman" w:hAnsi="Times New Roman" w:cs="Times New Roman"/>
          <w:sz w:val="24"/>
          <w:szCs w:val="24"/>
        </w:rPr>
        <w:t xml:space="preserve"> Court Constitutional Appeal No.l of 1997 Attorney General vs. Major General David Tinyefuza.</w:t>
      </w:r>
      <w:r w:rsidRPr="005F1269">
        <w:rPr>
          <w:rFonts w:ascii="Times New Roman" w:hAnsi="Times New Roman" w:cs="Times New Roman"/>
          <w:sz w:val="24"/>
          <w:szCs w:val="24"/>
        </w:rPr>
        <w:t>”</w:t>
      </w:r>
    </w:p>
    <w:p w:rsidR="0050132E" w:rsidRPr="005F1269" w:rsidRDefault="005F1269">
      <w:pPr>
        <w:pStyle w:val="Bodytext30"/>
        <w:shd w:val="clear" w:color="auto" w:fill="auto"/>
        <w:spacing w:before="0" w:after="414" w:line="468" w:lineRule="exact"/>
        <w:ind w:left="80" w:right="20" w:firstLine="0"/>
        <w:rPr>
          <w:rFonts w:ascii="Times New Roman" w:hAnsi="Times New Roman" w:cs="Times New Roman"/>
          <w:sz w:val="24"/>
          <w:szCs w:val="24"/>
        </w:rPr>
      </w:pPr>
      <w:r w:rsidRPr="005F1269">
        <w:rPr>
          <w:rFonts w:ascii="Times New Roman" w:hAnsi="Times New Roman" w:cs="Times New Roman"/>
          <w:sz w:val="24"/>
          <w:szCs w:val="24"/>
        </w:rPr>
        <w:t>In the instant application the bill has been passed by Parliament and has been sent to the President for his consent. It may thereafter be gazetted and it becomes law.</w:t>
      </w:r>
    </w:p>
    <w:p w:rsidR="0050132E" w:rsidRPr="005F1269" w:rsidRDefault="005F1269">
      <w:pPr>
        <w:pStyle w:val="Bodytext30"/>
        <w:shd w:val="clear" w:color="auto" w:fill="auto"/>
        <w:spacing w:before="0" w:after="426" w:line="475" w:lineRule="exact"/>
        <w:ind w:left="80" w:right="20" w:firstLine="0"/>
        <w:rPr>
          <w:rFonts w:ascii="Times New Roman" w:hAnsi="Times New Roman" w:cs="Times New Roman"/>
          <w:sz w:val="24"/>
          <w:szCs w:val="24"/>
        </w:rPr>
      </w:pPr>
      <w:r w:rsidRPr="005F1269">
        <w:rPr>
          <w:rFonts w:ascii="Times New Roman" w:hAnsi="Times New Roman" w:cs="Times New Roman"/>
          <w:sz w:val="24"/>
          <w:szCs w:val="24"/>
        </w:rPr>
        <w:t xml:space="preserve">The process of legislation is still in progress. The President has the discretion to </w:t>
      </w:r>
      <w:r w:rsidRPr="005F1269">
        <w:rPr>
          <w:rFonts w:ascii="Times New Roman" w:hAnsi="Times New Roman" w:cs="Times New Roman"/>
          <w:sz w:val="24"/>
          <w:szCs w:val="24"/>
        </w:rPr>
        <w:t>consent to the bill or not to consent to the bill. In case he consents then the legislative process may be concluded. He may not consent to the bill and then it may never become law.</w:t>
      </w:r>
    </w:p>
    <w:p w:rsidR="0050132E" w:rsidRPr="005F1269" w:rsidRDefault="005F1269">
      <w:pPr>
        <w:pStyle w:val="Bodytext30"/>
        <w:shd w:val="clear" w:color="auto" w:fill="auto"/>
        <w:spacing w:before="0" w:after="0" w:line="468" w:lineRule="exact"/>
        <w:ind w:left="80" w:right="20" w:firstLine="0"/>
        <w:rPr>
          <w:rFonts w:ascii="Times New Roman" w:hAnsi="Times New Roman" w:cs="Times New Roman"/>
          <w:sz w:val="24"/>
          <w:szCs w:val="24"/>
        </w:rPr>
        <w:sectPr w:rsidR="0050132E" w:rsidRPr="005F1269">
          <w:footerReference w:type="even" r:id="rId14"/>
          <w:footerReference w:type="default" r:id="rId15"/>
          <w:pgSz w:w="12240" w:h="15840"/>
          <w:pgMar w:top="424" w:right="792" w:bottom="2077" w:left="1159" w:header="0" w:footer="3" w:gutter="0"/>
          <w:cols w:space="720"/>
          <w:noEndnote/>
          <w:docGrid w:linePitch="360"/>
        </w:sectPr>
      </w:pPr>
      <w:r w:rsidRPr="005F1269">
        <w:rPr>
          <w:rFonts w:ascii="Times New Roman" w:hAnsi="Times New Roman" w:cs="Times New Roman"/>
          <w:sz w:val="24"/>
          <w:szCs w:val="24"/>
        </w:rPr>
        <w:t xml:space="preserve">Would this Court proceed to stop the implementation of the Bill even when </w:t>
      </w:r>
      <w:r w:rsidR="00984E9D" w:rsidRPr="005F1269">
        <w:rPr>
          <w:rFonts w:ascii="Times New Roman" w:hAnsi="Times New Roman" w:cs="Times New Roman"/>
          <w:sz w:val="24"/>
          <w:szCs w:val="24"/>
        </w:rPr>
        <w:t>it’s</w:t>
      </w:r>
      <w:r w:rsidRPr="005F1269">
        <w:rPr>
          <w:rFonts w:ascii="Times New Roman" w:hAnsi="Times New Roman" w:cs="Times New Roman"/>
          <w:sz w:val="24"/>
          <w:szCs w:val="24"/>
        </w:rPr>
        <w:t xml:space="preserve"> not clear that it will ever become a law. Clearly not.</w:t>
      </w:r>
    </w:p>
    <w:p w:rsidR="0050132E" w:rsidRPr="005F1269" w:rsidRDefault="005F1269">
      <w:pPr>
        <w:pStyle w:val="BodyText2"/>
        <w:shd w:val="clear" w:color="auto" w:fill="auto"/>
        <w:spacing w:after="0" w:line="486" w:lineRule="exact"/>
        <w:ind w:left="1240" w:right="40" w:firstLine="0"/>
        <w:jc w:val="both"/>
        <w:rPr>
          <w:rFonts w:ascii="Times New Roman" w:hAnsi="Times New Roman" w:cs="Times New Roman"/>
          <w:sz w:val="24"/>
          <w:szCs w:val="24"/>
        </w:rPr>
      </w:pPr>
      <w:r w:rsidRPr="005F1269">
        <w:rPr>
          <w:rFonts w:ascii="Times New Roman" w:hAnsi="Times New Roman" w:cs="Times New Roman"/>
          <w:sz w:val="24"/>
          <w:szCs w:val="24"/>
        </w:rPr>
        <w:lastRenderedPageBreak/>
        <w:t>I do not find that the applicant has established that his rights would be infringed since the petition is</w:t>
      </w:r>
      <w:r w:rsidRPr="005F1269">
        <w:rPr>
          <w:rFonts w:ascii="Times New Roman" w:hAnsi="Times New Roman" w:cs="Times New Roman"/>
          <w:sz w:val="24"/>
          <w:szCs w:val="24"/>
        </w:rPr>
        <w:t xml:space="preserve"> against a bill and not a law. There is no</w:t>
      </w:r>
    </w:p>
    <w:p w:rsidR="0050132E" w:rsidRPr="005F1269" w:rsidRDefault="005F1269">
      <w:pPr>
        <w:pStyle w:val="BodyText2"/>
        <w:shd w:val="clear" w:color="auto" w:fill="auto"/>
        <w:spacing w:after="512" w:line="490" w:lineRule="exact"/>
        <w:ind w:left="1240" w:right="40" w:firstLine="0"/>
        <w:jc w:val="both"/>
        <w:rPr>
          <w:rFonts w:ascii="Times New Roman" w:hAnsi="Times New Roman" w:cs="Times New Roman"/>
          <w:sz w:val="24"/>
          <w:szCs w:val="24"/>
        </w:rPr>
      </w:pPr>
      <w:r w:rsidRPr="005F1269">
        <w:rPr>
          <w:rFonts w:ascii="Times New Roman" w:hAnsi="Times New Roman" w:cs="Times New Roman"/>
          <w:sz w:val="24"/>
          <w:szCs w:val="24"/>
        </w:rPr>
        <w:t>possibility that the Electoral Commission can implement a Bill. There is no prema facie established therefore, and there is no likelihood of the petition succeeding.</w:t>
      </w:r>
    </w:p>
    <w:p w:rsidR="0050132E" w:rsidRPr="005F1269" w:rsidRDefault="005F1269">
      <w:pPr>
        <w:pStyle w:val="BodyText2"/>
        <w:shd w:val="clear" w:color="auto" w:fill="auto"/>
        <w:spacing w:after="460" w:line="450" w:lineRule="exact"/>
        <w:ind w:left="1240" w:right="40" w:firstLine="0"/>
        <w:jc w:val="both"/>
        <w:rPr>
          <w:rFonts w:ascii="Times New Roman" w:hAnsi="Times New Roman" w:cs="Times New Roman"/>
          <w:sz w:val="24"/>
          <w:szCs w:val="24"/>
        </w:rPr>
      </w:pPr>
      <w:r w:rsidRPr="005F1269">
        <w:rPr>
          <w:rFonts w:ascii="Times New Roman" w:hAnsi="Times New Roman" w:cs="Times New Roman"/>
          <w:sz w:val="24"/>
          <w:szCs w:val="24"/>
        </w:rPr>
        <w:t xml:space="preserve">The application is therefore hereby dismissed </w:t>
      </w:r>
      <w:r w:rsidRPr="005F1269">
        <w:rPr>
          <w:rFonts w:ascii="Times New Roman" w:hAnsi="Times New Roman" w:cs="Times New Roman"/>
          <w:sz w:val="24"/>
          <w:szCs w:val="24"/>
        </w:rPr>
        <w:t>for being premature and speculative.</w:t>
      </w:r>
    </w:p>
    <w:p w:rsidR="0050132E" w:rsidRPr="005F1269" w:rsidRDefault="005F1269">
      <w:pPr>
        <w:pStyle w:val="BodyText2"/>
        <w:shd w:val="clear" w:color="auto" w:fill="auto"/>
        <w:spacing w:after="145" w:line="475" w:lineRule="exact"/>
        <w:ind w:left="1240" w:right="40" w:firstLine="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63500" distR="63500" simplePos="0" relativeHeight="251657728" behindDoc="1" locked="0" layoutInCell="1" allowOverlap="1">
                <wp:simplePos x="0" y="0"/>
                <wp:positionH relativeFrom="margin">
                  <wp:posOffset>635</wp:posOffset>
                </wp:positionH>
                <wp:positionV relativeFrom="paragraph">
                  <wp:posOffset>25400</wp:posOffset>
                </wp:positionV>
                <wp:extent cx="190500" cy="114300"/>
                <wp:effectExtent l="635" t="0" r="0" b="635"/>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E" w:rsidRDefault="0050132E">
                            <w:pPr>
                              <w:pStyle w:val="Bodytext8"/>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5pt;margin-top:2pt;width:15pt;height:9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" filled="f" stroked="f">
                <v:textbox style="mso-fit-shape-to-text:t" inset="0,0,0,0">
                  <w:txbxContent>
                    <w:p w:rsidR="0050132E" w:rsidRDefault="0050132E">
                      <w:pPr>
                        <w:pStyle w:val="Bodytext8"/>
                        <w:shd w:val="clear" w:color="auto" w:fill="auto"/>
                        <w:spacing w:line="180" w:lineRule="exact"/>
                      </w:pPr>
                    </w:p>
                  </w:txbxContent>
                </v:textbox>
                <w10:wrap type="square" anchorx="margin"/>
              </v:shape>
            </w:pict>
          </mc:Fallback>
        </mc:AlternateContent>
      </w:r>
      <w:r w:rsidRPr="005F1269">
        <w:rPr>
          <w:rFonts w:ascii="Times New Roman" w:hAnsi="Times New Roman" w:cs="Times New Roman"/>
          <w:sz w:val="24"/>
          <w:szCs w:val="24"/>
        </w:rPr>
        <w:t>Since this was an effort in furtherance of constitutionalism I do order that each party bears its costs.</w:t>
      </w:r>
    </w:p>
    <w:p w:rsidR="00984E9D" w:rsidRPr="005F1269" w:rsidRDefault="00984E9D">
      <w:pPr>
        <w:pStyle w:val="BodyText2"/>
        <w:shd w:val="clear" w:color="auto" w:fill="auto"/>
        <w:spacing w:after="145" w:line="475" w:lineRule="exact"/>
        <w:ind w:left="1240" w:right="40" w:firstLine="0"/>
        <w:jc w:val="both"/>
        <w:rPr>
          <w:rFonts w:ascii="Times New Roman" w:hAnsi="Times New Roman" w:cs="Times New Roman"/>
          <w:sz w:val="24"/>
          <w:szCs w:val="24"/>
        </w:rPr>
      </w:pPr>
      <w:r w:rsidRPr="005F1269">
        <w:rPr>
          <w:rFonts w:ascii="Times New Roman" w:hAnsi="Times New Roman" w:cs="Times New Roman"/>
          <w:sz w:val="24"/>
          <w:szCs w:val="24"/>
        </w:rPr>
        <w:t>Dated at Kampala this 18</w:t>
      </w:r>
      <w:r w:rsidRPr="005F1269">
        <w:rPr>
          <w:rFonts w:ascii="Times New Roman" w:hAnsi="Times New Roman" w:cs="Times New Roman"/>
          <w:sz w:val="24"/>
          <w:szCs w:val="24"/>
          <w:vertAlign w:val="superscript"/>
        </w:rPr>
        <w:t>th</w:t>
      </w:r>
      <w:r w:rsidRPr="005F1269">
        <w:rPr>
          <w:rFonts w:ascii="Times New Roman" w:hAnsi="Times New Roman" w:cs="Times New Roman"/>
          <w:sz w:val="24"/>
          <w:szCs w:val="24"/>
        </w:rPr>
        <w:t xml:space="preserve"> day of September 2015.</w:t>
      </w:r>
    </w:p>
    <w:p w:rsidR="00984E9D" w:rsidRPr="005F1269" w:rsidRDefault="00984E9D">
      <w:pPr>
        <w:pStyle w:val="BodyText2"/>
        <w:shd w:val="clear" w:color="auto" w:fill="auto"/>
        <w:spacing w:after="145" w:line="475" w:lineRule="exact"/>
        <w:ind w:left="1240" w:right="40" w:firstLine="0"/>
        <w:jc w:val="both"/>
        <w:rPr>
          <w:rFonts w:ascii="Times New Roman" w:hAnsi="Times New Roman" w:cs="Times New Roman"/>
          <w:sz w:val="24"/>
          <w:szCs w:val="24"/>
        </w:rPr>
      </w:pPr>
      <w:r w:rsidRPr="005F1269">
        <w:rPr>
          <w:rFonts w:ascii="Times New Roman" w:hAnsi="Times New Roman" w:cs="Times New Roman"/>
          <w:sz w:val="24"/>
          <w:szCs w:val="24"/>
        </w:rPr>
        <w:t>Hon.Justice Richard Buteera</w:t>
      </w:r>
    </w:p>
    <w:p w:rsidR="00984E9D" w:rsidRPr="005F1269" w:rsidRDefault="00984E9D">
      <w:pPr>
        <w:pStyle w:val="BodyText2"/>
        <w:shd w:val="clear" w:color="auto" w:fill="auto"/>
        <w:spacing w:after="145" w:line="475" w:lineRule="exact"/>
        <w:ind w:left="1240" w:right="40" w:firstLine="0"/>
        <w:jc w:val="both"/>
        <w:rPr>
          <w:rFonts w:ascii="Times New Roman" w:hAnsi="Times New Roman" w:cs="Times New Roman"/>
          <w:sz w:val="24"/>
          <w:szCs w:val="24"/>
        </w:rPr>
      </w:pPr>
      <w:r w:rsidRPr="005F1269">
        <w:rPr>
          <w:rFonts w:ascii="Times New Roman" w:hAnsi="Times New Roman" w:cs="Times New Roman"/>
          <w:sz w:val="24"/>
          <w:szCs w:val="24"/>
        </w:rPr>
        <w:t>JUSTICE OF APPEAL</w:t>
      </w:r>
    </w:p>
    <w:p w:rsidR="00984E9D" w:rsidRPr="005F1269" w:rsidRDefault="00984E9D">
      <w:pPr>
        <w:pStyle w:val="BodyText2"/>
        <w:shd w:val="clear" w:color="auto" w:fill="auto"/>
        <w:spacing w:after="145" w:line="475" w:lineRule="exact"/>
        <w:ind w:left="1240" w:right="40" w:firstLine="0"/>
        <w:jc w:val="both"/>
        <w:rPr>
          <w:rFonts w:ascii="Times New Roman" w:hAnsi="Times New Roman" w:cs="Times New Roman"/>
          <w:sz w:val="24"/>
          <w:szCs w:val="24"/>
        </w:rPr>
      </w:pPr>
    </w:p>
    <w:p w:rsidR="0050132E" w:rsidRPr="005F1269" w:rsidRDefault="0050132E">
      <w:pPr>
        <w:rPr>
          <w:rFonts w:ascii="Times New Roman" w:hAnsi="Times New Roman" w:cs="Times New Roman"/>
        </w:rPr>
      </w:pPr>
    </w:p>
    <w:p w:rsidR="0050132E" w:rsidRPr="005F1269" w:rsidRDefault="0050132E">
      <w:pPr>
        <w:rPr>
          <w:rFonts w:ascii="Times New Roman" w:hAnsi="Times New Roman" w:cs="Times New Roman"/>
        </w:rPr>
      </w:pPr>
    </w:p>
    <w:p w:rsidR="0050132E" w:rsidRPr="005F1269" w:rsidRDefault="0050132E">
      <w:pPr>
        <w:rPr>
          <w:rFonts w:ascii="Times New Roman" w:hAnsi="Times New Roman" w:cs="Times New Roman"/>
        </w:rPr>
      </w:pPr>
    </w:p>
    <w:sectPr w:rsidR="0050132E" w:rsidRPr="005F1269">
      <w:pgSz w:w="12240" w:h="15840"/>
      <w:pgMar w:top="0" w:right="1056" w:bottom="6519" w:left="117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6E" w:rsidRDefault="0090206E">
      <w:r>
        <w:separator/>
      </w:r>
    </w:p>
  </w:endnote>
  <w:endnote w:type="continuationSeparator" w:id="0">
    <w:p w:rsidR="0090206E" w:rsidRDefault="00902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UPC">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2E" w:rsidRDefault="005F1269">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3844925</wp:posOffset>
              </wp:positionH>
              <wp:positionV relativeFrom="page">
                <wp:posOffset>9243060</wp:posOffset>
              </wp:positionV>
              <wp:extent cx="66675" cy="146050"/>
              <wp:effectExtent l="0" t="381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E" w:rsidRDefault="0050132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02.75pt;margin-top:727.8pt;width:5.25pt;height:11.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EirgIAAKw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" filled="f" stroked="f">
              <v:textbox style="mso-fit-shape-to-text:t" inset="0,0,0,0">
                <w:txbxContent>
                  <w:p w:rsidR="0050132E" w:rsidRDefault="0050132E">
                    <w:pPr>
                      <w:pStyle w:val="Headerorfooter0"/>
                      <w:shd w:val="clear" w:color="auto" w:fill="auto"/>
                      <w:spacing w:line="240" w:lineRule="auto"/>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2E" w:rsidRDefault="005F1269">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4143375</wp:posOffset>
              </wp:positionH>
              <wp:positionV relativeFrom="page">
                <wp:posOffset>9312275</wp:posOffset>
              </wp:positionV>
              <wp:extent cx="64770" cy="146050"/>
              <wp:effectExtent l="0" t="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E" w:rsidRDefault="005F1269">
                          <w:pPr>
                            <w:pStyle w:val="Headerorfooter0"/>
                            <w:shd w:val="clear" w:color="auto" w:fill="auto"/>
                            <w:spacing w:line="240" w:lineRule="auto"/>
                          </w:pPr>
                          <w:r>
                            <w:fldChar w:fldCharType="begin"/>
                          </w:r>
                          <w:r>
                            <w:instrText xml:space="preserve"> PAGE \* MERGEFORMAT </w:instrText>
                          </w:r>
                          <w:r>
                            <w:fldChar w:fldCharType="separate"/>
                          </w:r>
                          <w:r w:rsidRPr="005F1269">
                            <w:rPr>
                              <w:rStyle w:val="Headerorfooter1"/>
                              <w:noProof/>
                            </w:rPr>
                            <w:t>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26.25pt;margin-top:733.25pt;width:5.1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sHVrQIAAKw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" filled="f" stroked="f">
              <v:textbox style="mso-fit-shape-to-text:t" inset="0,0,0,0">
                <w:txbxContent>
                  <w:p w:rsidR="0050132E" w:rsidRDefault="005F1269">
                    <w:pPr>
                      <w:pStyle w:val="Headerorfooter0"/>
                      <w:shd w:val="clear" w:color="auto" w:fill="auto"/>
                      <w:spacing w:line="240" w:lineRule="auto"/>
                    </w:pPr>
                    <w:r>
                      <w:fldChar w:fldCharType="begin"/>
                    </w:r>
                    <w:r>
                      <w:instrText xml:space="preserve"> PAGE \* MERGEFORMAT </w:instrText>
                    </w:r>
                    <w:r>
                      <w:fldChar w:fldCharType="separate"/>
                    </w:r>
                    <w:r w:rsidRPr="005F1269">
                      <w:rPr>
                        <w:rStyle w:val="Headerorfooter1"/>
                        <w:noProof/>
                      </w:rPr>
                      <w:t>3</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2E" w:rsidRDefault="0050132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2E" w:rsidRDefault="0050132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2E" w:rsidRDefault="005F1269">
    <w:pPr>
      <w:rPr>
        <w:sz w:val="2"/>
        <w:szCs w:val="2"/>
      </w:rPr>
    </w:pPr>
    <w:r>
      <w:rPr>
        <w:noProof/>
      </w:rPr>
      <mc:AlternateContent>
        <mc:Choice Requires="wps">
          <w:drawing>
            <wp:anchor distT="0" distB="0" distL="63500" distR="63500" simplePos="0" relativeHeight="314572419" behindDoc="1" locked="0" layoutInCell="1" allowOverlap="1">
              <wp:simplePos x="0" y="0"/>
              <wp:positionH relativeFrom="page">
                <wp:posOffset>3844925</wp:posOffset>
              </wp:positionH>
              <wp:positionV relativeFrom="page">
                <wp:posOffset>9243060</wp:posOffset>
              </wp:positionV>
              <wp:extent cx="66675" cy="146050"/>
              <wp:effectExtent l="0" t="381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E" w:rsidRDefault="0050132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0" type="#_x0000_t202" style="position:absolute;margin-left:302.75pt;margin-top:727.8pt;width:5.25pt;height:11.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" filled="f" stroked="f">
              <v:textbox style="mso-fit-shape-to-text:t" inset="0,0,0,0">
                <w:txbxContent>
                  <w:p w:rsidR="0050132E" w:rsidRDefault="0050132E">
                    <w:pPr>
                      <w:pStyle w:val="Headerorfooter0"/>
                      <w:shd w:val="clear" w:color="auto" w:fill="auto"/>
                      <w:spacing w:line="240" w:lineRule="auto"/>
                    </w:pP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2E" w:rsidRDefault="005F1269">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3844925</wp:posOffset>
              </wp:positionH>
              <wp:positionV relativeFrom="page">
                <wp:posOffset>9243060</wp:posOffset>
              </wp:positionV>
              <wp:extent cx="66675" cy="146050"/>
              <wp:effectExtent l="0" t="3810" r="127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E" w:rsidRDefault="0050132E">
                          <w:pPr>
                            <w:pStyle w:val="Headerorfooter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margin-left:302.75pt;margin-top:727.8pt;width:5.25pt;height:11.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" filled="f" stroked="f">
              <v:textbox style="mso-fit-shape-to-text:t" inset="0,0,0,0">
                <w:txbxContent>
                  <w:p w:rsidR="0050132E" w:rsidRDefault="0050132E">
                    <w:pPr>
                      <w:pStyle w:val="Headerorfooter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6E" w:rsidRDefault="0090206E"/>
  </w:footnote>
  <w:footnote w:type="continuationSeparator" w:id="0">
    <w:p w:rsidR="0090206E" w:rsidRDefault="009020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2E" w:rsidRDefault="005F1269">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974725</wp:posOffset>
              </wp:positionH>
              <wp:positionV relativeFrom="page">
                <wp:posOffset>545465</wp:posOffset>
              </wp:positionV>
              <wp:extent cx="17780" cy="59690"/>
              <wp:effectExtent l="3175" t="2540" r="190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 cy="59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132E" w:rsidRDefault="005F1269">
                          <w:pPr>
                            <w:pStyle w:val="Headerorfooter0"/>
                            <w:shd w:val="clear" w:color="auto" w:fill="auto"/>
                            <w:spacing w:line="240" w:lineRule="auto"/>
                          </w:pPr>
                          <w:r>
                            <w:rPr>
                              <w:rStyle w:val="HeaderorfooterBookmanOldStyle"/>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6.75pt;margin-top:42.95pt;width:1.4pt;height:4.7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" filled="f" stroked="f">
              <v:textbox style="mso-fit-shape-to-text:t" inset="0,0,0,0">
                <w:txbxContent>
                  <w:p w:rsidR="0050132E" w:rsidRDefault="005F1269">
                    <w:pPr>
                      <w:pStyle w:val="Headerorfooter0"/>
                      <w:shd w:val="clear" w:color="auto" w:fill="auto"/>
                      <w:spacing w:line="240" w:lineRule="auto"/>
                    </w:pPr>
                    <w:r>
                      <w:rPr>
                        <w:rStyle w:val="HeaderorfooterBookmanOldStyle"/>
                      </w:rPr>
                      <w:t>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32E" w:rsidRDefault="0050132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21B59"/>
    <w:multiLevelType w:val="multilevel"/>
    <w:tmpl w:val="D26E68B0"/>
    <w:lvl w:ilvl="0">
      <w:start w:val="1"/>
      <w:numFmt w:val="decimal"/>
      <w:lvlText w:val="%1."/>
      <w:lvlJc w:val="left"/>
      <w:rPr>
        <w:rFonts w:ascii="AngsanaUPC" w:eastAsia="AngsanaUPC" w:hAnsi="AngsanaUPC" w:cs="AngsanaUPC"/>
        <w:b/>
        <w:bCs/>
        <w:i w:val="0"/>
        <w:iCs w:val="0"/>
        <w:smallCaps w:val="0"/>
        <w:strike w:val="0"/>
        <w:color w:val="000000"/>
        <w:spacing w:val="1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5A80848"/>
    <w:multiLevelType w:val="multilevel"/>
    <w:tmpl w:val="B4FCCC02"/>
    <w:lvl w:ilvl="0">
      <w:start w:val="2"/>
      <w:numFmt w:val="lowerLetter"/>
      <w:lvlText w:val="(%1)"/>
      <w:lvlJc w:val="left"/>
      <w:rPr>
        <w:rFonts w:ascii="AngsanaUPC" w:eastAsia="AngsanaUPC" w:hAnsi="AngsanaUPC" w:cs="AngsanaUPC"/>
        <w:b/>
        <w:bCs/>
        <w:i w:val="0"/>
        <w:iCs w:val="0"/>
        <w:smallCaps w:val="0"/>
        <w:strike w:val="0"/>
        <w:color w:val="000000"/>
        <w:spacing w:val="10"/>
        <w:w w:val="100"/>
        <w:position w:val="0"/>
        <w:sz w:val="36"/>
        <w:szCs w:val="36"/>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evenAndOddHeaders/>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32E"/>
    <w:rsid w:val="0050132E"/>
    <w:rsid w:val="005D2D77"/>
    <w:rsid w:val="005F1269"/>
    <w:rsid w:val="0090206E"/>
    <w:rsid w:val="00984E9D"/>
    <w:rsid w:val="00F3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ngsanaUPC" w:eastAsia="AngsanaUPC" w:hAnsi="AngsanaUPC" w:cs="AngsanaUPC"/>
      <w:b/>
      <w:bCs/>
      <w:i w:val="0"/>
      <w:iCs w:val="0"/>
      <w:smallCaps w:val="0"/>
      <w:strike w:val="0"/>
      <w:spacing w:val="10"/>
      <w:sz w:val="36"/>
      <w:szCs w:val="36"/>
      <w:u w:val="none"/>
    </w:rPr>
  </w:style>
  <w:style w:type="character" w:customStyle="1" w:styleId="Heading1">
    <w:name w:val="Heading #1_"/>
    <w:basedOn w:val="DefaultParagraphFont"/>
    <w:link w:val="Heading10"/>
    <w:rPr>
      <w:rFonts w:ascii="AngsanaUPC" w:eastAsia="AngsanaUPC" w:hAnsi="AngsanaUPC" w:cs="AngsanaUPC"/>
      <w:b w:val="0"/>
      <w:bCs w:val="0"/>
      <w:i w:val="0"/>
      <w:iCs w:val="0"/>
      <w:smallCaps w:val="0"/>
      <w:strike w:val="0"/>
      <w:spacing w:val="10"/>
      <w:sz w:val="36"/>
      <w:szCs w:val="36"/>
      <w:u w:val="none"/>
    </w:rPr>
  </w:style>
  <w:style w:type="character" w:customStyle="1" w:styleId="Heading1Consolas">
    <w:name w:val="Heading #1 + Consolas"/>
    <w:aliases w:val="18.5 pt,Spacing 0 pt"/>
    <w:basedOn w:val="Heading1"/>
    <w:rPr>
      <w:rFonts w:ascii="Consolas" w:eastAsia="Consolas" w:hAnsi="Consolas" w:cs="Consolas"/>
      <w:b w:val="0"/>
      <w:bCs w:val="0"/>
      <w:i w:val="0"/>
      <w:iCs w:val="0"/>
      <w:smallCaps w:val="0"/>
      <w:strike w:val="0"/>
      <w:color w:val="000000"/>
      <w:spacing w:val="0"/>
      <w:w w:val="100"/>
      <w:position w:val="0"/>
      <w:sz w:val="37"/>
      <w:szCs w:val="37"/>
      <w:u w:val="none"/>
      <w:lang w:val="en-US"/>
    </w:rPr>
  </w:style>
  <w:style w:type="character" w:customStyle="1" w:styleId="Bodytext20">
    <w:name w:val="Body text (2)_"/>
    <w:basedOn w:val="DefaultParagraphFont"/>
    <w:link w:val="Bodytext21"/>
    <w:rPr>
      <w:rFonts w:ascii="AngsanaUPC" w:eastAsia="AngsanaUPC" w:hAnsi="AngsanaUPC" w:cs="AngsanaUPC"/>
      <w:b/>
      <w:bCs/>
      <w:i w:val="0"/>
      <w:iCs w:val="0"/>
      <w:smallCaps w:val="0"/>
      <w:strike w:val="0"/>
      <w:spacing w:val="10"/>
      <w:sz w:val="30"/>
      <w:szCs w:val="30"/>
      <w:u w:val="none"/>
    </w:rPr>
  </w:style>
  <w:style w:type="character" w:customStyle="1" w:styleId="Bodytext3">
    <w:name w:val="Body text (3)_"/>
    <w:basedOn w:val="DefaultParagraphFont"/>
    <w:link w:val="Bodytext30"/>
    <w:rPr>
      <w:rFonts w:ascii="AngsanaUPC" w:eastAsia="AngsanaUPC" w:hAnsi="AngsanaUPC" w:cs="AngsanaUPC"/>
      <w:b w:val="0"/>
      <w:bCs w:val="0"/>
      <w:i w:val="0"/>
      <w:iCs w:val="0"/>
      <w:smallCaps w:val="0"/>
      <w:strike w:val="0"/>
      <w:spacing w:val="10"/>
      <w:sz w:val="36"/>
      <w:szCs w:val="36"/>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16pt">
    <w:name w:val="Body text + 16 pt"/>
    <w:aliases w:val="Spacing 0 pt"/>
    <w:basedOn w:val="Bodytext"/>
    <w:rPr>
      <w:rFonts w:ascii="AngsanaUPC" w:eastAsia="AngsanaUPC" w:hAnsi="AngsanaUPC" w:cs="AngsanaUPC"/>
      <w:b/>
      <w:bCs/>
      <w:i w:val="0"/>
      <w:iCs w:val="0"/>
      <w:smallCaps w:val="0"/>
      <w:strike w:val="0"/>
      <w:color w:val="000000"/>
      <w:spacing w:val="0"/>
      <w:w w:val="100"/>
      <w:position w:val="0"/>
      <w:sz w:val="32"/>
      <w:szCs w:val="32"/>
      <w:u w:val="none"/>
      <w:lang w:val="en-US"/>
    </w:rPr>
  </w:style>
  <w:style w:type="character" w:customStyle="1" w:styleId="HeaderorfooterBookmanOldStyle">
    <w:name w:val="Header or footer + Bookman Old Style"/>
    <w:aliases w:val="4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4">
    <w:name w:val="Body text (4)_"/>
    <w:basedOn w:val="DefaultParagraphFont"/>
    <w:link w:val="Bodytext40"/>
    <w:rPr>
      <w:rFonts w:ascii="David" w:eastAsia="David" w:hAnsi="David" w:cs="David"/>
      <w:b w:val="0"/>
      <w:bCs w:val="0"/>
      <w:i w:val="0"/>
      <w:iCs w:val="0"/>
      <w:smallCaps w:val="0"/>
      <w:strike w:val="0"/>
      <w:sz w:val="23"/>
      <w:szCs w:val="23"/>
      <w:u w:val="none"/>
    </w:rPr>
  </w:style>
  <w:style w:type="character" w:customStyle="1" w:styleId="Bodytext5">
    <w:name w:val="Body text (5)_"/>
    <w:basedOn w:val="DefaultParagraphFont"/>
    <w:link w:val="Bodytext50"/>
    <w:rPr>
      <w:rFonts w:ascii="Gulim" w:eastAsia="Gulim" w:hAnsi="Gulim" w:cs="Gulim"/>
      <w:b w:val="0"/>
      <w:bCs w:val="0"/>
      <w:i w:val="0"/>
      <w:iCs w:val="0"/>
      <w:smallCaps w:val="0"/>
      <w:strike w:val="0"/>
      <w:sz w:val="16"/>
      <w:szCs w:val="16"/>
      <w:u w:val="none"/>
    </w:rPr>
  </w:style>
  <w:style w:type="character" w:customStyle="1" w:styleId="BodytextDavid">
    <w:name w:val="Body text + David"/>
    <w:aliases w:val="11.5 pt,Not Bold,Spacing 0 pt"/>
    <w:basedOn w:val="Bodytext"/>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1">
    <w:name w:val="Body Text1"/>
    <w:basedOn w:val="Bodytext"/>
    <w:rPr>
      <w:rFonts w:ascii="AngsanaUPC" w:eastAsia="AngsanaUPC" w:hAnsi="AngsanaUPC" w:cs="AngsanaUPC"/>
      <w:b/>
      <w:bCs/>
      <w:i w:val="0"/>
      <w:iCs w:val="0"/>
      <w:smallCaps w:val="0"/>
      <w:strike w:val="0"/>
      <w:color w:val="000000"/>
      <w:spacing w:val="10"/>
      <w:w w:val="100"/>
      <w:position w:val="0"/>
      <w:sz w:val="36"/>
      <w:szCs w:val="36"/>
      <w:u w:val="single"/>
      <w:lang w:val="en-US"/>
    </w:rPr>
  </w:style>
  <w:style w:type="character" w:customStyle="1" w:styleId="BodytextNotBold">
    <w:name w:val="Body text + Not Bold"/>
    <w:basedOn w:val="Bodytext"/>
    <w:rPr>
      <w:rFonts w:ascii="AngsanaUPC" w:eastAsia="AngsanaUPC" w:hAnsi="AngsanaUPC" w:cs="AngsanaUPC"/>
      <w:b/>
      <w:bCs/>
      <w:i w:val="0"/>
      <w:iCs w:val="0"/>
      <w:smallCaps w:val="0"/>
      <w:strike w:val="0"/>
      <w:color w:val="000000"/>
      <w:spacing w:val="10"/>
      <w:w w:val="100"/>
      <w:position w:val="0"/>
      <w:sz w:val="36"/>
      <w:szCs w:val="36"/>
      <w:u w:val="none"/>
      <w:lang w:val="en-US"/>
    </w:rPr>
  </w:style>
  <w:style w:type="character" w:customStyle="1" w:styleId="Bodytext3Bold">
    <w:name w:val="Body text (3) + Bold"/>
    <w:basedOn w:val="Bodytext3"/>
    <w:rPr>
      <w:rFonts w:ascii="AngsanaUPC" w:eastAsia="AngsanaUPC" w:hAnsi="AngsanaUPC" w:cs="AngsanaUPC"/>
      <w:b/>
      <w:bCs/>
      <w:i w:val="0"/>
      <w:iCs w:val="0"/>
      <w:smallCaps w:val="0"/>
      <w:strike w:val="0"/>
      <w:color w:val="000000"/>
      <w:spacing w:val="10"/>
      <w:w w:val="100"/>
      <w:position w:val="0"/>
      <w:sz w:val="36"/>
      <w:szCs w:val="36"/>
      <w:u w:val="single"/>
      <w:lang w:val="en-US"/>
    </w:rPr>
  </w:style>
  <w:style w:type="character" w:customStyle="1" w:styleId="Bodytext3Bold0">
    <w:name w:val="Body text (3) + Bold"/>
    <w:basedOn w:val="Bodytext3"/>
    <w:rPr>
      <w:rFonts w:ascii="AngsanaUPC" w:eastAsia="AngsanaUPC" w:hAnsi="AngsanaUPC" w:cs="AngsanaUPC"/>
      <w:b/>
      <w:bCs/>
      <w:i w:val="0"/>
      <w:iCs w:val="0"/>
      <w:smallCaps w:val="0"/>
      <w:strike w:val="0"/>
      <w:color w:val="000000"/>
      <w:spacing w:val="10"/>
      <w:w w:val="100"/>
      <w:position w:val="0"/>
      <w:sz w:val="36"/>
      <w:szCs w:val="36"/>
      <w:u w:val="none"/>
      <w:lang w:val="en-US"/>
    </w:rPr>
  </w:style>
  <w:style w:type="character" w:customStyle="1" w:styleId="Bodytext3Consolas">
    <w:name w:val="Body text (3) + Consolas"/>
    <w:aliases w:val="10.5 pt,Spacing 0 pt"/>
    <w:basedOn w:val="Bodytext3"/>
    <w:rPr>
      <w:rFonts w:ascii="Consolas" w:eastAsia="Consolas" w:hAnsi="Consolas" w:cs="Consolas"/>
      <w:b w:val="0"/>
      <w:bCs w:val="0"/>
      <w:i w:val="0"/>
      <w:iCs w:val="0"/>
      <w:smallCaps w:val="0"/>
      <w:strike w:val="0"/>
      <w:color w:val="000000"/>
      <w:spacing w:val="0"/>
      <w:w w:val="100"/>
      <w:position w:val="0"/>
      <w:sz w:val="21"/>
      <w:szCs w:val="21"/>
      <w:u w:val="none"/>
      <w:lang w:val="en-US"/>
    </w:rPr>
  </w:style>
  <w:style w:type="character" w:customStyle="1" w:styleId="Bodytext15pt">
    <w:name w:val="Body text + 15 pt"/>
    <w:aliases w:val="Not Bold,Italic,Spacing 0 pt"/>
    <w:basedOn w:val="Bodytext"/>
    <w:rPr>
      <w:rFonts w:ascii="AngsanaUPC" w:eastAsia="AngsanaUPC" w:hAnsi="AngsanaUPC" w:cs="AngsanaUPC"/>
      <w:b/>
      <w:bCs/>
      <w:i/>
      <w:iCs/>
      <w:smallCaps w:val="0"/>
      <w:strike w:val="0"/>
      <w:color w:val="000000"/>
      <w:spacing w:val="0"/>
      <w:w w:val="100"/>
      <w:position w:val="0"/>
      <w:sz w:val="30"/>
      <w:szCs w:val="30"/>
      <w:u w:val="none"/>
    </w:rPr>
  </w:style>
  <w:style w:type="character" w:customStyle="1" w:styleId="Bodytext6">
    <w:name w:val="Body text (6)_"/>
    <w:basedOn w:val="DefaultParagraphFont"/>
    <w:link w:val="Bodytext60"/>
    <w:rPr>
      <w:rFonts w:ascii="AngsanaUPC" w:eastAsia="AngsanaUPC" w:hAnsi="AngsanaUPC" w:cs="AngsanaUPC"/>
      <w:b/>
      <w:bCs/>
      <w:i w:val="0"/>
      <w:iCs w:val="0"/>
      <w:smallCaps w:val="0"/>
      <w:strike w:val="0"/>
      <w:sz w:val="32"/>
      <w:szCs w:val="32"/>
      <w:u w:val="none"/>
    </w:rPr>
  </w:style>
  <w:style w:type="character" w:customStyle="1" w:styleId="Bodytext7">
    <w:name w:val="Body text (7)_"/>
    <w:basedOn w:val="DefaultParagraphFont"/>
    <w:link w:val="Bodytext70"/>
    <w:rPr>
      <w:rFonts w:ascii="Garamond" w:eastAsia="Garamond" w:hAnsi="Garamond" w:cs="Garamond"/>
      <w:b w:val="0"/>
      <w:bCs w:val="0"/>
      <w:i w:val="0"/>
      <w:iCs w:val="0"/>
      <w:smallCaps w:val="0"/>
      <w:strike w:val="0"/>
      <w:sz w:val="15"/>
      <w:szCs w:val="15"/>
      <w:u w:val="none"/>
    </w:rPr>
  </w:style>
  <w:style w:type="character" w:customStyle="1" w:styleId="Bodytext7AngsanaUPC">
    <w:name w:val="Body text (7) + AngsanaUPC"/>
    <w:aliases w:val="10 pt"/>
    <w:basedOn w:val="Bodytext7"/>
    <w:rPr>
      <w:rFonts w:ascii="AngsanaUPC" w:eastAsia="AngsanaUPC" w:hAnsi="AngsanaUPC" w:cs="AngsanaUPC"/>
      <w:b w:val="0"/>
      <w:bCs w:val="0"/>
      <w:i w:val="0"/>
      <w:iCs w:val="0"/>
      <w:smallCaps w:val="0"/>
      <w:strike w:val="0"/>
      <w:color w:val="000000"/>
      <w:spacing w:val="0"/>
      <w:w w:val="100"/>
      <w:position w:val="0"/>
      <w:sz w:val="20"/>
      <w:szCs w:val="20"/>
      <w:u w:val="none"/>
    </w:rPr>
  </w:style>
  <w:style w:type="character" w:customStyle="1" w:styleId="Bodytext8Exact">
    <w:name w:val="Body text (8) Exact"/>
    <w:basedOn w:val="DefaultParagraphFont"/>
    <w:link w:val="Bodytext8"/>
    <w:rPr>
      <w:rFonts w:ascii="Century Schoolbook" w:eastAsia="Century Schoolbook" w:hAnsi="Century Schoolbook" w:cs="Century Schoolbook"/>
      <w:b w:val="0"/>
      <w:bCs w:val="0"/>
      <w:i w:val="0"/>
      <w:iCs w:val="0"/>
      <w:smallCaps w:val="0"/>
      <w:strike w:val="0"/>
      <w:spacing w:val="2"/>
      <w:sz w:val="18"/>
      <w:szCs w:val="18"/>
      <w:u w:val="none"/>
    </w:rPr>
  </w:style>
  <w:style w:type="character" w:customStyle="1" w:styleId="Picturecaption">
    <w:name w:val="Picture caption_"/>
    <w:basedOn w:val="DefaultParagraphFont"/>
    <w:link w:val="Picturecaption0"/>
    <w:rPr>
      <w:rFonts w:ascii="AngsanaUPC" w:eastAsia="AngsanaUPC" w:hAnsi="AngsanaUPC" w:cs="AngsanaUPC"/>
      <w:b/>
      <w:bCs/>
      <w:i w:val="0"/>
      <w:iCs w:val="0"/>
      <w:smallCaps w:val="0"/>
      <w:strike w:val="0"/>
      <w:spacing w:val="10"/>
      <w:sz w:val="36"/>
      <w:szCs w:val="36"/>
      <w:u w:val="none"/>
    </w:rPr>
  </w:style>
  <w:style w:type="paragraph" w:customStyle="1" w:styleId="BodyText2">
    <w:name w:val="Body Text2"/>
    <w:basedOn w:val="Normal"/>
    <w:link w:val="Bodytext"/>
    <w:pPr>
      <w:shd w:val="clear" w:color="auto" w:fill="FFFFFF"/>
      <w:spacing w:after="420" w:line="0" w:lineRule="atLeast"/>
      <w:ind w:hanging="1280"/>
      <w:jc w:val="center"/>
    </w:pPr>
    <w:rPr>
      <w:rFonts w:ascii="AngsanaUPC" w:eastAsia="AngsanaUPC" w:hAnsi="AngsanaUPC" w:cs="AngsanaUPC"/>
      <w:b/>
      <w:bCs/>
      <w:spacing w:val="10"/>
      <w:sz w:val="36"/>
      <w:szCs w:val="36"/>
    </w:rPr>
  </w:style>
  <w:style w:type="paragraph" w:customStyle="1" w:styleId="Heading10">
    <w:name w:val="Heading #1"/>
    <w:basedOn w:val="Normal"/>
    <w:link w:val="Heading1"/>
    <w:pPr>
      <w:shd w:val="clear" w:color="auto" w:fill="FFFFFF"/>
      <w:spacing w:before="120" w:line="0" w:lineRule="atLeast"/>
      <w:outlineLvl w:val="0"/>
    </w:pPr>
    <w:rPr>
      <w:rFonts w:ascii="AngsanaUPC" w:eastAsia="AngsanaUPC" w:hAnsi="AngsanaUPC" w:cs="AngsanaUPC"/>
      <w:spacing w:val="10"/>
      <w:sz w:val="36"/>
      <w:szCs w:val="36"/>
    </w:rPr>
  </w:style>
  <w:style w:type="paragraph" w:customStyle="1" w:styleId="Bodytext21">
    <w:name w:val="Body text (2)"/>
    <w:basedOn w:val="Normal"/>
    <w:link w:val="Bodytext20"/>
    <w:pPr>
      <w:shd w:val="clear" w:color="auto" w:fill="FFFFFF"/>
      <w:spacing w:line="277" w:lineRule="exact"/>
      <w:jc w:val="right"/>
    </w:pPr>
    <w:rPr>
      <w:rFonts w:ascii="AngsanaUPC" w:eastAsia="AngsanaUPC" w:hAnsi="AngsanaUPC" w:cs="AngsanaUPC"/>
      <w:b/>
      <w:bCs/>
      <w:spacing w:val="10"/>
      <w:sz w:val="30"/>
      <w:szCs w:val="30"/>
    </w:rPr>
  </w:style>
  <w:style w:type="paragraph" w:customStyle="1" w:styleId="Bodytext30">
    <w:name w:val="Body text (3)"/>
    <w:basedOn w:val="Normal"/>
    <w:link w:val="Bodytext3"/>
    <w:pPr>
      <w:shd w:val="clear" w:color="auto" w:fill="FFFFFF"/>
      <w:spacing w:before="720" w:after="420" w:line="482" w:lineRule="exact"/>
      <w:ind w:hanging="520"/>
      <w:jc w:val="both"/>
    </w:pPr>
    <w:rPr>
      <w:rFonts w:ascii="AngsanaUPC" w:eastAsia="AngsanaUPC" w:hAnsi="AngsanaUPC" w:cs="AngsanaUPC"/>
      <w:spacing w:val="10"/>
      <w:sz w:val="36"/>
      <w:szCs w:val="36"/>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40">
    <w:name w:val="Body text (4)"/>
    <w:basedOn w:val="Normal"/>
    <w:link w:val="Bodytext4"/>
    <w:pPr>
      <w:shd w:val="clear" w:color="auto" w:fill="FFFFFF"/>
      <w:spacing w:after="60" w:line="0" w:lineRule="atLeast"/>
    </w:pPr>
    <w:rPr>
      <w:rFonts w:ascii="David" w:eastAsia="David" w:hAnsi="David" w:cs="David"/>
      <w:sz w:val="23"/>
      <w:szCs w:val="23"/>
    </w:rPr>
  </w:style>
  <w:style w:type="paragraph" w:customStyle="1" w:styleId="Bodytext50">
    <w:name w:val="Body text (5)"/>
    <w:basedOn w:val="Normal"/>
    <w:link w:val="Bodytext5"/>
    <w:pPr>
      <w:shd w:val="clear" w:color="auto" w:fill="FFFFFF"/>
      <w:spacing w:before="120" w:line="0" w:lineRule="atLeast"/>
    </w:pPr>
    <w:rPr>
      <w:rFonts w:ascii="Gulim" w:eastAsia="Gulim" w:hAnsi="Gulim" w:cs="Gulim"/>
      <w:sz w:val="16"/>
      <w:szCs w:val="16"/>
    </w:rPr>
  </w:style>
  <w:style w:type="paragraph" w:customStyle="1" w:styleId="Bodytext60">
    <w:name w:val="Body text (6)"/>
    <w:basedOn w:val="Normal"/>
    <w:link w:val="Bodytext6"/>
    <w:pPr>
      <w:shd w:val="clear" w:color="auto" w:fill="FFFFFF"/>
      <w:spacing w:line="0" w:lineRule="atLeast"/>
    </w:pPr>
    <w:rPr>
      <w:rFonts w:ascii="AngsanaUPC" w:eastAsia="AngsanaUPC" w:hAnsi="AngsanaUPC" w:cs="AngsanaUPC"/>
      <w:b/>
      <w:bCs/>
      <w:sz w:val="32"/>
      <w:szCs w:val="32"/>
    </w:rPr>
  </w:style>
  <w:style w:type="paragraph" w:customStyle="1" w:styleId="Bodytext70">
    <w:name w:val="Body text (7)"/>
    <w:basedOn w:val="Normal"/>
    <w:link w:val="Bodytext7"/>
    <w:pPr>
      <w:shd w:val="clear" w:color="auto" w:fill="FFFFFF"/>
      <w:spacing w:after="120" w:line="0" w:lineRule="atLeast"/>
    </w:pPr>
    <w:rPr>
      <w:rFonts w:ascii="Garamond" w:eastAsia="Garamond" w:hAnsi="Garamond" w:cs="Garamond"/>
      <w:sz w:val="15"/>
      <w:szCs w:val="15"/>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spacing w:val="2"/>
      <w:sz w:val="18"/>
      <w:szCs w:val="18"/>
    </w:rPr>
  </w:style>
  <w:style w:type="paragraph" w:customStyle="1" w:styleId="Picturecaption0">
    <w:name w:val="Picture caption"/>
    <w:basedOn w:val="Normal"/>
    <w:link w:val="Picturecaption"/>
    <w:pPr>
      <w:shd w:val="clear" w:color="auto" w:fill="FFFFFF"/>
      <w:spacing w:line="320" w:lineRule="exact"/>
      <w:jc w:val="both"/>
    </w:pPr>
    <w:rPr>
      <w:rFonts w:ascii="AngsanaUPC" w:eastAsia="AngsanaUPC" w:hAnsi="AngsanaUPC" w:cs="AngsanaUPC"/>
      <w:b/>
      <w:bCs/>
      <w:spacing w:val="10"/>
      <w:sz w:val="36"/>
      <w:szCs w:val="36"/>
    </w:rPr>
  </w:style>
  <w:style w:type="paragraph" w:styleId="Header">
    <w:name w:val="header"/>
    <w:basedOn w:val="Normal"/>
    <w:link w:val="HeaderChar"/>
    <w:uiPriority w:val="99"/>
    <w:unhideWhenUsed/>
    <w:rsid w:val="005D2D77"/>
    <w:pPr>
      <w:tabs>
        <w:tab w:val="center" w:pos="4680"/>
        <w:tab w:val="right" w:pos="9360"/>
      </w:tabs>
    </w:pPr>
  </w:style>
  <w:style w:type="character" w:customStyle="1" w:styleId="HeaderChar">
    <w:name w:val="Header Char"/>
    <w:basedOn w:val="DefaultParagraphFont"/>
    <w:link w:val="Header"/>
    <w:uiPriority w:val="99"/>
    <w:rsid w:val="005D2D77"/>
    <w:rPr>
      <w:color w:val="000000"/>
    </w:rPr>
  </w:style>
  <w:style w:type="paragraph" w:styleId="Footer">
    <w:name w:val="footer"/>
    <w:basedOn w:val="Normal"/>
    <w:link w:val="FooterChar"/>
    <w:uiPriority w:val="99"/>
    <w:unhideWhenUsed/>
    <w:rsid w:val="005D2D77"/>
    <w:pPr>
      <w:tabs>
        <w:tab w:val="center" w:pos="4680"/>
        <w:tab w:val="right" w:pos="9360"/>
      </w:tabs>
    </w:pPr>
  </w:style>
  <w:style w:type="character" w:customStyle="1" w:styleId="FooterChar">
    <w:name w:val="Footer Char"/>
    <w:basedOn w:val="DefaultParagraphFont"/>
    <w:link w:val="Footer"/>
    <w:uiPriority w:val="99"/>
    <w:rsid w:val="005D2D77"/>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AngsanaUPC" w:eastAsia="AngsanaUPC" w:hAnsi="AngsanaUPC" w:cs="AngsanaUPC"/>
      <w:b/>
      <w:bCs/>
      <w:i w:val="0"/>
      <w:iCs w:val="0"/>
      <w:smallCaps w:val="0"/>
      <w:strike w:val="0"/>
      <w:spacing w:val="10"/>
      <w:sz w:val="36"/>
      <w:szCs w:val="36"/>
      <w:u w:val="none"/>
    </w:rPr>
  </w:style>
  <w:style w:type="character" w:customStyle="1" w:styleId="Heading1">
    <w:name w:val="Heading #1_"/>
    <w:basedOn w:val="DefaultParagraphFont"/>
    <w:link w:val="Heading10"/>
    <w:rPr>
      <w:rFonts w:ascii="AngsanaUPC" w:eastAsia="AngsanaUPC" w:hAnsi="AngsanaUPC" w:cs="AngsanaUPC"/>
      <w:b w:val="0"/>
      <w:bCs w:val="0"/>
      <w:i w:val="0"/>
      <w:iCs w:val="0"/>
      <w:smallCaps w:val="0"/>
      <w:strike w:val="0"/>
      <w:spacing w:val="10"/>
      <w:sz w:val="36"/>
      <w:szCs w:val="36"/>
      <w:u w:val="none"/>
    </w:rPr>
  </w:style>
  <w:style w:type="character" w:customStyle="1" w:styleId="Heading1Consolas">
    <w:name w:val="Heading #1 + Consolas"/>
    <w:aliases w:val="18.5 pt,Spacing 0 pt"/>
    <w:basedOn w:val="Heading1"/>
    <w:rPr>
      <w:rFonts w:ascii="Consolas" w:eastAsia="Consolas" w:hAnsi="Consolas" w:cs="Consolas"/>
      <w:b w:val="0"/>
      <w:bCs w:val="0"/>
      <w:i w:val="0"/>
      <w:iCs w:val="0"/>
      <w:smallCaps w:val="0"/>
      <w:strike w:val="0"/>
      <w:color w:val="000000"/>
      <w:spacing w:val="0"/>
      <w:w w:val="100"/>
      <w:position w:val="0"/>
      <w:sz w:val="37"/>
      <w:szCs w:val="37"/>
      <w:u w:val="none"/>
      <w:lang w:val="en-US"/>
    </w:rPr>
  </w:style>
  <w:style w:type="character" w:customStyle="1" w:styleId="Bodytext20">
    <w:name w:val="Body text (2)_"/>
    <w:basedOn w:val="DefaultParagraphFont"/>
    <w:link w:val="Bodytext21"/>
    <w:rPr>
      <w:rFonts w:ascii="AngsanaUPC" w:eastAsia="AngsanaUPC" w:hAnsi="AngsanaUPC" w:cs="AngsanaUPC"/>
      <w:b/>
      <w:bCs/>
      <w:i w:val="0"/>
      <w:iCs w:val="0"/>
      <w:smallCaps w:val="0"/>
      <w:strike w:val="0"/>
      <w:spacing w:val="10"/>
      <w:sz w:val="30"/>
      <w:szCs w:val="30"/>
      <w:u w:val="none"/>
    </w:rPr>
  </w:style>
  <w:style w:type="character" w:customStyle="1" w:styleId="Bodytext3">
    <w:name w:val="Body text (3)_"/>
    <w:basedOn w:val="DefaultParagraphFont"/>
    <w:link w:val="Bodytext30"/>
    <w:rPr>
      <w:rFonts w:ascii="AngsanaUPC" w:eastAsia="AngsanaUPC" w:hAnsi="AngsanaUPC" w:cs="AngsanaUPC"/>
      <w:b w:val="0"/>
      <w:bCs w:val="0"/>
      <w:i w:val="0"/>
      <w:iCs w:val="0"/>
      <w:smallCaps w:val="0"/>
      <w:strike w:val="0"/>
      <w:spacing w:val="10"/>
      <w:sz w:val="36"/>
      <w:szCs w:val="36"/>
      <w:u w:val="none"/>
    </w:rPr>
  </w:style>
  <w:style w:type="character" w:customStyle="1" w:styleId="Headerorfooter">
    <w:name w:val="Header or footer_"/>
    <w:basedOn w:val="DefaultParagraphFont"/>
    <w:link w:val="Headerorfooter0"/>
    <w:rPr>
      <w:rFonts w:ascii="David" w:eastAsia="David" w:hAnsi="David" w:cs="David"/>
      <w:b w:val="0"/>
      <w:bCs w:val="0"/>
      <w:i w:val="0"/>
      <w:iCs w:val="0"/>
      <w:smallCaps w:val="0"/>
      <w:strike w:val="0"/>
      <w:sz w:val="23"/>
      <w:szCs w:val="23"/>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23"/>
      <w:szCs w:val="23"/>
      <w:u w:val="none"/>
    </w:rPr>
  </w:style>
  <w:style w:type="character" w:customStyle="1" w:styleId="Bodytext16pt">
    <w:name w:val="Body text + 16 pt"/>
    <w:aliases w:val="Spacing 0 pt"/>
    <w:basedOn w:val="Bodytext"/>
    <w:rPr>
      <w:rFonts w:ascii="AngsanaUPC" w:eastAsia="AngsanaUPC" w:hAnsi="AngsanaUPC" w:cs="AngsanaUPC"/>
      <w:b/>
      <w:bCs/>
      <w:i w:val="0"/>
      <w:iCs w:val="0"/>
      <w:smallCaps w:val="0"/>
      <w:strike w:val="0"/>
      <w:color w:val="000000"/>
      <w:spacing w:val="0"/>
      <w:w w:val="100"/>
      <w:position w:val="0"/>
      <w:sz w:val="32"/>
      <w:szCs w:val="32"/>
      <w:u w:val="none"/>
      <w:lang w:val="en-US"/>
    </w:rPr>
  </w:style>
  <w:style w:type="character" w:customStyle="1" w:styleId="HeaderorfooterBookmanOldStyle">
    <w:name w:val="Header or footer + Bookman Old Style"/>
    <w:aliases w:val="4 pt"/>
    <w:basedOn w:val="Headerorfooter"/>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Bodytext4">
    <w:name w:val="Body text (4)_"/>
    <w:basedOn w:val="DefaultParagraphFont"/>
    <w:link w:val="Bodytext40"/>
    <w:rPr>
      <w:rFonts w:ascii="David" w:eastAsia="David" w:hAnsi="David" w:cs="David"/>
      <w:b w:val="0"/>
      <w:bCs w:val="0"/>
      <w:i w:val="0"/>
      <w:iCs w:val="0"/>
      <w:smallCaps w:val="0"/>
      <w:strike w:val="0"/>
      <w:sz w:val="23"/>
      <w:szCs w:val="23"/>
      <w:u w:val="none"/>
    </w:rPr>
  </w:style>
  <w:style w:type="character" w:customStyle="1" w:styleId="Bodytext5">
    <w:name w:val="Body text (5)_"/>
    <w:basedOn w:val="DefaultParagraphFont"/>
    <w:link w:val="Bodytext50"/>
    <w:rPr>
      <w:rFonts w:ascii="Gulim" w:eastAsia="Gulim" w:hAnsi="Gulim" w:cs="Gulim"/>
      <w:b w:val="0"/>
      <w:bCs w:val="0"/>
      <w:i w:val="0"/>
      <w:iCs w:val="0"/>
      <w:smallCaps w:val="0"/>
      <w:strike w:val="0"/>
      <w:sz w:val="16"/>
      <w:szCs w:val="16"/>
      <w:u w:val="none"/>
    </w:rPr>
  </w:style>
  <w:style w:type="character" w:customStyle="1" w:styleId="BodytextDavid">
    <w:name w:val="Body text + David"/>
    <w:aliases w:val="11.5 pt,Not Bold,Spacing 0 pt"/>
    <w:basedOn w:val="Bodytext"/>
    <w:rPr>
      <w:rFonts w:ascii="David" w:eastAsia="David" w:hAnsi="David" w:cs="David"/>
      <w:b/>
      <w:bCs/>
      <w:i w:val="0"/>
      <w:iCs w:val="0"/>
      <w:smallCaps w:val="0"/>
      <w:strike w:val="0"/>
      <w:color w:val="000000"/>
      <w:spacing w:val="0"/>
      <w:w w:val="100"/>
      <w:position w:val="0"/>
      <w:sz w:val="23"/>
      <w:szCs w:val="23"/>
      <w:u w:val="none"/>
      <w:lang w:val="en-US"/>
    </w:rPr>
  </w:style>
  <w:style w:type="character" w:customStyle="1" w:styleId="BodyText1">
    <w:name w:val="Body Text1"/>
    <w:basedOn w:val="Bodytext"/>
    <w:rPr>
      <w:rFonts w:ascii="AngsanaUPC" w:eastAsia="AngsanaUPC" w:hAnsi="AngsanaUPC" w:cs="AngsanaUPC"/>
      <w:b/>
      <w:bCs/>
      <w:i w:val="0"/>
      <w:iCs w:val="0"/>
      <w:smallCaps w:val="0"/>
      <w:strike w:val="0"/>
      <w:color w:val="000000"/>
      <w:spacing w:val="10"/>
      <w:w w:val="100"/>
      <w:position w:val="0"/>
      <w:sz w:val="36"/>
      <w:szCs w:val="36"/>
      <w:u w:val="single"/>
      <w:lang w:val="en-US"/>
    </w:rPr>
  </w:style>
  <w:style w:type="character" w:customStyle="1" w:styleId="BodytextNotBold">
    <w:name w:val="Body text + Not Bold"/>
    <w:basedOn w:val="Bodytext"/>
    <w:rPr>
      <w:rFonts w:ascii="AngsanaUPC" w:eastAsia="AngsanaUPC" w:hAnsi="AngsanaUPC" w:cs="AngsanaUPC"/>
      <w:b/>
      <w:bCs/>
      <w:i w:val="0"/>
      <w:iCs w:val="0"/>
      <w:smallCaps w:val="0"/>
      <w:strike w:val="0"/>
      <w:color w:val="000000"/>
      <w:spacing w:val="10"/>
      <w:w w:val="100"/>
      <w:position w:val="0"/>
      <w:sz w:val="36"/>
      <w:szCs w:val="36"/>
      <w:u w:val="none"/>
      <w:lang w:val="en-US"/>
    </w:rPr>
  </w:style>
  <w:style w:type="character" w:customStyle="1" w:styleId="Bodytext3Bold">
    <w:name w:val="Body text (3) + Bold"/>
    <w:basedOn w:val="Bodytext3"/>
    <w:rPr>
      <w:rFonts w:ascii="AngsanaUPC" w:eastAsia="AngsanaUPC" w:hAnsi="AngsanaUPC" w:cs="AngsanaUPC"/>
      <w:b/>
      <w:bCs/>
      <w:i w:val="0"/>
      <w:iCs w:val="0"/>
      <w:smallCaps w:val="0"/>
      <w:strike w:val="0"/>
      <w:color w:val="000000"/>
      <w:spacing w:val="10"/>
      <w:w w:val="100"/>
      <w:position w:val="0"/>
      <w:sz w:val="36"/>
      <w:szCs w:val="36"/>
      <w:u w:val="single"/>
      <w:lang w:val="en-US"/>
    </w:rPr>
  </w:style>
  <w:style w:type="character" w:customStyle="1" w:styleId="Bodytext3Bold0">
    <w:name w:val="Body text (3) + Bold"/>
    <w:basedOn w:val="Bodytext3"/>
    <w:rPr>
      <w:rFonts w:ascii="AngsanaUPC" w:eastAsia="AngsanaUPC" w:hAnsi="AngsanaUPC" w:cs="AngsanaUPC"/>
      <w:b/>
      <w:bCs/>
      <w:i w:val="0"/>
      <w:iCs w:val="0"/>
      <w:smallCaps w:val="0"/>
      <w:strike w:val="0"/>
      <w:color w:val="000000"/>
      <w:spacing w:val="10"/>
      <w:w w:val="100"/>
      <w:position w:val="0"/>
      <w:sz w:val="36"/>
      <w:szCs w:val="36"/>
      <w:u w:val="none"/>
      <w:lang w:val="en-US"/>
    </w:rPr>
  </w:style>
  <w:style w:type="character" w:customStyle="1" w:styleId="Bodytext3Consolas">
    <w:name w:val="Body text (3) + Consolas"/>
    <w:aliases w:val="10.5 pt,Spacing 0 pt"/>
    <w:basedOn w:val="Bodytext3"/>
    <w:rPr>
      <w:rFonts w:ascii="Consolas" w:eastAsia="Consolas" w:hAnsi="Consolas" w:cs="Consolas"/>
      <w:b w:val="0"/>
      <w:bCs w:val="0"/>
      <w:i w:val="0"/>
      <w:iCs w:val="0"/>
      <w:smallCaps w:val="0"/>
      <w:strike w:val="0"/>
      <w:color w:val="000000"/>
      <w:spacing w:val="0"/>
      <w:w w:val="100"/>
      <w:position w:val="0"/>
      <w:sz w:val="21"/>
      <w:szCs w:val="21"/>
      <w:u w:val="none"/>
      <w:lang w:val="en-US"/>
    </w:rPr>
  </w:style>
  <w:style w:type="character" w:customStyle="1" w:styleId="Bodytext15pt">
    <w:name w:val="Body text + 15 pt"/>
    <w:aliases w:val="Not Bold,Italic,Spacing 0 pt"/>
    <w:basedOn w:val="Bodytext"/>
    <w:rPr>
      <w:rFonts w:ascii="AngsanaUPC" w:eastAsia="AngsanaUPC" w:hAnsi="AngsanaUPC" w:cs="AngsanaUPC"/>
      <w:b/>
      <w:bCs/>
      <w:i/>
      <w:iCs/>
      <w:smallCaps w:val="0"/>
      <w:strike w:val="0"/>
      <w:color w:val="000000"/>
      <w:spacing w:val="0"/>
      <w:w w:val="100"/>
      <w:position w:val="0"/>
      <w:sz w:val="30"/>
      <w:szCs w:val="30"/>
      <w:u w:val="none"/>
    </w:rPr>
  </w:style>
  <w:style w:type="character" w:customStyle="1" w:styleId="Bodytext6">
    <w:name w:val="Body text (6)_"/>
    <w:basedOn w:val="DefaultParagraphFont"/>
    <w:link w:val="Bodytext60"/>
    <w:rPr>
      <w:rFonts w:ascii="AngsanaUPC" w:eastAsia="AngsanaUPC" w:hAnsi="AngsanaUPC" w:cs="AngsanaUPC"/>
      <w:b/>
      <w:bCs/>
      <w:i w:val="0"/>
      <w:iCs w:val="0"/>
      <w:smallCaps w:val="0"/>
      <w:strike w:val="0"/>
      <w:sz w:val="32"/>
      <w:szCs w:val="32"/>
      <w:u w:val="none"/>
    </w:rPr>
  </w:style>
  <w:style w:type="character" w:customStyle="1" w:styleId="Bodytext7">
    <w:name w:val="Body text (7)_"/>
    <w:basedOn w:val="DefaultParagraphFont"/>
    <w:link w:val="Bodytext70"/>
    <w:rPr>
      <w:rFonts w:ascii="Garamond" w:eastAsia="Garamond" w:hAnsi="Garamond" w:cs="Garamond"/>
      <w:b w:val="0"/>
      <w:bCs w:val="0"/>
      <w:i w:val="0"/>
      <w:iCs w:val="0"/>
      <w:smallCaps w:val="0"/>
      <w:strike w:val="0"/>
      <w:sz w:val="15"/>
      <w:szCs w:val="15"/>
      <w:u w:val="none"/>
    </w:rPr>
  </w:style>
  <w:style w:type="character" w:customStyle="1" w:styleId="Bodytext7AngsanaUPC">
    <w:name w:val="Body text (7) + AngsanaUPC"/>
    <w:aliases w:val="10 pt"/>
    <w:basedOn w:val="Bodytext7"/>
    <w:rPr>
      <w:rFonts w:ascii="AngsanaUPC" w:eastAsia="AngsanaUPC" w:hAnsi="AngsanaUPC" w:cs="AngsanaUPC"/>
      <w:b w:val="0"/>
      <w:bCs w:val="0"/>
      <w:i w:val="0"/>
      <w:iCs w:val="0"/>
      <w:smallCaps w:val="0"/>
      <w:strike w:val="0"/>
      <w:color w:val="000000"/>
      <w:spacing w:val="0"/>
      <w:w w:val="100"/>
      <w:position w:val="0"/>
      <w:sz w:val="20"/>
      <w:szCs w:val="20"/>
      <w:u w:val="none"/>
    </w:rPr>
  </w:style>
  <w:style w:type="character" w:customStyle="1" w:styleId="Bodytext8Exact">
    <w:name w:val="Body text (8) Exact"/>
    <w:basedOn w:val="DefaultParagraphFont"/>
    <w:link w:val="Bodytext8"/>
    <w:rPr>
      <w:rFonts w:ascii="Century Schoolbook" w:eastAsia="Century Schoolbook" w:hAnsi="Century Schoolbook" w:cs="Century Schoolbook"/>
      <w:b w:val="0"/>
      <w:bCs w:val="0"/>
      <w:i w:val="0"/>
      <w:iCs w:val="0"/>
      <w:smallCaps w:val="0"/>
      <w:strike w:val="0"/>
      <w:spacing w:val="2"/>
      <w:sz w:val="18"/>
      <w:szCs w:val="18"/>
      <w:u w:val="none"/>
    </w:rPr>
  </w:style>
  <w:style w:type="character" w:customStyle="1" w:styleId="Picturecaption">
    <w:name w:val="Picture caption_"/>
    <w:basedOn w:val="DefaultParagraphFont"/>
    <w:link w:val="Picturecaption0"/>
    <w:rPr>
      <w:rFonts w:ascii="AngsanaUPC" w:eastAsia="AngsanaUPC" w:hAnsi="AngsanaUPC" w:cs="AngsanaUPC"/>
      <w:b/>
      <w:bCs/>
      <w:i w:val="0"/>
      <w:iCs w:val="0"/>
      <w:smallCaps w:val="0"/>
      <w:strike w:val="0"/>
      <w:spacing w:val="10"/>
      <w:sz w:val="36"/>
      <w:szCs w:val="36"/>
      <w:u w:val="none"/>
    </w:rPr>
  </w:style>
  <w:style w:type="paragraph" w:customStyle="1" w:styleId="BodyText2">
    <w:name w:val="Body Text2"/>
    <w:basedOn w:val="Normal"/>
    <w:link w:val="Bodytext"/>
    <w:pPr>
      <w:shd w:val="clear" w:color="auto" w:fill="FFFFFF"/>
      <w:spacing w:after="420" w:line="0" w:lineRule="atLeast"/>
      <w:ind w:hanging="1280"/>
      <w:jc w:val="center"/>
    </w:pPr>
    <w:rPr>
      <w:rFonts w:ascii="AngsanaUPC" w:eastAsia="AngsanaUPC" w:hAnsi="AngsanaUPC" w:cs="AngsanaUPC"/>
      <w:b/>
      <w:bCs/>
      <w:spacing w:val="10"/>
      <w:sz w:val="36"/>
      <w:szCs w:val="36"/>
    </w:rPr>
  </w:style>
  <w:style w:type="paragraph" w:customStyle="1" w:styleId="Heading10">
    <w:name w:val="Heading #1"/>
    <w:basedOn w:val="Normal"/>
    <w:link w:val="Heading1"/>
    <w:pPr>
      <w:shd w:val="clear" w:color="auto" w:fill="FFFFFF"/>
      <w:spacing w:before="120" w:line="0" w:lineRule="atLeast"/>
      <w:outlineLvl w:val="0"/>
    </w:pPr>
    <w:rPr>
      <w:rFonts w:ascii="AngsanaUPC" w:eastAsia="AngsanaUPC" w:hAnsi="AngsanaUPC" w:cs="AngsanaUPC"/>
      <w:spacing w:val="10"/>
      <w:sz w:val="36"/>
      <w:szCs w:val="36"/>
    </w:rPr>
  </w:style>
  <w:style w:type="paragraph" w:customStyle="1" w:styleId="Bodytext21">
    <w:name w:val="Body text (2)"/>
    <w:basedOn w:val="Normal"/>
    <w:link w:val="Bodytext20"/>
    <w:pPr>
      <w:shd w:val="clear" w:color="auto" w:fill="FFFFFF"/>
      <w:spacing w:line="277" w:lineRule="exact"/>
      <w:jc w:val="right"/>
    </w:pPr>
    <w:rPr>
      <w:rFonts w:ascii="AngsanaUPC" w:eastAsia="AngsanaUPC" w:hAnsi="AngsanaUPC" w:cs="AngsanaUPC"/>
      <w:b/>
      <w:bCs/>
      <w:spacing w:val="10"/>
      <w:sz w:val="30"/>
      <w:szCs w:val="30"/>
    </w:rPr>
  </w:style>
  <w:style w:type="paragraph" w:customStyle="1" w:styleId="Bodytext30">
    <w:name w:val="Body text (3)"/>
    <w:basedOn w:val="Normal"/>
    <w:link w:val="Bodytext3"/>
    <w:pPr>
      <w:shd w:val="clear" w:color="auto" w:fill="FFFFFF"/>
      <w:spacing w:before="720" w:after="420" w:line="482" w:lineRule="exact"/>
      <w:ind w:hanging="520"/>
      <w:jc w:val="both"/>
    </w:pPr>
    <w:rPr>
      <w:rFonts w:ascii="AngsanaUPC" w:eastAsia="AngsanaUPC" w:hAnsi="AngsanaUPC" w:cs="AngsanaUPC"/>
      <w:spacing w:val="10"/>
      <w:sz w:val="36"/>
      <w:szCs w:val="36"/>
    </w:rPr>
  </w:style>
  <w:style w:type="paragraph" w:customStyle="1" w:styleId="Headerorfooter0">
    <w:name w:val="Header or footer"/>
    <w:basedOn w:val="Normal"/>
    <w:link w:val="Headerorfooter"/>
    <w:pPr>
      <w:shd w:val="clear" w:color="auto" w:fill="FFFFFF"/>
      <w:spacing w:line="0" w:lineRule="atLeast"/>
    </w:pPr>
    <w:rPr>
      <w:rFonts w:ascii="David" w:eastAsia="David" w:hAnsi="David" w:cs="David"/>
      <w:sz w:val="23"/>
      <w:szCs w:val="23"/>
    </w:rPr>
  </w:style>
  <w:style w:type="paragraph" w:customStyle="1" w:styleId="Bodytext40">
    <w:name w:val="Body text (4)"/>
    <w:basedOn w:val="Normal"/>
    <w:link w:val="Bodytext4"/>
    <w:pPr>
      <w:shd w:val="clear" w:color="auto" w:fill="FFFFFF"/>
      <w:spacing w:after="60" w:line="0" w:lineRule="atLeast"/>
    </w:pPr>
    <w:rPr>
      <w:rFonts w:ascii="David" w:eastAsia="David" w:hAnsi="David" w:cs="David"/>
      <w:sz w:val="23"/>
      <w:szCs w:val="23"/>
    </w:rPr>
  </w:style>
  <w:style w:type="paragraph" w:customStyle="1" w:styleId="Bodytext50">
    <w:name w:val="Body text (5)"/>
    <w:basedOn w:val="Normal"/>
    <w:link w:val="Bodytext5"/>
    <w:pPr>
      <w:shd w:val="clear" w:color="auto" w:fill="FFFFFF"/>
      <w:spacing w:before="120" w:line="0" w:lineRule="atLeast"/>
    </w:pPr>
    <w:rPr>
      <w:rFonts w:ascii="Gulim" w:eastAsia="Gulim" w:hAnsi="Gulim" w:cs="Gulim"/>
      <w:sz w:val="16"/>
      <w:szCs w:val="16"/>
    </w:rPr>
  </w:style>
  <w:style w:type="paragraph" w:customStyle="1" w:styleId="Bodytext60">
    <w:name w:val="Body text (6)"/>
    <w:basedOn w:val="Normal"/>
    <w:link w:val="Bodytext6"/>
    <w:pPr>
      <w:shd w:val="clear" w:color="auto" w:fill="FFFFFF"/>
      <w:spacing w:line="0" w:lineRule="atLeast"/>
    </w:pPr>
    <w:rPr>
      <w:rFonts w:ascii="AngsanaUPC" w:eastAsia="AngsanaUPC" w:hAnsi="AngsanaUPC" w:cs="AngsanaUPC"/>
      <w:b/>
      <w:bCs/>
      <w:sz w:val="32"/>
      <w:szCs w:val="32"/>
    </w:rPr>
  </w:style>
  <w:style w:type="paragraph" w:customStyle="1" w:styleId="Bodytext70">
    <w:name w:val="Body text (7)"/>
    <w:basedOn w:val="Normal"/>
    <w:link w:val="Bodytext7"/>
    <w:pPr>
      <w:shd w:val="clear" w:color="auto" w:fill="FFFFFF"/>
      <w:spacing w:after="120" w:line="0" w:lineRule="atLeast"/>
    </w:pPr>
    <w:rPr>
      <w:rFonts w:ascii="Garamond" w:eastAsia="Garamond" w:hAnsi="Garamond" w:cs="Garamond"/>
      <w:sz w:val="15"/>
      <w:szCs w:val="15"/>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spacing w:val="2"/>
      <w:sz w:val="18"/>
      <w:szCs w:val="18"/>
    </w:rPr>
  </w:style>
  <w:style w:type="paragraph" w:customStyle="1" w:styleId="Picturecaption0">
    <w:name w:val="Picture caption"/>
    <w:basedOn w:val="Normal"/>
    <w:link w:val="Picturecaption"/>
    <w:pPr>
      <w:shd w:val="clear" w:color="auto" w:fill="FFFFFF"/>
      <w:spacing w:line="320" w:lineRule="exact"/>
      <w:jc w:val="both"/>
    </w:pPr>
    <w:rPr>
      <w:rFonts w:ascii="AngsanaUPC" w:eastAsia="AngsanaUPC" w:hAnsi="AngsanaUPC" w:cs="AngsanaUPC"/>
      <w:b/>
      <w:bCs/>
      <w:spacing w:val="10"/>
      <w:sz w:val="36"/>
      <w:szCs w:val="36"/>
    </w:rPr>
  </w:style>
  <w:style w:type="paragraph" w:styleId="Header">
    <w:name w:val="header"/>
    <w:basedOn w:val="Normal"/>
    <w:link w:val="HeaderChar"/>
    <w:uiPriority w:val="99"/>
    <w:unhideWhenUsed/>
    <w:rsid w:val="005D2D77"/>
    <w:pPr>
      <w:tabs>
        <w:tab w:val="center" w:pos="4680"/>
        <w:tab w:val="right" w:pos="9360"/>
      </w:tabs>
    </w:pPr>
  </w:style>
  <w:style w:type="character" w:customStyle="1" w:styleId="HeaderChar">
    <w:name w:val="Header Char"/>
    <w:basedOn w:val="DefaultParagraphFont"/>
    <w:link w:val="Header"/>
    <w:uiPriority w:val="99"/>
    <w:rsid w:val="005D2D77"/>
    <w:rPr>
      <w:color w:val="000000"/>
    </w:rPr>
  </w:style>
  <w:style w:type="paragraph" w:styleId="Footer">
    <w:name w:val="footer"/>
    <w:basedOn w:val="Normal"/>
    <w:link w:val="FooterChar"/>
    <w:uiPriority w:val="99"/>
    <w:unhideWhenUsed/>
    <w:rsid w:val="005D2D77"/>
    <w:pPr>
      <w:tabs>
        <w:tab w:val="center" w:pos="4680"/>
        <w:tab w:val="right" w:pos="9360"/>
      </w:tabs>
    </w:pPr>
  </w:style>
  <w:style w:type="character" w:customStyle="1" w:styleId="FooterChar">
    <w:name w:val="Footer Char"/>
    <w:basedOn w:val="DefaultParagraphFont"/>
    <w:link w:val="Footer"/>
    <w:uiPriority w:val="99"/>
    <w:rsid w:val="005D2D7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10</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2015-12-10T08:59:00Z</dcterms:created>
  <dcterms:modified xsi:type="dcterms:W3CDTF">2015-12-10T10:07:00Z</dcterms:modified>
</cp:coreProperties>
</file>