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40" w:rsidRDefault="000648EB">
      <w:pPr>
        <w:pStyle w:val="Heading10"/>
        <w:keepNext/>
        <w:keepLines/>
        <w:shd w:val="clear" w:color="auto" w:fill="auto"/>
        <w:spacing w:after="268" w:line="390" w:lineRule="exact"/>
        <w:ind w:left="420"/>
      </w:pPr>
      <w:bookmarkStart w:id="0" w:name="bookmark0"/>
      <w:r>
        <w:t>THE REPUBLIC OF UGANDA</w:t>
      </w:r>
      <w:bookmarkEnd w:id="0"/>
    </w:p>
    <w:p w:rsidR="00FF5E40" w:rsidRDefault="000648EB">
      <w:pPr>
        <w:pStyle w:val="Bodytext0"/>
        <w:shd w:val="clear" w:color="auto" w:fill="auto"/>
        <w:spacing w:before="0" w:after="292" w:line="270" w:lineRule="exact"/>
        <w:ind w:firstLine="0"/>
      </w:pPr>
      <w:r>
        <w:t>IN THE CONSTITUTIONAL COURT OF UGANDA</w:t>
      </w:r>
    </w:p>
    <w:p w:rsidR="00FF5E40" w:rsidRDefault="000648EB">
      <w:pPr>
        <w:pStyle w:val="Bodytext0"/>
        <w:shd w:val="clear" w:color="auto" w:fill="auto"/>
        <w:spacing w:before="0" w:after="0" w:line="270" w:lineRule="exact"/>
        <w:ind w:left="2080" w:firstLine="0"/>
        <w:sectPr w:rsidR="00FF5E40">
          <w:headerReference w:type="even" r:id="rId7"/>
          <w:headerReference w:type="default" r:id="rId8"/>
          <w:footerReference w:type="even" r:id="rId9"/>
          <w:footerReference w:type="default" r:id="rId10"/>
          <w:footerReference w:type="first" r:id="rId11"/>
          <w:type w:val="continuous"/>
          <w:pgSz w:w="12240" w:h="18720"/>
          <w:pgMar w:top="1950" w:right="2577" w:bottom="2545" w:left="3393" w:header="0" w:footer="3" w:gutter="0"/>
          <w:cols w:space="720"/>
          <w:noEndnote/>
          <w:titlePg/>
          <w:docGrid w:linePitch="360"/>
        </w:sectPr>
      </w:pPr>
      <w:r>
        <w:t>AT KAMPALA</w:t>
      </w:r>
    </w:p>
    <w:p w:rsidR="00FF5E40" w:rsidRDefault="00FF5E40">
      <w:pPr>
        <w:spacing w:line="47" w:lineRule="exact"/>
        <w:rPr>
          <w:sz w:val="4"/>
          <w:szCs w:val="4"/>
        </w:rPr>
      </w:pPr>
    </w:p>
    <w:p w:rsidR="00FF5E40" w:rsidRDefault="00FF5E40">
      <w:pPr>
        <w:rPr>
          <w:sz w:val="2"/>
          <w:szCs w:val="2"/>
        </w:rPr>
        <w:sectPr w:rsidR="00FF5E40">
          <w:type w:val="continuous"/>
          <w:pgSz w:w="12240" w:h="18720"/>
          <w:pgMar w:top="0" w:right="0" w:bottom="0" w:left="0" w:header="0" w:footer="3" w:gutter="0"/>
          <w:cols w:space="720"/>
          <w:noEndnote/>
          <w:docGrid w:linePitch="360"/>
        </w:sectPr>
      </w:pPr>
    </w:p>
    <w:p w:rsidR="00FF5E40" w:rsidRDefault="00FF5E40">
      <w:pPr>
        <w:pStyle w:val="Bodytext0"/>
        <w:shd w:val="clear" w:color="auto" w:fill="auto"/>
        <w:spacing w:before="0" w:after="0" w:line="270" w:lineRule="exact"/>
        <w:ind w:firstLine="0"/>
        <w:sectPr w:rsidR="00FF5E40">
          <w:type w:val="continuous"/>
          <w:pgSz w:w="12240" w:h="18720"/>
          <w:pgMar w:top="1950" w:right="10862" w:bottom="2545" w:left="960" w:header="0" w:footer="3" w:gutter="0"/>
          <w:cols w:space="720"/>
          <w:noEndnote/>
          <w:docGrid w:linePitch="360"/>
        </w:sectPr>
      </w:pPr>
    </w:p>
    <w:p w:rsidR="00FF5E40" w:rsidRDefault="00FF5E40">
      <w:pPr>
        <w:spacing w:line="70" w:lineRule="exact"/>
        <w:rPr>
          <w:sz w:val="6"/>
          <w:szCs w:val="6"/>
        </w:rPr>
      </w:pPr>
    </w:p>
    <w:p w:rsidR="00FF5E40" w:rsidRDefault="00FF5E40">
      <w:pPr>
        <w:rPr>
          <w:sz w:val="2"/>
          <w:szCs w:val="2"/>
        </w:rPr>
        <w:sectPr w:rsidR="00FF5E40">
          <w:type w:val="continuous"/>
          <w:pgSz w:w="12240" w:h="18720"/>
          <w:pgMar w:top="0" w:right="0" w:bottom="0" w:left="0" w:header="0" w:footer="3" w:gutter="0"/>
          <w:cols w:space="720"/>
          <w:noEndnote/>
          <w:docGrid w:linePitch="360"/>
        </w:sectPr>
      </w:pPr>
    </w:p>
    <w:p w:rsidR="00FF5E40" w:rsidRDefault="000648EB">
      <w:pPr>
        <w:pStyle w:val="Heading20"/>
        <w:keepNext/>
        <w:keepLines/>
        <w:shd w:val="clear" w:color="auto" w:fill="auto"/>
        <w:spacing w:line="290" w:lineRule="exact"/>
        <w:sectPr w:rsidR="00FF5E40">
          <w:type w:val="continuous"/>
          <w:pgSz w:w="12240" w:h="18720"/>
          <w:pgMar w:top="1950" w:right="2308" w:bottom="2545" w:left="2990" w:header="0" w:footer="3" w:gutter="0"/>
          <w:cols w:space="720"/>
          <w:noEndnote/>
          <w:docGrid w:linePitch="360"/>
        </w:sectPr>
      </w:pPr>
      <w:bookmarkStart w:id="1" w:name="bookmark1"/>
      <w:r>
        <w:lastRenderedPageBreak/>
        <w:t>CONSTITUTIONAL PETITION N0. 08 OF 2014.</w:t>
      </w:r>
      <w:bookmarkEnd w:id="1"/>
    </w:p>
    <w:p w:rsidR="00FF5E40" w:rsidRDefault="00FF5E40">
      <w:pPr>
        <w:spacing w:line="360" w:lineRule="exact"/>
      </w:pPr>
      <w:r>
        <w:lastRenderedPageBreak/>
        <w:pict>
          <v:shapetype id="_x0000_t202" coordsize="21600,21600" o:spt="202" path="m,l,21600r21600,l21600,xe">
            <v:stroke joinstyle="miter"/>
            <v:path gradientshapeok="t" o:connecttype="rect"/>
          </v:shapetype>
          <v:shape id="_x0000_s1035" type="#_x0000_t202" style="position:absolute;margin-left:362.55pt;margin-top:91.45pt;width:16.7pt;height:12.6pt;z-index:251657730;mso-wrap-distance-left:5pt;mso-wrap-distance-right:5pt;mso-position-horizontal-relative:margin" filled="f" stroked="f">
            <v:textbox style="mso-fit-shape-to-text:t" inset="0,0,0,0">
              <w:txbxContent>
                <w:p w:rsidR="00FF5E40" w:rsidRDefault="000648EB">
                  <w:pPr>
                    <w:pStyle w:val="Bodytext0"/>
                    <w:shd w:val="clear" w:color="auto" w:fill="auto"/>
                    <w:spacing w:before="0" w:after="0" w:line="250" w:lineRule="exact"/>
                    <w:ind w:left="100" w:firstLine="0"/>
                  </w:pPr>
                  <w:r>
                    <w:rPr>
                      <w:rStyle w:val="BodytextExact"/>
                      <w:spacing w:val="0"/>
                    </w:rPr>
                    <w:t>P</w:t>
                  </w:r>
                </w:p>
              </w:txbxContent>
            </v:textbox>
            <w10:wrap anchorx="margin"/>
          </v:shape>
        </w:pict>
      </w:r>
      <w:r>
        <w:pict>
          <v:shape id="_x0000_s1036" type="#_x0000_t202" style="position:absolute;margin-left:370.7pt;margin-top:91.45pt;width:88.5pt;height:12.55pt;z-index:251657731;mso-wrap-distance-left:5pt;mso-wrap-distance-right:5pt;mso-position-horizontal-relative:margin" filled="f" stroked="f">
            <v:textbox style="mso-fit-shape-to-text:t" inset="0,0,0,0">
              <w:txbxContent>
                <w:p w:rsidR="00FF5E40" w:rsidRDefault="000648EB">
                  <w:pPr>
                    <w:pStyle w:val="Bodytext0"/>
                    <w:shd w:val="clear" w:color="auto" w:fill="auto"/>
                    <w:spacing w:before="0" w:after="0" w:line="250" w:lineRule="exact"/>
                    <w:ind w:left="100" w:firstLine="0"/>
                  </w:pPr>
                  <w:r>
                    <w:rPr>
                      <w:rStyle w:val="BodytextExact"/>
                      <w:spacing w:val="0"/>
                    </w:rPr>
                    <w:t>ETITIONERS.</w:t>
                  </w:r>
                </w:p>
              </w:txbxContent>
            </v:textbox>
            <w10:wrap anchorx="margin"/>
          </v:shape>
        </w:pict>
      </w:r>
      <w:r>
        <w:pict>
          <v:shape id="_x0000_s1038" type="#_x0000_t202" style="position:absolute;margin-left:43.6pt;margin-top:7.35pt;width:305.9pt;height:194.85pt;z-index:251657733;mso-wrap-distance-left:5pt;mso-wrap-distance-right:5pt;mso-position-horizontal-relative:margin" filled="f" stroked="f">
            <v:textbox style="mso-fit-shape-to-text:t" inset="0,0,0,0">
              <w:txbxContent>
                <w:p w:rsidR="00FF5E40" w:rsidRDefault="000648EB">
                  <w:pPr>
                    <w:pStyle w:val="Bodytext0"/>
                    <w:numPr>
                      <w:ilvl w:val="0"/>
                      <w:numId w:val="1"/>
                    </w:numPr>
                    <w:shd w:val="clear" w:color="auto" w:fill="auto"/>
                    <w:tabs>
                      <w:tab w:val="left" w:pos="461"/>
                    </w:tabs>
                    <w:spacing w:before="0" w:after="0" w:line="322" w:lineRule="exact"/>
                    <w:ind w:left="800" w:hanging="680"/>
                  </w:pPr>
                  <w:r>
                    <w:rPr>
                      <w:rStyle w:val="BodytextExact"/>
                      <w:spacing w:val="0"/>
                    </w:rPr>
                    <w:t>PROF. J OLOKA-ONYANGO</w:t>
                  </w:r>
                </w:p>
                <w:p w:rsidR="00FF5E40" w:rsidRDefault="000648EB">
                  <w:pPr>
                    <w:pStyle w:val="Bodytext0"/>
                    <w:numPr>
                      <w:ilvl w:val="0"/>
                      <w:numId w:val="1"/>
                    </w:numPr>
                    <w:shd w:val="clear" w:color="auto" w:fill="auto"/>
                    <w:tabs>
                      <w:tab w:val="left" w:pos="480"/>
                    </w:tabs>
                    <w:spacing w:before="0" w:after="0" w:line="322" w:lineRule="exact"/>
                    <w:ind w:left="800" w:hanging="680"/>
                  </w:pPr>
                  <w:r>
                    <w:rPr>
                      <w:rStyle w:val="BodytextExact"/>
                      <w:spacing w:val="0"/>
                    </w:rPr>
                    <w:t>HON. FOX ODOI-OYWELOWO</w:t>
                  </w:r>
                </w:p>
                <w:p w:rsidR="00FF5E40" w:rsidRDefault="000648EB">
                  <w:pPr>
                    <w:pStyle w:val="Bodytext0"/>
                    <w:numPr>
                      <w:ilvl w:val="0"/>
                      <w:numId w:val="1"/>
                    </w:numPr>
                    <w:shd w:val="clear" w:color="auto" w:fill="auto"/>
                    <w:tabs>
                      <w:tab w:val="left" w:pos="456"/>
                    </w:tabs>
                    <w:spacing w:before="0" w:after="0" w:line="322" w:lineRule="exact"/>
                    <w:ind w:left="800" w:hanging="680"/>
                  </w:pPr>
                  <w:r>
                    <w:rPr>
                      <w:rStyle w:val="BodytextExact"/>
                      <w:spacing w:val="0"/>
                    </w:rPr>
                    <w:t xml:space="preserve">ANDREW M. </w:t>
                  </w:r>
                  <w:r>
                    <w:rPr>
                      <w:rStyle w:val="BodytextExact"/>
                      <w:spacing w:val="0"/>
                    </w:rPr>
                    <w:t>MWENDA</w:t>
                  </w:r>
                </w:p>
                <w:p w:rsidR="00FF5E40" w:rsidRDefault="000648EB">
                  <w:pPr>
                    <w:pStyle w:val="Bodytext0"/>
                    <w:numPr>
                      <w:ilvl w:val="0"/>
                      <w:numId w:val="1"/>
                    </w:numPr>
                    <w:shd w:val="clear" w:color="auto" w:fill="auto"/>
                    <w:tabs>
                      <w:tab w:val="left" w:pos="490"/>
                    </w:tabs>
                    <w:spacing w:before="0" w:after="0" w:line="322" w:lineRule="exact"/>
                    <w:ind w:left="800" w:hanging="680"/>
                  </w:pPr>
                  <w:r>
                    <w:rPr>
                      <w:rStyle w:val="BodytextExact"/>
                      <w:spacing w:val="0"/>
                    </w:rPr>
                    <w:t>PROF. MORIS OGENGA-LATIGO</w:t>
                  </w:r>
                </w:p>
                <w:p w:rsidR="00FF5E40" w:rsidRDefault="000648EB">
                  <w:pPr>
                    <w:pStyle w:val="Bodytext0"/>
                    <w:numPr>
                      <w:ilvl w:val="0"/>
                      <w:numId w:val="1"/>
                    </w:numPr>
                    <w:shd w:val="clear" w:color="auto" w:fill="auto"/>
                    <w:tabs>
                      <w:tab w:val="left" w:pos="480"/>
                    </w:tabs>
                    <w:spacing w:before="0" w:after="0" w:line="322" w:lineRule="exact"/>
                    <w:ind w:left="800" w:hanging="680"/>
                  </w:pPr>
                  <w:r>
                    <w:rPr>
                      <w:rStyle w:val="BodytextExact"/>
                      <w:spacing w:val="0"/>
                    </w:rPr>
                    <w:t>DR. PAUL NSUBUGA SEMUGOMA</w:t>
                  </w:r>
                </w:p>
                <w:p w:rsidR="00FF5E40" w:rsidRDefault="000648EB">
                  <w:pPr>
                    <w:pStyle w:val="Bodytext0"/>
                    <w:numPr>
                      <w:ilvl w:val="0"/>
                      <w:numId w:val="1"/>
                    </w:numPr>
                    <w:shd w:val="clear" w:color="auto" w:fill="auto"/>
                    <w:tabs>
                      <w:tab w:val="left" w:pos="461"/>
                    </w:tabs>
                    <w:spacing w:before="0" w:after="0" w:line="322" w:lineRule="exact"/>
                    <w:ind w:left="800" w:hanging="680"/>
                  </w:pPr>
                  <w:r>
                    <w:rPr>
                      <w:rStyle w:val="BodytextExact"/>
                      <w:spacing w:val="0"/>
                    </w:rPr>
                    <w:t>JACQUELINE KASHA NABAGESERA :::</w:t>
                  </w:r>
                </w:p>
                <w:p w:rsidR="00FF5E40" w:rsidRDefault="000648EB">
                  <w:pPr>
                    <w:pStyle w:val="Bodytext0"/>
                    <w:numPr>
                      <w:ilvl w:val="0"/>
                      <w:numId w:val="1"/>
                    </w:numPr>
                    <w:shd w:val="clear" w:color="auto" w:fill="auto"/>
                    <w:tabs>
                      <w:tab w:val="left" w:pos="456"/>
                    </w:tabs>
                    <w:spacing w:before="0" w:after="0" w:line="322" w:lineRule="exact"/>
                    <w:ind w:left="800" w:hanging="680"/>
                  </w:pPr>
                  <w:r>
                    <w:rPr>
                      <w:rStyle w:val="BodytextExact"/>
                      <w:spacing w:val="0"/>
                    </w:rPr>
                    <w:t>JULIAN PEPE ONZIEMA</w:t>
                  </w:r>
                </w:p>
                <w:p w:rsidR="00FF5E40" w:rsidRDefault="000648EB">
                  <w:pPr>
                    <w:pStyle w:val="Bodytext0"/>
                    <w:numPr>
                      <w:ilvl w:val="0"/>
                      <w:numId w:val="1"/>
                    </w:numPr>
                    <w:shd w:val="clear" w:color="auto" w:fill="auto"/>
                    <w:tabs>
                      <w:tab w:val="left" w:pos="485"/>
                    </w:tabs>
                    <w:spacing w:before="0" w:after="0" w:line="322" w:lineRule="exact"/>
                    <w:ind w:left="800" w:hanging="680"/>
                  </w:pPr>
                  <w:r>
                    <w:rPr>
                      <w:rStyle w:val="BodytextExact"/>
                      <w:spacing w:val="0"/>
                    </w:rPr>
                    <w:t>FRANK MUGISHA</w:t>
                  </w:r>
                </w:p>
                <w:p w:rsidR="00FF5E40" w:rsidRDefault="000648EB">
                  <w:pPr>
                    <w:pStyle w:val="Bodytext0"/>
                    <w:numPr>
                      <w:ilvl w:val="0"/>
                      <w:numId w:val="1"/>
                    </w:numPr>
                    <w:shd w:val="clear" w:color="auto" w:fill="auto"/>
                    <w:tabs>
                      <w:tab w:val="left" w:pos="485"/>
                    </w:tabs>
                    <w:spacing w:before="0" w:after="0" w:line="322" w:lineRule="exact"/>
                    <w:ind w:left="800" w:hanging="680"/>
                  </w:pPr>
                  <w:r>
                    <w:rPr>
                      <w:rStyle w:val="BodytextExact"/>
                      <w:spacing w:val="0"/>
                    </w:rPr>
                    <w:t>HUMAN RIGHTS AWARENESS &amp;</w:t>
                  </w:r>
                </w:p>
                <w:p w:rsidR="00FF5E40" w:rsidRDefault="000648EB">
                  <w:pPr>
                    <w:pStyle w:val="Bodytext0"/>
                    <w:shd w:val="clear" w:color="auto" w:fill="auto"/>
                    <w:spacing w:before="0" w:after="0" w:line="322" w:lineRule="exact"/>
                    <w:ind w:left="480" w:firstLine="0"/>
                  </w:pPr>
                  <w:r>
                    <w:rPr>
                      <w:rStyle w:val="BodytextExact"/>
                      <w:spacing w:val="0"/>
                    </w:rPr>
                    <w:t>PROMOTION FORUM (HRAPF)</w:t>
                  </w:r>
                </w:p>
                <w:p w:rsidR="00FF5E40" w:rsidRDefault="000648EB">
                  <w:pPr>
                    <w:pStyle w:val="Bodytext0"/>
                    <w:numPr>
                      <w:ilvl w:val="0"/>
                      <w:numId w:val="1"/>
                    </w:numPr>
                    <w:shd w:val="clear" w:color="auto" w:fill="auto"/>
                    <w:tabs>
                      <w:tab w:val="left" w:pos="1171"/>
                    </w:tabs>
                    <w:spacing w:before="0" w:after="0" w:line="322" w:lineRule="exact"/>
                    <w:ind w:left="800" w:right="120" w:hanging="680"/>
                  </w:pPr>
                  <w:r>
                    <w:rPr>
                      <w:rStyle w:val="BodytextExact"/>
                      <w:spacing w:val="0"/>
                    </w:rPr>
                    <w:t>CENTRE FOR HEALTH HUMAN RIGHTS &amp; DEVELOPMENT(CEHURD)</w:t>
                  </w:r>
                </w:p>
              </w:txbxContent>
            </v:textbox>
            <w10:wrap anchorx="margin"/>
          </v:shape>
        </w:pict>
      </w:r>
    </w:p>
    <w:p w:rsidR="00FF5E40" w:rsidRDefault="00FF5E40">
      <w:pPr>
        <w:spacing w:line="360" w:lineRule="exact"/>
      </w:pPr>
    </w:p>
    <w:p w:rsidR="00FF5E40" w:rsidRDefault="00FF5E40">
      <w:pPr>
        <w:spacing w:line="360" w:lineRule="exact"/>
      </w:pPr>
    </w:p>
    <w:p w:rsidR="00FF5E40" w:rsidRDefault="00FF5E40">
      <w:pPr>
        <w:spacing w:line="360" w:lineRule="exact"/>
      </w:pPr>
    </w:p>
    <w:p w:rsidR="00FF5E40" w:rsidRDefault="00FF5E40">
      <w:pPr>
        <w:spacing w:line="360" w:lineRule="exact"/>
      </w:pPr>
    </w:p>
    <w:p w:rsidR="00FF5E40" w:rsidRDefault="00FF5E40">
      <w:pPr>
        <w:spacing w:line="360" w:lineRule="exact"/>
      </w:pPr>
    </w:p>
    <w:p w:rsidR="00FF5E40" w:rsidRDefault="00FF5E40">
      <w:pPr>
        <w:spacing w:line="360" w:lineRule="exact"/>
      </w:pPr>
    </w:p>
    <w:p w:rsidR="00FF5E40" w:rsidRDefault="00FF5E40">
      <w:pPr>
        <w:spacing w:line="360" w:lineRule="exact"/>
      </w:pPr>
    </w:p>
    <w:p w:rsidR="00FF5E40" w:rsidRDefault="00FF5E40">
      <w:pPr>
        <w:spacing w:line="360" w:lineRule="exact"/>
      </w:pPr>
    </w:p>
    <w:p w:rsidR="00FF5E40" w:rsidRDefault="00FF5E40">
      <w:pPr>
        <w:spacing w:line="360" w:lineRule="exact"/>
      </w:pPr>
    </w:p>
    <w:p w:rsidR="00FF5E40" w:rsidRDefault="00FF5E40">
      <w:pPr>
        <w:spacing w:line="434" w:lineRule="exact"/>
      </w:pPr>
    </w:p>
    <w:p w:rsidR="00FF5E40" w:rsidRDefault="00FF5E40">
      <w:pPr>
        <w:rPr>
          <w:sz w:val="2"/>
          <w:szCs w:val="2"/>
        </w:rPr>
        <w:sectPr w:rsidR="00FF5E40">
          <w:type w:val="continuous"/>
          <w:pgSz w:w="12240" w:h="18720"/>
          <w:pgMar w:top="1911" w:right="926" w:bottom="1911" w:left="926" w:header="0" w:footer="3" w:gutter="0"/>
          <w:cols w:space="720"/>
          <w:noEndnote/>
          <w:docGrid w:linePitch="360"/>
        </w:sectPr>
      </w:pPr>
    </w:p>
    <w:p w:rsidR="00FF5E40" w:rsidRDefault="00FF5E40">
      <w:pPr>
        <w:pStyle w:val="Bodytext0"/>
        <w:shd w:val="clear" w:color="auto" w:fill="auto"/>
        <w:spacing w:before="0" w:after="0" w:line="270" w:lineRule="exact"/>
        <w:ind w:firstLine="0"/>
        <w:sectPr w:rsidR="00FF5E40">
          <w:type w:val="continuous"/>
          <w:pgSz w:w="12240" w:h="18720"/>
          <w:pgMar w:top="1950" w:right="5481" w:bottom="2545" w:left="6134" w:header="0" w:footer="3" w:gutter="0"/>
          <w:cols w:space="720"/>
          <w:noEndnote/>
          <w:docGrid w:linePitch="360"/>
        </w:sectPr>
      </w:pPr>
      <w:r>
        <w:lastRenderedPageBreak/>
        <w:pict>
          <v:shape id="_x0000_s1040" type="#_x0000_t202" style="position:absolute;margin-left:99.75pt;margin-top:355.45pt;width:14.5pt;height:18.95pt;z-index:-125829374;mso-wrap-distance-left:5pt;mso-wrap-distance-right:5pt;mso-position-horizontal-relative:margin;mso-position-vertical-relative:margin" filled="f" stroked="f">
            <v:textbox style="mso-fit-shape-to-text:t" inset="0,0,0,0">
              <w:txbxContent>
                <w:p w:rsidR="00FF5E40" w:rsidRDefault="000648EB">
                  <w:pPr>
                    <w:pStyle w:val="Bodytext3"/>
                    <w:shd w:val="clear" w:color="auto" w:fill="auto"/>
                    <w:spacing w:line="360" w:lineRule="exact"/>
                    <w:ind w:left="100"/>
                  </w:pPr>
                  <w:r>
                    <w:t>J</w:t>
                  </w:r>
                </w:p>
              </w:txbxContent>
            </v:textbox>
            <w10:wrap type="square" anchorx="margin" anchory="margin"/>
          </v:shape>
        </w:pict>
      </w:r>
      <w:r w:rsidR="000648EB">
        <w:t>VS</w:t>
      </w:r>
    </w:p>
    <w:p w:rsidR="00FF5E40" w:rsidRDefault="00FF5E40">
      <w:pPr>
        <w:spacing w:line="53" w:lineRule="exact"/>
        <w:rPr>
          <w:sz w:val="4"/>
          <w:szCs w:val="4"/>
        </w:rPr>
      </w:pPr>
    </w:p>
    <w:p w:rsidR="00FF5E40" w:rsidRDefault="00FF5E40">
      <w:pPr>
        <w:rPr>
          <w:sz w:val="2"/>
          <w:szCs w:val="2"/>
        </w:rPr>
        <w:sectPr w:rsidR="00FF5E40">
          <w:type w:val="continuous"/>
          <w:pgSz w:w="12240" w:h="18720"/>
          <w:pgMar w:top="0" w:right="0" w:bottom="0" w:left="0" w:header="0" w:footer="3" w:gutter="0"/>
          <w:cols w:space="720"/>
          <w:noEndnote/>
          <w:docGrid w:linePitch="360"/>
        </w:sectPr>
      </w:pPr>
    </w:p>
    <w:p w:rsidR="00FF5E40" w:rsidRDefault="000648EB">
      <w:pPr>
        <w:pStyle w:val="Bodytext0"/>
        <w:shd w:val="clear" w:color="auto" w:fill="auto"/>
        <w:spacing w:before="0" w:after="315" w:line="270" w:lineRule="exact"/>
        <w:ind w:left="1460" w:hanging="1460"/>
      </w:pPr>
      <w:r>
        <w:lastRenderedPageBreak/>
        <w:t>ATTORNEY GENERAL :::::::::::::::::::::::::::::::::::::::::::::RESPONDNENT</w:t>
      </w:r>
    </w:p>
    <w:p w:rsidR="00FF5E40" w:rsidRDefault="000648EB">
      <w:pPr>
        <w:pStyle w:val="Bodytext0"/>
        <w:shd w:val="clear" w:color="auto" w:fill="auto"/>
        <w:spacing w:before="0" w:after="275" w:line="322" w:lineRule="exact"/>
        <w:ind w:left="1460" w:right="480" w:hanging="1460"/>
      </w:pPr>
      <w:r>
        <w:t xml:space="preserve">Coram: Hon. Mr. Justice S.B.Kavuma, Ag. DCJ Hon. Mr. Justice A.S Nshimye, JA/CC Hon. |Mr. Justice </w:t>
      </w:r>
      <w:r>
        <w:t>Eldad Mwangusya, JA/CC Hon. Mr. Justice Rubby Aweri Opio, JA/CC Hon. lady Justice Solomy Balungi Bossa, JA/CC</w:t>
      </w:r>
    </w:p>
    <w:p w:rsidR="00FF5E40" w:rsidRDefault="000648EB">
      <w:pPr>
        <w:pStyle w:val="Bodytext40"/>
        <w:shd w:val="clear" w:color="auto" w:fill="auto"/>
        <w:spacing w:before="0"/>
        <w:ind w:left="720" w:right="240"/>
        <w:sectPr w:rsidR="00FF5E40">
          <w:type w:val="continuous"/>
          <w:pgSz w:w="12240" w:h="18720"/>
          <w:pgMar w:top="1950" w:right="926" w:bottom="2545" w:left="1526" w:header="0" w:footer="3" w:gutter="0"/>
          <w:cols w:space="720"/>
          <w:noEndnote/>
          <w:docGrid w:linePitch="360"/>
        </w:sectPr>
      </w:pPr>
      <w:r>
        <w:t>PETITION BROUGHT UNDER ARTICLES 137(1) &amp; (3)(A) AND (B),(4) OF THE CONSTITUTION OF UGANDA AND THE CONSTITUTIONAL COURT (</w:t>
      </w:r>
      <w:r>
        <w:t>PETITIONS AND REFERENCES) RULES, SI 91/2005)</w:t>
      </w:r>
    </w:p>
    <w:p w:rsidR="00FF5E40" w:rsidRDefault="00FF5E40">
      <w:pPr>
        <w:spacing w:line="240" w:lineRule="exact"/>
        <w:rPr>
          <w:sz w:val="19"/>
          <w:szCs w:val="19"/>
        </w:rPr>
      </w:pPr>
    </w:p>
    <w:p w:rsidR="00FF5E40" w:rsidRDefault="00FF5E40">
      <w:pPr>
        <w:spacing w:before="63" w:after="63" w:line="240" w:lineRule="exact"/>
        <w:rPr>
          <w:sz w:val="19"/>
          <w:szCs w:val="19"/>
        </w:rPr>
      </w:pPr>
    </w:p>
    <w:p w:rsidR="00FF5E40" w:rsidRDefault="00FF5E40">
      <w:pPr>
        <w:rPr>
          <w:sz w:val="2"/>
          <w:szCs w:val="2"/>
        </w:rPr>
        <w:sectPr w:rsidR="00FF5E40">
          <w:type w:val="continuous"/>
          <w:pgSz w:w="12240" w:h="18720"/>
          <w:pgMar w:top="0" w:right="0" w:bottom="0" w:left="0" w:header="0" w:footer="3" w:gutter="0"/>
          <w:cols w:space="720"/>
          <w:noEndnote/>
          <w:docGrid w:linePitch="360"/>
        </w:sectPr>
      </w:pPr>
    </w:p>
    <w:p w:rsidR="00FF5E40" w:rsidRDefault="000648EB">
      <w:pPr>
        <w:pStyle w:val="Heading20"/>
        <w:keepNext/>
        <w:keepLines/>
        <w:shd w:val="clear" w:color="auto" w:fill="auto"/>
        <w:tabs>
          <w:tab w:val="left" w:pos="3374"/>
        </w:tabs>
        <w:spacing w:line="290" w:lineRule="exact"/>
      </w:pPr>
      <w:bookmarkStart w:id="2" w:name="bookmark2"/>
      <w:r>
        <w:lastRenderedPageBreak/>
        <w:tab/>
        <w:t>JUDGMENT OF THE COURT</w:t>
      </w:r>
      <w:bookmarkEnd w:id="2"/>
    </w:p>
    <w:p w:rsidR="00FF5E40" w:rsidRDefault="000648EB">
      <w:pPr>
        <w:pStyle w:val="Bodytext0"/>
        <w:shd w:val="clear" w:color="auto" w:fill="auto"/>
        <w:spacing w:before="0" w:after="181" w:line="270" w:lineRule="exact"/>
        <w:ind w:left="600" w:firstLine="0"/>
      </w:pPr>
      <w:r>
        <w:t>The above 10 petitioners moved this Court by petition under the above</w:t>
      </w:r>
    </w:p>
    <w:p w:rsidR="00FF5E40" w:rsidRDefault="000648EB">
      <w:pPr>
        <w:pStyle w:val="Bodytext0"/>
        <w:shd w:val="clear" w:color="auto" w:fill="auto"/>
        <w:spacing w:before="0" w:after="482" w:line="270" w:lineRule="exact"/>
        <w:ind w:left="600" w:firstLine="0"/>
      </w:pPr>
      <w:r>
        <w:t>mentioned provisions of the Constitution alleging;</w:t>
      </w:r>
    </w:p>
    <w:p w:rsidR="00FF5E40" w:rsidRDefault="000648EB">
      <w:pPr>
        <w:pStyle w:val="Bodytext0"/>
        <w:numPr>
          <w:ilvl w:val="0"/>
          <w:numId w:val="2"/>
        </w:numPr>
        <w:shd w:val="clear" w:color="auto" w:fill="auto"/>
        <w:tabs>
          <w:tab w:val="left" w:pos="2011"/>
        </w:tabs>
        <w:spacing w:before="0" w:after="0" w:line="485" w:lineRule="exact"/>
        <w:ind w:left="1680" w:hanging="720"/>
        <w:sectPr w:rsidR="00FF5E40">
          <w:type w:val="continuous"/>
          <w:pgSz w:w="12240" w:h="18720"/>
          <w:pgMar w:top="1950" w:right="1171" w:bottom="2545" w:left="945" w:header="0" w:footer="3" w:gutter="0"/>
          <w:cols w:space="720"/>
          <w:noEndnote/>
          <w:docGrid w:linePitch="360"/>
        </w:sectPr>
      </w:pPr>
      <w:r>
        <w:t xml:space="preserve">That the enactment of </w:t>
      </w:r>
      <w:r>
        <w:t>the Anti-Homosexuality Act 2014 by the 9</w:t>
      </w:r>
      <w:r>
        <w:rPr>
          <w:vertAlign w:val="superscript"/>
        </w:rPr>
        <w:t>th</w:t>
      </w:r>
      <w:r>
        <w:t xml:space="preserve"> Parliament on 20</w:t>
      </w:r>
      <w:r>
        <w:rPr>
          <w:vertAlign w:val="superscript"/>
        </w:rPr>
        <w:t>th</w:t>
      </w:r>
      <w:r>
        <w:t xml:space="preserve"> December 2013, without quorum in the house</w:t>
      </w:r>
    </w:p>
    <w:p w:rsidR="00FF5E40" w:rsidRDefault="000648EB">
      <w:pPr>
        <w:pStyle w:val="Bodytext0"/>
        <w:shd w:val="clear" w:color="auto" w:fill="auto"/>
        <w:spacing w:before="0" w:after="420" w:line="485" w:lineRule="exact"/>
        <w:ind w:left="1680" w:right="20" w:firstLine="0"/>
        <w:jc w:val="both"/>
      </w:pPr>
      <w:r>
        <w:lastRenderedPageBreak/>
        <w:t>was in contravention of Articles 2(1) &amp; (2), 88 and 94(1) of the Constitution of the Republic of Uganda and Rule 23 of the Parliamentary Rules of Proce</w:t>
      </w:r>
      <w:r>
        <w:t>dure;</w:t>
      </w:r>
    </w:p>
    <w:p w:rsidR="00FF5E40" w:rsidRDefault="000648EB">
      <w:pPr>
        <w:pStyle w:val="Bodytext0"/>
        <w:numPr>
          <w:ilvl w:val="0"/>
          <w:numId w:val="2"/>
        </w:numPr>
        <w:shd w:val="clear" w:color="auto" w:fill="auto"/>
        <w:tabs>
          <w:tab w:val="left" w:pos="701"/>
        </w:tabs>
        <w:spacing w:before="0" w:after="0" w:line="485" w:lineRule="exact"/>
        <w:ind w:right="20" w:firstLine="0"/>
        <w:jc w:val="right"/>
      </w:pPr>
      <w:r>
        <w:t>That Sections 1,2, and 4 of the Anti Homosexuality Act 2014, in</w:t>
      </w:r>
    </w:p>
    <w:p w:rsidR="00FF5E40" w:rsidRDefault="000648EB">
      <w:pPr>
        <w:pStyle w:val="Bodytext0"/>
        <w:shd w:val="clear" w:color="auto" w:fill="auto"/>
        <w:tabs>
          <w:tab w:val="left" w:pos="1671"/>
        </w:tabs>
        <w:spacing w:before="0" w:after="0" w:line="485" w:lineRule="exact"/>
        <w:ind w:left="20" w:firstLine="0"/>
      </w:pPr>
      <w:r>
        <w:tab/>
        <w:t>defining the criminalising consensual same sex/gender sexual</w:t>
      </w:r>
    </w:p>
    <w:p w:rsidR="00FF5E40" w:rsidRDefault="000648EB" w:rsidP="00DB5F80">
      <w:pPr>
        <w:pStyle w:val="Bodytext0"/>
        <w:shd w:val="clear" w:color="auto" w:fill="auto"/>
        <w:spacing w:before="0" w:after="0" w:line="485" w:lineRule="exact"/>
        <w:ind w:left="1680" w:right="20" w:firstLine="0"/>
        <w:jc w:val="both"/>
      </w:pPr>
      <w:r>
        <w:t xml:space="preserve">activity among adults in private, are in contravention of the right to equality before the law without any discrimination </w:t>
      </w:r>
      <w:r>
        <w:t>and the right to privacy guaranteed under Articles 2(1) &amp; (2), 21(1 ),(2) &amp; (4) and 27 of the Constitution of the Republic of Uganda</w:t>
      </w:r>
      <w:r w:rsidR="00DB5F80">
        <w:t xml:space="preserve"> </w:t>
      </w:r>
      <w:r>
        <w:t>respectively;</w:t>
      </w:r>
    </w:p>
    <w:p w:rsidR="00DB5F80" w:rsidRDefault="00DB5F80" w:rsidP="00DB5F80">
      <w:pPr>
        <w:pStyle w:val="Bodytext0"/>
        <w:shd w:val="clear" w:color="auto" w:fill="auto"/>
        <w:spacing w:before="0" w:after="0" w:line="485" w:lineRule="exact"/>
        <w:ind w:left="1680" w:right="20" w:firstLine="0"/>
        <w:jc w:val="both"/>
      </w:pPr>
    </w:p>
    <w:p w:rsidR="00FF5E40" w:rsidRDefault="000648EB">
      <w:pPr>
        <w:pStyle w:val="Bodytext0"/>
        <w:numPr>
          <w:ilvl w:val="0"/>
          <w:numId w:val="2"/>
        </w:numPr>
        <w:shd w:val="clear" w:color="auto" w:fill="auto"/>
        <w:tabs>
          <w:tab w:val="left" w:pos="341"/>
        </w:tabs>
        <w:spacing w:before="0" w:after="5" w:line="270" w:lineRule="exact"/>
        <w:ind w:right="20" w:firstLine="0"/>
        <w:jc w:val="right"/>
      </w:pPr>
      <w:r>
        <w:t>That Section 2(1)(c) of the Anti-Homosexuality Act 2014, in</w:t>
      </w:r>
    </w:p>
    <w:p w:rsidR="00FF5E40" w:rsidRDefault="000648EB" w:rsidP="00DB5F80">
      <w:pPr>
        <w:pStyle w:val="Bodytext0"/>
        <w:shd w:val="clear" w:color="auto" w:fill="auto"/>
        <w:spacing w:before="0" w:after="0" w:line="490" w:lineRule="exact"/>
        <w:ind w:left="1680" w:right="20" w:firstLine="0"/>
        <w:jc w:val="both"/>
      </w:pPr>
      <w:r>
        <w:t xml:space="preserve">criminalising touching by persons of the same </w:t>
      </w:r>
      <w:r>
        <w:t>sex creates an offence that is overly broad and is in contravention of the</w:t>
      </w:r>
      <w:r w:rsidR="00DB5F80">
        <w:t xml:space="preserve"> </w:t>
      </w:r>
      <w:r>
        <w:t>principle of legality under Articles 2(1) &amp; (2), 28(1), (3b), (12),</w:t>
      </w:r>
    </w:p>
    <w:p w:rsidR="00FF5E40" w:rsidRDefault="000648EB">
      <w:pPr>
        <w:pStyle w:val="Bodytext0"/>
        <w:shd w:val="clear" w:color="auto" w:fill="auto"/>
        <w:spacing w:before="0" w:after="416" w:line="490" w:lineRule="exact"/>
        <w:ind w:left="1680" w:firstLine="0"/>
        <w:jc w:val="both"/>
      </w:pPr>
      <w:r>
        <w:t>42 and 44(c) of the Constitution of the Republic of Uganda;</w:t>
      </w:r>
    </w:p>
    <w:p w:rsidR="00FF5E40" w:rsidRDefault="000648EB" w:rsidP="00DB5F80">
      <w:pPr>
        <w:pStyle w:val="Bodytext0"/>
        <w:numPr>
          <w:ilvl w:val="0"/>
          <w:numId w:val="2"/>
        </w:numPr>
        <w:shd w:val="clear" w:color="auto" w:fill="auto"/>
        <w:tabs>
          <w:tab w:val="left" w:pos="1676"/>
        </w:tabs>
        <w:spacing w:before="0" w:after="0" w:line="494" w:lineRule="exact"/>
        <w:ind w:left="1680" w:right="20" w:hanging="700"/>
      </w:pPr>
      <w:r>
        <w:t xml:space="preserve">That Section 2, of the Anti-Homosexuality Act </w:t>
      </w:r>
      <w:r>
        <w:t>2014, in imposing a maximum life sentence for Homosexuality provides for a</w:t>
      </w:r>
      <w:r w:rsidR="00DB5F80">
        <w:t xml:space="preserve"> </w:t>
      </w:r>
      <w:r>
        <w:t>disproportionate punishment for the offence in contravention of</w:t>
      </w:r>
    </w:p>
    <w:p w:rsidR="00FF5E40" w:rsidRDefault="000648EB">
      <w:pPr>
        <w:pStyle w:val="Bodytext0"/>
        <w:shd w:val="clear" w:color="auto" w:fill="auto"/>
        <w:spacing w:before="0" w:after="420" w:line="485" w:lineRule="exact"/>
        <w:ind w:left="1680" w:right="20" w:firstLine="0"/>
        <w:jc w:val="both"/>
      </w:pPr>
      <w:r>
        <w:t>the right to equality and freedom from cruel, inhuman and degrading punishment guaranteed under Articles 2(1) &amp;(2)</w:t>
      </w:r>
      <w:r>
        <w:t>, 24 and 44(a) of the Constitution of the Republic of Uganda.</w:t>
      </w:r>
    </w:p>
    <w:p w:rsidR="00FF5E40" w:rsidRDefault="000648EB" w:rsidP="00DB5F80">
      <w:pPr>
        <w:pStyle w:val="Bodytext0"/>
        <w:shd w:val="clear" w:color="auto" w:fill="auto"/>
        <w:spacing w:before="0" w:after="0" w:line="485" w:lineRule="exact"/>
        <w:ind w:right="20" w:firstLine="0"/>
        <w:jc w:val="center"/>
      </w:pPr>
      <w:r>
        <w:t xml:space="preserve"> (e)That Section 31(b) of the Anti-Homosexuality Act 2014, in</w:t>
      </w:r>
    </w:p>
    <w:p w:rsidR="00FF5E40" w:rsidRDefault="000648EB">
      <w:pPr>
        <w:pStyle w:val="Bodytext0"/>
        <w:shd w:val="clear" w:color="auto" w:fill="auto"/>
        <w:spacing w:before="0" w:after="0" w:line="485" w:lineRule="exact"/>
        <w:ind w:left="1680" w:right="20" w:firstLine="0"/>
        <w:jc w:val="both"/>
        <w:sectPr w:rsidR="00FF5E40">
          <w:pgSz w:w="12240" w:h="18720"/>
          <w:pgMar w:top="2157" w:right="1058" w:bottom="2618" w:left="1058" w:header="0" w:footer="3" w:gutter="0"/>
          <w:cols w:space="720"/>
          <w:noEndnote/>
          <w:docGrid w:linePitch="360"/>
        </w:sectPr>
      </w:pPr>
      <w:r>
        <w:t xml:space="preserve">criminalising consensual same sex/gender sexual activity among adults in which one is a person living with HIV </w:t>
      </w:r>
      <w:r>
        <w:t>is in contravention of the freedom from discrimination guaranteed under Articles 2(1)</w:t>
      </w:r>
    </w:p>
    <w:p w:rsidR="00FF5E40" w:rsidRDefault="000648EB">
      <w:pPr>
        <w:pStyle w:val="Bodytext0"/>
        <w:shd w:val="clear" w:color="auto" w:fill="auto"/>
        <w:tabs>
          <w:tab w:val="left" w:pos="1575"/>
        </w:tabs>
        <w:spacing w:before="0" w:after="0" w:line="490" w:lineRule="exact"/>
        <w:ind w:left="20" w:firstLine="0"/>
      </w:pPr>
      <w:r>
        <w:lastRenderedPageBreak/>
        <w:tab/>
        <w:t>&amp; (2) and 21(1) &amp; (2) of the Constitution of the Republic of</w:t>
      </w:r>
    </w:p>
    <w:p w:rsidR="00FF5E40" w:rsidRDefault="000648EB">
      <w:pPr>
        <w:pStyle w:val="Bodytext0"/>
        <w:shd w:val="clear" w:color="auto" w:fill="auto"/>
        <w:spacing w:before="0" w:after="424" w:line="490" w:lineRule="exact"/>
        <w:ind w:left="1680" w:firstLine="0"/>
        <w:jc w:val="both"/>
      </w:pPr>
      <w:r>
        <w:lastRenderedPageBreak/>
        <w:t>Uganda 1995.</w:t>
      </w:r>
    </w:p>
    <w:p w:rsidR="00FF5E40" w:rsidRDefault="000648EB" w:rsidP="00DB5F80">
      <w:pPr>
        <w:pStyle w:val="Bodytext0"/>
        <w:shd w:val="clear" w:color="auto" w:fill="auto"/>
        <w:spacing w:before="0" w:after="0" w:line="485" w:lineRule="exact"/>
        <w:ind w:right="20" w:firstLine="0"/>
        <w:jc w:val="center"/>
      </w:pPr>
      <w:r>
        <w:t>(f) That Section 3(1)(e) of the Anti Homosexuality Act 2014, in</w:t>
      </w:r>
    </w:p>
    <w:p w:rsidR="00FF5E40" w:rsidRDefault="000648EB">
      <w:pPr>
        <w:pStyle w:val="Bodytext0"/>
        <w:shd w:val="clear" w:color="auto" w:fill="auto"/>
        <w:tabs>
          <w:tab w:val="left" w:pos="1671"/>
        </w:tabs>
        <w:spacing w:before="0" w:after="0" w:line="485" w:lineRule="exact"/>
        <w:ind w:left="20" w:right="20" w:firstLine="1640"/>
      </w:pPr>
      <w:r>
        <w:t xml:space="preserve">criminalising consensual same </w:t>
      </w:r>
      <w:r>
        <w:t>sex/gender sexual activity among</w:t>
      </w:r>
      <w:r>
        <w:tab/>
        <w:t>adults in which one is a person with disability is in contravention</w:t>
      </w:r>
    </w:p>
    <w:p w:rsidR="00FF5E40" w:rsidRDefault="000648EB">
      <w:pPr>
        <w:pStyle w:val="Bodytext0"/>
        <w:shd w:val="clear" w:color="auto" w:fill="auto"/>
        <w:spacing w:before="0" w:after="592" w:line="485" w:lineRule="exact"/>
        <w:ind w:left="1680" w:right="20" w:firstLine="0"/>
        <w:jc w:val="both"/>
      </w:pPr>
      <w:r>
        <w:t>of the freedom from discrimination and the right to dignity of persons with disabilities guaranteed under Articles 2(1) &amp;(2), 21(1), (2) &amp; (4c) and 35 o</w:t>
      </w:r>
      <w:r>
        <w:t>f the Constitution.</w:t>
      </w:r>
    </w:p>
    <w:p w:rsidR="00FF5E40" w:rsidRDefault="000648EB" w:rsidP="00DB5F80">
      <w:pPr>
        <w:pStyle w:val="Bodytext0"/>
        <w:shd w:val="clear" w:color="auto" w:fill="auto"/>
        <w:spacing w:before="0" w:after="9" w:line="270" w:lineRule="exact"/>
        <w:ind w:right="20" w:firstLine="0"/>
        <w:jc w:val="center"/>
      </w:pPr>
      <w:r>
        <w:t xml:space="preserve"> (g) That Section 3(3) of the Anti-Homosexuality Act 2014, in</w:t>
      </w:r>
    </w:p>
    <w:p w:rsidR="00FF5E40" w:rsidRDefault="00DB5F80" w:rsidP="00DB5F80">
      <w:pPr>
        <w:pStyle w:val="Bodytext0"/>
        <w:shd w:val="clear" w:color="auto" w:fill="auto"/>
        <w:tabs>
          <w:tab w:val="left" w:pos="1681"/>
        </w:tabs>
        <w:spacing w:before="0" w:after="0" w:line="485" w:lineRule="exact"/>
        <w:ind w:left="20" w:right="20" w:firstLine="0"/>
        <w:jc w:val="both"/>
      </w:pPr>
      <w:r>
        <w:t xml:space="preserve">                     </w:t>
      </w:r>
      <w:r w:rsidR="000648EB">
        <w:t xml:space="preserve">subjecting persons charged with aggravated homosexuality to a </w:t>
      </w:r>
      <w:r>
        <w:t xml:space="preserve">   </w:t>
      </w:r>
      <w:r w:rsidR="000648EB">
        <w:t xml:space="preserve">compulsory HIV test, is in contravention of the freedom from discrimination, the right to privacy, freedom from cruel, inhuman and degrading treatment and the right to the presumption of </w:t>
      </w:r>
      <w:r w:rsidR="000648EB">
        <w:t>inno</w:t>
      </w:r>
      <w:r w:rsidR="000648EB">
        <w:t>cence guaranteed under Articles 2(1) &amp; (2), 21, 24, 27, 28,</w:t>
      </w:r>
      <w:r>
        <w:t xml:space="preserve"> </w:t>
      </w:r>
      <w:r w:rsidR="000648EB">
        <w:t>44 and 45 of the Constitution of the Republic of Uganda;</w:t>
      </w:r>
    </w:p>
    <w:p w:rsidR="00DB5F80" w:rsidRDefault="00DB5F80" w:rsidP="00DB5F80">
      <w:pPr>
        <w:pStyle w:val="Bodytext0"/>
        <w:shd w:val="clear" w:color="auto" w:fill="auto"/>
        <w:tabs>
          <w:tab w:val="left" w:pos="1681"/>
        </w:tabs>
        <w:spacing w:before="0" w:after="0" w:line="485" w:lineRule="exact"/>
        <w:ind w:left="20" w:right="20" w:firstLine="0"/>
        <w:jc w:val="both"/>
      </w:pPr>
    </w:p>
    <w:p w:rsidR="00FF5E40" w:rsidRDefault="000648EB" w:rsidP="00DB5F80">
      <w:pPr>
        <w:pStyle w:val="Bodytext0"/>
        <w:numPr>
          <w:ilvl w:val="0"/>
          <w:numId w:val="3"/>
        </w:numPr>
        <w:shd w:val="clear" w:color="auto" w:fill="auto"/>
        <w:tabs>
          <w:tab w:val="left" w:pos="2026"/>
        </w:tabs>
        <w:spacing w:before="0" w:after="0" w:line="494" w:lineRule="exact"/>
        <w:ind w:left="1680" w:right="20" w:hanging="700"/>
      </w:pPr>
      <w:r>
        <w:t>That</w:t>
      </w:r>
      <w:r>
        <w:tab/>
        <w:t>Section 4(2) of the Anti-Homosexuality Act 2014 in imposing a maximum life sentence for attempted aggravated</w:t>
      </w:r>
      <w:r w:rsidR="00DB5F80">
        <w:t xml:space="preserve"> </w:t>
      </w:r>
      <w:r>
        <w:t>homosexuality, provide</w:t>
      </w:r>
      <w:r>
        <w:t>s for a disproportionate punishment for the</w:t>
      </w:r>
    </w:p>
    <w:p w:rsidR="00FF5E40" w:rsidRDefault="000648EB">
      <w:pPr>
        <w:pStyle w:val="Bodytext0"/>
        <w:shd w:val="clear" w:color="auto" w:fill="auto"/>
        <w:spacing w:before="0" w:after="0" w:line="485" w:lineRule="exact"/>
        <w:ind w:left="1680" w:right="20" w:firstLine="0"/>
        <w:jc w:val="both"/>
      </w:pPr>
      <w:r>
        <w:t xml:space="preserve">offence in contravention of the right to equality, and the freedom from cruel, inhuman and degrading punishment guaranteed under Articles 2(1) &amp;(2), 21, 24 and 44(a) of the Constitution of the Republic of Uganda </w:t>
      </w:r>
      <w:r>
        <w:t>1995;</w:t>
      </w:r>
    </w:p>
    <w:p w:rsidR="00FF5E40" w:rsidRDefault="00FF5E40" w:rsidP="00DB5F80">
      <w:pPr>
        <w:pStyle w:val="Bodytext0"/>
        <w:shd w:val="clear" w:color="auto" w:fill="auto"/>
        <w:spacing w:before="0" w:after="0" w:line="485" w:lineRule="exact"/>
        <w:ind w:firstLine="0"/>
      </w:pPr>
    </w:p>
    <w:p w:rsidR="00FF5E40" w:rsidRDefault="000648EB">
      <w:pPr>
        <w:pStyle w:val="Bodytext0"/>
        <w:numPr>
          <w:ilvl w:val="0"/>
          <w:numId w:val="3"/>
        </w:numPr>
        <w:shd w:val="clear" w:color="auto" w:fill="auto"/>
        <w:tabs>
          <w:tab w:val="left" w:pos="341"/>
        </w:tabs>
        <w:spacing w:before="0" w:after="0" w:line="485" w:lineRule="exact"/>
        <w:ind w:right="20" w:firstLine="0"/>
        <w:jc w:val="right"/>
      </w:pPr>
      <w:r>
        <w:t>That Sections 7 and 13(1) &amp; (2) of the Anti- Homosexuality Act</w:t>
      </w:r>
    </w:p>
    <w:p w:rsidR="00FF5E40" w:rsidRDefault="000648EB" w:rsidP="00DB5F80">
      <w:pPr>
        <w:pStyle w:val="Bodytext0"/>
        <w:shd w:val="clear" w:color="auto" w:fill="auto"/>
        <w:spacing w:before="0" w:after="0" w:line="485" w:lineRule="exact"/>
        <w:ind w:left="1680" w:right="20" w:firstLine="0"/>
        <w:jc w:val="both"/>
      </w:pPr>
      <w:r>
        <w:t xml:space="preserve">2014, in criminalising aiding, abetting, </w:t>
      </w:r>
      <w:r w:rsidR="00DB5F80">
        <w:t>counseling</w:t>
      </w:r>
      <w:r>
        <w:t>, procuring and promotion of homosexuality, create offences that are overly</w:t>
      </w:r>
      <w:r>
        <w:br w:type="page"/>
      </w:r>
      <w:r>
        <w:lastRenderedPageBreak/>
        <w:t xml:space="preserve">broad, penalise, legitimate debate, professional </w:t>
      </w:r>
      <w:r>
        <w:t>counsel, HIV</w:t>
      </w:r>
    </w:p>
    <w:p w:rsidR="00FF5E40" w:rsidRDefault="000648EB">
      <w:pPr>
        <w:pStyle w:val="Bodytext0"/>
        <w:shd w:val="clear" w:color="auto" w:fill="auto"/>
        <w:tabs>
          <w:tab w:val="left" w:pos="1691"/>
        </w:tabs>
        <w:spacing w:before="0" w:after="0" w:line="485" w:lineRule="exact"/>
        <w:ind w:left="40" w:right="20" w:firstLine="1640"/>
        <w:jc w:val="both"/>
      </w:pPr>
      <w:r>
        <w:t>related service provision and access to health services, in contravention of the principle of legality, the freedoms of expression, thought, assembly and association, and the right to civic participation guaranteed under Principle XIV of the N</w:t>
      </w:r>
      <w:r>
        <w:t>ational</w:t>
      </w:r>
      <w:r>
        <w:tab/>
        <w:t>objectives and Directive Principles of State Policy, Articles 2(1)</w:t>
      </w:r>
    </w:p>
    <w:p w:rsidR="00FF5E40" w:rsidRDefault="000648EB">
      <w:pPr>
        <w:pStyle w:val="Bodytext0"/>
        <w:shd w:val="clear" w:color="auto" w:fill="auto"/>
        <w:spacing w:before="0" w:after="420" w:line="485" w:lineRule="exact"/>
        <w:ind w:left="1680" w:right="20" w:firstLine="0"/>
        <w:jc w:val="both"/>
      </w:pPr>
      <w:r>
        <w:t>&amp;(2), 8A, 28(1), (3b), &amp; 12, 29(1), 36, 38(2), 42 and 44(c) of the Constitution of the Republic of Uganda.</w:t>
      </w:r>
    </w:p>
    <w:p w:rsidR="00FF5E40" w:rsidRDefault="000648EB">
      <w:pPr>
        <w:pStyle w:val="Bodytext0"/>
        <w:shd w:val="clear" w:color="auto" w:fill="auto"/>
        <w:spacing w:before="0" w:after="240" w:line="485" w:lineRule="exact"/>
        <w:ind w:left="1680" w:right="20" w:hanging="720"/>
        <w:jc w:val="both"/>
      </w:pPr>
      <w:r>
        <w:t xml:space="preserve">(j) That Section 8 of the Anti-Homosexuality Act 2014, </w:t>
      </w:r>
      <w:r>
        <w:t>criminalising conspiracy by any means of false pretence or other fraudulent means, is vague, uncertain and ambiguous and in contravention of the principal of legality under Articles 2(1) &amp; 2, 28(1), &amp; (3b), 42, 44(c) 28(12) of the Constitution of the Repub</w:t>
      </w:r>
      <w:r>
        <w:t>lic of Uganda 1995.</w:t>
      </w:r>
    </w:p>
    <w:p w:rsidR="00FF5E40" w:rsidRDefault="000648EB">
      <w:pPr>
        <w:pStyle w:val="Bodytext0"/>
        <w:shd w:val="clear" w:color="auto" w:fill="auto"/>
        <w:spacing w:before="0" w:after="0" w:line="485" w:lineRule="exact"/>
        <w:ind w:left="1680" w:right="20" w:hanging="720"/>
        <w:jc w:val="both"/>
      </w:pPr>
      <w:r>
        <w:t>(k) That Section 11 of the Anti-Homosexuality Act, 2014, in classifying houses or rooms as brothels merely on the basis of occupation by homosexuals, creates an offence that is overly broad and in contravention of the principle of legal</w:t>
      </w:r>
      <w:r>
        <w:t>ity guaranteed under Article 28(12) of the Constitution; and is further in contravention of the rights to property and privacy guaranteed under Articles 2(1) &amp;</w:t>
      </w:r>
    </w:p>
    <w:p w:rsidR="00FF5E40" w:rsidRDefault="000648EB">
      <w:pPr>
        <w:pStyle w:val="Bodytext0"/>
        <w:numPr>
          <w:ilvl w:val="0"/>
          <w:numId w:val="5"/>
        </w:numPr>
        <w:shd w:val="clear" w:color="auto" w:fill="auto"/>
        <w:tabs>
          <w:tab w:val="left" w:pos="2242"/>
        </w:tabs>
        <w:spacing w:before="0" w:after="416" w:line="485" w:lineRule="exact"/>
        <w:ind w:left="1680" w:right="20" w:firstLine="0"/>
        <w:jc w:val="both"/>
      </w:pPr>
      <w:r>
        <w:t>, 21,26,27 and 28 (12) of the Constitution of the Republic of Uganda 1995;</w:t>
      </w:r>
    </w:p>
    <w:p w:rsidR="00FF5E40" w:rsidRDefault="000648EB">
      <w:pPr>
        <w:pStyle w:val="Bodytext0"/>
        <w:shd w:val="clear" w:color="auto" w:fill="auto"/>
        <w:spacing w:before="0" w:after="0" w:line="490" w:lineRule="exact"/>
        <w:ind w:left="1680" w:right="20"/>
        <w:jc w:val="both"/>
      </w:pPr>
      <w:r>
        <w:t xml:space="preserve"> (l) That the spiri</w:t>
      </w:r>
      <w:r>
        <w:t>t of the Anti-Homosexuality Act 2014, by promoting and encouraging homophobia, amounts to institutionalised promotion of a culture of hatred and constitutes a contravention of the right to dignity and is inconsistent with and in contravention</w:t>
      </w:r>
      <w:r>
        <w:br w:type="page"/>
      </w:r>
    </w:p>
    <w:p w:rsidR="00FF5E40" w:rsidRDefault="000648EB" w:rsidP="00E15EDD">
      <w:pPr>
        <w:pStyle w:val="Bodytext0"/>
        <w:shd w:val="clear" w:color="auto" w:fill="auto"/>
        <w:tabs>
          <w:tab w:val="left" w:pos="1570"/>
        </w:tabs>
        <w:spacing w:before="0" w:after="0" w:line="485" w:lineRule="exact"/>
        <w:ind w:left="580" w:hanging="560"/>
        <w:jc w:val="both"/>
      </w:pPr>
      <w:r>
        <w:lastRenderedPageBreak/>
        <w:tab/>
        <w:t xml:space="preserve">of the </w:t>
      </w:r>
      <w:r>
        <w:t>National Objectives and Directive Principles of State</w:t>
      </w:r>
      <w:r w:rsidR="00B26A0A">
        <w:t xml:space="preserve"> </w:t>
      </w:r>
      <w:r>
        <w:t>Policy especially objection N0. III,V,VI and XIV and Articles 2(1)</w:t>
      </w:r>
      <w:r>
        <w:t>&amp;</w:t>
      </w:r>
      <w:r>
        <w:tab/>
        <w:t>(2), 8A, 24 and 44(a) of the Constitution of the Republic of Uganda of 1995;</w:t>
      </w:r>
    </w:p>
    <w:p w:rsidR="00FF5E40" w:rsidRDefault="00B26A0A">
      <w:pPr>
        <w:pStyle w:val="Bodytext0"/>
        <w:shd w:val="clear" w:color="auto" w:fill="auto"/>
        <w:tabs>
          <w:tab w:val="left" w:pos="1691"/>
        </w:tabs>
        <w:spacing w:before="0" w:after="420" w:line="485" w:lineRule="exact"/>
        <w:ind w:left="1680" w:right="20"/>
        <w:jc w:val="both"/>
      </w:pPr>
      <w:r>
        <w:rPr>
          <w:rStyle w:val="BodytextCalibri"/>
        </w:rPr>
        <w:t xml:space="preserve">                   </w:t>
      </w:r>
      <w:r w:rsidR="000648EB">
        <w:t xml:space="preserve"> (m) That the Anti- Homosexuality Act 2014, by encoura</w:t>
      </w:r>
      <w:r w:rsidR="000648EB">
        <w:t>ging homophobia and stigmatisation, is in contravention of the duty of the government to respect, protect and promote the rights and freedoms of persons likely to be affected by the Act as stipulated under Articles 2(1) &amp; (2), 20(2),21(1), 32(1) and (2) of</w:t>
      </w:r>
      <w:r w:rsidR="000648EB">
        <w:t xml:space="preserve"> the </w:t>
      </w:r>
      <w:r w:rsidR="000648EB">
        <w:t>Constitution.</w:t>
      </w:r>
    </w:p>
    <w:p w:rsidR="00FF5E40" w:rsidRDefault="000648EB" w:rsidP="00E15EDD">
      <w:pPr>
        <w:pStyle w:val="Bodytext0"/>
        <w:shd w:val="clear" w:color="auto" w:fill="auto"/>
        <w:tabs>
          <w:tab w:val="left" w:pos="1676"/>
        </w:tabs>
        <w:spacing w:before="0" w:after="0" w:line="485" w:lineRule="exact"/>
        <w:ind w:left="20" w:right="20" w:firstLine="940"/>
      </w:pPr>
      <w:r>
        <w:t>(n)That the Anti Homosexuality Act 2014 in criminalising consensual same sex/gender sexual activity among adults, is in contravention of obligations with regards to the rights guaranteed under</w:t>
      </w:r>
      <w:r w:rsidR="00B26A0A">
        <w:t xml:space="preserve"> </w:t>
      </w:r>
      <w:r>
        <w:t>international Human Rights instruments</w:t>
      </w:r>
      <w:r>
        <w:t xml:space="preserve"> ratified or acceded by</w:t>
      </w:r>
      <w:r w:rsidR="00E15EDD">
        <w:t xml:space="preserve"> </w:t>
      </w:r>
      <w:r>
        <w:t>Uganda, including the African Charter on Human and People’s Rights, the Protocol to the African Charter on Human and Peoples’ Rights, Rights on the Rights of Women in African, the UN Covenant on Civil and Political rights; and the U</w:t>
      </w:r>
      <w:r>
        <w:t xml:space="preserve">N Covenant on Economic, </w:t>
      </w:r>
      <w:r>
        <w:t>social and Cultural rights; and in contravention of Objectives XIV,</w:t>
      </w:r>
      <w:r w:rsidR="00E15EDD">
        <w:t xml:space="preserve"> </w:t>
      </w:r>
      <w:r>
        <w:t>XXXVIII(i) (b) of the National Objectives and Directive Principles of State Policy, Articles 2(1) &amp;(2), 8A, 20 45 and 287 of the Constitution; (sic)</w:t>
      </w:r>
    </w:p>
    <w:p w:rsidR="00FF5E40" w:rsidRDefault="000648EB" w:rsidP="00E15EDD">
      <w:pPr>
        <w:pStyle w:val="Bodytext0"/>
        <w:shd w:val="clear" w:color="auto" w:fill="auto"/>
        <w:spacing w:before="0" w:after="0" w:line="485" w:lineRule="exact"/>
        <w:ind w:left="580" w:right="20" w:hanging="560"/>
        <w:jc w:val="both"/>
      </w:pPr>
      <w:r>
        <w:t xml:space="preserve"> Counsel Rwakafuzi L, Alaka Caleb, Nicholas Opiyo, John Francis Onyango and Fredah Mutetsi represented the petitioners while the Attorney General was represented by Ms Patricia Mutesi, a Principal State Attorney and</w:t>
      </w:r>
      <w:r>
        <w:t xml:space="preserve"> Bafilawala Elisha, a Senior State Atto</w:t>
      </w:r>
      <w:r>
        <w:t>rney from the Attorney General’s Chambers.</w:t>
      </w:r>
    </w:p>
    <w:p w:rsidR="00FF5E40" w:rsidRDefault="000648EB">
      <w:pPr>
        <w:pStyle w:val="Bodytext0"/>
        <w:shd w:val="clear" w:color="auto" w:fill="auto"/>
        <w:spacing w:before="0" w:after="420" w:line="485" w:lineRule="exact"/>
        <w:ind w:left="20" w:right="40" w:firstLine="560"/>
      </w:pPr>
      <w:r>
        <w:t>Eleven issues were framed to be resolved by this Court. However, at the commencement of the hearing, counsel for both parties agreed with Court</w:t>
      </w:r>
      <w:r>
        <w:t xml:space="preserve"> that it should first hear them on the first issue which could disp</w:t>
      </w:r>
      <w:r>
        <w:t>ose of the whole petition, namely;</w:t>
      </w:r>
    </w:p>
    <w:p w:rsidR="00FF5E40" w:rsidRDefault="000648EB">
      <w:pPr>
        <w:pStyle w:val="Bodytext50"/>
        <w:shd w:val="clear" w:color="auto" w:fill="auto"/>
        <w:tabs>
          <w:tab w:val="left" w:pos="1311"/>
        </w:tabs>
        <w:spacing w:before="0"/>
        <w:ind w:left="20" w:right="40" w:firstLine="1300"/>
      </w:pPr>
      <w:r>
        <w:t>" Whether the Anti-Homosexuality Act 2014, was enacted without quorum in the House in a manner that is inconsistent with and i</w:t>
      </w:r>
      <w:r w:rsidR="00E15EDD">
        <w:t>n</w:t>
      </w:r>
      <w:r>
        <w:rPr>
          <w:rStyle w:val="Bodytext5NotBold"/>
        </w:rPr>
        <w:lastRenderedPageBreak/>
        <w:tab/>
      </w:r>
      <w:r>
        <w:t>contravention of Articles 2(1) &amp; (2) and 88 of the Constitution of</w:t>
      </w:r>
    </w:p>
    <w:p w:rsidR="00FF5E40" w:rsidRDefault="000648EB">
      <w:pPr>
        <w:pStyle w:val="Bodytext50"/>
        <w:shd w:val="clear" w:color="auto" w:fill="auto"/>
        <w:spacing w:before="0" w:after="412"/>
        <w:ind w:left="1320" w:right="40" w:firstLine="0"/>
        <w:jc w:val="both"/>
      </w:pPr>
      <w:r>
        <w:t xml:space="preserve">the Republic of Uganda </w:t>
      </w:r>
      <w:r>
        <w:t>1995 and Rule 23 of the Parliamentary Rules of Procedure."</w:t>
      </w:r>
    </w:p>
    <w:p w:rsidR="00FF5E40" w:rsidRDefault="000648EB">
      <w:pPr>
        <w:pStyle w:val="Bodytext0"/>
        <w:shd w:val="clear" w:color="auto" w:fill="auto"/>
        <w:spacing w:before="0" w:after="0" w:line="270" w:lineRule="exact"/>
        <w:ind w:left="20" w:firstLine="560"/>
      </w:pPr>
      <w:r>
        <w:t>The case for the Petitioners.</w:t>
      </w:r>
    </w:p>
    <w:p w:rsidR="00FF5E40" w:rsidRDefault="00FF5E40">
      <w:pPr>
        <w:pStyle w:val="Bodytext0"/>
        <w:shd w:val="clear" w:color="auto" w:fill="auto"/>
        <w:spacing w:before="0" w:after="0" w:line="270" w:lineRule="exact"/>
        <w:ind w:left="600" w:hanging="560"/>
      </w:pPr>
    </w:p>
    <w:p w:rsidR="00FF5E40" w:rsidRDefault="000648EB">
      <w:pPr>
        <w:pStyle w:val="Bodytext0"/>
        <w:shd w:val="clear" w:color="auto" w:fill="auto"/>
        <w:spacing w:before="0" w:after="240" w:line="485" w:lineRule="exact"/>
        <w:ind w:left="600" w:right="40" w:firstLine="0"/>
        <w:jc w:val="both"/>
      </w:pPr>
      <w:r>
        <w:t xml:space="preserve">Counsel Nicholas Opiyo submitted that the gist of the above issue was that the process, procedure, and manner of the enactment of the Anti Homosexuality Act, </w:t>
      </w:r>
      <w:r>
        <w:t>particularly the proceedings of the 9</w:t>
      </w:r>
      <w:r>
        <w:rPr>
          <w:vertAlign w:val="superscript"/>
        </w:rPr>
        <w:t>th</w:t>
      </w:r>
      <w:r>
        <w:t xml:space="preserve"> Parliament on December 20</w:t>
      </w:r>
      <w:r>
        <w:rPr>
          <w:vertAlign w:val="superscript"/>
        </w:rPr>
        <w:t>th</w:t>
      </w:r>
      <w:r>
        <w:t xml:space="preserve"> 2013, was in contravention of and inconsistent with the</w:t>
      </w:r>
      <w:r>
        <w:t xml:space="preserve"> provisions of Articles 88 (1), 94 of the Constitution of the Republic of Uganda and in violation of Rule 23 of the Rules of Proce</w:t>
      </w:r>
      <w:r>
        <w:t>dure of the 9</w:t>
      </w:r>
      <w:r>
        <w:rPr>
          <w:vertAlign w:val="superscript"/>
        </w:rPr>
        <w:t>th</w:t>
      </w:r>
      <w:r>
        <w:t xml:space="preserve"> Parliament.</w:t>
      </w:r>
    </w:p>
    <w:p w:rsidR="00FF5E40" w:rsidRDefault="000648EB">
      <w:pPr>
        <w:pStyle w:val="Bodytext0"/>
        <w:shd w:val="clear" w:color="auto" w:fill="auto"/>
        <w:spacing w:before="0" w:after="0" w:line="485" w:lineRule="exact"/>
        <w:ind w:left="20" w:right="40" w:firstLine="560"/>
      </w:pPr>
      <w:r>
        <w:t>He argued that the doctrine of legislative sovereignty is crafted in Article</w:t>
      </w:r>
      <w:r>
        <w:t xml:space="preserve"> 79 (1) of the Constitution giving powers to Parliament to enact laws for the peace, order and good governance of Uganda and to exercise it alongside</w:t>
      </w:r>
      <w:r>
        <w:t xml:space="preserve"> the provisions of Articles 91 and 79 of the Constitution.</w:t>
      </w:r>
    </w:p>
    <w:p w:rsidR="00FF5E40" w:rsidRDefault="000648EB">
      <w:pPr>
        <w:pStyle w:val="Bodytext0"/>
        <w:shd w:val="clear" w:color="auto" w:fill="auto"/>
        <w:spacing w:before="0" w:after="420" w:line="485" w:lineRule="exact"/>
        <w:ind w:left="600" w:right="20" w:hanging="560"/>
        <w:jc w:val="both"/>
      </w:pPr>
      <w:r>
        <w:t xml:space="preserve"> According to counsel, legislative sovereignty must be exercised in accordance with the provisions of the Constitution. The rationale was to preserve the principle of Constitutional supremacy entr</w:t>
      </w:r>
      <w:r>
        <w:t>enched in Article 2 (1) of the Constitution. In his view, Parliament was accordingly expected to be guided by the provisions of the Constitution. He cited the decision of</w:t>
      </w:r>
      <w:r>
        <w:t xml:space="preserve"> this court in the case of Twinobusingye Severino Vs. the Attorney General, Constit</w:t>
      </w:r>
      <w:r>
        <w:t>utional Petition Number 47 of 2011 to fortify his submissions on Constitutional supremacy.</w:t>
      </w:r>
    </w:p>
    <w:p w:rsidR="00FF5E40" w:rsidRDefault="000648EB">
      <w:pPr>
        <w:pStyle w:val="Bodytext0"/>
        <w:shd w:val="clear" w:color="auto" w:fill="auto"/>
        <w:spacing w:before="0" w:after="420" w:line="485" w:lineRule="exact"/>
        <w:ind w:left="20" w:right="20" w:firstLine="0"/>
        <w:jc w:val="right"/>
      </w:pPr>
      <w:r>
        <w:t>Counsel pointed out the particular acts of violation complained of which</w:t>
      </w:r>
      <w:r>
        <w:t xml:space="preserve"> are contained in the affidavits, particularly of Professor Maurice Ogenga Latigo, the for</w:t>
      </w:r>
      <w:r>
        <w:t>mer leader of opposition in the 8</w:t>
      </w:r>
      <w:r>
        <w:rPr>
          <w:vertAlign w:val="superscript"/>
        </w:rPr>
        <w:t>th</w:t>
      </w:r>
      <w:r>
        <w:t xml:space="preserve"> Parliament and</w:t>
      </w:r>
      <w:r w:rsidR="00E15EDD">
        <w:t xml:space="preserve"> that of Hon. Fox Odoi, who was </w:t>
      </w:r>
      <w:r>
        <w:t>the Chairperson of the Parliamentary Committee on Rules and Privileges.</w:t>
      </w:r>
    </w:p>
    <w:p w:rsidR="00FF5E40" w:rsidRDefault="000648EB">
      <w:pPr>
        <w:pStyle w:val="Bodytext0"/>
        <w:shd w:val="clear" w:color="auto" w:fill="auto"/>
        <w:spacing w:before="0" w:after="240" w:line="485" w:lineRule="exact"/>
        <w:ind w:left="600" w:right="20" w:hanging="560"/>
        <w:jc w:val="both"/>
      </w:pPr>
      <w:r>
        <w:t xml:space="preserve"> In brief, they are that on 20</w:t>
      </w:r>
      <w:r>
        <w:rPr>
          <w:vertAlign w:val="superscript"/>
        </w:rPr>
        <w:t>th</w:t>
      </w:r>
      <w:r>
        <w:t xml:space="preserve"> December, 2013 when the Anti Homosexuality Act was </w:t>
      </w:r>
      <w:r>
        <w:lastRenderedPageBreak/>
        <w:t>being put to vote before Parliament, a procedural question as to the quoram in the House was raised by none other than the Rt Hon. Prime Minister of this country Amama John Patrick Mbabazi who is also the</w:t>
      </w:r>
      <w:r>
        <w:t xml:space="preserve"> leader of Government business in Parliament as recorded in the</w:t>
      </w:r>
      <w:r>
        <w:t xml:space="preserve"> certified Hansard of Parliament V0l. 1 at pages 168 and 177 annexed to the affidavit of the 2</w:t>
      </w:r>
      <w:r>
        <w:rPr>
          <w:vertAlign w:val="superscript"/>
        </w:rPr>
        <w:t>nd</w:t>
      </w:r>
      <w:r>
        <w:t xml:space="preserve"> petitioner. The Prime Minister said;</w:t>
      </w:r>
    </w:p>
    <w:p w:rsidR="00FF5E40" w:rsidRDefault="000648EB" w:rsidP="00E15EDD">
      <w:pPr>
        <w:pStyle w:val="Bodytext50"/>
        <w:shd w:val="clear" w:color="auto" w:fill="auto"/>
        <w:tabs>
          <w:tab w:val="left" w:pos="2055"/>
        </w:tabs>
        <w:spacing w:before="0"/>
        <w:ind w:left="20" w:right="20" w:firstLine="2000"/>
      </w:pPr>
      <w:r>
        <w:t>“Madam Chair I rise on a point of procedure because I wa</w:t>
      </w:r>
      <w:r>
        <w:t xml:space="preserve">sn’t aware, you should be very careful that if you pass </w:t>
      </w:r>
      <w:r>
        <w:t>this law it must be with Coram. Please these are not joking</w:t>
      </w:r>
      <w:r w:rsidR="00E15EDD">
        <w:t xml:space="preserve"> </w:t>
      </w:r>
      <w:r>
        <w:t>matters, Therefore I would like to raise that point and to say that certainly I would like to see a Coram realized in</w:t>
      </w:r>
      <w:r w:rsidR="00E15EDD">
        <w:t xml:space="preserve"> </w:t>
      </w:r>
      <w:r>
        <w:t xml:space="preserve">this house to </w:t>
      </w:r>
      <w:r>
        <w:t>pass this bill therefore rise on a point of</w:t>
      </w:r>
      <w:r w:rsidR="00E15EDD">
        <w:t xml:space="preserve"> </w:t>
      </w:r>
      <w:r>
        <w:t>procedure one on consultations and the second on Coram."</w:t>
      </w:r>
    </w:p>
    <w:p w:rsidR="00FF5E40" w:rsidRDefault="000648EB">
      <w:pPr>
        <w:pStyle w:val="Bodytext0"/>
        <w:shd w:val="clear" w:color="auto" w:fill="auto"/>
        <w:spacing w:before="0" w:after="420" w:line="485" w:lineRule="exact"/>
        <w:ind w:left="20" w:right="40" w:firstLine="560"/>
        <w:jc w:val="both"/>
      </w:pPr>
      <w:r>
        <w:t>The Prime Minister raised this point twice. According to counsel, the concern was also supported by Hon. Betty Aol Ochan who said that the</w:t>
      </w:r>
      <w:r>
        <w:t xml:space="preserve"> house should </w:t>
      </w:r>
      <w:r>
        <w:t>only pass the law if there was corum. Counsel pointed out that Rule 23 of the Rules of Procedure of the 9</w:t>
      </w:r>
      <w:r>
        <w:rPr>
          <w:vertAlign w:val="superscript"/>
        </w:rPr>
        <w:t>th</w:t>
      </w:r>
      <w:r>
        <w:t xml:space="preserve"> Parliament particularly Rule 23 requires that when a procedural question is raised about coram, the question has to be determined. The Speaker of th</w:t>
      </w:r>
      <w:r>
        <w:t>e House should suspend proceedings of the House for an interval of 15 minutes and have a</w:t>
      </w:r>
      <w:r>
        <w:t xml:space="preserve"> bell rang. On resumption of the proceedings after the expiry of the 15 minutes, if the number of Members present is still less than the required Coram for voting, t</w:t>
      </w:r>
      <w:r>
        <w:t>he Speaker should proceed with other business or suspend the sitting of the House or adjourn the House without putting the question and the Speaker or Chairperson shall adjourn the committee as he</w:t>
      </w:r>
      <w:r>
        <w:t xml:space="preserve"> case may be.</w:t>
      </w:r>
    </w:p>
    <w:p w:rsidR="00FF5E40" w:rsidRDefault="000648EB">
      <w:pPr>
        <w:pStyle w:val="Bodytext0"/>
        <w:shd w:val="clear" w:color="auto" w:fill="auto"/>
        <w:spacing w:before="0" w:after="0" w:line="485" w:lineRule="exact"/>
        <w:ind w:left="600" w:right="40" w:firstLine="0"/>
        <w:jc w:val="both"/>
      </w:pPr>
      <w:r>
        <w:t>To counsel, it was a fundamental provision to protect the integrity of Parliament and to ensure that Parliament is not turned into a cocoon of people conniving to pass laws without Coram. Counsel contended that this</w:t>
      </w:r>
      <w:r>
        <w:t xml:space="preserve"> procedure was ignored by the Hon. Spe</w:t>
      </w:r>
      <w:r>
        <w:t xml:space="preserve">aker of the House who went ahead to put the question to a vote. Counsel referred to the affidavit of Hon. Fox Odoi, </w:t>
      </w:r>
      <w:r>
        <w:lastRenderedPageBreak/>
        <w:t>particularly in paragraphs 7-11, which highlights what happened in the House on the mentioned date. He further relied on the affidavit of th</w:t>
      </w:r>
      <w:r>
        <w:t>e Hon. Professor Maurice Ogenga Latigo which elaborates on the mandate of</w:t>
      </w:r>
      <w:r>
        <w:t xml:space="preserve"> Rt. Hon. Speaker to determine the business of the House under the Rules of Procedure. She has got to follow the law, and the Rules of Parliament and the dictates of the Constituti</w:t>
      </w:r>
      <w:r>
        <w:t>on.</w:t>
      </w:r>
    </w:p>
    <w:p w:rsidR="00FF5E40" w:rsidRDefault="00E15EDD">
      <w:pPr>
        <w:pStyle w:val="Bodytext0"/>
        <w:shd w:val="clear" w:color="auto" w:fill="auto"/>
        <w:spacing w:before="0" w:after="420" w:line="485" w:lineRule="exact"/>
        <w:ind w:left="600" w:right="20" w:hanging="560"/>
        <w:jc w:val="both"/>
      </w:pPr>
      <w:r>
        <w:rPr>
          <w:rStyle w:val="BodytextCalibri"/>
        </w:rPr>
        <w:t xml:space="preserve">     </w:t>
      </w:r>
      <w:r w:rsidR="000648EB">
        <w:t xml:space="preserve"> Counsel Alaka, associated himself with the submissions of his colleague, Nicholas Opiyo. He reminded Court of the basic principles of Constitutional interpretation such as interpreting the constitution as a whole, the rule of harmony, completeness an</w:t>
      </w:r>
      <w:r w:rsidR="000648EB">
        <w:t xml:space="preserve">d exhaustiveness. He relied on the authority of </w:t>
      </w:r>
      <w:r w:rsidR="000648EB">
        <w:rPr>
          <w:rStyle w:val="BodytextBold"/>
        </w:rPr>
        <w:t>John Livingstone Okello Okello and others Vs. Attorney General</w:t>
      </w:r>
      <w:r>
        <w:rPr>
          <w:rStyle w:val="BodytextBold"/>
        </w:rPr>
        <w:t xml:space="preserve"> </w:t>
      </w:r>
      <w:r w:rsidR="000648EB">
        <w:rPr>
          <w:rStyle w:val="BodytextBold"/>
        </w:rPr>
        <w:t>Constitutional Petition Number 4 of 2005.</w:t>
      </w:r>
    </w:p>
    <w:p w:rsidR="00FF5E40" w:rsidRDefault="000648EB">
      <w:pPr>
        <w:pStyle w:val="Bodytext0"/>
        <w:shd w:val="clear" w:color="auto" w:fill="auto"/>
        <w:spacing w:before="0" w:after="416" w:line="485" w:lineRule="exact"/>
        <w:ind w:left="20" w:right="20" w:firstLine="560"/>
        <w:jc w:val="both"/>
      </w:pPr>
      <w:r>
        <w:t>He submitted that Article 79 of the Constitution of the Republic of Uganda empowers Parliament to ma</w:t>
      </w:r>
      <w:r>
        <w:t>ke laws on any matter for the peace, order, development and good governance of Uganda. Article 88 of the 15 Constitution deals with Coram of Parliament which shall be prescribed by the Rules of Procedure of Parliament made under Article 94 of the Constitut</w:t>
      </w:r>
      <w:r>
        <w:t>ion. Article 89 of the Constitution deals with voting in Parliament. Article 94 of the Constitution provides that Parliament may make rules to regulate its own procedure including the procedure of the</w:t>
      </w:r>
      <w:r>
        <w:t xml:space="preserve"> Committees. The Constitution is the Supreme law of U</w:t>
      </w:r>
      <w:r>
        <w:t>ganda and shall have binding force on all authorities and persons throughout Uganda and if any other law is inconsistent with any of the provisions of this Constitution, the Constitution shall prevail and that other law shall to the extent of its inconsist</w:t>
      </w:r>
      <w:r>
        <w:t>ence be null and void to the extent of inconsistence. See Article</w:t>
      </w:r>
      <w:r>
        <w:t xml:space="preserve"> 2(2) of the Constitution.</w:t>
      </w:r>
    </w:p>
    <w:p w:rsidR="00FF5E40" w:rsidRDefault="000648EB">
      <w:pPr>
        <w:pStyle w:val="Bodytext0"/>
        <w:shd w:val="clear" w:color="auto" w:fill="auto"/>
        <w:spacing w:before="0" w:after="424" w:line="490" w:lineRule="exact"/>
        <w:ind w:left="600" w:right="20" w:firstLine="0"/>
        <w:jc w:val="both"/>
      </w:pPr>
      <w:r>
        <w:t>Counsel referred to the speech of Mr. Katoto in the debate appearing on page 177 of the Hansard where he was recorded to have said;</w:t>
      </w:r>
    </w:p>
    <w:p w:rsidR="00FF5E40" w:rsidRDefault="000648EB" w:rsidP="0042317D">
      <w:pPr>
        <w:pStyle w:val="Bodytext50"/>
        <w:shd w:val="clear" w:color="auto" w:fill="auto"/>
        <w:tabs>
          <w:tab w:val="left" w:pos="1355"/>
        </w:tabs>
        <w:spacing w:before="0"/>
        <w:ind w:firstLine="0"/>
        <w:jc w:val="both"/>
      </w:pPr>
      <w:r>
        <w:rPr>
          <w:rStyle w:val="Bodytext5NotBold"/>
        </w:rPr>
        <w:lastRenderedPageBreak/>
        <w:tab/>
      </w:r>
      <w:r>
        <w:t>“Madam chair we passed sev</w:t>
      </w:r>
      <w:r>
        <w:t>eral bills yesterday and he was</w:t>
      </w:r>
    </w:p>
    <w:p w:rsidR="00FF5E40" w:rsidRDefault="000648EB">
      <w:pPr>
        <w:pStyle w:val="Bodytext50"/>
        <w:shd w:val="clear" w:color="auto" w:fill="auto"/>
        <w:spacing w:before="0"/>
        <w:ind w:left="1320" w:right="20" w:firstLine="0"/>
        <w:jc w:val="both"/>
      </w:pPr>
      <w:r>
        <w:t>around (referring to the Prime Minister) why didn’t he stop us on the basis that there was no Coram, we passed several bills why are you stopping this one madam chair we should continue and</w:t>
      </w:r>
    </w:p>
    <w:p w:rsidR="00FF5E40" w:rsidRDefault="000648EB" w:rsidP="0042317D">
      <w:pPr>
        <w:pStyle w:val="Bodytext50"/>
        <w:shd w:val="clear" w:color="auto" w:fill="auto"/>
        <w:tabs>
          <w:tab w:val="left" w:pos="1221"/>
        </w:tabs>
        <w:spacing w:before="0" w:line="490" w:lineRule="exact"/>
        <w:ind w:left="600"/>
        <w:jc w:val="both"/>
        <w:rPr>
          <w:rStyle w:val="Bodytext5NotBold"/>
        </w:rPr>
      </w:pPr>
      <w:r>
        <w:rPr>
          <w:rStyle w:val="Bodytext5NotBold"/>
        </w:rPr>
        <w:tab/>
      </w:r>
      <w:r>
        <w:t xml:space="preserve">pass this bill to save the people of Uganda, </w:t>
      </w:r>
      <w:r>
        <w:rPr>
          <w:rStyle w:val="Bodytext51"/>
          <w:b/>
          <w:bCs/>
          <w:i/>
          <w:iCs/>
        </w:rPr>
        <w:t>what is your worry</w:t>
      </w:r>
      <w:r w:rsidR="0042317D">
        <w:t xml:space="preserve"> </w:t>
      </w:r>
      <w:r>
        <w:t>about this</w:t>
      </w:r>
      <w:r>
        <w:rPr>
          <w:rStyle w:val="Bodytext5NotBold"/>
        </w:rPr>
        <w:t>"</w:t>
      </w:r>
    </w:p>
    <w:p w:rsidR="0042317D" w:rsidRDefault="0042317D" w:rsidP="0042317D">
      <w:pPr>
        <w:pStyle w:val="Bodytext50"/>
        <w:shd w:val="clear" w:color="auto" w:fill="auto"/>
        <w:tabs>
          <w:tab w:val="left" w:pos="1221"/>
        </w:tabs>
        <w:spacing w:before="0" w:line="490" w:lineRule="exact"/>
        <w:ind w:left="600"/>
        <w:jc w:val="both"/>
      </w:pPr>
    </w:p>
    <w:p w:rsidR="00FF5E40" w:rsidRDefault="000648EB">
      <w:pPr>
        <w:pStyle w:val="Bodytext0"/>
        <w:shd w:val="clear" w:color="auto" w:fill="auto"/>
        <w:spacing w:before="0" w:after="424" w:line="490" w:lineRule="exact"/>
        <w:ind w:left="20" w:right="20" w:firstLine="0"/>
        <w:jc w:val="right"/>
      </w:pPr>
      <w:r>
        <w:t>Counsel cited the authorities of Paul K. Ssemwogerere and Zackary Olum Vs. Attorney General Constitutional Appeal N0. 1 of 2002 (SC) and P.K</w:t>
      </w:r>
      <w:r>
        <w:t xml:space="preserve"> Ssemwogerere and others Vs Attorney </w:t>
      </w:r>
      <w:r>
        <w:t xml:space="preserve">General Constitutional Petition N0. 7 of 2000 in which court has pronounced itself on Acts passed without a </w:t>
      </w:r>
      <w:r w:rsidR="0042317D">
        <w:t>Coram</w:t>
      </w:r>
      <w:r>
        <w:t>.</w:t>
      </w:r>
    </w:p>
    <w:p w:rsidR="00FF5E40" w:rsidRDefault="000648EB">
      <w:pPr>
        <w:pStyle w:val="Bodytext0"/>
        <w:shd w:val="clear" w:color="auto" w:fill="auto"/>
        <w:spacing w:before="0" w:after="420" w:line="485" w:lineRule="exact"/>
        <w:ind w:left="20" w:right="20" w:firstLine="560"/>
        <w:jc w:val="both"/>
      </w:pPr>
      <w:r>
        <w:t>In that Petition the issue, was about the passing of the Referendum and</w:t>
      </w:r>
      <w:r>
        <w:t xml:space="preserve"> other Provisions Act of 1999. The Supreme Court held that the conc</w:t>
      </w:r>
      <w:r>
        <w:t xml:space="preserve">ern of Coram is very fundamental. In that case, the Speaker resorted to the register of attendance of Members to determine whether there was a </w:t>
      </w:r>
      <w:r w:rsidR="0042317D">
        <w:t>Coram</w:t>
      </w:r>
      <w:r>
        <w:t xml:space="preserve"> and the Supreme Court held that it was a contentious matter as to whether any or all the Members allegedly </w:t>
      </w:r>
      <w:r>
        <w:t>registered and being somewhere</w:t>
      </w:r>
      <w:r>
        <w:t xml:space="preserve"> in the Parliament building or precincts of Parliament are proved to have been present in the chamber of the House and able to vote in accordance with the provision of Article 89 of the Constitution so as to satisfy the req</w:t>
      </w:r>
      <w:r>
        <w:t>uirement of a Coram within the meaning of Article 88. In Constitutional Petition N0. 7 of 2000 (supra), the Constitutional Court 25 held that any Act or any bill which is passed without Coram is null and void. Counsel invited us to look at the affidavits o</w:t>
      </w:r>
      <w:r>
        <w:t>f Hon. Fox Odoi, Professor Maurice Ogenga Latigo and that of Professor J. Oloka Onyango and the Hansard;</w:t>
      </w:r>
    </w:p>
    <w:p w:rsidR="00FF5E40" w:rsidRDefault="000648EB">
      <w:pPr>
        <w:pStyle w:val="Bodytext0"/>
        <w:shd w:val="clear" w:color="auto" w:fill="auto"/>
        <w:spacing w:before="0" w:after="0" w:line="485" w:lineRule="exact"/>
        <w:ind w:left="600" w:right="20" w:hanging="560"/>
        <w:jc w:val="both"/>
      </w:pPr>
      <w:r>
        <w:t xml:space="preserve"> Counsel submitted that the answer to the Petition by the Attorney General in paragraph 4 does not in any way rebut or answer the question of the Bil</w:t>
      </w:r>
      <w:r>
        <w:t>l being passed without a Coram.</w:t>
      </w:r>
    </w:p>
    <w:p w:rsidR="00FF5E40" w:rsidRDefault="00751C7C">
      <w:pPr>
        <w:pStyle w:val="Bodytext0"/>
        <w:shd w:val="clear" w:color="auto" w:fill="auto"/>
        <w:spacing w:before="0" w:after="0" w:line="485" w:lineRule="exact"/>
        <w:ind w:left="600" w:right="320" w:hanging="560"/>
        <w:jc w:val="both"/>
      </w:pPr>
      <w:r>
        <w:rPr>
          <w:rStyle w:val="BodytextCalibri"/>
        </w:rPr>
        <w:t xml:space="preserve">      </w:t>
      </w:r>
      <w:r w:rsidR="000648EB">
        <w:t xml:space="preserve"> Equally, according to him, in the affidavit of Dennis Bireije, the Commissioner </w:t>
      </w:r>
      <w:r w:rsidR="000648EB">
        <w:lastRenderedPageBreak/>
        <w:t>for Civil Litigation, Attorney General’s chambers, there is no single denial or mention about Coram. He kept quiet about it so there was no ev</w:t>
      </w:r>
      <w:r w:rsidR="000648EB">
        <w:t>idence to rebut the assertion which was ably raised on the floor of Parliament and which the Speaker ignored.</w:t>
      </w:r>
    </w:p>
    <w:p w:rsidR="00FF5E40" w:rsidRDefault="00FF5E40" w:rsidP="00751C7C">
      <w:pPr>
        <w:pStyle w:val="Bodytext0"/>
        <w:shd w:val="clear" w:color="auto" w:fill="auto"/>
        <w:spacing w:before="0" w:after="0" w:line="485" w:lineRule="exact"/>
        <w:ind w:firstLine="0"/>
        <w:jc w:val="both"/>
      </w:pPr>
    </w:p>
    <w:p w:rsidR="00FF5E40" w:rsidRDefault="000648EB">
      <w:pPr>
        <w:pStyle w:val="Bodytext0"/>
        <w:shd w:val="clear" w:color="auto" w:fill="auto"/>
        <w:spacing w:before="0" w:after="412" w:line="485" w:lineRule="exact"/>
        <w:ind w:left="600" w:right="320" w:firstLine="0"/>
      </w:pPr>
      <w:r>
        <w:t>In his conclusion, counsel submitted that it was crystal clear from the Petitioner’s’ affidavit evidence, and Hansard, that that evidence has not been rebutted and ought to be accepted and Court should find that that Bill or the Act was passed without a Co</w:t>
      </w:r>
      <w:r>
        <w:t>ram and it contravened and was</w:t>
      </w:r>
      <w:r w:rsidR="00751C7C">
        <w:t xml:space="preserve"> </w:t>
      </w:r>
      <w:r>
        <w:t xml:space="preserve">inconsistent with or in contravention of </w:t>
      </w:r>
      <w:r>
        <w:rPr>
          <w:rStyle w:val="BodytextBold"/>
        </w:rPr>
        <w:t>Articles 2 (2) of the Constitution, 88, 94 and 79 of the Constitution and Rule 23 of the Rules of Procedure of the 9</w:t>
      </w:r>
      <w:r>
        <w:rPr>
          <w:rStyle w:val="BodytextBold"/>
          <w:vertAlign w:val="superscript"/>
        </w:rPr>
        <w:t>th</w:t>
      </w:r>
      <w:r>
        <w:rPr>
          <w:rStyle w:val="BodytextBold"/>
        </w:rPr>
        <w:t xml:space="preserve"> Parliament.</w:t>
      </w:r>
      <w:r>
        <w:t xml:space="preserve"> He prayed that on that basis alone, the Petition be allowed.</w:t>
      </w:r>
    </w:p>
    <w:p w:rsidR="00FF5E40" w:rsidRDefault="00751C7C" w:rsidP="00751C7C">
      <w:pPr>
        <w:pStyle w:val="Bodytext0"/>
        <w:shd w:val="clear" w:color="auto" w:fill="auto"/>
        <w:spacing w:before="0" w:after="1" w:line="270" w:lineRule="exact"/>
        <w:ind w:firstLine="0"/>
        <w:jc w:val="both"/>
      </w:pPr>
      <w:bookmarkStart w:id="3" w:name="bookmark3"/>
      <w:r>
        <w:rPr>
          <w:rStyle w:val="BodytextCalibri"/>
        </w:rPr>
        <w:t xml:space="preserve">         </w:t>
      </w:r>
      <w:r w:rsidR="000648EB">
        <w:t xml:space="preserve"> CASE FOR THE RESPONDENT</w:t>
      </w:r>
      <w:bookmarkEnd w:id="3"/>
    </w:p>
    <w:p w:rsidR="00FF5E40" w:rsidRDefault="000648EB">
      <w:pPr>
        <w:pStyle w:val="Bodytext0"/>
        <w:shd w:val="clear" w:color="auto" w:fill="auto"/>
        <w:spacing w:before="0" w:after="9" w:line="270" w:lineRule="exact"/>
        <w:ind w:left="600" w:firstLine="0"/>
      </w:pPr>
      <w:r>
        <w:t>In reply, learned counsel Mutesi opposed the petition and relied on the</w:t>
      </w:r>
    </w:p>
    <w:p w:rsidR="00FF5E40" w:rsidRDefault="000648EB">
      <w:pPr>
        <w:pStyle w:val="Bodytext0"/>
        <w:shd w:val="clear" w:color="auto" w:fill="auto"/>
        <w:spacing w:before="0" w:after="420" w:line="485" w:lineRule="exact"/>
        <w:ind w:left="600" w:right="320" w:firstLine="0"/>
        <w:jc w:val="both"/>
      </w:pPr>
      <w:r>
        <w:t>answer to the Petition and the supporting affidavit of Mr. Dennis Bireije. According to her, th</w:t>
      </w:r>
      <w:r>
        <w:t>e only issue in respect of passing of the Act is pleaded in paragraph 12 of the 2</w:t>
      </w:r>
      <w:r>
        <w:rPr>
          <w:vertAlign w:val="superscript"/>
        </w:rPr>
        <w:t>nd</w:t>
      </w:r>
      <w:r>
        <w:t xml:space="preserve"> petitioner which states that the enactment of </w:t>
      </w:r>
      <w:r>
        <w:t>the Anti-Homosexuality Act by the 9</w:t>
      </w:r>
      <w:r>
        <w:rPr>
          <w:vertAlign w:val="superscript"/>
        </w:rPr>
        <w:t>th</w:t>
      </w:r>
      <w:r>
        <w:t xml:space="preserve"> Parliament on 20</w:t>
      </w:r>
      <w:r>
        <w:rPr>
          <w:vertAlign w:val="superscript"/>
        </w:rPr>
        <w:t>th</w:t>
      </w:r>
      <w:r>
        <w:t xml:space="preserve"> December 2013 without Coram in the House was in contravention of t</w:t>
      </w:r>
      <w:r>
        <w:t>he stated Articles and the Parliamentary Rules of Procedure.</w:t>
      </w:r>
    </w:p>
    <w:p w:rsidR="00FF5E40" w:rsidRDefault="000648EB" w:rsidP="00751C7C">
      <w:pPr>
        <w:pStyle w:val="Bodytext0"/>
        <w:shd w:val="clear" w:color="auto" w:fill="auto"/>
        <w:spacing w:before="0" w:after="0" w:line="485" w:lineRule="exact"/>
        <w:ind w:left="20" w:right="320" w:firstLine="0"/>
        <w:jc w:val="right"/>
      </w:pPr>
      <w:r>
        <w:t xml:space="preserve">The key aspect to this petition according to her, was an allegation that 30 Parliament in passing that Act without a </w:t>
      </w:r>
      <w:r w:rsidR="00751C7C">
        <w:t>Coram</w:t>
      </w:r>
      <w:r>
        <w:t>, violated the Constitution, and so the key issue arising from the pleadi</w:t>
      </w:r>
      <w:r>
        <w:t>ngs is; “the absence of Coram”. She wondered how Court would determine either the existence, or absence of Coram as alleged by the petitioners. She contended that it is very clear</w:t>
      </w:r>
      <w:r>
        <w:t xml:space="preserve"> that it is a matter of fact and it requires evidence and that when an allegation of fact is made in any court of law, it can only be proved by evidence. She referred us to the evidence of the </w:t>
      </w:r>
      <w:r>
        <w:lastRenderedPageBreak/>
        <w:t>petitioners that was filed and said that the only relevant affi</w:t>
      </w:r>
      <w:r>
        <w:t>davits in respect to the passing of the Act was that of Hon Fox Odoi and Hon. Prof. Ogenga Latigo.</w:t>
      </w:r>
    </w:p>
    <w:p w:rsidR="00FF5E40" w:rsidRDefault="00FF5E40">
      <w:pPr>
        <w:pStyle w:val="Bodytext0"/>
        <w:shd w:val="clear" w:color="auto" w:fill="auto"/>
        <w:spacing w:before="0" w:after="0" w:line="485" w:lineRule="exact"/>
        <w:ind w:left="600" w:hanging="560"/>
        <w:jc w:val="both"/>
      </w:pPr>
    </w:p>
    <w:p w:rsidR="00FF5E40" w:rsidRDefault="000648EB">
      <w:pPr>
        <w:pStyle w:val="Bodytext0"/>
        <w:shd w:val="clear" w:color="auto" w:fill="auto"/>
        <w:spacing w:before="0" w:line="485" w:lineRule="exact"/>
        <w:ind w:left="600" w:right="20" w:firstLine="0"/>
        <w:jc w:val="both"/>
      </w:pPr>
      <w:r>
        <w:t>She argued further that Hon. Prof. Ogenga Latigo is not a Member of the 9</w:t>
      </w:r>
      <w:r>
        <w:rPr>
          <w:vertAlign w:val="superscript"/>
        </w:rPr>
        <w:t>th</w:t>
      </w:r>
      <w:r>
        <w:t xml:space="preserve"> Parliament. His affidavit clearly states that he was a Member of the 8</w:t>
      </w:r>
      <w:r>
        <w:rPr>
          <w:vertAlign w:val="superscript"/>
        </w:rPr>
        <w:t>th</w:t>
      </w:r>
      <w:r>
        <w:t xml:space="preserve"> Parli</w:t>
      </w:r>
      <w:r>
        <w:t>ament and he never alleged to have been present when the Act was passed. In the affidavit of Hon. Fox Odoi, the relevant provisions are</w:t>
      </w:r>
      <w:r>
        <w:t xml:space="preserve"> paragraphs 7-13, where he stated that during the proceedings in plenary on that date when the Bill was being put to v</w:t>
      </w:r>
      <w:r>
        <w:t>ote, the Rt. Hon. Prime Minister raised a procedural question as to Coram. The Hon. Speaker ignored the matter of Coram and in complete violation of Articles 88 and 94 of the Constitution and Rule 23. That in accordance with Rule 23(3), the</w:t>
      </w:r>
      <w:r>
        <w:t xml:space="preserve"> Speaker is r</w:t>
      </w:r>
      <w:r>
        <w:t xml:space="preserve">equired to ascertain whether the Members of Parliament present in the House form a </w:t>
      </w:r>
      <w:r w:rsidR="00751C7C">
        <w:t>Coram</w:t>
      </w:r>
      <w:r>
        <w:t xml:space="preserve"> and on that day, the Speaker did not ascertain the number in the House. She ignored the Rules and decided that the Bill be voted upon.</w:t>
      </w:r>
    </w:p>
    <w:p w:rsidR="00FF5E40" w:rsidRDefault="00751C7C">
      <w:pPr>
        <w:pStyle w:val="Bodytext0"/>
        <w:shd w:val="clear" w:color="auto" w:fill="auto"/>
        <w:spacing w:before="0" w:after="0" w:line="485" w:lineRule="exact"/>
        <w:ind w:left="600" w:right="20" w:hanging="560"/>
        <w:jc w:val="both"/>
      </w:pPr>
      <w:r>
        <w:rPr>
          <w:rStyle w:val="BodytextCalibri"/>
        </w:rPr>
        <w:t xml:space="preserve">         </w:t>
      </w:r>
      <w:r w:rsidR="000648EB">
        <w:t xml:space="preserve"> Counsel highlighted the averm</w:t>
      </w:r>
      <w:r w:rsidR="000648EB">
        <w:t>ents in paragraphs 10 to 13. In summary, the witness stated the laid down procedure that was followed in passing the Anti-Homosexuality Act. According to her, the entire affidavit adduced evidence to shows that the Speaker did not follow the Rules of Parli</w:t>
      </w:r>
      <w:r w:rsidR="000648EB">
        <w:t xml:space="preserve">ament. She did not act in accordance with Rule 23 </w:t>
      </w:r>
      <w:r>
        <w:t>by not ascertaining Coram and</w:t>
      </w:r>
      <w:r w:rsidR="000648EB">
        <w:t xml:space="preserve"> that her act was contrary to the law; the Constitution and the Rules of Parliament.</w:t>
      </w:r>
    </w:p>
    <w:p w:rsidR="00FF5E40" w:rsidRDefault="00751C7C">
      <w:pPr>
        <w:pStyle w:val="Bodytext0"/>
        <w:shd w:val="clear" w:color="auto" w:fill="auto"/>
        <w:spacing w:before="0" w:after="0" w:line="490" w:lineRule="exact"/>
        <w:ind w:left="600" w:right="20" w:hanging="560"/>
        <w:jc w:val="both"/>
      </w:pPr>
      <w:r>
        <w:rPr>
          <w:rStyle w:val="BodytextCalibri"/>
        </w:rPr>
        <w:t xml:space="preserve">          </w:t>
      </w:r>
      <w:r w:rsidR="000648EB">
        <w:t xml:space="preserve">She reiterated that the pleadings before this Court is that the Act was passed without </w:t>
      </w:r>
      <w:r w:rsidR="000648EB">
        <w:t>Coram and re-emphasized that paragraph 9, mentions that Rt. Hon. Speaker ignored the Rules and decided that the Bill be voted upon when there was no Coram. According to her, there is no evidence on record on the alleged fact on the absence of Coram.</w:t>
      </w:r>
    </w:p>
    <w:p w:rsidR="00FF5E40" w:rsidRDefault="00FF5E40">
      <w:pPr>
        <w:pStyle w:val="Bodytext0"/>
        <w:shd w:val="clear" w:color="auto" w:fill="auto"/>
        <w:spacing w:before="0" w:after="124" w:line="490" w:lineRule="exact"/>
        <w:ind w:left="600" w:hanging="560"/>
        <w:jc w:val="both"/>
      </w:pPr>
    </w:p>
    <w:p w:rsidR="00FF5E40" w:rsidRDefault="000648EB">
      <w:pPr>
        <w:pStyle w:val="Bodytext0"/>
        <w:shd w:val="clear" w:color="auto" w:fill="auto"/>
        <w:spacing w:before="0" w:after="420" w:line="485" w:lineRule="exact"/>
        <w:ind w:left="600" w:right="20" w:firstLine="0"/>
        <w:jc w:val="both"/>
      </w:pPr>
      <w:r>
        <w:t>She</w:t>
      </w:r>
      <w:r>
        <w:t xml:space="preserve"> argued further that the fact of absence of </w:t>
      </w:r>
      <w:r w:rsidR="00751C7C">
        <w:t>Coram</w:t>
      </w:r>
      <w:r>
        <w:t xml:space="preserve"> is what is alleged to have </w:t>
      </w:r>
      <w:r>
        <w:lastRenderedPageBreak/>
        <w:t xml:space="preserve">made the Act inconsistent with the Constitution. The two deponents did not state what is the required number of Coram in the present Parliament. Maybe going by Rule 23, </w:t>
      </w:r>
      <w:r w:rsidR="00751C7C">
        <w:t>she</w:t>
      </w:r>
      <w:r>
        <w:t xml:space="preserve"> wonde</w:t>
      </w:r>
      <w:r>
        <w:t xml:space="preserve">red what was the </w:t>
      </w:r>
      <w:r>
        <w:t>equivalent of one third. She cited the case of Paul K. Semwogerere and others Vs Attorney Constitutional Petition N0. 7 of 2000 General in which there was a specific allegation that there were less than 93 MPs. It was a matter of fact w</w:t>
      </w:r>
      <w:r>
        <w:t xml:space="preserve">hich </w:t>
      </w:r>
      <w:r w:rsidR="00751C7C">
        <w:t>cannot</w:t>
      </w:r>
      <w:r>
        <w:t xml:space="preserve"> be wished away.</w:t>
      </w:r>
    </w:p>
    <w:p w:rsidR="00FF5E40" w:rsidRDefault="000648EB">
      <w:pPr>
        <w:pStyle w:val="Bodytext0"/>
        <w:shd w:val="clear" w:color="auto" w:fill="auto"/>
        <w:spacing w:before="0" w:after="0" w:line="485" w:lineRule="exact"/>
        <w:ind w:left="600" w:right="20" w:hanging="560"/>
        <w:jc w:val="both"/>
        <w:sectPr w:rsidR="00FF5E40">
          <w:headerReference w:type="even" r:id="rId12"/>
          <w:headerReference w:type="default" r:id="rId13"/>
          <w:footerReference w:type="even" r:id="rId14"/>
          <w:footerReference w:type="default" r:id="rId15"/>
          <w:footerReference w:type="first" r:id="rId16"/>
          <w:type w:val="continuous"/>
          <w:pgSz w:w="12240" w:h="18720"/>
          <w:pgMar w:top="890" w:right="893" w:bottom="3558" w:left="922" w:header="0" w:footer="3" w:gutter="0"/>
          <w:cols w:space="720"/>
          <w:noEndnote/>
          <w:docGrid w:linePitch="360"/>
        </w:sectPr>
      </w:pPr>
      <w:r>
        <w:t xml:space="preserve"> Counsel contended further that there was no single allegation by any of the deponents that they know the number of MPs who were in chambers and that they were below the required one third. There was equally no allegation that anybody ascertained from the </w:t>
      </w:r>
      <w:r>
        <w:t>register or from those in the chamber so as to be able to know</w:t>
      </w:r>
      <w:r w:rsidR="00751C7C">
        <w:t xml:space="preserve"> that there was no Coram. She</w:t>
      </w:r>
      <w:r>
        <w:t xml:space="preserve"> emphasized that there was nothing in the pleadings which alleges that the failure of the Speaker to act in accordance with Rule 23 is inconsistent with the Const</w:t>
      </w:r>
      <w:r>
        <w:t xml:space="preserve">itution. In her view, </w:t>
      </w:r>
      <w:r w:rsidR="00335514">
        <w:t>counsel for the Petitioners was</w:t>
      </w:r>
      <w:r>
        <w:t xml:space="preserve"> arguing a hypothetical case that was not before Court. What was before Court was that an Act was passed without Coram which omission is inconsistent with</w:t>
      </w:r>
      <w:r>
        <w:t xml:space="preserve"> the </w:t>
      </w:r>
      <w:r w:rsidR="00335514">
        <w:t>Constitution?</w:t>
      </w:r>
    </w:p>
    <w:p w:rsidR="00FF5E40" w:rsidRDefault="000648EB">
      <w:pPr>
        <w:pStyle w:val="Bodytext0"/>
        <w:shd w:val="clear" w:color="auto" w:fill="auto"/>
        <w:spacing w:before="0" w:line="485" w:lineRule="exact"/>
        <w:ind w:left="600" w:right="20" w:hanging="560"/>
        <w:jc w:val="both"/>
      </w:pPr>
      <w:r>
        <w:lastRenderedPageBreak/>
        <w:t xml:space="preserve"> Counsel submitted that t</w:t>
      </w:r>
      <w:r>
        <w:t>he Hansard is a record of what was spoken in Parliament, and not a record of the numbers of MPs who were in the chambers. To her, it is well known that not every Member in the chamber has to speak, it is only a record of anybody who spoke.</w:t>
      </w:r>
    </w:p>
    <w:p w:rsidR="00FF5E40" w:rsidRDefault="000648EB">
      <w:pPr>
        <w:pStyle w:val="Bodytext0"/>
        <w:shd w:val="clear" w:color="auto" w:fill="auto"/>
        <w:spacing w:before="0" w:line="485" w:lineRule="exact"/>
        <w:ind w:left="600" w:right="20" w:hanging="560"/>
        <w:jc w:val="both"/>
      </w:pPr>
      <w:r>
        <w:t xml:space="preserve"> She explained</w:t>
      </w:r>
      <w:r>
        <w:t xml:space="preserve"> that the challenge by the Hon. Prime Minister was not evidence of the existence or absence of Coram. His statement according to counsel was evidence that he raised a challenge about Coram and that is all.</w:t>
      </w:r>
    </w:p>
    <w:p w:rsidR="00FF5E40" w:rsidRDefault="000648EB">
      <w:pPr>
        <w:pStyle w:val="Bodytext0"/>
        <w:shd w:val="clear" w:color="auto" w:fill="auto"/>
        <w:spacing w:before="0" w:after="416" w:line="485" w:lineRule="exact"/>
        <w:ind w:left="600" w:right="20" w:hanging="560"/>
        <w:jc w:val="both"/>
      </w:pPr>
      <w:r>
        <w:t xml:space="preserve"> Counsel referred us to the statement of Hon. Ao</w:t>
      </w:r>
      <w:r>
        <w:t>l, the last paragraph where she stated;</w:t>
      </w:r>
    </w:p>
    <w:p w:rsidR="00FF5E40" w:rsidRDefault="000648EB">
      <w:pPr>
        <w:pStyle w:val="Bodytext50"/>
        <w:shd w:val="clear" w:color="auto" w:fill="auto"/>
        <w:spacing w:before="0" w:line="490" w:lineRule="exact"/>
        <w:ind w:left="1320" w:right="20" w:firstLine="0"/>
        <w:jc w:val="both"/>
      </w:pPr>
      <w:r>
        <w:t>“Madam chair you know one of us must be serious, when we don’t come here</w:t>
      </w:r>
      <w:r w:rsidR="00335514">
        <w:t xml:space="preserve"> we should not blame this house</w:t>
      </w:r>
      <w:r>
        <w:t>, the house should just</w:t>
      </w:r>
    </w:p>
    <w:p w:rsidR="00FF5E40" w:rsidRDefault="000648EB" w:rsidP="00335514">
      <w:pPr>
        <w:pStyle w:val="Bodytext50"/>
        <w:shd w:val="clear" w:color="auto" w:fill="auto"/>
        <w:tabs>
          <w:tab w:val="left" w:pos="1336"/>
        </w:tabs>
        <w:spacing w:before="0"/>
        <w:ind w:left="600"/>
        <w:jc w:val="both"/>
      </w:pPr>
      <w:r>
        <w:rPr>
          <w:rStyle w:val="Bodytext5NotBold"/>
        </w:rPr>
        <w:tab/>
      </w:r>
      <w:r>
        <w:t>move on especially right now if there is Coram we should move</w:t>
      </w:r>
      <w:r w:rsidR="00335514">
        <w:t xml:space="preserve"> </w:t>
      </w:r>
      <w:r>
        <w:t>on, I believe since you</w:t>
      </w:r>
      <w:r>
        <w:t xml:space="preserve"> have raised that point of procedure if we tried to check may be we have the Coram”.</w:t>
      </w:r>
    </w:p>
    <w:p w:rsidR="00FF5E40" w:rsidRDefault="000648EB" w:rsidP="00335514">
      <w:pPr>
        <w:pStyle w:val="Bodytext0"/>
        <w:shd w:val="clear" w:color="auto" w:fill="auto"/>
        <w:spacing w:before="0" w:after="0" w:line="485" w:lineRule="exact"/>
        <w:ind w:left="600" w:firstLine="0"/>
        <w:jc w:val="both"/>
      </w:pPr>
      <w:r>
        <w:t>Counsel argued that both those statements cannot be relied on to</w:t>
      </w:r>
      <w:r>
        <w:t xml:space="preserve"> ascertain as a matter of fact, whether or not there was Coram. There was only evidence that certain Mem</w:t>
      </w:r>
      <w:r>
        <w:t>bers were of the opinion that may be there was no Coram. It could only be ascertained on the basis of the evidence presented. She asserted that the two deponents did not produce factual evidence to establish the alleged fact of the absence of Coram.</w:t>
      </w:r>
    </w:p>
    <w:p w:rsidR="00FF5E40" w:rsidRDefault="000648EB" w:rsidP="00335514">
      <w:pPr>
        <w:pStyle w:val="Bodytext0"/>
        <w:shd w:val="clear" w:color="auto" w:fill="auto"/>
        <w:spacing w:before="0" w:after="0" w:line="485" w:lineRule="exact"/>
        <w:ind w:left="600" w:right="20" w:firstLine="0"/>
        <w:jc w:val="both"/>
      </w:pPr>
      <w:r>
        <w:t>On the</w:t>
      </w:r>
      <w:r>
        <w:t xml:space="preserve"> burden of proof, Counsel Mutesi asserted that the burden of proof that there was no Coram was upon the Petitioners which burden they had failed to discharge. Counsel relied on the lead Judgment of Hon, Justice A.</w:t>
      </w:r>
      <w:r>
        <w:t xml:space="preserve"> Twinomujuni, (RIP) in</w:t>
      </w:r>
      <w:r w:rsidR="00335514">
        <w:t xml:space="preserve"> </w:t>
      </w:r>
      <w:r>
        <w:t>Paul Kawanga Ssemwogerere and Zachary Olum Vs Attorney General Constitutional Petition N0. 3/1999.</w:t>
      </w:r>
    </w:p>
    <w:p w:rsidR="00FF5E40" w:rsidRDefault="000648EB">
      <w:pPr>
        <w:pStyle w:val="Bodytext0"/>
        <w:shd w:val="clear" w:color="auto" w:fill="auto"/>
        <w:spacing w:before="0" w:after="420" w:line="485" w:lineRule="exact"/>
        <w:ind w:left="20" w:right="20" w:firstLine="560"/>
      </w:pPr>
      <w:r>
        <w:t>Counsel contended that on the basis of the Semwogerere case, (supra) the petitioners failed to establish a prima facie case that the Ac</w:t>
      </w:r>
      <w:r>
        <w:t>t was enacted</w:t>
      </w:r>
      <w:r>
        <w:t xml:space="preserve"> without </w:t>
      </w:r>
      <w:r>
        <w:lastRenderedPageBreak/>
        <w:t>Coram.</w:t>
      </w:r>
    </w:p>
    <w:p w:rsidR="00FF5E40" w:rsidRDefault="000648EB">
      <w:pPr>
        <w:pStyle w:val="Bodytext0"/>
        <w:shd w:val="clear" w:color="auto" w:fill="auto"/>
        <w:spacing w:before="0" w:line="485" w:lineRule="exact"/>
        <w:ind w:left="600" w:right="20" w:firstLine="0"/>
        <w:jc w:val="both"/>
      </w:pPr>
      <w:r>
        <w:t>She contended further that the allegations of fact contained in the Petition’s paragraph 12(a) which is the only paragraph challenging the passing of the Act required to be proved in accordance with the Evidence 15 Act becau</w:t>
      </w:r>
      <w:r>
        <w:t xml:space="preserve">se they are only allegations of fact. She drew our attention to Article 126 of this Constitution which enjoins this Court to exercise its judicial power in accordance with the law which includes the law of evidence. The evidence adduced by the Petitioners </w:t>
      </w:r>
      <w:r>
        <w:t>that the Speaker did not comply with Rule 23 by failing to ascertain Coram is not in itself</w:t>
      </w:r>
      <w:r>
        <w:t xml:space="preserve"> evidence of the absence of Coram.</w:t>
      </w:r>
    </w:p>
    <w:p w:rsidR="00FF5E40" w:rsidRDefault="000648EB">
      <w:pPr>
        <w:pStyle w:val="Bodytext0"/>
        <w:shd w:val="clear" w:color="auto" w:fill="auto"/>
        <w:spacing w:before="0" w:after="416" w:line="485" w:lineRule="exact"/>
        <w:ind w:left="600" w:right="20" w:firstLine="0"/>
        <w:jc w:val="both"/>
      </w:pPr>
      <w:r>
        <w:t xml:space="preserve">Lastly, she cited the case of Legal Brains Trust (LBT) Ltd Vs The Attorney General of Uganda EACJ Appeal N0. 10 of 2011 to the </w:t>
      </w:r>
      <w:r>
        <w:t>effect that it is a cardinal principle that a Court of law wil</w:t>
      </w:r>
      <w:r w:rsidR="00335514">
        <w:t>l not adjudicate hypothetical</w:t>
      </w:r>
      <w:r>
        <w:t xml:space="preserve"> questions, a Court will not hear a case in the abstract, one which is purely academic or speculative in nature about which there is no underlying facts in conten</w:t>
      </w:r>
      <w:r>
        <w:t>tion and that the reason for this doctrine is to avoid the scenario of the Court engaging its efforts to apply a specific law to a set of speculative facts.</w:t>
      </w:r>
    </w:p>
    <w:p w:rsidR="00FF5E40" w:rsidRDefault="000648EB">
      <w:pPr>
        <w:pStyle w:val="Bodytext0"/>
        <w:shd w:val="clear" w:color="auto" w:fill="auto"/>
        <w:spacing w:before="0" w:after="0" w:line="490" w:lineRule="exact"/>
        <w:ind w:left="600" w:right="20" w:firstLine="0"/>
        <w:jc w:val="both"/>
      </w:pPr>
      <w:r>
        <w:t>She prayed that we dismiss the Petition with costs to the Attorney General.</w:t>
      </w:r>
    </w:p>
    <w:p w:rsidR="00FF5E40" w:rsidRDefault="00335514">
      <w:pPr>
        <w:pStyle w:val="Bodytext0"/>
        <w:shd w:val="clear" w:color="auto" w:fill="auto"/>
        <w:spacing w:before="0" w:after="9" w:line="270" w:lineRule="exact"/>
        <w:ind w:left="20" w:firstLine="0"/>
      </w:pPr>
      <w:r>
        <w:rPr>
          <w:rStyle w:val="BodytextCalibri"/>
        </w:rPr>
        <w:t xml:space="preserve">       </w:t>
      </w:r>
      <w:r w:rsidR="000648EB">
        <w:t xml:space="preserve"> </w:t>
      </w:r>
      <w:r w:rsidR="000648EB">
        <w:rPr>
          <w:rStyle w:val="Bodytext1"/>
        </w:rPr>
        <w:t>Case in rejoinder</w:t>
      </w:r>
    </w:p>
    <w:p w:rsidR="00FF5E40" w:rsidRDefault="000648EB">
      <w:pPr>
        <w:pStyle w:val="Bodytext0"/>
        <w:shd w:val="clear" w:color="auto" w:fill="auto"/>
        <w:spacing w:before="0" w:after="416" w:line="485" w:lineRule="exact"/>
        <w:ind w:left="600" w:right="20" w:firstLine="0"/>
        <w:jc w:val="both"/>
      </w:pPr>
      <w:r>
        <w:t xml:space="preserve">In </w:t>
      </w:r>
      <w:r>
        <w:t>rejoinder, Counsel Alaka Caleb clarified that the enactment of the Anti</w:t>
      </w:r>
      <w:r>
        <w:softHyphen/>
        <w:t>Homosexuality Act 2014, by the 9</w:t>
      </w:r>
      <w:r>
        <w:rPr>
          <w:vertAlign w:val="superscript"/>
        </w:rPr>
        <w:t>th</w:t>
      </w:r>
      <w:r>
        <w:t xml:space="preserve"> Parliament on 20</w:t>
      </w:r>
      <w:r>
        <w:rPr>
          <w:vertAlign w:val="superscript"/>
        </w:rPr>
        <w:t>th</w:t>
      </w:r>
      <w:r>
        <w:t xml:space="preserve"> December 2013 without Coram in the house was in contravention of Articles 2(1) and (2), 88 and 94 (1) of the Constitution of the R</w:t>
      </w:r>
      <w:r>
        <w:t>epublic of Uganda and Rule 23</w:t>
      </w:r>
      <w:r>
        <w:t xml:space="preserve"> of the Parliamentary Rules of Procedure. The affidavit evidence of Hon. Fox Odoi brought out the fact clearly.</w:t>
      </w:r>
    </w:p>
    <w:p w:rsidR="00FF5E40" w:rsidRDefault="000648EB">
      <w:pPr>
        <w:pStyle w:val="Bodytext0"/>
        <w:shd w:val="clear" w:color="auto" w:fill="auto"/>
        <w:spacing w:before="0" w:after="424" w:line="490" w:lineRule="exact"/>
        <w:ind w:left="20" w:right="20" w:firstLine="560"/>
      </w:pPr>
      <w:r>
        <w:t>Rule 23(1) which is made pursuant to Article 94 of Constitution imposes on the Speaker a Constitutional command to ascertain that there is a</w:t>
      </w:r>
      <w:r>
        <w:t xml:space="preserve"> Coram. According to </w:t>
      </w:r>
      <w:r>
        <w:lastRenderedPageBreak/>
        <w:t>the evidence adduced, she disobeyed that command.</w:t>
      </w:r>
    </w:p>
    <w:p w:rsidR="00FF5E40" w:rsidRDefault="000648EB">
      <w:pPr>
        <w:pStyle w:val="Bodytext0"/>
        <w:shd w:val="clear" w:color="auto" w:fill="auto"/>
        <w:spacing w:before="0" w:after="420" w:line="485" w:lineRule="exact"/>
        <w:ind w:left="20" w:right="20" w:firstLine="560"/>
      </w:pPr>
      <w:r>
        <w:t>Counsel adopted the definition of “ascerta</w:t>
      </w:r>
      <w:r>
        <w:t xml:space="preserve">inment” from the case of Ssemwogerere (supra) cited by learned Principal State Attorney Mutesi Patricia where it was stated to mean; </w:t>
      </w:r>
      <w:r>
        <w:rPr>
          <w:rStyle w:val="BodytextBold"/>
        </w:rPr>
        <w:t>“find out with certainty, to make</w:t>
      </w:r>
      <w:r>
        <w:t xml:space="preserve"> </w:t>
      </w:r>
      <w:r>
        <w:rPr>
          <w:rStyle w:val="BodytextBold"/>
        </w:rPr>
        <w:t>certain or definite. ”</w:t>
      </w:r>
    </w:p>
    <w:p w:rsidR="00FF5E40" w:rsidRDefault="000648EB">
      <w:pPr>
        <w:pStyle w:val="Bodytext0"/>
        <w:shd w:val="clear" w:color="auto" w:fill="auto"/>
        <w:spacing w:before="0" w:after="420" w:line="485" w:lineRule="exact"/>
        <w:ind w:left="600" w:right="20" w:firstLine="0"/>
        <w:jc w:val="both"/>
      </w:pPr>
      <w:r>
        <w:t>Counsel Alaka did not agree with counsel Mutesi who submitted t</w:t>
      </w:r>
      <w:r>
        <w:t>hat this was a hypothetical case. He asserted that there was a real dispute as to whether in passing the Anti-Homosexuality Act, the Speaker of Parliament</w:t>
      </w:r>
      <w:r>
        <w:t xml:space="preserve"> flouted Article 88 of the Constitution and Rule 23 of the Parliamentary Rules of Procedure and tha</w:t>
      </w:r>
      <w:r>
        <w:t>t this was a live dispute and not academic or hypothetical.</w:t>
      </w:r>
    </w:p>
    <w:p w:rsidR="00FF5E40" w:rsidRDefault="000648EB">
      <w:pPr>
        <w:pStyle w:val="Bodytext0"/>
        <w:shd w:val="clear" w:color="auto" w:fill="auto"/>
        <w:spacing w:before="0" w:after="0" w:line="485" w:lineRule="exact"/>
        <w:ind w:left="20" w:right="20" w:firstLine="0"/>
        <w:jc w:val="right"/>
        <w:sectPr w:rsidR="00FF5E40">
          <w:footerReference w:type="even" r:id="rId17"/>
          <w:footerReference w:type="default" r:id="rId18"/>
          <w:footerReference w:type="first" r:id="rId19"/>
          <w:pgSz w:w="12240" w:h="18720"/>
          <w:pgMar w:top="890" w:right="893" w:bottom="3558" w:left="922" w:header="0" w:footer="3" w:gutter="0"/>
          <w:cols w:space="720"/>
          <w:noEndnote/>
          <w:titlePg/>
          <w:docGrid w:linePitch="360"/>
        </w:sectPr>
      </w:pPr>
      <w:r>
        <w:t xml:space="preserve">He submitted further that failure to comply with Rule 23 of the Rules </w:t>
      </w:r>
      <w:r>
        <w:t>of 30 Procedure was an illegality. Once an illegality is brought to the attention of Court, it overrides all questions of pleadings and It becomes immaterial whether that was pleaded or not. He cited the celebrated case of Makula International Vs His Emine</w:t>
      </w:r>
      <w:r>
        <w:t>nce Cardinal Nsubuga &amp; another [1982].</w:t>
      </w:r>
    </w:p>
    <w:p w:rsidR="00FF5E40" w:rsidRDefault="000648EB">
      <w:pPr>
        <w:pStyle w:val="Bodytext0"/>
        <w:shd w:val="clear" w:color="auto" w:fill="auto"/>
        <w:spacing w:before="0" w:after="424" w:line="485" w:lineRule="exact"/>
        <w:ind w:left="580" w:right="20" w:firstLine="0"/>
        <w:jc w:val="both"/>
      </w:pPr>
      <w:r>
        <w:lastRenderedPageBreak/>
        <w:t>Counsel John Francis Onyango supplemented by submitting that our Parliament has no power to ignore the conditions of the law making process that are imposed by the Constitution. He prayed that a declaration that the a</w:t>
      </w:r>
      <w:r>
        <w:t>ct of Parliament in passing into law and enacting the Anti</w:t>
      </w:r>
      <w:r>
        <w:t xml:space="preserve"> Homosexuality bill without Coram is inconsistent and in contravention of Articles 2, 88, 94 of the Constitution and Rules 23 of the Parliamentary Rules of Procedure and that the Act ought to be </w:t>
      </w:r>
      <w:r>
        <w:t>declared null and void.</w:t>
      </w:r>
    </w:p>
    <w:p w:rsidR="00FF5E40" w:rsidRDefault="000648EB">
      <w:pPr>
        <w:pStyle w:val="Bodytext0"/>
        <w:shd w:val="clear" w:color="auto" w:fill="auto"/>
        <w:spacing w:before="0" w:after="416" w:line="480" w:lineRule="exact"/>
        <w:ind w:right="20" w:firstLine="580"/>
      </w:pPr>
      <w:r>
        <w:t xml:space="preserve">Counsel Nicolas Opio also supplemented what his colleagues submitted </w:t>
      </w:r>
      <w:r>
        <w:t>with four brief points.</w:t>
      </w:r>
    </w:p>
    <w:p w:rsidR="00FF5E40" w:rsidRDefault="000648EB">
      <w:pPr>
        <w:pStyle w:val="Bodytext0"/>
        <w:shd w:val="clear" w:color="auto" w:fill="auto"/>
        <w:spacing w:before="0" w:after="0" w:line="485" w:lineRule="exact"/>
        <w:ind w:left="580" w:firstLine="0"/>
        <w:jc w:val="both"/>
      </w:pPr>
      <w:r>
        <w:t>(1) That the Hansard is a record of proceedings and</w:t>
      </w:r>
    </w:p>
    <w:p w:rsidR="00FF5E40" w:rsidRDefault="000648EB">
      <w:pPr>
        <w:pStyle w:val="Bodytext0"/>
        <w:shd w:val="clear" w:color="auto" w:fill="auto"/>
        <w:spacing w:before="0" w:after="0" w:line="485" w:lineRule="exact"/>
        <w:ind w:left="1300" w:right="20" w:firstLine="0"/>
        <w:jc w:val="both"/>
      </w:pPr>
      <w:r>
        <w:lastRenderedPageBreak/>
        <w:t>Includes more than just words spoken on the floor of Parliament and the entire proce</w:t>
      </w:r>
      <w:r>
        <w:t>edings should be looked at.</w:t>
      </w:r>
    </w:p>
    <w:p w:rsidR="00FF5E40" w:rsidRDefault="00FF5E40">
      <w:pPr>
        <w:pStyle w:val="Bodytext0"/>
        <w:shd w:val="clear" w:color="auto" w:fill="auto"/>
        <w:spacing w:before="0" w:after="0" w:line="485" w:lineRule="exact"/>
        <w:ind w:firstLine="0"/>
      </w:pPr>
    </w:p>
    <w:p w:rsidR="00FF5E40" w:rsidRDefault="000648EB" w:rsidP="00805F01">
      <w:pPr>
        <w:pStyle w:val="Bodytext0"/>
        <w:shd w:val="clear" w:color="auto" w:fill="auto"/>
        <w:tabs>
          <w:tab w:val="left" w:pos="1296"/>
        </w:tabs>
        <w:spacing w:before="0" w:after="0" w:line="485" w:lineRule="exact"/>
        <w:ind w:right="20" w:firstLine="1300"/>
        <w:jc w:val="both"/>
      </w:pPr>
      <w:r>
        <w:t xml:space="preserve">That the enactment of a law is not an event but a process. He submitted that the Affidavits of the Rt. Hon. Moses Latigo and Fox Odoi describe that entire process of enactment of the Act in detail and includes ignoring the </w:t>
      </w:r>
      <w:r>
        <w:t>determination of the question on the 25</w:t>
      </w:r>
      <w:r>
        <w:tab/>
        <w:t>Coram. It includes the willful violation of Rule 23 of the Rules of</w:t>
      </w:r>
      <w:r w:rsidR="00805F01">
        <w:t xml:space="preserve"> </w:t>
      </w:r>
      <w:r>
        <w:t>Procedure of this Parliament.</w:t>
      </w:r>
    </w:p>
    <w:p w:rsidR="00FF5E40" w:rsidRDefault="000648EB">
      <w:pPr>
        <w:pStyle w:val="Bodytext0"/>
        <w:shd w:val="clear" w:color="auto" w:fill="auto"/>
        <w:spacing w:before="0" w:after="420" w:line="490" w:lineRule="exact"/>
        <w:ind w:left="1300" w:right="20" w:firstLine="0"/>
        <w:jc w:val="both"/>
      </w:pPr>
      <w:r>
        <w:t>That on the question of illegality, the case of Makula International Vs Emmanuel Nsubuga (supra) is to the point.</w:t>
      </w:r>
    </w:p>
    <w:p w:rsidR="00FF5E40" w:rsidRDefault="000648EB">
      <w:pPr>
        <w:pStyle w:val="Bodytext0"/>
        <w:shd w:val="clear" w:color="auto" w:fill="auto"/>
        <w:spacing w:before="0" w:after="0" w:line="490" w:lineRule="exact"/>
        <w:ind w:left="1300" w:right="20" w:firstLine="0"/>
        <w:jc w:val="both"/>
        <w:sectPr w:rsidR="00FF5E40">
          <w:headerReference w:type="default" r:id="rId20"/>
          <w:footerReference w:type="even" r:id="rId21"/>
          <w:footerReference w:type="default" r:id="rId22"/>
          <w:headerReference w:type="first" r:id="rId23"/>
          <w:footerReference w:type="first" r:id="rId24"/>
          <w:type w:val="continuous"/>
          <w:pgSz w:w="12240" w:h="18720"/>
          <w:pgMar w:top="2613" w:right="1058" w:bottom="3146" w:left="1058" w:header="0" w:footer="3" w:gutter="0"/>
          <w:cols w:space="720"/>
          <w:noEndnote/>
          <w:titlePg/>
          <w:docGrid w:linePitch="360"/>
        </w:sectPr>
      </w:pPr>
      <w:r>
        <w:t xml:space="preserve">On burden of proof, counsel submitted that the facts being alleged are within the knowledge of the learned Attorney General </w:t>
      </w:r>
      <w:r>
        <w:t>who sits in</w:t>
      </w:r>
    </w:p>
    <w:p w:rsidR="00FF5E40" w:rsidRDefault="000648EB" w:rsidP="00805F01">
      <w:pPr>
        <w:pStyle w:val="Bodytext0"/>
        <w:shd w:val="clear" w:color="auto" w:fill="auto"/>
        <w:tabs>
          <w:tab w:val="left" w:pos="1240"/>
        </w:tabs>
        <w:spacing w:before="0" w:after="0" w:line="490" w:lineRule="exact"/>
        <w:ind w:left="600" w:hanging="560"/>
        <w:jc w:val="both"/>
      </w:pPr>
      <w:r>
        <w:lastRenderedPageBreak/>
        <w:tab/>
        <w:t>Parliament, and advises government. If they allege that there was</w:t>
      </w:r>
      <w:r w:rsidR="00805F01">
        <w:t xml:space="preserve"> </w:t>
      </w:r>
      <w:r>
        <w:t xml:space="preserve">Coram, the burden is on them to show that there was indeed </w:t>
      </w:r>
      <w:r w:rsidR="00805F01">
        <w:t>coram</w:t>
      </w:r>
      <w:r>
        <w:t>.</w:t>
      </w:r>
    </w:p>
    <w:p w:rsidR="00FF5E40" w:rsidRDefault="000648EB" w:rsidP="00805F01">
      <w:pPr>
        <w:pStyle w:val="Bodytext0"/>
        <w:shd w:val="clear" w:color="auto" w:fill="auto"/>
        <w:spacing w:before="0" w:after="0" w:line="490" w:lineRule="exact"/>
        <w:ind w:left="600" w:right="20" w:firstLine="0"/>
        <w:jc w:val="both"/>
      </w:pPr>
      <w:r>
        <w:t xml:space="preserve">Counsel reiterated their earlier prayer that the issue be decided in their favour and that the declaration </w:t>
      </w:r>
      <w:r>
        <w:t>sought be granted with costs.</w:t>
      </w:r>
    </w:p>
    <w:p w:rsidR="00FF5E40" w:rsidRDefault="000648EB">
      <w:pPr>
        <w:pStyle w:val="Bodytext0"/>
        <w:shd w:val="clear" w:color="auto" w:fill="auto"/>
        <w:spacing w:before="0" w:after="0" w:line="490" w:lineRule="exact"/>
        <w:ind w:left="600" w:firstLine="0"/>
        <w:jc w:val="both"/>
      </w:pPr>
      <w:r>
        <w:t>Decision of the Court.</w:t>
      </w:r>
    </w:p>
    <w:p w:rsidR="00FF5E40" w:rsidRDefault="000648EB">
      <w:pPr>
        <w:pStyle w:val="Bodytext0"/>
        <w:shd w:val="clear" w:color="auto" w:fill="auto"/>
        <w:spacing w:before="0" w:after="0" w:line="490" w:lineRule="exact"/>
        <w:ind w:left="600" w:right="20" w:firstLine="0"/>
        <w:jc w:val="both"/>
      </w:pPr>
      <w:r>
        <w:t>We have heard and considered the useful submissions made by both counsel and we are highly indebted to them. Though much has been said, two simple questions emerge for our answer on issue one.</w:t>
      </w:r>
    </w:p>
    <w:p w:rsidR="00FF5E40" w:rsidRDefault="00FF5E40">
      <w:pPr>
        <w:pStyle w:val="Bodytext0"/>
        <w:shd w:val="clear" w:color="auto" w:fill="auto"/>
        <w:spacing w:before="0" w:after="1" w:line="270" w:lineRule="exact"/>
        <w:ind w:left="600" w:hanging="560"/>
        <w:jc w:val="both"/>
      </w:pPr>
    </w:p>
    <w:p w:rsidR="00FF5E40" w:rsidRDefault="000648EB">
      <w:pPr>
        <w:pStyle w:val="Bodytext0"/>
        <w:numPr>
          <w:ilvl w:val="0"/>
          <w:numId w:val="6"/>
        </w:numPr>
        <w:shd w:val="clear" w:color="auto" w:fill="auto"/>
        <w:tabs>
          <w:tab w:val="left" w:pos="336"/>
        </w:tabs>
        <w:spacing w:before="0" w:after="249" w:line="270" w:lineRule="exact"/>
        <w:ind w:right="300" w:firstLine="0"/>
        <w:jc w:val="right"/>
      </w:pPr>
      <w:r>
        <w:t xml:space="preserve">Was </w:t>
      </w:r>
      <w:r>
        <w:t>the Anti Homosexuality Act passed in accordance with the law?</w:t>
      </w:r>
    </w:p>
    <w:p w:rsidR="00FF5E40" w:rsidRDefault="000648EB">
      <w:pPr>
        <w:pStyle w:val="Bodytext0"/>
        <w:numPr>
          <w:ilvl w:val="0"/>
          <w:numId w:val="6"/>
        </w:numPr>
        <w:shd w:val="clear" w:color="auto" w:fill="auto"/>
        <w:tabs>
          <w:tab w:val="left" w:pos="1315"/>
        </w:tabs>
        <w:spacing w:before="0" w:after="0" w:line="485" w:lineRule="exact"/>
        <w:ind w:left="1300" w:right="20" w:hanging="340"/>
      </w:pPr>
      <w:r>
        <w:t>Whether the petitioners had proved that during the enacting process of the Anti Homosexuality Act, the Rt. Hon Speaker ignored to invoke</w:t>
      </w:r>
    </w:p>
    <w:p w:rsidR="00FF5E40" w:rsidRDefault="000648EB" w:rsidP="00805F01">
      <w:pPr>
        <w:pStyle w:val="Bodytext0"/>
        <w:shd w:val="clear" w:color="auto" w:fill="auto"/>
        <w:tabs>
          <w:tab w:val="left" w:pos="1350"/>
        </w:tabs>
        <w:spacing w:before="0" w:after="0" w:line="485" w:lineRule="exact"/>
        <w:ind w:left="600" w:hanging="560"/>
        <w:jc w:val="both"/>
      </w:pPr>
      <w:r>
        <w:tab/>
        <w:t xml:space="preserve">Rule 23 when the Prime Minister and Hon. Betty Aol </w:t>
      </w:r>
      <w:r>
        <w:t>raised an</w:t>
      </w:r>
      <w:r w:rsidR="00805F01">
        <w:t xml:space="preserve"> </w:t>
      </w:r>
      <w:r>
        <w:t>objection that there was no quorum at the time the Bill was put to vote at the 2</w:t>
      </w:r>
      <w:r>
        <w:rPr>
          <w:vertAlign w:val="superscript"/>
        </w:rPr>
        <w:t>nd</w:t>
      </w:r>
      <w:r>
        <w:t xml:space="preserve"> and 3</w:t>
      </w:r>
      <w:r>
        <w:rPr>
          <w:vertAlign w:val="superscript"/>
        </w:rPr>
        <w:t>rd</w:t>
      </w:r>
      <w:r>
        <w:t xml:space="preserve"> </w:t>
      </w:r>
      <w:r>
        <w:lastRenderedPageBreak/>
        <w:t>reading as alleged?</w:t>
      </w:r>
    </w:p>
    <w:p w:rsidR="00FF5E40" w:rsidRDefault="000648EB">
      <w:pPr>
        <w:pStyle w:val="Bodytext0"/>
        <w:shd w:val="clear" w:color="auto" w:fill="auto"/>
        <w:spacing w:before="0" w:after="0" w:line="485" w:lineRule="exact"/>
        <w:ind w:left="600" w:firstLine="0"/>
        <w:jc w:val="both"/>
      </w:pPr>
      <w:r>
        <w:t>Answer to question one</w:t>
      </w:r>
    </w:p>
    <w:p w:rsidR="00FF5E40" w:rsidRDefault="000648EB">
      <w:pPr>
        <w:pStyle w:val="Bodytext0"/>
        <w:shd w:val="clear" w:color="auto" w:fill="auto"/>
        <w:spacing w:before="0" w:after="0" w:line="485" w:lineRule="exact"/>
        <w:ind w:left="600" w:right="20" w:hanging="560"/>
        <w:jc w:val="both"/>
      </w:pPr>
      <w:r>
        <w:t xml:space="preserve"> The petitioners in their petition and evidence allege that the Anti</w:t>
      </w:r>
      <w:r>
        <w:softHyphen/>
      </w:r>
      <w:r w:rsidR="00805F01">
        <w:t xml:space="preserve"> </w:t>
      </w:r>
      <w:r>
        <w:t>Homosexuality Act was not passed in accor</w:t>
      </w:r>
      <w:r>
        <w:t>dance with the Law. On the other hand, the respondent states that there is no evidence to prove that there was no Coram and that the burden to prove that fact rested with the Petitioners.</w:t>
      </w:r>
    </w:p>
    <w:p w:rsidR="00FF5E40" w:rsidRDefault="00FF5E40" w:rsidP="00805F01">
      <w:pPr>
        <w:pStyle w:val="Bodytext0"/>
        <w:shd w:val="clear" w:color="auto" w:fill="auto"/>
        <w:spacing w:before="0" w:after="0" w:line="485" w:lineRule="exact"/>
        <w:ind w:firstLine="0"/>
        <w:jc w:val="both"/>
      </w:pPr>
    </w:p>
    <w:p w:rsidR="00FF5E40" w:rsidRDefault="000648EB">
      <w:pPr>
        <w:pStyle w:val="Bodytext0"/>
        <w:shd w:val="clear" w:color="auto" w:fill="auto"/>
        <w:spacing w:before="0" w:after="0" w:line="485" w:lineRule="exact"/>
        <w:ind w:left="600" w:right="20" w:firstLine="0"/>
        <w:jc w:val="both"/>
        <w:sectPr w:rsidR="00FF5E40">
          <w:type w:val="continuous"/>
          <w:pgSz w:w="12240" w:h="18720"/>
          <w:pgMar w:top="1941" w:right="1058" w:bottom="2714" w:left="1058" w:header="0" w:footer="3" w:gutter="0"/>
          <w:cols w:space="720"/>
          <w:noEndnote/>
          <w:docGrid w:linePitch="360"/>
        </w:sectPr>
      </w:pPr>
      <w:r>
        <w:t>We agree with learned counsel Mutesi Patricia</w:t>
      </w:r>
      <w:r>
        <w:t xml:space="preserve"> that the burden of proof of that fact rested with the Petitioners who alleged the violation of the various provisions of the Constitution and Rule 23 of the Rules of Procedure of Parliament.</w:t>
      </w:r>
    </w:p>
    <w:p w:rsidR="00FF5E40" w:rsidRDefault="000648EB">
      <w:pPr>
        <w:pStyle w:val="Bodytext0"/>
        <w:shd w:val="clear" w:color="auto" w:fill="auto"/>
        <w:spacing w:before="0" w:after="480" w:line="485" w:lineRule="exact"/>
        <w:ind w:left="600" w:right="20" w:firstLine="0"/>
        <w:jc w:val="both"/>
      </w:pPr>
      <w:r>
        <w:lastRenderedPageBreak/>
        <w:t>An exception to the above Rule is that where one has alleged a fact and the person against whom the fact is alleged, does not deny, he is presumed to have accepted that fact. The respondent was served with the Petition and the accompanying affidavits of Ho</w:t>
      </w:r>
      <w:r>
        <w:t>n. Fox Odoi and Professor Ogenga</w:t>
      </w:r>
      <w:r>
        <w:t xml:space="preserve"> Latigo, among others, alleging violation of the Constitution and Rules of Procedure in the process of passing of the Anti-Homosexuality Act.</w:t>
      </w:r>
    </w:p>
    <w:p w:rsidR="00FF5E40" w:rsidRDefault="000648EB">
      <w:pPr>
        <w:pStyle w:val="Bodytext0"/>
        <w:shd w:val="clear" w:color="auto" w:fill="auto"/>
        <w:spacing w:before="0" w:after="480" w:line="485" w:lineRule="exact"/>
        <w:ind w:left="20" w:right="20" w:firstLine="580"/>
      </w:pPr>
      <w:r>
        <w:t>In his reply, and the accompanying affidavit of Mr. Bireije, Commissioner for C</w:t>
      </w:r>
      <w:r>
        <w:t xml:space="preserve">ivil Litigation, the respondent did not specifically deny the said </w:t>
      </w:r>
      <w:r>
        <w:t>allegations of violation and lack of Coram.</w:t>
      </w:r>
    </w:p>
    <w:p w:rsidR="00FF5E40" w:rsidRDefault="000648EB">
      <w:pPr>
        <w:pStyle w:val="Bodytext0"/>
        <w:shd w:val="clear" w:color="auto" w:fill="auto"/>
        <w:spacing w:before="0" w:after="412" w:line="485" w:lineRule="exact"/>
        <w:ind w:left="600" w:right="20" w:firstLine="0"/>
        <w:jc w:val="both"/>
      </w:pPr>
      <w:r>
        <w:t>The law applicable to determine what happens when there is no specific denial is the Civil Procedure Act, cap 71 and the Civil Procedure Rules</w:t>
      </w:r>
      <w:r>
        <w:t>, S.I 71-1. Rule 23 of the Constitutional Court (Petitions and References)</w:t>
      </w:r>
      <w:r>
        <w:t xml:space="preserve"> Rules, S.I 91 of 2005 empowers this court to apply the Civil Procedure Act and Rules there under to regulate the Practice and procedure in Petitions and References with such modi</w:t>
      </w:r>
      <w:r>
        <w:t>fications as the Court may consider necessary in the interest of Justice.</w:t>
      </w:r>
    </w:p>
    <w:p w:rsidR="00FF5E40" w:rsidRDefault="000648EB">
      <w:pPr>
        <w:pStyle w:val="Bodytext0"/>
        <w:shd w:val="clear" w:color="auto" w:fill="auto"/>
        <w:spacing w:before="0" w:after="249" w:line="270" w:lineRule="exact"/>
        <w:ind w:left="20" w:firstLine="0"/>
      </w:pPr>
      <w:r>
        <w:lastRenderedPageBreak/>
        <w:t xml:space="preserve"> Order VIII Rule 3 of the Civil procedure rules provides;</w:t>
      </w:r>
    </w:p>
    <w:p w:rsidR="00FF5E40" w:rsidRDefault="000648EB">
      <w:pPr>
        <w:pStyle w:val="Bodytext50"/>
        <w:shd w:val="clear" w:color="auto" w:fill="auto"/>
        <w:tabs>
          <w:tab w:val="left" w:pos="1321"/>
        </w:tabs>
        <w:spacing w:before="0"/>
        <w:ind w:left="20" w:right="20" w:firstLine="1300"/>
      </w:pPr>
      <w:r>
        <w:t xml:space="preserve">“Every allegation of fact in the plaint, if not denied specifically or by necessary implication or stated to be not admitted in the pleading of the opposite party, </w:t>
      </w:r>
      <w:r>
        <w:rPr>
          <w:rStyle w:val="Bodytext51"/>
          <w:b/>
          <w:bCs/>
          <w:i/>
          <w:iCs/>
        </w:rPr>
        <w:t>shall be taken to be admitted</w:t>
      </w:r>
      <w:r>
        <w:t xml:space="preserve"> </w:t>
      </w:r>
      <w:r>
        <w:t>except as against a person under disability but the court m</w:t>
      </w:r>
      <w:r>
        <w:t>ay in</w:t>
      </w:r>
    </w:p>
    <w:p w:rsidR="00FF5E40" w:rsidRDefault="000648EB">
      <w:pPr>
        <w:pStyle w:val="Bodytext50"/>
        <w:shd w:val="clear" w:color="auto" w:fill="auto"/>
        <w:spacing w:before="0"/>
        <w:ind w:left="1320" w:right="20" w:firstLine="0"/>
        <w:jc w:val="both"/>
        <w:sectPr w:rsidR="00FF5E40">
          <w:type w:val="continuous"/>
          <w:pgSz w:w="12240" w:h="18720"/>
          <w:pgMar w:top="2613" w:right="1053" w:bottom="3583" w:left="1053" w:header="0" w:footer="3" w:gutter="0"/>
          <w:cols w:space="720"/>
          <w:noEndnote/>
          <w:docGrid w:linePitch="360"/>
        </w:sectPr>
      </w:pPr>
      <w:r>
        <w:t>its discretion require any facts so admitted to be proved otherwise than by that admission".</w:t>
      </w:r>
    </w:p>
    <w:p w:rsidR="00FF5E40" w:rsidRDefault="000648EB">
      <w:pPr>
        <w:pStyle w:val="Bodytext0"/>
        <w:shd w:val="clear" w:color="auto" w:fill="auto"/>
        <w:spacing w:before="0" w:after="420" w:line="485" w:lineRule="exact"/>
        <w:ind w:left="600" w:right="20" w:hanging="560"/>
        <w:jc w:val="both"/>
      </w:pPr>
      <w:r>
        <w:lastRenderedPageBreak/>
        <w:t xml:space="preserve"> In view of the above Rule and in the absence of a specific denial by the respondent in his pleadings with regard to issue one, we are unable to accept the submission of learned counsel Patricia Mutesi that the petitioners had a burden to do more than wha</w:t>
      </w:r>
      <w:r>
        <w:t>t they did. The evidence contained in the affidavit (including the annexure of the Hansard), of Hon.</w:t>
      </w:r>
      <w:r>
        <w:t xml:space="preserve"> Fox Odoi stood strong and unchallenged. In the case of H.G. Gandesha &amp; another Vs G.J Lutaya SCCA N0. 14 of 1989, Court observed that where facts are sw</w:t>
      </w:r>
      <w:r>
        <w:t>orn to an affidavit, the burden to deny them is on the other party. Failure to do that, they are presumed to have been accepted.</w:t>
      </w:r>
    </w:p>
    <w:p w:rsidR="00FF5E40" w:rsidRDefault="00563008">
      <w:pPr>
        <w:pStyle w:val="Bodytext0"/>
        <w:shd w:val="clear" w:color="auto" w:fill="auto"/>
        <w:spacing w:before="0" w:after="420" w:line="485" w:lineRule="exact"/>
        <w:ind w:left="600" w:right="20" w:hanging="560"/>
        <w:jc w:val="both"/>
      </w:pPr>
      <w:r>
        <w:rPr>
          <w:rStyle w:val="BodytextCalibri"/>
        </w:rPr>
        <w:t xml:space="preserve">         </w:t>
      </w:r>
      <w:r w:rsidR="000648EB">
        <w:t xml:space="preserve"> It is clear from that evidence, that at least three Members of Parliament including the Prime Minister expressed concern abo</w:t>
      </w:r>
      <w:r w:rsidR="000648EB">
        <w:t>ut the issue of lack of Coram.</w:t>
      </w:r>
    </w:p>
    <w:p w:rsidR="00FF5E40" w:rsidRDefault="000648EB">
      <w:pPr>
        <w:pStyle w:val="Bodytext0"/>
        <w:shd w:val="clear" w:color="auto" w:fill="auto"/>
        <w:spacing w:before="0" w:after="0" w:line="485" w:lineRule="exact"/>
        <w:ind w:left="20" w:right="20" w:firstLine="560"/>
      </w:pPr>
      <w:r>
        <w:t xml:space="preserve">Court is enjoined under Section 56 of the Evidence Act to take judicial </w:t>
      </w:r>
      <w:r>
        <w:t>notice of the following fact;</w:t>
      </w:r>
    </w:p>
    <w:p w:rsidR="00FF5E40" w:rsidRDefault="000648EB">
      <w:pPr>
        <w:pStyle w:val="Bodytext0"/>
        <w:shd w:val="clear" w:color="auto" w:fill="auto"/>
        <w:spacing w:before="0" w:after="0" w:line="485" w:lineRule="exact"/>
        <w:ind w:left="20" w:firstLine="560"/>
      </w:pPr>
      <w:r>
        <w:t>56</w:t>
      </w:r>
    </w:p>
    <w:p w:rsidR="00FF5E40" w:rsidRDefault="000648EB">
      <w:pPr>
        <w:pStyle w:val="Bodytext50"/>
        <w:shd w:val="clear" w:color="auto" w:fill="auto"/>
        <w:tabs>
          <w:tab w:val="left" w:leader="dot" w:pos="2712"/>
        </w:tabs>
        <w:spacing w:before="0" w:after="155" w:line="270" w:lineRule="exact"/>
        <w:ind w:left="20" w:firstLine="1300"/>
      </w:pPr>
      <w:r>
        <w:t>“(a)</w:t>
      </w:r>
      <w:r>
        <w:rPr>
          <w:rStyle w:val="Bodytext5NotBold"/>
        </w:rPr>
        <w:tab/>
      </w:r>
    </w:p>
    <w:p w:rsidR="00FF5E40" w:rsidRDefault="000648EB">
      <w:pPr>
        <w:pStyle w:val="Bodytext50"/>
        <w:shd w:val="clear" w:color="auto" w:fill="auto"/>
        <w:tabs>
          <w:tab w:val="left" w:leader="dot" w:pos="2664"/>
        </w:tabs>
        <w:spacing w:before="0" w:line="270" w:lineRule="exact"/>
        <w:ind w:left="20" w:firstLine="1300"/>
      </w:pPr>
      <w:r>
        <w:t>(b)</w:t>
      </w:r>
      <w:r>
        <w:rPr>
          <w:rStyle w:val="Bodytext5NotBold"/>
        </w:rPr>
        <w:tab/>
      </w:r>
    </w:p>
    <w:p w:rsidR="00FF5E40" w:rsidRDefault="000648EB">
      <w:pPr>
        <w:pStyle w:val="Bodytext50"/>
        <w:numPr>
          <w:ilvl w:val="0"/>
          <w:numId w:val="7"/>
        </w:numPr>
        <w:shd w:val="clear" w:color="auto" w:fill="auto"/>
        <w:tabs>
          <w:tab w:val="left" w:pos="1834"/>
        </w:tabs>
        <w:spacing w:before="0"/>
        <w:ind w:left="20" w:right="20" w:firstLine="1300"/>
      </w:pPr>
      <w:r>
        <w:rPr>
          <w:rStyle w:val="Bodytext51"/>
          <w:b/>
          <w:bCs/>
          <w:i/>
          <w:iCs/>
        </w:rPr>
        <w:lastRenderedPageBreak/>
        <w:t>The course of Proceeding of Parliament</w:t>
      </w:r>
      <w:r>
        <w:t xml:space="preserve"> and of councils or </w:t>
      </w:r>
      <w:r>
        <w:t>other authorities for the purpose of making l</w:t>
      </w:r>
      <w:r>
        <w:t>aws and Regulations</w:t>
      </w:r>
    </w:p>
    <w:p w:rsidR="00FF5E40" w:rsidRDefault="000648EB">
      <w:pPr>
        <w:pStyle w:val="Bodytext50"/>
        <w:shd w:val="clear" w:color="auto" w:fill="auto"/>
        <w:spacing w:before="0"/>
        <w:ind w:left="20" w:firstLine="1300"/>
      </w:pPr>
      <w:r>
        <w:t>published under any law for the time being relating thereto.</w:t>
      </w:r>
    </w:p>
    <w:p w:rsidR="00FF5E40" w:rsidRDefault="000648EB">
      <w:pPr>
        <w:pStyle w:val="Bodytext50"/>
        <w:numPr>
          <w:ilvl w:val="0"/>
          <w:numId w:val="8"/>
        </w:numPr>
        <w:shd w:val="clear" w:color="auto" w:fill="auto"/>
        <w:tabs>
          <w:tab w:val="left" w:pos="1680"/>
          <w:tab w:val="left" w:leader="dot" w:pos="2770"/>
        </w:tabs>
        <w:spacing w:before="0" w:after="150" w:line="270" w:lineRule="exact"/>
        <w:ind w:left="20" w:firstLine="1300"/>
      </w:pPr>
      <w:r>
        <w:t>)</w:t>
      </w:r>
      <w:r>
        <w:rPr>
          <w:rStyle w:val="Bodytext5NotBold"/>
        </w:rPr>
        <w:tab/>
      </w:r>
    </w:p>
    <w:p w:rsidR="00FF5E40" w:rsidRDefault="000648EB">
      <w:pPr>
        <w:pStyle w:val="Bodytext50"/>
        <w:numPr>
          <w:ilvl w:val="0"/>
          <w:numId w:val="8"/>
        </w:numPr>
        <w:shd w:val="clear" w:color="auto" w:fill="auto"/>
        <w:tabs>
          <w:tab w:val="left" w:pos="1670"/>
          <w:tab w:val="left" w:leader="dot" w:pos="2861"/>
        </w:tabs>
        <w:spacing w:before="0" w:line="270" w:lineRule="exact"/>
        <w:ind w:left="20" w:firstLine="1300"/>
      </w:pPr>
      <w:r>
        <w:t>)</w:t>
      </w:r>
      <w:r>
        <w:rPr>
          <w:rStyle w:val="Bodytext5NotBold"/>
        </w:rPr>
        <w:tab/>
      </w:r>
    </w:p>
    <w:p w:rsidR="00FF5E40" w:rsidRDefault="000648EB">
      <w:pPr>
        <w:pStyle w:val="Bodytext50"/>
        <w:numPr>
          <w:ilvl w:val="0"/>
          <w:numId w:val="9"/>
        </w:numPr>
        <w:shd w:val="clear" w:color="auto" w:fill="auto"/>
        <w:tabs>
          <w:tab w:val="left" w:pos="1926"/>
        </w:tabs>
        <w:spacing w:before="0"/>
        <w:ind w:left="20" w:right="20" w:firstLine="1300"/>
      </w:pPr>
      <w:r>
        <w:t xml:space="preserve">The accession to office, </w:t>
      </w:r>
      <w:r>
        <w:rPr>
          <w:rStyle w:val="Bodytext51"/>
          <w:b/>
          <w:bCs/>
          <w:i/>
          <w:iCs/>
        </w:rPr>
        <w:t>names, titles, functions an</w:t>
      </w:r>
      <w:r w:rsidR="00754B47">
        <w:rPr>
          <w:rStyle w:val="Bodytext51"/>
          <w:b/>
          <w:bCs/>
          <w:i/>
          <w:iCs/>
        </w:rPr>
        <w:t>d</w:t>
      </w:r>
      <w:r>
        <w:rPr>
          <w:rStyle w:val="Bodytext5NotBold"/>
        </w:rPr>
        <w:t xml:space="preserve"> </w:t>
      </w:r>
      <w:r>
        <w:rPr>
          <w:rStyle w:val="Bodytext51"/>
          <w:b/>
          <w:bCs/>
          <w:i/>
          <w:iCs/>
        </w:rPr>
        <w:t>signatures of the persons filling for the time being</w:t>
      </w:r>
      <w:r>
        <w:t xml:space="preserve"> of </w:t>
      </w:r>
      <w:r>
        <w:rPr>
          <w:rStyle w:val="Bodytext51"/>
          <w:b/>
          <w:bCs/>
          <w:i/>
          <w:iCs/>
        </w:rPr>
        <w:t>any public</w:t>
      </w:r>
    </w:p>
    <w:p w:rsidR="00FF5E40" w:rsidRDefault="000648EB">
      <w:pPr>
        <w:pStyle w:val="Bodytext50"/>
        <w:shd w:val="clear" w:color="auto" w:fill="auto"/>
        <w:spacing w:before="0"/>
        <w:ind w:left="20" w:firstLine="1300"/>
      </w:pPr>
      <w:r>
        <w:rPr>
          <w:rStyle w:val="Bodytext51"/>
          <w:b/>
          <w:bCs/>
          <w:i/>
          <w:iCs/>
        </w:rPr>
        <w:t xml:space="preserve">office in any part of Uganda if the fact the </w:t>
      </w:r>
      <w:r>
        <w:rPr>
          <w:rStyle w:val="Bodytext51"/>
          <w:b/>
          <w:bCs/>
          <w:i/>
          <w:iCs/>
        </w:rPr>
        <w:t>their appointment to</w:t>
      </w:r>
    </w:p>
    <w:p w:rsidR="00FF5E40" w:rsidRDefault="000648EB">
      <w:pPr>
        <w:pStyle w:val="Bodytext0"/>
        <w:shd w:val="clear" w:color="auto" w:fill="auto"/>
        <w:spacing w:before="0" w:after="0" w:line="485" w:lineRule="exact"/>
        <w:ind w:left="20" w:firstLine="1300"/>
        <w:sectPr w:rsidR="00FF5E40">
          <w:type w:val="continuous"/>
          <w:pgSz w:w="12240" w:h="18720"/>
          <w:pgMar w:top="1941" w:right="1053" w:bottom="2896" w:left="1053" w:header="0" w:footer="3" w:gutter="0"/>
          <w:cols w:space="720"/>
          <w:noEndnote/>
          <w:docGrid w:linePitch="360"/>
        </w:sectPr>
      </w:pPr>
      <w:r>
        <w:rPr>
          <w:rStyle w:val="BodytextBold0"/>
        </w:rPr>
        <w:t>that office is notified in the</w:t>
      </w:r>
      <w:r>
        <w:rPr>
          <w:rStyle w:val="Bodytext1"/>
        </w:rPr>
        <w:t xml:space="preserve"> gazette</w:t>
      </w:r>
      <w:r>
        <w:t>”(underlining is ours).</w:t>
      </w:r>
    </w:p>
    <w:p w:rsidR="00FF5E40" w:rsidRDefault="000648EB">
      <w:pPr>
        <w:pStyle w:val="Bodytext0"/>
        <w:shd w:val="clear" w:color="auto" w:fill="auto"/>
        <w:spacing w:before="0" w:after="420" w:line="485" w:lineRule="exact"/>
        <w:ind w:left="20" w:right="20" w:firstLine="580"/>
        <w:jc w:val="both"/>
      </w:pPr>
      <w:r>
        <w:lastRenderedPageBreak/>
        <w:t>Coram is defined in the Rules of Procedure of Parliament to mean at least a third of all the members entitled to vote. As indicated above, Court may take</w:t>
      </w:r>
      <w:r>
        <w:t xml:space="preserve"> judicial notice of the Uganda Gazette where Members of Parliament representing different Constituencies are published and Court may easily</w:t>
      </w:r>
      <w:r>
        <w:t xml:space="preserve"> ascertain what a third of the eligible voting members is equal to.</w:t>
      </w:r>
    </w:p>
    <w:p w:rsidR="00FF5E40" w:rsidRDefault="000648EB">
      <w:pPr>
        <w:pStyle w:val="Bodytext0"/>
        <w:shd w:val="clear" w:color="auto" w:fill="auto"/>
        <w:spacing w:before="0" w:after="592" w:line="485" w:lineRule="exact"/>
        <w:ind w:left="600" w:right="20" w:firstLine="0"/>
        <w:jc w:val="both"/>
      </w:pPr>
      <w:r>
        <w:t>It is our decision that the respondent having been presumed to have admitted the allegations of the Petitioners in the petition that there was no Coram, we find that on the balance of probabilities, the Petitioners</w:t>
      </w:r>
      <w:r>
        <w:t xml:space="preserve"> have proved that at the time the Prime</w:t>
      </w:r>
      <w:r>
        <w:t xml:space="preserve"> Minister (twice) and Hon. Betty Aol, raised the objection that there was no Coram and </w:t>
      </w:r>
      <w:r w:rsidR="00754B47">
        <w:t>Coram</w:t>
      </w:r>
      <w:r>
        <w:t xml:space="preserve"> was never established, and that was in contravention of the Constitution and the Rules.</w:t>
      </w:r>
    </w:p>
    <w:p w:rsidR="00FF5E40" w:rsidRDefault="00754B47">
      <w:pPr>
        <w:pStyle w:val="Bodytext0"/>
        <w:shd w:val="clear" w:color="auto" w:fill="auto"/>
        <w:spacing w:before="0" w:after="9" w:line="270" w:lineRule="exact"/>
        <w:ind w:left="20" w:firstLine="0"/>
      </w:pPr>
      <w:r>
        <w:rPr>
          <w:rStyle w:val="BodytextCalibri"/>
        </w:rPr>
        <w:t xml:space="preserve">      </w:t>
      </w:r>
      <w:r w:rsidR="000648EB">
        <w:t xml:space="preserve"> Answer to question 2.</w:t>
      </w:r>
    </w:p>
    <w:p w:rsidR="00FF5E40" w:rsidRDefault="000648EB">
      <w:pPr>
        <w:pStyle w:val="Bodytext0"/>
        <w:shd w:val="clear" w:color="auto" w:fill="auto"/>
        <w:spacing w:before="0" w:after="0" w:line="485" w:lineRule="exact"/>
        <w:ind w:left="600" w:right="20" w:firstLine="0"/>
        <w:jc w:val="both"/>
      </w:pPr>
      <w:r>
        <w:t>We find that the respondent in his pleadings and s</w:t>
      </w:r>
      <w:r>
        <w:t>ubmissions did not even attempt to suggest that the Rt. Hon. Speaker responded in any way to the objection raised that there was no Coram.</w:t>
      </w:r>
    </w:p>
    <w:p w:rsidR="00FF5E40" w:rsidRDefault="000648EB">
      <w:pPr>
        <w:pStyle w:val="Bodytext0"/>
        <w:shd w:val="clear" w:color="auto" w:fill="auto"/>
        <w:spacing w:before="0" w:after="405" w:line="485" w:lineRule="exact"/>
        <w:ind w:left="600" w:right="20" w:firstLine="0"/>
        <w:jc w:val="both"/>
      </w:pPr>
      <w:r>
        <w:t>Rule 23 of the Parliamentary Rules of Proced</w:t>
      </w:r>
      <w:r w:rsidR="00754B47">
        <w:t>ure require the Speaker, even</w:t>
      </w:r>
      <w:r>
        <w:t xml:space="preserve"> without prompting by any Member of Parli</w:t>
      </w:r>
      <w:r w:rsidR="00754B47">
        <w:t>ament to ensure that Coram</w:t>
      </w:r>
      <w:r>
        <w:t xml:space="preserve"> exists before a law is passed. We note that the Speaker was prompted three times </w:t>
      </w:r>
      <w:r>
        <w:lastRenderedPageBreak/>
        <w:t xml:space="preserve">by Hon. Mbabazi and Hon. Aol to the effect that there was no </w:t>
      </w:r>
      <w:r w:rsidR="00754B47">
        <w:t>Coram</w:t>
      </w:r>
      <w:r>
        <w:t xml:space="preserve"> in the house. The speaker was obliged to ensure compliance with the provisions of</w:t>
      </w:r>
      <w:r>
        <w:t xml:space="preserve"> Rule 23 of the Rules of Procedure of Parliament. She did</w:t>
      </w:r>
      <w:r>
        <w:t xml:space="preserve"> not.</w:t>
      </w:r>
    </w:p>
    <w:p w:rsidR="00FF5E40" w:rsidRDefault="000648EB">
      <w:pPr>
        <w:pStyle w:val="Bodytext0"/>
        <w:shd w:val="clear" w:color="auto" w:fill="auto"/>
        <w:spacing w:before="0" w:after="0" w:line="504" w:lineRule="exact"/>
        <w:ind w:left="600" w:right="20" w:firstLine="0"/>
        <w:jc w:val="both"/>
        <w:sectPr w:rsidR="00FF5E40">
          <w:type w:val="continuous"/>
          <w:pgSz w:w="12240" w:h="18720"/>
          <w:pgMar w:top="2613" w:right="1056" w:bottom="2656" w:left="1056" w:header="0" w:footer="3" w:gutter="0"/>
          <w:cols w:space="720"/>
          <w:noEndnote/>
          <w:docGrid w:linePitch="360"/>
        </w:sectPr>
      </w:pPr>
      <w:r>
        <w:t>Parliament as a law making body should set standards for compliance with the Constitutional provisions and with its own Rules. The Speaker ignored</w:t>
      </w:r>
    </w:p>
    <w:p w:rsidR="00FF5E40" w:rsidRDefault="002D3403">
      <w:pPr>
        <w:pStyle w:val="Bodytext0"/>
        <w:shd w:val="clear" w:color="auto" w:fill="auto"/>
        <w:spacing w:before="0" w:after="420" w:line="485" w:lineRule="exact"/>
        <w:ind w:left="600" w:right="20" w:hanging="560"/>
        <w:jc w:val="both"/>
      </w:pPr>
      <w:r>
        <w:rPr>
          <w:rStyle w:val="BodytextCalibri"/>
        </w:rPr>
        <w:lastRenderedPageBreak/>
        <w:t xml:space="preserve">       </w:t>
      </w:r>
      <w:r w:rsidR="000648EB">
        <w:t xml:space="preserve"> the Law and proceeded</w:t>
      </w:r>
      <w:r w:rsidR="000648EB">
        <w:t xml:space="preserve"> with the passing of the Act. We agree with Counsel Opiyo that the enactment of the law is a process, and if any of the stages therein is flawed, that vitiates the entire process and the law that is enacted as a result of it.</w:t>
      </w:r>
    </w:p>
    <w:p w:rsidR="00FF5E40" w:rsidRDefault="002D3403">
      <w:pPr>
        <w:pStyle w:val="Bodytext0"/>
        <w:shd w:val="clear" w:color="auto" w:fill="auto"/>
        <w:spacing w:before="0" w:after="240" w:line="485" w:lineRule="exact"/>
        <w:ind w:left="600" w:right="20" w:hanging="560"/>
        <w:jc w:val="both"/>
      </w:pPr>
      <w:r>
        <w:rPr>
          <w:rStyle w:val="BodytextCalibri"/>
        </w:rPr>
        <w:t xml:space="preserve">    </w:t>
      </w:r>
      <w:r w:rsidR="000648EB">
        <w:t xml:space="preserve"> We have therefore no hesitation in holding that there was no Coram in Parliament when the Act was passed, that the Speaker acted illegally in neglecting to address the issue of lack of Coram.</w:t>
      </w:r>
    </w:p>
    <w:p w:rsidR="00FF5E40" w:rsidRDefault="000648EB">
      <w:pPr>
        <w:pStyle w:val="Bodytext0"/>
        <w:shd w:val="clear" w:color="auto" w:fill="auto"/>
        <w:spacing w:before="0" w:after="416" w:line="485" w:lineRule="exact"/>
        <w:ind w:left="20" w:right="20" w:firstLine="560"/>
      </w:pPr>
      <w:r>
        <w:t>We come to the conclusion that she acted illegally. Following t</w:t>
      </w:r>
      <w:r>
        <w:t xml:space="preserve">he decision </w:t>
      </w:r>
      <w:r>
        <w:t>of Makula International Vs Cardinal Emmanuel Nsubuga, supra failure to obey the Law (Rules) rendered the whole enacting process a nullity. It is an illegality that this Court cannot sanction.</w:t>
      </w:r>
    </w:p>
    <w:p w:rsidR="00FF5E40" w:rsidRDefault="000648EB">
      <w:pPr>
        <w:pStyle w:val="Bodytext0"/>
        <w:shd w:val="clear" w:color="auto" w:fill="auto"/>
        <w:spacing w:before="0" w:after="596" w:line="490" w:lineRule="exact"/>
        <w:ind w:left="20" w:right="20" w:firstLine="560"/>
      </w:pPr>
      <w:r>
        <w:t>In the result, we uphold issue one in favour of t</w:t>
      </w:r>
      <w:r>
        <w:t xml:space="preserve">he petitioners and grant </w:t>
      </w:r>
      <w:r>
        <w:t>them the following declarations under prayer (e).</w:t>
      </w:r>
    </w:p>
    <w:p w:rsidR="00FF5E40" w:rsidRDefault="000648EB">
      <w:pPr>
        <w:pStyle w:val="Bodytext0"/>
        <w:numPr>
          <w:ilvl w:val="0"/>
          <w:numId w:val="10"/>
        </w:numPr>
        <w:shd w:val="clear" w:color="auto" w:fill="auto"/>
        <w:tabs>
          <w:tab w:val="left" w:pos="341"/>
        </w:tabs>
        <w:spacing w:before="0" w:after="9" w:line="270" w:lineRule="exact"/>
        <w:ind w:right="20" w:firstLine="0"/>
        <w:jc w:val="right"/>
      </w:pPr>
      <w:r>
        <w:t>That the act of the 9</w:t>
      </w:r>
      <w:r>
        <w:rPr>
          <w:vertAlign w:val="superscript"/>
        </w:rPr>
        <w:t>th</w:t>
      </w:r>
      <w:r>
        <w:t xml:space="preserve"> Parliament in enacting the Anti-Homosexuality</w:t>
      </w:r>
    </w:p>
    <w:p w:rsidR="00FF5E40" w:rsidRDefault="000648EB" w:rsidP="002D3403">
      <w:pPr>
        <w:pStyle w:val="Bodytext0"/>
        <w:shd w:val="clear" w:color="auto" w:fill="auto"/>
        <w:tabs>
          <w:tab w:val="left" w:pos="1681"/>
        </w:tabs>
        <w:spacing w:before="0" w:after="0" w:line="485" w:lineRule="exact"/>
        <w:ind w:left="20" w:right="20" w:firstLine="1640"/>
      </w:pPr>
      <w:r>
        <w:t>Act 2014 on 20 December 2013 without quorum in the House is inconsistent with and in contravention of Articl</w:t>
      </w:r>
      <w:r>
        <w:t xml:space="preserve">es 2(1) and (2) and </w:t>
      </w:r>
      <w:r>
        <w:t>88 of the Constitution of the Republic of Uganda 1995 and</w:t>
      </w:r>
      <w:r w:rsidR="002D3403">
        <w:t xml:space="preserve"> </w:t>
      </w:r>
      <w:r>
        <w:t>Rule 23 of the Parliamentary Rules of Procedure and thus null and void.</w:t>
      </w:r>
    </w:p>
    <w:p w:rsidR="00FF5E40" w:rsidRDefault="000648EB" w:rsidP="002D3403">
      <w:pPr>
        <w:pStyle w:val="Bodytext0"/>
        <w:numPr>
          <w:ilvl w:val="0"/>
          <w:numId w:val="10"/>
        </w:numPr>
        <w:shd w:val="clear" w:color="auto" w:fill="auto"/>
        <w:tabs>
          <w:tab w:val="left" w:pos="1681"/>
        </w:tabs>
        <w:spacing w:before="0" w:after="0" w:line="490" w:lineRule="exact"/>
        <w:ind w:left="20" w:right="20" w:firstLine="940"/>
        <w:sectPr w:rsidR="00FF5E40">
          <w:type w:val="continuous"/>
          <w:pgSz w:w="12240" w:h="18720"/>
          <w:pgMar w:top="2157" w:right="1055" w:bottom="2680" w:left="1057" w:header="0" w:footer="3" w:gutter="0"/>
          <w:cols w:space="720"/>
          <w:noEndnote/>
          <w:docGrid w:linePitch="360"/>
        </w:sectPr>
      </w:pPr>
      <w:r>
        <w:lastRenderedPageBreak/>
        <w:t>That the act of the Rt. Hon. Spe</w:t>
      </w:r>
      <w:r w:rsidR="002D3403">
        <w:t xml:space="preserve">aker of not entertaining the </w:t>
      </w:r>
      <w:r>
        <w:t>objection that there was no Corm was an</w:t>
      </w:r>
      <w:r>
        <w:t xml:space="preserve"> illegality under Rule 23</w:t>
      </w:r>
      <w:r w:rsidR="002D3403">
        <w:t xml:space="preserve"> </w:t>
      </w:r>
      <w:r>
        <w:t>of the Rules of Procedure which tainted the enacting process and rendered it a nullity. The Act its</w:t>
      </w:r>
      <w:r w:rsidR="002D3403">
        <w:t>elf so enacted by this reason is</w:t>
      </w:r>
    </w:p>
    <w:p w:rsidR="00FF5E40" w:rsidRDefault="000648EB" w:rsidP="002D3403">
      <w:pPr>
        <w:pStyle w:val="Bodytext0"/>
        <w:shd w:val="clear" w:color="auto" w:fill="auto"/>
        <w:tabs>
          <w:tab w:val="left" w:pos="1580"/>
        </w:tabs>
        <w:spacing w:before="0" w:after="0" w:line="490" w:lineRule="exact"/>
        <w:ind w:firstLine="0"/>
      </w:pPr>
      <w:r>
        <w:lastRenderedPageBreak/>
        <w:t>unconstitutional. The issue therefore of disposes of the whole</w:t>
      </w:r>
      <w:r w:rsidR="002D3403">
        <w:t xml:space="preserve"> </w:t>
      </w:r>
      <w:r>
        <w:t>petition.</w:t>
      </w:r>
    </w:p>
    <w:p w:rsidR="00FF5E40" w:rsidRDefault="000648EB">
      <w:pPr>
        <w:pStyle w:val="Bodytext0"/>
        <w:shd w:val="clear" w:color="auto" w:fill="auto"/>
        <w:spacing w:before="0" w:after="592" w:line="485" w:lineRule="exact"/>
        <w:ind w:left="20" w:right="20" w:firstLine="560"/>
      </w:pPr>
      <w:r>
        <w:t>Hav</w:t>
      </w:r>
      <w:r>
        <w:t>ing found in the affirmative on Issue 1, we find that that has the effect of resolving the entire Petition. The Petition is, therefore, hereby</w:t>
      </w:r>
      <w:r>
        <w:t xml:space="preserve"> allowed.</w:t>
      </w:r>
    </w:p>
    <w:p w:rsidR="00FF5E40" w:rsidRDefault="000648EB">
      <w:pPr>
        <w:pStyle w:val="Bodytext0"/>
        <w:shd w:val="clear" w:color="auto" w:fill="auto"/>
        <w:spacing w:before="0" w:after="489" w:line="270" w:lineRule="exact"/>
        <w:ind w:left="20" w:firstLine="560"/>
      </w:pPr>
      <w:r>
        <w:t>We award the petitioners 50% of the taxed costs.</w:t>
      </w:r>
    </w:p>
    <w:p w:rsidR="00FF5E40" w:rsidRDefault="000648EB">
      <w:pPr>
        <w:pStyle w:val="Bodytext0"/>
        <w:shd w:val="clear" w:color="auto" w:fill="auto"/>
        <w:spacing w:before="0" w:after="0" w:line="485" w:lineRule="exact"/>
        <w:ind w:left="600" w:right="20" w:firstLine="0"/>
        <w:jc w:val="both"/>
      </w:pPr>
      <w:r>
        <w:t xml:space="preserve">That aside, in the course of the hearing, the respondent was aggrieved by </w:t>
      </w:r>
      <w:r>
        <w:t xml:space="preserve">our decision not to grant counsel for the respondent adjournment to enable her to correct further evidence. </w:t>
      </w:r>
      <w:r w:rsidR="002D3403">
        <w:t>She</w:t>
      </w:r>
      <w:r>
        <w:t xml:space="preserve"> indicated that the respondent intended to appeal against our decisi</w:t>
      </w:r>
      <w:r>
        <w:t>on and sought stay of the hearing under Rule 2(2) of the Rules of this Court pending the said intended appeal.</w:t>
      </w:r>
    </w:p>
    <w:p w:rsidR="00FF5E40" w:rsidRDefault="00FF5E40">
      <w:pPr>
        <w:pStyle w:val="Bodytext0"/>
        <w:shd w:val="clear" w:color="auto" w:fill="auto"/>
        <w:spacing w:before="0" w:after="0" w:line="485" w:lineRule="exact"/>
        <w:ind w:left="20" w:firstLine="0"/>
      </w:pPr>
    </w:p>
    <w:p w:rsidR="00FF5E40" w:rsidRDefault="000648EB">
      <w:pPr>
        <w:pStyle w:val="Bodytext0"/>
        <w:shd w:val="clear" w:color="auto" w:fill="auto"/>
        <w:spacing w:before="0" w:after="0" w:line="485" w:lineRule="exact"/>
        <w:ind w:left="600" w:right="20" w:firstLine="0"/>
        <w:jc w:val="both"/>
      </w:pPr>
      <w:r>
        <w:t>We declined to give the said stay and he promised to give our reasons in this judgment. The above Rule talks of inherent powers of this court.</w:t>
      </w:r>
      <w:r>
        <w:t xml:space="preserve"> In the absence of evidence that the appeal process had been commenced, we refused to invoke the said inherent powers.</w:t>
      </w:r>
    </w:p>
    <w:p w:rsidR="00FF5E40" w:rsidRDefault="00FF5E40">
      <w:pPr>
        <w:pStyle w:val="Bodytext0"/>
        <w:shd w:val="clear" w:color="auto" w:fill="auto"/>
        <w:spacing w:before="0" w:after="0" w:line="485" w:lineRule="exact"/>
        <w:ind w:left="20" w:firstLine="0"/>
      </w:pPr>
    </w:p>
    <w:p w:rsidR="00FF5E40" w:rsidRDefault="000648EB">
      <w:pPr>
        <w:pStyle w:val="Bodytext0"/>
        <w:shd w:val="clear" w:color="auto" w:fill="auto"/>
        <w:spacing w:before="0" w:after="1612" w:line="485" w:lineRule="exact"/>
        <w:ind w:left="20" w:firstLine="560"/>
      </w:pPr>
      <w:r>
        <w:t>Dated at Kampala this...01</w:t>
      </w:r>
      <w:r>
        <w:rPr>
          <w:vertAlign w:val="superscript"/>
        </w:rPr>
        <w:t>st</w:t>
      </w:r>
      <w:r>
        <w:t xml:space="preserve"> ....day of...August....2014.</w:t>
      </w:r>
    </w:p>
    <w:p w:rsidR="00FF5E40" w:rsidRDefault="000648EB">
      <w:pPr>
        <w:pStyle w:val="Bodytext0"/>
        <w:shd w:val="clear" w:color="auto" w:fill="auto"/>
        <w:tabs>
          <w:tab w:val="left" w:pos="3154"/>
        </w:tabs>
        <w:spacing w:before="0" w:after="0" w:line="270" w:lineRule="exact"/>
        <w:ind w:left="20" w:firstLine="0"/>
      </w:pPr>
      <w:r>
        <w:tab/>
        <w:t>HON. MR. JUSTICE S.B.K KAVUMA,</w:t>
      </w:r>
    </w:p>
    <w:p w:rsidR="00FF5E40" w:rsidRDefault="000648EB">
      <w:pPr>
        <w:pStyle w:val="Bodytext0"/>
        <w:shd w:val="clear" w:color="auto" w:fill="auto"/>
        <w:spacing w:before="0" w:after="607" w:line="270" w:lineRule="exact"/>
        <w:ind w:left="4520" w:firstLine="0"/>
      </w:pPr>
      <w:r>
        <w:t>ACTING. DCJ</w:t>
      </w:r>
    </w:p>
    <w:p w:rsidR="00FF5E40" w:rsidRDefault="000648EB">
      <w:pPr>
        <w:pStyle w:val="Bodytext0"/>
        <w:shd w:val="clear" w:color="auto" w:fill="auto"/>
        <w:tabs>
          <w:tab w:val="left" w:pos="4066"/>
        </w:tabs>
        <w:spacing w:before="0" w:after="0" w:line="326" w:lineRule="exact"/>
        <w:ind w:left="20" w:right="2680" w:firstLine="3220"/>
        <w:sectPr w:rsidR="00FF5E40">
          <w:headerReference w:type="even" r:id="rId25"/>
          <w:headerReference w:type="default" r:id="rId26"/>
          <w:footerReference w:type="even" r:id="rId27"/>
          <w:footerReference w:type="default" r:id="rId28"/>
          <w:headerReference w:type="first" r:id="rId29"/>
          <w:footerReference w:type="first" r:id="rId30"/>
          <w:pgSz w:w="12240" w:h="18720"/>
          <w:pgMar w:top="2157" w:right="1055" w:bottom="2680" w:left="1057" w:header="0" w:footer="3" w:gutter="0"/>
          <w:cols w:space="720"/>
          <w:noEndnote/>
          <w:titlePg/>
          <w:docGrid w:linePitch="360"/>
        </w:sectPr>
      </w:pPr>
      <w:r>
        <w:t>HON. MR. JUSTICE A.S NSHIMYE,</w:t>
      </w:r>
      <w:r>
        <w:tab/>
        <w:t>JUSTICE OF APPEAL</w:t>
      </w:r>
    </w:p>
    <w:p w:rsidR="00FF5E40" w:rsidRDefault="000648EB">
      <w:pPr>
        <w:pStyle w:val="Bodytext0"/>
        <w:shd w:val="clear" w:color="auto" w:fill="auto"/>
        <w:spacing w:before="0" w:after="941" w:line="322" w:lineRule="exact"/>
        <w:ind w:right="600" w:firstLine="0"/>
        <w:jc w:val="center"/>
      </w:pPr>
      <w:r>
        <w:lastRenderedPageBreak/>
        <w:t>HON. | MR. JUSTICE ELDAD MWANGUSYA, JUSTICE OF APPEAL</w:t>
      </w:r>
    </w:p>
    <w:p w:rsidR="00FF5E40" w:rsidRDefault="000648EB">
      <w:pPr>
        <w:pStyle w:val="Bodytext0"/>
        <w:shd w:val="clear" w:color="auto" w:fill="auto"/>
        <w:spacing w:before="0" w:after="0" w:line="270" w:lineRule="exact"/>
        <w:ind w:left="2820" w:firstLine="0"/>
      </w:pPr>
      <w:r>
        <w:t>HON. MR. JUSTICE RUBBY AWERI OPIO,</w:t>
      </w:r>
    </w:p>
    <w:p w:rsidR="00FF5E40" w:rsidRDefault="000648EB" w:rsidP="002D3403">
      <w:pPr>
        <w:pStyle w:val="Bodytext0"/>
        <w:shd w:val="clear" w:color="auto" w:fill="auto"/>
        <w:spacing w:before="0" w:after="289" w:line="270" w:lineRule="exact"/>
        <w:ind w:left="4040" w:firstLine="0"/>
      </w:pPr>
      <w:r>
        <w:t>JUSTICE OF APPEAL</w:t>
      </w:r>
    </w:p>
    <w:p w:rsidR="00FF5E40" w:rsidRDefault="000648EB">
      <w:pPr>
        <w:pStyle w:val="Bodytext0"/>
        <w:shd w:val="clear" w:color="auto" w:fill="auto"/>
        <w:spacing w:before="0" w:after="0" w:line="326" w:lineRule="exact"/>
        <w:ind w:right="260" w:firstLine="0"/>
        <w:jc w:val="center"/>
      </w:pPr>
      <w:r>
        <w:lastRenderedPageBreak/>
        <w:t>HON. LADY JUSTICE SOLOMY BALUNGI BOSSA, JUSTICE OF APPEAL</w:t>
      </w:r>
    </w:p>
    <w:sectPr w:rsidR="00FF5E40" w:rsidSect="00FF5E40">
      <w:type w:val="continuous"/>
      <w:pgSz w:w="12240" w:h="18720"/>
      <w:pgMar w:top="2776" w:right="1466" w:bottom="12141" w:left="14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8EB" w:rsidRDefault="000648EB" w:rsidP="00FF5E40">
      <w:r>
        <w:separator/>
      </w:r>
    </w:p>
  </w:endnote>
  <w:endnote w:type="continuationSeparator" w:id="1">
    <w:p w:rsidR="000648EB" w:rsidRDefault="000648EB" w:rsidP="00FF5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72" type="#_x0000_t202" style="position:absolute;margin-left:315.7pt;margin-top:820.65pt;width:9.85pt;height:6.95pt;z-index:-188744062;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60" type="#_x0000_t202" style="position:absolute;margin-left:315.7pt;margin-top:828.6pt;width:9.85pt;height:6.95pt;z-index:-188744050;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16</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59" type="#_x0000_t202" style="position:absolute;margin-left:315.7pt;margin-top:820.65pt;width:9.85pt;height:6.95pt;z-index:-188744049;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17</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57" type="#_x0000_t202" style="position:absolute;margin-left:52.9pt;margin-top:719.65pt;width:10.55pt;height:6.95pt;z-index:-188744047;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30</w:t>
                </w:r>
              </w:p>
            </w:txbxContent>
          </v:textbox>
          <w10:wrap anchorx="page" anchory="page"/>
        </v:shape>
      </w:pict>
    </w:r>
    <w:r w:rsidRPr="00FF5E40">
      <w:pict>
        <v:shape id="_x0000_s2056" type="#_x0000_t202" style="position:absolute;margin-left:315.45pt;margin-top:819pt;width:9.85pt;height:6.95pt;z-index:-188744046;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0648EB">
                    <w:rPr>
                      <w:rStyle w:val="Headerorfooter1"/>
                    </w:rPr>
                    <w:t>#</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51" type="#_x0000_t202" style="position:absolute;margin-left:336.6pt;margin-top:819pt;width:10.3pt;height:6.95pt;z-index:-188744041;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0648EB">
                    <w:rPr>
                      <w:rStyle w:val="Headerorfooter1"/>
                    </w:rPr>
                    <w:t>#</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50" type="#_x0000_t202" style="position:absolute;margin-left:336.6pt;margin-top:819pt;width:10.3pt;height:6.95pt;z-index:-188744040;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23</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49" type="#_x0000_t202" style="position:absolute;margin-left:315.7pt;margin-top:828.6pt;width:9.85pt;height:6.95pt;z-index:-188744039;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22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71" type="#_x0000_t202" style="position:absolute;margin-left:315.7pt;margin-top:820.65pt;width:9.85pt;height:6.95pt;z-index:-188744061;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0648EB">
                    <w:rPr>
                      <w:rStyle w:val="Headerorfooter1"/>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70" type="#_x0000_t202" style="position:absolute;margin-left:47.5pt;margin-top:796.9pt;width:10.55pt;height:6.95pt;z-index:-188744060;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45</w:t>
                </w:r>
              </w:p>
            </w:txbxContent>
          </v:textbox>
          <w10:wrap anchorx="page" anchory="page"/>
        </v:shape>
      </w:pict>
    </w:r>
    <w:r w:rsidRPr="00FF5E40">
      <w:pict>
        <v:shape id="_x0000_s2069" type="#_x0000_t202" style="position:absolute;margin-left:313.2pt;margin-top:829.3pt;width:4.1pt;height:6.95pt;z-index:-188744059;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68" type="#_x0000_t202" style="position:absolute;margin-left:316.35pt;margin-top:832.85pt;width:10.1pt;height:6.95pt;z-index:-188744058;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67" type="#_x0000_t202" style="position:absolute;margin-left:316.35pt;margin-top:832.85pt;width:10.1pt;height:6.95pt;z-index:-188744057;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66" type="#_x0000_t202" style="position:absolute;margin-left:316.35pt;margin-top:832.85pt;width:10.1pt;height:6.95pt;z-index:-188744056;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14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65" type="#_x0000_t202" style="position:absolute;margin-left:53.65pt;margin-top:701.65pt;width:10.55pt;height:6.95pt;z-index:-188744055;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30</w:t>
                </w:r>
              </w:p>
            </w:txbxContent>
          </v:textbox>
          <w10:wrap anchorx="page" anchory="page"/>
        </v:shape>
      </w:pict>
    </w:r>
    <w:r w:rsidRPr="00FF5E40">
      <w:pict>
        <v:shape id="_x0000_s2064" type="#_x0000_t202" style="position:absolute;margin-left:316.2pt;margin-top:810.35pt;width:9.85pt;height:6.95pt;z-index:-188744054;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15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63" type="#_x0000_t202" style="position:absolute;margin-left:53.75pt;margin-top:676.65pt;width:10.55pt;height:6.95pt;z-index:-188744053;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30</w:t>
                </w:r>
              </w:p>
            </w:txbxContent>
          </v:textbox>
          <w10:wrap anchorx="page" anchory="page"/>
        </v:shape>
      </w:pict>
    </w:r>
    <w:r w:rsidRPr="00FF5E40">
      <w:pict>
        <v:shape id="_x0000_s2062" type="#_x0000_t202" style="position:absolute;margin-left:316.35pt;margin-top:799.55pt;width:10.1pt;height:6.95pt;z-index:-188744052;mso-wrap-style:none;mso-wrap-distance-left:5pt;mso-wrap-distance-right:5pt;mso-position-horizontal-relative:page;mso-position-vertical-relative:page" wrapcoords="0 0" filled="f" stroked="f">
          <v:textbox style="mso-fit-shape-to-text:t" inset="0,0,0,0">
            <w:txbxContent>
              <w:p w:rsidR="00FF5E40" w:rsidRDefault="00FF5E40">
                <w:pPr>
                  <w:pStyle w:val="Headerorfooter0"/>
                  <w:shd w:val="clear" w:color="auto" w:fill="auto"/>
                  <w:spacing w:line="240" w:lineRule="auto"/>
                </w:pPr>
                <w:fldSimple w:instr=" PAGE \* MERGEFORMAT ">
                  <w:r w:rsidR="002D3403" w:rsidRPr="002D3403">
                    <w:rPr>
                      <w:rStyle w:val="Headerorfooter1"/>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8EB" w:rsidRDefault="000648EB"/>
  </w:footnote>
  <w:footnote w:type="continuationSeparator" w:id="1">
    <w:p w:rsidR="000648EB" w:rsidRDefault="000648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74" type="#_x0000_t202" style="position:absolute;margin-left:58.65pt;margin-top:108.35pt;width:4.55pt;height:6.95pt;z-index:-188744064;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73" type="#_x0000_t202" style="position:absolute;margin-left:58.65pt;margin-top:108.35pt;width:4.55pt;height:6.95pt;z-index:-188744063;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61" type="#_x0000_t202" style="position:absolute;margin-left:58.65pt;margin-top:108.35pt;width:4.55pt;height:6.95pt;z-index:-188744051;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58" type="#_x0000_t202" style="position:absolute;margin-left:58.4pt;margin-top:110.05pt;width:4.55pt;height:6.95pt;z-index:-188744048;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5</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55" type="#_x0000_t202" style="position:absolute;margin-left:74.75pt;margin-top:191.4pt;width:10.1pt;height:6.95pt;z-index:-188744045;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10</w:t>
                </w:r>
              </w:p>
            </w:txbxContent>
          </v:textbox>
          <w10:wrap anchorx="page" anchory="page"/>
        </v:shape>
      </w:pict>
    </w:r>
    <w:r w:rsidRPr="00FF5E40">
      <w:pict>
        <v:shape id="_x0000_s2054" type="#_x0000_t202" style="position:absolute;margin-left:79.8pt;margin-top:110.05pt;width:4.55pt;height:6.95pt;z-index:-188744044;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5</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pPr>
      <w:rPr>
        <w:sz w:val="2"/>
        <w:szCs w:val="2"/>
      </w:rPr>
    </w:pPr>
    <w:r w:rsidRPr="00FF5E40">
      <w:pict>
        <v:shapetype id="_x0000_t202" coordsize="21600,21600" o:spt="202" path="m,l,21600r21600,l21600,xe">
          <v:stroke joinstyle="miter"/>
          <v:path gradientshapeok="t" o:connecttype="rect"/>
        </v:shapetype>
        <v:shape id="_x0000_s2053" type="#_x0000_t202" style="position:absolute;margin-left:74.75pt;margin-top:191.4pt;width:10.1pt;height:6.95pt;z-index:-188744043;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10</w:t>
                </w:r>
              </w:p>
            </w:txbxContent>
          </v:textbox>
          <w10:wrap anchorx="page" anchory="page"/>
        </v:shape>
      </w:pict>
    </w:r>
    <w:r w:rsidRPr="00FF5E40">
      <w:pict>
        <v:shape id="_x0000_s2052" type="#_x0000_t202" style="position:absolute;margin-left:79.8pt;margin-top:110.05pt;width:4.55pt;height:6.95pt;z-index:-188744042;mso-wrap-style:none;mso-wrap-distance-left:5pt;mso-wrap-distance-right:5pt;mso-position-horizontal-relative:page;mso-position-vertical-relative:page" wrapcoords="0 0" filled="f" stroked="f">
          <v:textbox style="mso-fit-shape-to-text:t" inset="0,0,0,0">
            <w:txbxContent>
              <w:p w:rsidR="00FF5E40" w:rsidRDefault="000648EB">
                <w:pPr>
                  <w:pStyle w:val="Headerorfooter0"/>
                  <w:shd w:val="clear" w:color="auto" w:fill="auto"/>
                  <w:spacing w:line="240" w:lineRule="auto"/>
                </w:pPr>
                <w:r>
                  <w:rPr>
                    <w:rStyle w:val="Headerorfooter1"/>
                  </w:rPr>
                  <w:t>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0" w:rsidRDefault="00FF5E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67D0"/>
    <w:multiLevelType w:val="multilevel"/>
    <w:tmpl w:val="D58E6298"/>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B366B"/>
    <w:multiLevelType w:val="multilevel"/>
    <w:tmpl w:val="E1087D1A"/>
    <w:lvl w:ilvl="0">
      <w:start w:val="100"/>
      <w:numFmt w:val="lowerRoman"/>
      <w:lvlText w:val="(%1)"/>
      <w:lvlJc w:val="left"/>
      <w:rPr>
        <w:rFonts w:ascii="Trebuchet MS" w:eastAsia="Trebuchet MS" w:hAnsi="Trebuchet MS" w:cs="Trebuchet MS"/>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991367"/>
    <w:multiLevelType w:val="multilevel"/>
    <w:tmpl w:val="3A9494C8"/>
    <w:lvl w:ilvl="0">
      <w:start w:val="8"/>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2E5EC3"/>
    <w:multiLevelType w:val="multilevel"/>
    <w:tmpl w:val="4686F062"/>
    <w:lvl w:ilvl="0">
      <w:start w:val="1"/>
      <w:numFmt w:val="decimal"/>
      <w:lvlText w:val="%1."/>
      <w:lvlJc w:val="left"/>
      <w:rPr>
        <w:rFonts w:ascii="Trebuchet MS" w:eastAsia="Trebuchet MS" w:hAnsi="Trebuchet MS" w:cs="Trebuchet MS"/>
        <w:b w:val="0"/>
        <w:bCs w:val="0"/>
        <w:i w:val="0"/>
        <w:iCs w:val="0"/>
        <w:smallCaps w:val="0"/>
        <w:strike w:val="0"/>
        <w:color w:val="000000"/>
        <w:spacing w:val="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71CE8"/>
    <w:multiLevelType w:val="multilevel"/>
    <w:tmpl w:val="6728BF1E"/>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1B13FF"/>
    <w:multiLevelType w:val="multilevel"/>
    <w:tmpl w:val="9ECA117E"/>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123655"/>
    <w:multiLevelType w:val="multilevel"/>
    <w:tmpl w:val="0F3CCADA"/>
    <w:lvl w:ilvl="0">
      <w:start w:val="6"/>
      <w:numFmt w:val="lowerLetter"/>
      <w:lvlText w:val="(%1)"/>
      <w:lvlJc w:val="left"/>
      <w:rPr>
        <w:rFonts w:ascii="Trebuchet MS" w:eastAsia="Trebuchet MS" w:hAnsi="Trebuchet MS" w:cs="Trebuchet MS"/>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7575B6"/>
    <w:multiLevelType w:val="multilevel"/>
    <w:tmpl w:val="3A789CF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4D37D3"/>
    <w:multiLevelType w:val="multilevel"/>
    <w:tmpl w:val="9F8AE026"/>
    <w:lvl w:ilvl="0">
      <w:start w:val="4"/>
      <w:numFmt w:val="lowerLetter"/>
      <w:lvlText w:val="(%1"/>
      <w:lvlJc w:val="left"/>
      <w:rPr>
        <w:rFonts w:ascii="Trebuchet MS" w:eastAsia="Trebuchet MS" w:hAnsi="Trebuchet MS" w:cs="Trebuchet MS"/>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B7300E"/>
    <w:multiLevelType w:val="multilevel"/>
    <w:tmpl w:val="AFE6A232"/>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9"/>
  </w:num>
  <w:num w:numId="6">
    <w:abstractNumId w:val="7"/>
  </w:num>
  <w:num w:numId="7">
    <w:abstractNumId w:val="1"/>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FF5E40"/>
    <w:rsid w:val="000648EB"/>
    <w:rsid w:val="002D3403"/>
    <w:rsid w:val="00335514"/>
    <w:rsid w:val="0042317D"/>
    <w:rsid w:val="00563008"/>
    <w:rsid w:val="00751C7C"/>
    <w:rsid w:val="00754B47"/>
    <w:rsid w:val="00805F01"/>
    <w:rsid w:val="00B26A0A"/>
    <w:rsid w:val="00DB5F80"/>
    <w:rsid w:val="00E15EDD"/>
    <w:rsid w:val="00FF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E4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5E40"/>
    <w:rPr>
      <w:color w:val="0066CC"/>
      <w:u w:val="single"/>
    </w:rPr>
  </w:style>
  <w:style w:type="character" w:customStyle="1" w:styleId="BodytextExact">
    <w:name w:val="Body text Exact"/>
    <w:basedOn w:val="DefaultParagraphFont"/>
    <w:rsid w:val="00FF5E40"/>
    <w:rPr>
      <w:rFonts w:ascii="Trebuchet MS" w:eastAsia="Trebuchet MS" w:hAnsi="Trebuchet MS" w:cs="Trebuchet MS"/>
      <w:b w:val="0"/>
      <w:bCs w:val="0"/>
      <w:i w:val="0"/>
      <w:iCs w:val="0"/>
      <w:smallCaps w:val="0"/>
      <w:strike w:val="0"/>
      <w:spacing w:val="3"/>
      <w:sz w:val="25"/>
      <w:szCs w:val="25"/>
      <w:u w:val="none"/>
    </w:rPr>
  </w:style>
  <w:style w:type="character" w:customStyle="1" w:styleId="Heading1">
    <w:name w:val="Heading #1_"/>
    <w:basedOn w:val="DefaultParagraphFont"/>
    <w:link w:val="Heading10"/>
    <w:rsid w:val="00FF5E40"/>
    <w:rPr>
      <w:rFonts w:ascii="Trebuchet MS" w:eastAsia="Trebuchet MS" w:hAnsi="Trebuchet MS" w:cs="Trebuchet MS"/>
      <w:b/>
      <w:bCs/>
      <w:i w:val="0"/>
      <w:iCs w:val="0"/>
      <w:smallCaps w:val="0"/>
      <w:strike w:val="0"/>
      <w:sz w:val="39"/>
      <w:szCs w:val="39"/>
      <w:u w:val="none"/>
    </w:rPr>
  </w:style>
  <w:style w:type="character" w:customStyle="1" w:styleId="Headerorfooter">
    <w:name w:val="Header or footer_"/>
    <w:basedOn w:val="DefaultParagraphFont"/>
    <w:link w:val="Headerorfooter0"/>
    <w:rsid w:val="00FF5E4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FF5E40"/>
    <w:rPr>
      <w:color w:val="000000"/>
      <w:spacing w:val="0"/>
      <w:w w:val="100"/>
      <w:position w:val="0"/>
      <w:lang w:val="en-US"/>
    </w:rPr>
  </w:style>
  <w:style w:type="character" w:customStyle="1" w:styleId="Bodytext">
    <w:name w:val="Body text_"/>
    <w:basedOn w:val="DefaultParagraphFont"/>
    <w:link w:val="Bodytext0"/>
    <w:rsid w:val="00FF5E40"/>
    <w:rPr>
      <w:rFonts w:ascii="Trebuchet MS" w:eastAsia="Trebuchet MS" w:hAnsi="Trebuchet MS" w:cs="Trebuchet MS"/>
      <w:b w:val="0"/>
      <w:bCs w:val="0"/>
      <w:i w:val="0"/>
      <w:iCs w:val="0"/>
      <w:smallCaps w:val="0"/>
      <w:strike w:val="0"/>
      <w:sz w:val="27"/>
      <w:szCs w:val="27"/>
      <w:u w:val="none"/>
    </w:rPr>
  </w:style>
  <w:style w:type="character" w:customStyle="1" w:styleId="Heading2">
    <w:name w:val="Heading #2_"/>
    <w:basedOn w:val="DefaultParagraphFont"/>
    <w:link w:val="Heading20"/>
    <w:rsid w:val="00FF5E40"/>
    <w:rPr>
      <w:rFonts w:ascii="Trebuchet MS" w:eastAsia="Trebuchet MS" w:hAnsi="Trebuchet MS" w:cs="Trebuchet MS"/>
      <w:b/>
      <w:bCs/>
      <w:i w:val="0"/>
      <w:iCs w:val="0"/>
      <w:smallCaps w:val="0"/>
      <w:strike w:val="0"/>
      <w:sz w:val="29"/>
      <w:szCs w:val="29"/>
      <w:u w:val="none"/>
    </w:rPr>
  </w:style>
  <w:style w:type="character" w:customStyle="1" w:styleId="Bodytext2Exact">
    <w:name w:val="Body text (2) Exact"/>
    <w:basedOn w:val="DefaultParagraphFont"/>
    <w:link w:val="Bodytext2"/>
    <w:rsid w:val="00FF5E40"/>
    <w:rPr>
      <w:rFonts w:ascii="MS Mincho" w:eastAsia="MS Mincho" w:hAnsi="MS Mincho" w:cs="MS Mincho"/>
      <w:b w:val="0"/>
      <w:bCs w:val="0"/>
      <w:i w:val="0"/>
      <w:iCs w:val="0"/>
      <w:smallCaps w:val="0"/>
      <w:strike w:val="0"/>
      <w:sz w:val="37"/>
      <w:szCs w:val="37"/>
      <w:u w:val="none"/>
    </w:rPr>
  </w:style>
  <w:style w:type="character" w:customStyle="1" w:styleId="Bodytext3Exact">
    <w:name w:val="Body text (3) Exact"/>
    <w:basedOn w:val="DefaultParagraphFont"/>
    <w:link w:val="Bodytext3"/>
    <w:rsid w:val="00FF5E40"/>
    <w:rPr>
      <w:rFonts w:ascii="Trebuchet MS" w:eastAsia="Trebuchet MS" w:hAnsi="Trebuchet MS" w:cs="Trebuchet MS"/>
      <w:b w:val="0"/>
      <w:bCs w:val="0"/>
      <w:i/>
      <w:iCs/>
      <w:smallCaps w:val="0"/>
      <w:strike w:val="0"/>
      <w:sz w:val="36"/>
      <w:szCs w:val="36"/>
      <w:u w:val="none"/>
    </w:rPr>
  </w:style>
  <w:style w:type="character" w:customStyle="1" w:styleId="Bodytext4">
    <w:name w:val="Body text (4)_"/>
    <w:basedOn w:val="DefaultParagraphFont"/>
    <w:link w:val="Bodytext40"/>
    <w:rsid w:val="00FF5E40"/>
    <w:rPr>
      <w:rFonts w:ascii="Trebuchet MS" w:eastAsia="Trebuchet MS" w:hAnsi="Trebuchet MS" w:cs="Trebuchet MS"/>
      <w:b/>
      <w:bCs/>
      <w:i/>
      <w:iCs/>
      <w:smallCaps w:val="0"/>
      <w:strike w:val="0"/>
      <w:sz w:val="23"/>
      <w:szCs w:val="23"/>
      <w:u w:val="none"/>
    </w:rPr>
  </w:style>
  <w:style w:type="character" w:customStyle="1" w:styleId="Heading295pt">
    <w:name w:val="Heading #2 + 9.5 pt"/>
    <w:aliases w:val="Not Bold,Italic,Spacing 0 pt"/>
    <w:basedOn w:val="Heading2"/>
    <w:rsid w:val="00FF5E40"/>
    <w:rPr>
      <w:b/>
      <w:bCs/>
      <w:i/>
      <w:iCs/>
      <w:color w:val="000000"/>
      <w:spacing w:val="10"/>
      <w:w w:val="100"/>
      <w:position w:val="0"/>
      <w:sz w:val="19"/>
      <w:szCs w:val="19"/>
      <w:lang w:val="en-US"/>
    </w:rPr>
  </w:style>
  <w:style w:type="character" w:customStyle="1" w:styleId="BodytextCalibri">
    <w:name w:val="Body text + Calibri"/>
    <w:aliases w:val="10.5 pt"/>
    <w:basedOn w:val="Bodytext"/>
    <w:rsid w:val="00FF5E40"/>
    <w:rPr>
      <w:rFonts w:ascii="Calibri" w:eastAsia="Calibri" w:hAnsi="Calibri" w:cs="Calibri"/>
      <w:color w:val="000000"/>
      <w:spacing w:val="0"/>
      <w:w w:val="100"/>
      <w:position w:val="0"/>
      <w:sz w:val="21"/>
      <w:szCs w:val="21"/>
      <w:lang w:val="en-US"/>
    </w:rPr>
  </w:style>
  <w:style w:type="character" w:customStyle="1" w:styleId="Bodytext5">
    <w:name w:val="Body text (5)_"/>
    <w:basedOn w:val="DefaultParagraphFont"/>
    <w:link w:val="Bodytext50"/>
    <w:rsid w:val="00FF5E40"/>
    <w:rPr>
      <w:rFonts w:ascii="Trebuchet MS" w:eastAsia="Trebuchet MS" w:hAnsi="Trebuchet MS" w:cs="Trebuchet MS"/>
      <w:b/>
      <w:bCs/>
      <w:i/>
      <w:iCs/>
      <w:smallCaps w:val="0"/>
      <w:strike w:val="0"/>
      <w:sz w:val="27"/>
      <w:szCs w:val="27"/>
      <w:u w:val="none"/>
    </w:rPr>
  </w:style>
  <w:style w:type="character" w:customStyle="1" w:styleId="Bodytext5Calibri">
    <w:name w:val="Body text (5) + Calibri"/>
    <w:aliases w:val="10.5 pt,Not Bold,Not Italic"/>
    <w:basedOn w:val="Bodytext5"/>
    <w:rsid w:val="00FF5E40"/>
    <w:rPr>
      <w:rFonts w:ascii="Calibri" w:eastAsia="Calibri" w:hAnsi="Calibri" w:cs="Calibri"/>
      <w:b/>
      <w:bCs/>
      <w:i/>
      <w:iCs/>
      <w:color w:val="000000"/>
      <w:spacing w:val="0"/>
      <w:w w:val="100"/>
      <w:position w:val="0"/>
      <w:sz w:val="21"/>
      <w:szCs w:val="21"/>
      <w:lang w:val="en-US"/>
    </w:rPr>
  </w:style>
  <w:style w:type="character" w:customStyle="1" w:styleId="Bodytext5NotBold">
    <w:name w:val="Body text (5) + Not Bold"/>
    <w:aliases w:val="Not Italic"/>
    <w:basedOn w:val="Bodytext5"/>
    <w:rsid w:val="00FF5E40"/>
    <w:rPr>
      <w:b/>
      <w:bCs/>
      <w:i/>
      <w:iCs/>
      <w:color w:val="000000"/>
      <w:spacing w:val="0"/>
      <w:w w:val="100"/>
      <w:position w:val="0"/>
      <w:lang w:val="en-US"/>
    </w:rPr>
  </w:style>
  <w:style w:type="character" w:customStyle="1" w:styleId="BodytextBold">
    <w:name w:val="Body text + Bold"/>
    <w:aliases w:val="Italic"/>
    <w:basedOn w:val="Bodytext"/>
    <w:rsid w:val="00FF5E40"/>
    <w:rPr>
      <w:b/>
      <w:bCs/>
      <w:i/>
      <w:iCs/>
      <w:color w:val="000000"/>
      <w:spacing w:val="0"/>
      <w:w w:val="100"/>
      <w:position w:val="0"/>
      <w:lang w:val="en-US"/>
    </w:rPr>
  </w:style>
  <w:style w:type="character" w:customStyle="1" w:styleId="Bodytext51">
    <w:name w:val="Body text (5)"/>
    <w:basedOn w:val="Bodytext5"/>
    <w:rsid w:val="00FF5E40"/>
    <w:rPr>
      <w:color w:val="000000"/>
      <w:spacing w:val="0"/>
      <w:w w:val="100"/>
      <w:position w:val="0"/>
      <w:u w:val="single"/>
      <w:lang w:val="en-US"/>
    </w:rPr>
  </w:style>
  <w:style w:type="character" w:customStyle="1" w:styleId="Bodytext1">
    <w:name w:val="Body text"/>
    <w:basedOn w:val="Bodytext"/>
    <w:rsid w:val="00FF5E40"/>
    <w:rPr>
      <w:color w:val="000000"/>
      <w:spacing w:val="0"/>
      <w:w w:val="100"/>
      <w:position w:val="0"/>
      <w:u w:val="single"/>
      <w:lang w:val="en-US"/>
    </w:rPr>
  </w:style>
  <w:style w:type="character" w:customStyle="1" w:styleId="BodytextBold0">
    <w:name w:val="Body text + Bold"/>
    <w:aliases w:val="Italic"/>
    <w:basedOn w:val="Bodytext"/>
    <w:rsid w:val="00FF5E40"/>
    <w:rPr>
      <w:b/>
      <w:bCs/>
      <w:i/>
      <w:iCs/>
      <w:color w:val="000000"/>
      <w:spacing w:val="0"/>
      <w:w w:val="100"/>
      <w:position w:val="0"/>
      <w:u w:val="single"/>
      <w:lang w:val="en-US"/>
    </w:rPr>
  </w:style>
  <w:style w:type="paragraph" w:customStyle="1" w:styleId="Bodytext0">
    <w:name w:val="Body text"/>
    <w:basedOn w:val="Normal"/>
    <w:link w:val="Bodytext"/>
    <w:rsid w:val="00FF5E40"/>
    <w:pPr>
      <w:shd w:val="clear" w:color="auto" w:fill="FFFFFF"/>
      <w:spacing w:before="360" w:after="360" w:line="0" w:lineRule="atLeast"/>
      <w:ind w:hanging="1640"/>
    </w:pPr>
    <w:rPr>
      <w:rFonts w:ascii="Trebuchet MS" w:eastAsia="Trebuchet MS" w:hAnsi="Trebuchet MS" w:cs="Trebuchet MS"/>
      <w:sz w:val="27"/>
      <w:szCs w:val="27"/>
    </w:rPr>
  </w:style>
  <w:style w:type="paragraph" w:customStyle="1" w:styleId="Heading10">
    <w:name w:val="Heading #1"/>
    <w:basedOn w:val="Normal"/>
    <w:link w:val="Heading1"/>
    <w:rsid w:val="00FF5E40"/>
    <w:pPr>
      <w:shd w:val="clear" w:color="auto" w:fill="FFFFFF"/>
      <w:spacing w:after="360" w:line="0" w:lineRule="atLeast"/>
      <w:outlineLvl w:val="0"/>
    </w:pPr>
    <w:rPr>
      <w:rFonts w:ascii="Trebuchet MS" w:eastAsia="Trebuchet MS" w:hAnsi="Trebuchet MS" w:cs="Trebuchet MS"/>
      <w:b/>
      <w:bCs/>
      <w:sz w:val="39"/>
      <w:szCs w:val="39"/>
    </w:rPr>
  </w:style>
  <w:style w:type="paragraph" w:customStyle="1" w:styleId="Headerorfooter0">
    <w:name w:val="Header or footer"/>
    <w:basedOn w:val="Normal"/>
    <w:link w:val="Headerorfooter"/>
    <w:rsid w:val="00FF5E40"/>
    <w:pPr>
      <w:shd w:val="clear" w:color="auto" w:fill="FFFFFF"/>
      <w:spacing w:line="0" w:lineRule="atLeast"/>
    </w:pPr>
    <w:rPr>
      <w:rFonts w:ascii="Calibri" w:eastAsia="Calibri" w:hAnsi="Calibri" w:cs="Calibri"/>
      <w:sz w:val="21"/>
      <w:szCs w:val="21"/>
    </w:rPr>
  </w:style>
  <w:style w:type="paragraph" w:customStyle="1" w:styleId="Heading20">
    <w:name w:val="Heading #2"/>
    <w:basedOn w:val="Normal"/>
    <w:link w:val="Heading2"/>
    <w:rsid w:val="00FF5E40"/>
    <w:pPr>
      <w:shd w:val="clear" w:color="auto" w:fill="FFFFFF"/>
      <w:spacing w:line="0" w:lineRule="atLeast"/>
      <w:outlineLvl w:val="1"/>
    </w:pPr>
    <w:rPr>
      <w:rFonts w:ascii="Trebuchet MS" w:eastAsia="Trebuchet MS" w:hAnsi="Trebuchet MS" w:cs="Trebuchet MS"/>
      <w:b/>
      <w:bCs/>
      <w:sz w:val="29"/>
      <w:szCs w:val="29"/>
    </w:rPr>
  </w:style>
  <w:style w:type="paragraph" w:customStyle="1" w:styleId="Bodytext2">
    <w:name w:val="Body text (2)"/>
    <w:basedOn w:val="Normal"/>
    <w:link w:val="Bodytext2Exact"/>
    <w:rsid w:val="00FF5E40"/>
    <w:pPr>
      <w:shd w:val="clear" w:color="auto" w:fill="FFFFFF"/>
      <w:spacing w:line="0" w:lineRule="atLeast"/>
    </w:pPr>
    <w:rPr>
      <w:rFonts w:ascii="MS Mincho" w:eastAsia="MS Mincho" w:hAnsi="MS Mincho" w:cs="MS Mincho"/>
      <w:sz w:val="37"/>
      <w:szCs w:val="37"/>
    </w:rPr>
  </w:style>
  <w:style w:type="paragraph" w:customStyle="1" w:styleId="Bodytext3">
    <w:name w:val="Body text (3)"/>
    <w:basedOn w:val="Normal"/>
    <w:link w:val="Bodytext3Exact"/>
    <w:rsid w:val="00FF5E40"/>
    <w:pPr>
      <w:shd w:val="clear" w:color="auto" w:fill="FFFFFF"/>
      <w:spacing w:line="0" w:lineRule="atLeast"/>
    </w:pPr>
    <w:rPr>
      <w:rFonts w:ascii="Trebuchet MS" w:eastAsia="Trebuchet MS" w:hAnsi="Trebuchet MS" w:cs="Trebuchet MS"/>
      <w:i/>
      <w:iCs/>
      <w:sz w:val="36"/>
      <w:szCs w:val="36"/>
    </w:rPr>
  </w:style>
  <w:style w:type="paragraph" w:customStyle="1" w:styleId="Bodytext40">
    <w:name w:val="Body text (4)"/>
    <w:basedOn w:val="Normal"/>
    <w:link w:val="Bodytext4"/>
    <w:rsid w:val="00FF5E40"/>
    <w:pPr>
      <w:shd w:val="clear" w:color="auto" w:fill="FFFFFF"/>
      <w:spacing w:before="240" w:line="278" w:lineRule="exact"/>
      <w:jc w:val="both"/>
    </w:pPr>
    <w:rPr>
      <w:rFonts w:ascii="Trebuchet MS" w:eastAsia="Trebuchet MS" w:hAnsi="Trebuchet MS" w:cs="Trebuchet MS"/>
      <w:b/>
      <w:bCs/>
      <w:i/>
      <w:iCs/>
      <w:sz w:val="23"/>
      <w:szCs w:val="23"/>
    </w:rPr>
  </w:style>
  <w:style w:type="paragraph" w:customStyle="1" w:styleId="Bodytext50">
    <w:name w:val="Body text (5)"/>
    <w:basedOn w:val="Normal"/>
    <w:link w:val="Bodytext5"/>
    <w:rsid w:val="00FF5E40"/>
    <w:pPr>
      <w:shd w:val="clear" w:color="auto" w:fill="FFFFFF"/>
      <w:spacing w:before="420" w:line="485" w:lineRule="exact"/>
      <w:ind w:hanging="560"/>
    </w:pPr>
    <w:rPr>
      <w:rFonts w:ascii="Trebuchet MS" w:eastAsia="Trebuchet MS" w:hAnsi="Trebuchet MS" w:cs="Trebuchet MS"/>
      <w:b/>
      <w:bCs/>
      <w:i/>
      <w:iCs/>
      <w:sz w:val="27"/>
      <w:szCs w:val="27"/>
    </w:rPr>
  </w:style>
  <w:style w:type="paragraph" w:styleId="Header">
    <w:name w:val="header"/>
    <w:basedOn w:val="Normal"/>
    <w:link w:val="HeaderChar"/>
    <w:uiPriority w:val="99"/>
    <w:semiHidden/>
    <w:unhideWhenUsed/>
    <w:rsid w:val="002D3403"/>
    <w:pPr>
      <w:tabs>
        <w:tab w:val="center" w:pos="4680"/>
        <w:tab w:val="right" w:pos="9360"/>
      </w:tabs>
    </w:pPr>
  </w:style>
  <w:style w:type="character" w:customStyle="1" w:styleId="HeaderChar">
    <w:name w:val="Header Char"/>
    <w:basedOn w:val="DefaultParagraphFont"/>
    <w:link w:val="Header"/>
    <w:uiPriority w:val="99"/>
    <w:semiHidden/>
    <w:rsid w:val="002D340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3.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23</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Microsoft Word - Ruling of Homosexuals _clogose v1_</vt:lpstr>
    </vt:vector>
  </TitlesOfParts>
  <Company/>
  <LinksUpToDate>false</LinksUpToDate>
  <CharactersWithSpaces>34433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Ruling of Homosexuals _clogose v1_</dc:title>
  <dc:creator>jmugala</dc:creator>
  <cp:lastModifiedBy>jmugala</cp:lastModifiedBy>
  <cp:revision>1</cp:revision>
  <dcterms:created xsi:type="dcterms:W3CDTF">2014-08-14T07:41:00Z</dcterms:created>
  <dcterms:modified xsi:type="dcterms:W3CDTF">2014-08-14T09:29:00Z</dcterms:modified>
</cp:coreProperties>
</file>