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BB772D" w:rsidRDefault="005878B3" w:rsidP="005878B3">
      <w:pPr>
        <w:jc w:val="center"/>
        <w:rPr>
          <w:rFonts w:ascii="Times New Roman" w:eastAsia="Microsoft YaHei UI" w:hAnsi="Times New Roman" w:cs="Times New Roman"/>
          <w:b/>
          <w:sz w:val="24"/>
          <w:szCs w:val="24"/>
        </w:rPr>
      </w:pPr>
      <w:r w:rsidRPr="00BB772D">
        <w:rPr>
          <w:rFonts w:ascii="Times New Roman" w:eastAsia="Microsoft YaHei UI" w:hAnsi="Times New Roman" w:cs="Times New Roman"/>
          <w:b/>
          <w:sz w:val="24"/>
          <w:szCs w:val="24"/>
        </w:rPr>
        <w:t>THE REPUBLIC OF UGANDA,</w:t>
      </w:r>
    </w:p>
    <w:p w:rsidR="005878B3" w:rsidRPr="00BB772D" w:rsidRDefault="005878B3" w:rsidP="005878B3">
      <w:pPr>
        <w:jc w:val="center"/>
        <w:rPr>
          <w:rFonts w:ascii="Times New Roman" w:eastAsia="Microsoft YaHei UI" w:hAnsi="Times New Roman" w:cs="Times New Roman"/>
          <w:b/>
          <w:sz w:val="24"/>
          <w:szCs w:val="24"/>
        </w:rPr>
      </w:pPr>
      <w:r w:rsidRPr="00BB772D">
        <w:rPr>
          <w:rFonts w:ascii="Times New Roman" w:eastAsia="Microsoft YaHei UI" w:hAnsi="Times New Roman" w:cs="Times New Roman"/>
          <w:b/>
          <w:sz w:val="24"/>
          <w:szCs w:val="24"/>
        </w:rPr>
        <w:t>IN THE HIGH COURT OF UGANDA AT KAMPALA</w:t>
      </w:r>
    </w:p>
    <w:p w:rsidR="005878B3" w:rsidRPr="00BB772D" w:rsidRDefault="005878B3" w:rsidP="005878B3">
      <w:pPr>
        <w:jc w:val="center"/>
        <w:rPr>
          <w:rFonts w:ascii="Times New Roman" w:eastAsia="Microsoft YaHei UI" w:hAnsi="Times New Roman" w:cs="Times New Roman"/>
          <w:b/>
          <w:sz w:val="24"/>
          <w:szCs w:val="24"/>
        </w:rPr>
      </w:pPr>
      <w:r w:rsidRPr="00BB772D">
        <w:rPr>
          <w:rFonts w:ascii="Times New Roman" w:eastAsia="Microsoft YaHei UI" w:hAnsi="Times New Roman" w:cs="Times New Roman"/>
          <w:b/>
          <w:sz w:val="24"/>
          <w:szCs w:val="24"/>
        </w:rPr>
        <w:t>(COMMERCIAL DIVISION)</w:t>
      </w:r>
    </w:p>
    <w:p w:rsidR="00BD3DDA" w:rsidRPr="00BB772D" w:rsidRDefault="00BD3DDA" w:rsidP="005878B3">
      <w:pPr>
        <w:jc w:val="center"/>
        <w:rPr>
          <w:rFonts w:ascii="Times New Roman" w:eastAsia="Microsoft YaHei UI" w:hAnsi="Times New Roman" w:cs="Times New Roman"/>
          <w:b/>
          <w:sz w:val="24"/>
          <w:szCs w:val="24"/>
        </w:rPr>
      </w:pPr>
      <w:r w:rsidRPr="00BB772D">
        <w:rPr>
          <w:rFonts w:ascii="Times New Roman" w:eastAsia="Microsoft YaHei UI" w:hAnsi="Times New Roman" w:cs="Times New Roman"/>
          <w:b/>
          <w:sz w:val="24"/>
          <w:szCs w:val="24"/>
        </w:rPr>
        <w:t>MISCELLANEOUS APPLICATION NO 841 OF 2016</w:t>
      </w:r>
    </w:p>
    <w:p w:rsidR="00BD3DDA" w:rsidRPr="00BB772D" w:rsidRDefault="00BD3DDA" w:rsidP="005878B3">
      <w:pPr>
        <w:jc w:val="center"/>
        <w:rPr>
          <w:rFonts w:ascii="Times New Roman" w:eastAsia="Microsoft YaHei UI" w:hAnsi="Times New Roman" w:cs="Times New Roman"/>
          <w:b/>
          <w:sz w:val="24"/>
          <w:szCs w:val="24"/>
        </w:rPr>
      </w:pPr>
      <w:r w:rsidRPr="00BB772D">
        <w:rPr>
          <w:rFonts w:ascii="Times New Roman" w:eastAsia="Microsoft YaHei UI" w:hAnsi="Times New Roman" w:cs="Times New Roman"/>
          <w:b/>
          <w:sz w:val="24"/>
          <w:szCs w:val="24"/>
        </w:rPr>
        <w:t>[ARISING FROM CIVIL SUIT NO 312 OF 016]</w:t>
      </w:r>
    </w:p>
    <w:p w:rsidR="00BD3DDA" w:rsidRPr="00BB772D" w:rsidRDefault="00BD3DDA" w:rsidP="00BD3DDA">
      <w:pPr>
        <w:pStyle w:val="ListParagraph"/>
        <w:numPr>
          <w:ilvl w:val="0"/>
          <w:numId w:val="2"/>
        </w:numPr>
        <w:rPr>
          <w:rFonts w:ascii="Times New Roman" w:eastAsia="Microsoft YaHei UI" w:hAnsi="Times New Roman" w:cs="Times New Roman"/>
          <w:b/>
          <w:sz w:val="24"/>
          <w:szCs w:val="24"/>
        </w:rPr>
      </w:pPr>
      <w:r w:rsidRPr="00BB772D">
        <w:rPr>
          <w:rFonts w:ascii="Times New Roman" w:eastAsia="Microsoft YaHei UI" w:hAnsi="Times New Roman" w:cs="Times New Roman"/>
          <w:b/>
          <w:sz w:val="24"/>
          <w:szCs w:val="24"/>
        </w:rPr>
        <w:t>MURAD SAMNANI}</w:t>
      </w:r>
      <w:bookmarkStart w:id="0" w:name="_GoBack"/>
      <w:bookmarkEnd w:id="0"/>
    </w:p>
    <w:p w:rsidR="00BD3DDA" w:rsidRPr="00BB772D" w:rsidRDefault="00BD3DDA" w:rsidP="00BD3DDA">
      <w:pPr>
        <w:pStyle w:val="ListParagraph"/>
        <w:numPr>
          <w:ilvl w:val="0"/>
          <w:numId w:val="2"/>
        </w:numPr>
        <w:rPr>
          <w:rFonts w:ascii="Times New Roman" w:eastAsia="Microsoft YaHei UI" w:hAnsi="Times New Roman" w:cs="Times New Roman"/>
          <w:b/>
          <w:sz w:val="24"/>
          <w:szCs w:val="24"/>
        </w:rPr>
      </w:pPr>
      <w:r w:rsidRPr="00BB772D">
        <w:rPr>
          <w:rFonts w:ascii="Times New Roman" w:eastAsia="Microsoft YaHei UI" w:hAnsi="Times New Roman" w:cs="Times New Roman"/>
          <w:b/>
          <w:sz w:val="24"/>
          <w:szCs w:val="24"/>
        </w:rPr>
        <w:t>NASIM MURAD} ..............................</w:t>
      </w:r>
      <w:r w:rsidR="00AB4700" w:rsidRPr="00BB772D">
        <w:rPr>
          <w:rFonts w:ascii="Times New Roman" w:eastAsia="Microsoft YaHei UI" w:hAnsi="Times New Roman" w:cs="Times New Roman"/>
          <w:b/>
          <w:sz w:val="24"/>
          <w:szCs w:val="24"/>
        </w:rPr>
        <w:t>.</w:t>
      </w:r>
      <w:r w:rsidRPr="00BB772D">
        <w:rPr>
          <w:rFonts w:ascii="Times New Roman" w:eastAsia="Microsoft YaHei UI" w:hAnsi="Times New Roman" w:cs="Times New Roman"/>
          <w:b/>
          <w:sz w:val="24"/>
          <w:szCs w:val="24"/>
        </w:rPr>
        <w:t xml:space="preserve">..............................APPLICANTS </w:t>
      </w:r>
    </w:p>
    <w:p w:rsidR="00BD3DDA" w:rsidRPr="00BB772D" w:rsidRDefault="00BD3DDA" w:rsidP="00BD3DDA">
      <w:pPr>
        <w:jc w:val="center"/>
        <w:rPr>
          <w:rFonts w:ascii="Times New Roman" w:eastAsia="Microsoft YaHei UI" w:hAnsi="Times New Roman" w:cs="Times New Roman"/>
          <w:b/>
          <w:sz w:val="24"/>
          <w:szCs w:val="24"/>
        </w:rPr>
      </w:pPr>
      <w:r w:rsidRPr="00BB772D">
        <w:rPr>
          <w:rFonts w:ascii="Times New Roman" w:eastAsia="Microsoft YaHei UI" w:hAnsi="Times New Roman" w:cs="Times New Roman"/>
          <w:b/>
          <w:sz w:val="24"/>
          <w:szCs w:val="24"/>
        </w:rPr>
        <w:t>VERSUS</w:t>
      </w:r>
    </w:p>
    <w:p w:rsidR="00BD3DDA" w:rsidRPr="00BB772D" w:rsidRDefault="00BD3DDA" w:rsidP="00BD3DDA">
      <w:pPr>
        <w:rPr>
          <w:rFonts w:ascii="Times New Roman" w:eastAsia="Microsoft YaHei UI" w:hAnsi="Times New Roman" w:cs="Times New Roman"/>
          <w:b/>
          <w:sz w:val="24"/>
          <w:szCs w:val="24"/>
        </w:rPr>
      </w:pPr>
      <w:r w:rsidRPr="00BB772D">
        <w:rPr>
          <w:rFonts w:ascii="Times New Roman" w:eastAsia="Microsoft YaHei UI" w:hAnsi="Times New Roman" w:cs="Times New Roman"/>
          <w:b/>
          <w:sz w:val="24"/>
          <w:szCs w:val="24"/>
        </w:rPr>
        <w:t>SALIM JIWANI} ............................................</w:t>
      </w:r>
      <w:r w:rsidR="00AB4700" w:rsidRPr="00BB772D">
        <w:rPr>
          <w:rFonts w:ascii="Times New Roman" w:eastAsia="Microsoft YaHei UI" w:hAnsi="Times New Roman" w:cs="Times New Roman"/>
          <w:b/>
          <w:sz w:val="24"/>
          <w:szCs w:val="24"/>
        </w:rPr>
        <w:t>..........................</w:t>
      </w:r>
      <w:r w:rsidRPr="00BB772D">
        <w:rPr>
          <w:rFonts w:ascii="Times New Roman" w:eastAsia="Microsoft YaHei UI" w:hAnsi="Times New Roman" w:cs="Times New Roman"/>
          <w:b/>
          <w:sz w:val="24"/>
          <w:szCs w:val="24"/>
        </w:rPr>
        <w:t>..RESPONDENT</w:t>
      </w:r>
    </w:p>
    <w:p w:rsidR="00863658" w:rsidRPr="00BB772D" w:rsidRDefault="00863658" w:rsidP="00863658">
      <w:pPr>
        <w:ind w:left="360"/>
        <w:jc w:val="center"/>
        <w:rPr>
          <w:rFonts w:ascii="Times New Roman" w:eastAsia="Microsoft YaHei UI" w:hAnsi="Times New Roman" w:cs="Times New Roman"/>
          <w:b/>
          <w:sz w:val="24"/>
          <w:szCs w:val="24"/>
        </w:rPr>
      </w:pPr>
      <w:r w:rsidRPr="00BB772D">
        <w:rPr>
          <w:rFonts w:ascii="Times New Roman" w:eastAsia="Microsoft YaHei UI" w:hAnsi="Times New Roman" w:cs="Times New Roman"/>
          <w:b/>
          <w:sz w:val="24"/>
          <w:szCs w:val="24"/>
        </w:rPr>
        <w:t>BEFORE HON. MR. JUSTICE CHRISTOPHER MADRAMA IZAMA</w:t>
      </w:r>
    </w:p>
    <w:p w:rsidR="00CB0854" w:rsidRPr="00BB772D" w:rsidRDefault="00863658" w:rsidP="00863658">
      <w:pPr>
        <w:jc w:val="center"/>
        <w:rPr>
          <w:rFonts w:ascii="Times New Roman" w:eastAsia="Microsoft YaHei UI" w:hAnsi="Times New Roman" w:cs="Times New Roman"/>
          <w:b/>
          <w:sz w:val="24"/>
          <w:szCs w:val="24"/>
        </w:rPr>
      </w:pPr>
      <w:r w:rsidRPr="00BB772D">
        <w:rPr>
          <w:rFonts w:ascii="Times New Roman" w:eastAsia="Microsoft YaHei UI" w:hAnsi="Times New Roman" w:cs="Times New Roman"/>
          <w:b/>
          <w:sz w:val="24"/>
          <w:szCs w:val="24"/>
        </w:rPr>
        <w:t>RULING</w:t>
      </w:r>
    </w:p>
    <w:p w:rsidR="0077260B" w:rsidRPr="00BB772D" w:rsidRDefault="0077260B" w:rsidP="00D93E45">
      <w:pPr>
        <w:jc w:val="both"/>
        <w:rPr>
          <w:rFonts w:ascii="Times New Roman" w:eastAsia="Microsoft YaHei UI" w:hAnsi="Times New Roman" w:cs="Times New Roman"/>
          <w:sz w:val="24"/>
          <w:szCs w:val="24"/>
        </w:rPr>
      </w:pPr>
      <w:r w:rsidRPr="00BB772D">
        <w:rPr>
          <w:rFonts w:ascii="Times New Roman" w:eastAsia="Microsoft YaHei UI" w:hAnsi="Times New Roman" w:cs="Times New Roman"/>
          <w:sz w:val="24"/>
          <w:szCs w:val="24"/>
        </w:rPr>
        <w:t>The applicants who are the defendants in the main suit brought this application by way of chamber summons under Order Eight rules 18 (1); (5) and 20 of the Civil Procedure Rules as well as section 98 of the Civil Procedure Act for orders that the reply to the written statement of defence and the defence to the counterclaim filed on 20</w:t>
      </w:r>
      <w:r w:rsidR="006E05C6" w:rsidRPr="00BB772D">
        <w:rPr>
          <w:rFonts w:ascii="Times New Roman" w:eastAsia="Microsoft YaHei UI" w:hAnsi="Times New Roman" w:cs="Times New Roman"/>
          <w:sz w:val="24"/>
          <w:szCs w:val="24"/>
          <w:vertAlign w:val="superscript"/>
        </w:rPr>
        <w:t>th</w:t>
      </w:r>
      <w:r w:rsidR="006E05C6" w:rsidRPr="00BB772D">
        <w:rPr>
          <w:rFonts w:ascii="Times New Roman" w:eastAsia="Microsoft YaHei UI" w:hAnsi="Times New Roman" w:cs="Times New Roman"/>
          <w:sz w:val="24"/>
          <w:szCs w:val="24"/>
        </w:rPr>
        <w:t xml:space="preserve"> </w:t>
      </w:r>
      <w:r w:rsidRPr="00BB772D">
        <w:rPr>
          <w:rFonts w:ascii="Times New Roman" w:eastAsia="Microsoft YaHei UI" w:hAnsi="Times New Roman" w:cs="Times New Roman"/>
          <w:sz w:val="24"/>
          <w:szCs w:val="24"/>
        </w:rPr>
        <w:t>July</w:t>
      </w:r>
      <w:r w:rsidR="006E05C6" w:rsidRPr="00BB772D">
        <w:rPr>
          <w:rFonts w:ascii="Times New Roman" w:eastAsia="Microsoft YaHei UI" w:hAnsi="Times New Roman" w:cs="Times New Roman"/>
          <w:sz w:val="24"/>
          <w:szCs w:val="24"/>
        </w:rPr>
        <w:t>,</w:t>
      </w:r>
      <w:r w:rsidRPr="00BB772D">
        <w:rPr>
          <w:rFonts w:ascii="Times New Roman" w:eastAsia="Microsoft YaHei UI" w:hAnsi="Times New Roman" w:cs="Times New Roman"/>
          <w:sz w:val="24"/>
          <w:szCs w:val="24"/>
        </w:rPr>
        <w:t xml:space="preserve"> 2016 be rejected. Secondly it is for an order that the plaintiff/respondents pleadings be deemed to be closed. Thirdly it is for an order that the counterclaim be deemed to be admitted and for costs of the application to be provided for.</w:t>
      </w:r>
    </w:p>
    <w:p w:rsidR="0077260B" w:rsidRPr="00BB772D" w:rsidRDefault="00D93E45" w:rsidP="0077260B">
      <w:pPr>
        <w:jc w:val="both"/>
        <w:rPr>
          <w:rFonts w:ascii="Times New Roman" w:eastAsia="Microsoft YaHei UI" w:hAnsi="Times New Roman" w:cs="Times New Roman"/>
          <w:sz w:val="24"/>
          <w:szCs w:val="24"/>
        </w:rPr>
      </w:pPr>
      <w:r w:rsidRPr="00BB772D">
        <w:rPr>
          <w:rFonts w:ascii="Times New Roman" w:eastAsia="Microsoft YaHei UI" w:hAnsi="Times New Roman" w:cs="Times New Roman"/>
          <w:sz w:val="24"/>
          <w:szCs w:val="24"/>
        </w:rPr>
        <w:t xml:space="preserve">The grounds of the application are that </w:t>
      </w:r>
      <w:r w:rsidR="0081243D" w:rsidRPr="00BB772D">
        <w:rPr>
          <w:rFonts w:ascii="Times New Roman" w:eastAsia="Microsoft YaHei UI" w:hAnsi="Times New Roman" w:cs="Times New Roman"/>
          <w:sz w:val="24"/>
          <w:szCs w:val="24"/>
          <w:lang w:bidi="he-IL"/>
        </w:rPr>
        <w:t>both the r</w:t>
      </w:r>
      <w:r w:rsidRPr="00BB772D">
        <w:rPr>
          <w:rFonts w:ascii="Times New Roman" w:eastAsia="Microsoft YaHei UI" w:hAnsi="Times New Roman" w:cs="Times New Roman"/>
          <w:sz w:val="24"/>
          <w:szCs w:val="24"/>
          <w:lang w:bidi="he-IL"/>
        </w:rPr>
        <w:t>eply to the written statement of defence and the defence to the counterclaim were filed out of time</w:t>
      </w:r>
      <w:r w:rsidR="0081243D" w:rsidRPr="00BB772D">
        <w:rPr>
          <w:rFonts w:ascii="Times New Roman" w:eastAsia="Microsoft YaHei UI" w:hAnsi="Times New Roman" w:cs="Times New Roman"/>
          <w:sz w:val="24"/>
          <w:szCs w:val="24"/>
          <w:lang w:bidi="he-IL"/>
        </w:rPr>
        <w:t xml:space="preserve"> </w:t>
      </w:r>
      <w:r w:rsidRPr="00BB772D">
        <w:rPr>
          <w:rFonts w:ascii="Times New Roman" w:eastAsia="Microsoft YaHei UI" w:hAnsi="Times New Roman" w:cs="Times New Roman"/>
          <w:sz w:val="24"/>
          <w:szCs w:val="24"/>
        </w:rPr>
        <w:t>and</w:t>
      </w:r>
      <w:r w:rsidR="0081243D" w:rsidRPr="00BB772D">
        <w:rPr>
          <w:rFonts w:ascii="Times New Roman" w:eastAsia="Microsoft YaHei UI" w:hAnsi="Times New Roman" w:cs="Times New Roman"/>
          <w:sz w:val="24"/>
          <w:szCs w:val="24"/>
        </w:rPr>
        <w:t xml:space="preserve"> </w:t>
      </w:r>
      <w:r w:rsidRPr="00BB772D">
        <w:rPr>
          <w:rFonts w:ascii="Times New Roman" w:eastAsia="Microsoft YaHei UI" w:hAnsi="Times New Roman" w:cs="Times New Roman"/>
          <w:sz w:val="24"/>
          <w:szCs w:val="24"/>
          <w:lang w:bidi="he-IL"/>
        </w:rPr>
        <w:t xml:space="preserve">leave of court for extension of time was not sought </w:t>
      </w:r>
      <w:r w:rsidR="0081243D" w:rsidRPr="00BB772D">
        <w:rPr>
          <w:rFonts w:ascii="Times New Roman" w:eastAsia="Microsoft YaHei UI" w:hAnsi="Times New Roman" w:cs="Times New Roman"/>
          <w:sz w:val="24"/>
          <w:szCs w:val="24"/>
          <w:lang w:bidi="he-IL"/>
        </w:rPr>
        <w:t xml:space="preserve">or </w:t>
      </w:r>
      <w:r w:rsidRPr="00BB772D">
        <w:rPr>
          <w:rFonts w:ascii="Times New Roman" w:eastAsia="Microsoft YaHei UI" w:hAnsi="Times New Roman" w:cs="Times New Roman"/>
          <w:sz w:val="24"/>
          <w:szCs w:val="24"/>
          <w:lang w:bidi="he-IL"/>
        </w:rPr>
        <w:t xml:space="preserve">granted. </w:t>
      </w:r>
      <w:r w:rsidRPr="00BB772D">
        <w:rPr>
          <w:rFonts w:ascii="Times New Roman" w:eastAsia="Microsoft YaHei UI" w:hAnsi="Times New Roman" w:cs="Times New Roman"/>
          <w:sz w:val="24"/>
          <w:szCs w:val="24"/>
        </w:rPr>
        <w:t xml:space="preserve">Secondly, </w:t>
      </w:r>
      <w:r w:rsidRPr="00BB772D">
        <w:rPr>
          <w:rFonts w:ascii="Times New Roman" w:eastAsia="Microsoft YaHei UI" w:hAnsi="Times New Roman" w:cs="Times New Roman"/>
          <w:sz w:val="24"/>
          <w:szCs w:val="24"/>
          <w:lang w:bidi="he-IL"/>
        </w:rPr>
        <w:t>the Reply to the written statement of defence was not signed</w:t>
      </w:r>
      <w:r w:rsidRPr="00BB772D">
        <w:rPr>
          <w:rFonts w:ascii="Times New Roman" w:eastAsia="Microsoft YaHei UI" w:hAnsi="Times New Roman" w:cs="Times New Roman"/>
          <w:sz w:val="24"/>
          <w:szCs w:val="24"/>
        </w:rPr>
        <w:t xml:space="preserve">. Lastly, </w:t>
      </w:r>
      <w:r w:rsidRPr="00BB772D">
        <w:rPr>
          <w:rFonts w:ascii="Times New Roman" w:eastAsia="Microsoft YaHei UI" w:hAnsi="Times New Roman" w:cs="Times New Roman"/>
          <w:sz w:val="24"/>
          <w:szCs w:val="24"/>
          <w:lang w:bidi="he-IL"/>
        </w:rPr>
        <w:t>it is necessary for the ends of justice that the law and the rules of procedure are adhered to</w:t>
      </w:r>
      <w:r w:rsidRPr="00BB772D">
        <w:rPr>
          <w:rFonts w:ascii="Times New Roman" w:eastAsia="Microsoft YaHei UI" w:hAnsi="Times New Roman" w:cs="Times New Roman"/>
          <w:sz w:val="24"/>
          <w:szCs w:val="24"/>
        </w:rPr>
        <w:t>.</w:t>
      </w:r>
    </w:p>
    <w:p w:rsidR="0077260B" w:rsidRPr="00BB772D" w:rsidRDefault="00D93E45" w:rsidP="0077260B">
      <w:pPr>
        <w:jc w:val="both"/>
        <w:rPr>
          <w:rFonts w:ascii="Times New Roman" w:eastAsia="Microsoft YaHei UI" w:hAnsi="Times New Roman" w:cs="Times New Roman"/>
          <w:sz w:val="24"/>
          <w:szCs w:val="24"/>
        </w:rPr>
      </w:pPr>
      <w:r w:rsidRPr="00BB772D">
        <w:rPr>
          <w:rFonts w:ascii="Times New Roman" w:eastAsia="Microsoft YaHei UI" w:hAnsi="Times New Roman" w:cs="Times New Roman"/>
          <w:sz w:val="24"/>
          <w:szCs w:val="24"/>
        </w:rPr>
        <w:t xml:space="preserve">The application is supported by the affidavit of </w:t>
      </w:r>
      <w:r w:rsidRPr="00BB772D">
        <w:rPr>
          <w:rFonts w:ascii="Times New Roman" w:eastAsia="Microsoft YaHei UI" w:hAnsi="Times New Roman" w:cs="Times New Roman"/>
          <w:sz w:val="24"/>
          <w:szCs w:val="24"/>
          <w:lang w:bidi="he-IL"/>
        </w:rPr>
        <w:t xml:space="preserve">MURAD SAMNANI </w:t>
      </w:r>
      <w:r w:rsidRPr="00BB772D">
        <w:rPr>
          <w:rFonts w:ascii="Times New Roman" w:eastAsia="Microsoft YaHei UI" w:hAnsi="Times New Roman" w:cs="Times New Roman"/>
          <w:sz w:val="24"/>
          <w:szCs w:val="24"/>
        </w:rPr>
        <w:t>who is the 1</w:t>
      </w:r>
      <w:r w:rsidRPr="00BB772D">
        <w:rPr>
          <w:rFonts w:ascii="Times New Roman" w:eastAsia="Microsoft YaHei UI" w:hAnsi="Times New Roman" w:cs="Times New Roman"/>
          <w:sz w:val="24"/>
          <w:szCs w:val="24"/>
          <w:vertAlign w:val="superscript"/>
        </w:rPr>
        <w:t>st</w:t>
      </w:r>
      <w:r w:rsidRPr="00BB772D">
        <w:rPr>
          <w:rFonts w:ascii="Times New Roman" w:eastAsia="Microsoft YaHei UI" w:hAnsi="Times New Roman" w:cs="Times New Roman"/>
          <w:sz w:val="24"/>
          <w:szCs w:val="24"/>
        </w:rPr>
        <w:t xml:space="preserve"> applicant and deposes on his behalf and that of the co-defendant/applicant. He deposes that he was advised by his Counsel John Wakanyira that the reply to the written statement of defence and the defence to the counterclaim </w:t>
      </w:r>
      <w:r w:rsidR="0081243D" w:rsidRPr="00BB772D">
        <w:rPr>
          <w:rFonts w:ascii="Times New Roman" w:eastAsia="Microsoft YaHei UI" w:hAnsi="Times New Roman" w:cs="Times New Roman"/>
          <w:sz w:val="24"/>
          <w:szCs w:val="24"/>
        </w:rPr>
        <w:t xml:space="preserve">were </w:t>
      </w:r>
      <w:r w:rsidRPr="00BB772D">
        <w:rPr>
          <w:rFonts w:ascii="Times New Roman" w:eastAsia="Microsoft YaHei UI" w:hAnsi="Times New Roman" w:cs="Times New Roman"/>
          <w:sz w:val="24"/>
          <w:szCs w:val="24"/>
        </w:rPr>
        <w:t>filed without leave of court out of time and ought to be rejected. Secondly, his Counsel informed him that he filed an affidavit of service of the Written Statement of Defence/Counterclaim on 11</w:t>
      </w:r>
      <w:r w:rsidRPr="00BB772D">
        <w:rPr>
          <w:rFonts w:ascii="Times New Roman" w:eastAsia="Microsoft YaHei UI" w:hAnsi="Times New Roman" w:cs="Times New Roman"/>
          <w:sz w:val="24"/>
          <w:szCs w:val="24"/>
          <w:vertAlign w:val="superscript"/>
        </w:rPr>
        <w:t>th</w:t>
      </w:r>
      <w:r w:rsidRPr="00BB772D">
        <w:rPr>
          <w:rFonts w:ascii="Times New Roman" w:eastAsia="Microsoft YaHei UI" w:hAnsi="Times New Roman" w:cs="Times New Roman"/>
          <w:sz w:val="24"/>
          <w:szCs w:val="24"/>
        </w:rPr>
        <w:t xml:space="preserve"> July, 2016 deposing that service was done on 6</w:t>
      </w:r>
      <w:r w:rsidRPr="00BB772D">
        <w:rPr>
          <w:rFonts w:ascii="Times New Roman" w:eastAsia="Microsoft YaHei UI" w:hAnsi="Times New Roman" w:cs="Times New Roman"/>
          <w:sz w:val="24"/>
          <w:szCs w:val="24"/>
          <w:vertAlign w:val="superscript"/>
        </w:rPr>
        <w:t>th</w:t>
      </w:r>
      <w:r w:rsidRPr="00BB772D">
        <w:rPr>
          <w:rFonts w:ascii="Times New Roman" w:eastAsia="Microsoft YaHei UI" w:hAnsi="Times New Roman" w:cs="Times New Roman"/>
          <w:sz w:val="24"/>
          <w:szCs w:val="24"/>
        </w:rPr>
        <w:t xml:space="preserve"> June, 2016. The reply/defence to them was to be filed within 15 days from the date of service which was not done. </w:t>
      </w:r>
    </w:p>
    <w:p w:rsidR="0077260B" w:rsidRPr="00BB772D" w:rsidRDefault="00D93E45" w:rsidP="0077260B">
      <w:pPr>
        <w:jc w:val="both"/>
        <w:rPr>
          <w:rFonts w:ascii="Times New Roman" w:eastAsia="Microsoft YaHei UI" w:hAnsi="Times New Roman" w:cs="Times New Roman"/>
          <w:sz w:val="24"/>
          <w:szCs w:val="24"/>
        </w:rPr>
      </w:pPr>
      <w:r w:rsidRPr="00BB772D">
        <w:rPr>
          <w:rFonts w:ascii="Times New Roman" w:eastAsia="Microsoft YaHei UI" w:hAnsi="Times New Roman" w:cs="Times New Roman"/>
          <w:sz w:val="24"/>
          <w:szCs w:val="24"/>
        </w:rPr>
        <w:lastRenderedPageBreak/>
        <w:t xml:space="preserve">The affidavit in reply of the Respondent opposes the application. Counsel </w:t>
      </w:r>
      <w:r w:rsidRPr="00BB772D">
        <w:rPr>
          <w:rFonts w:ascii="Times New Roman" w:eastAsia="Microsoft YaHei UI" w:hAnsi="Times New Roman" w:cs="Times New Roman"/>
          <w:bCs/>
          <w:sz w:val="24"/>
          <w:szCs w:val="24"/>
          <w:lang w:bidi="he-IL"/>
        </w:rPr>
        <w:t>SUSAN KAGGWA</w:t>
      </w:r>
      <w:r w:rsidRPr="00BB772D">
        <w:rPr>
          <w:rFonts w:ascii="Times New Roman" w:eastAsia="Microsoft YaHei UI" w:hAnsi="Times New Roman" w:cs="Times New Roman"/>
          <w:sz w:val="24"/>
          <w:szCs w:val="24"/>
        </w:rPr>
        <w:t>, an Advocate with Impala Legal Advocates and Consultants deposed as follows</w:t>
      </w:r>
      <w:r w:rsidR="0081243D" w:rsidRPr="00BB772D">
        <w:rPr>
          <w:rFonts w:ascii="Times New Roman" w:eastAsia="Microsoft YaHei UI" w:hAnsi="Times New Roman" w:cs="Times New Roman"/>
          <w:sz w:val="24"/>
          <w:szCs w:val="24"/>
        </w:rPr>
        <w:t>:</w:t>
      </w:r>
    </w:p>
    <w:p w:rsidR="00D93E45" w:rsidRPr="00BB772D" w:rsidRDefault="00D93E45" w:rsidP="0077260B">
      <w:pPr>
        <w:jc w:val="both"/>
        <w:rPr>
          <w:rFonts w:ascii="Times New Roman" w:eastAsia="Microsoft YaHei UI" w:hAnsi="Times New Roman" w:cs="Times New Roman"/>
          <w:sz w:val="24"/>
          <w:szCs w:val="24"/>
        </w:rPr>
      </w:pPr>
      <w:r w:rsidRPr="00BB772D">
        <w:rPr>
          <w:rFonts w:ascii="Times New Roman" w:eastAsia="Microsoft YaHei UI" w:hAnsi="Times New Roman" w:cs="Times New Roman"/>
          <w:sz w:val="24"/>
          <w:szCs w:val="24"/>
          <w:lang w:bidi="he-IL"/>
        </w:rPr>
        <w:t>The affidavit in support of the application is barred in law, contains material falsehoods and cannot therefore competently supp</w:t>
      </w:r>
      <w:r w:rsidR="0077260B" w:rsidRPr="00BB772D">
        <w:rPr>
          <w:rFonts w:ascii="Times New Roman" w:eastAsia="Microsoft YaHei UI" w:hAnsi="Times New Roman" w:cs="Times New Roman"/>
          <w:sz w:val="24"/>
          <w:szCs w:val="24"/>
          <w:lang w:bidi="he-IL"/>
        </w:rPr>
        <w:t xml:space="preserve">ort the applicant's application </w:t>
      </w:r>
      <w:r w:rsidRPr="00BB772D">
        <w:rPr>
          <w:rFonts w:ascii="Times New Roman" w:eastAsia="Microsoft YaHei UI" w:hAnsi="Times New Roman" w:cs="Times New Roman"/>
          <w:sz w:val="24"/>
          <w:szCs w:val="24"/>
          <w:lang w:bidi="he-IL"/>
        </w:rPr>
        <w:t xml:space="preserve">and ought to be struck out. The Applicant’s Counsel misguided and ill advised </w:t>
      </w:r>
      <w:r w:rsidR="0081243D" w:rsidRPr="00BB772D">
        <w:rPr>
          <w:rFonts w:ascii="Times New Roman" w:eastAsia="Microsoft YaHei UI" w:hAnsi="Times New Roman" w:cs="Times New Roman"/>
          <w:sz w:val="24"/>
          <w:szCs w:val="24"/>
          <w:lang w:bidi="he-IL"/>
        </w:rPr>
        <w:t xml:space="preserve">the </w:t>
      </w:r>
      <w:r w:rsidRPr="00BB772D">
        <w:rPr>
          <w:rFonts w:ascii="Times New Roman" w:eastAsia="Microsoft YaHei UI" w:hAnsi="Times New Roman" w:cs="Times New Roman"/>
          <w:sz w:val="24"/>
          <w:szCs w:val="24"/>
          <w:lang w:bidi="he-IL"/>
        </w:rPr>
        <w:t xml:space="preserve">Applicant that </w:t>
      </w:r>
      <w:r w:rsidR="0081243D" w:rsidRPr="00BB772D">
        <w:rPr>
          <w:rFonts w:ascii="Times New Roman" w:eastAsia="Microsoft YaHei UI" w:hAnsi="Times New Roman" w:cs="Times New Roman"/>
          <w:sz w:val="24"/>
          <w:szCs w:val="24"/>
          <w:lang w:bidi="he-IL"/>
        </w:rPr>
        <w:t>t</w:t>
      </w:r>
      <w:r w:rsidRPr="00BB772D">
        <w:rPr>
          <w:rFonts w:ascii="Times New Roman" w:eastAsia="Microsoft YaHei UI" w:hAnsi="Times New Roman" w:cs="Times New Roman"/>
          <w:sz w:val="24"/>
          <w:szCs w:val="24"/>
          <w:lang w:bidi="he-IL"/>
        </w:rPr>
        <w:t xml:space="preserve">he </w:t>
      </w:r>
      <w:r w:rsidR="0081243D" w:rsidRPr="00BB772D">
        <w:rPr>
          <w:rFonts w:ascii="Times New Roman" w:eastAsia="Microsoft YaHei UI" w:hAnsi="Times New Roman" w:cs="Times New Roman"/>
          <w:sz w:val="24"/>
          <w:szCs w:val="24"/>
          <w:lang w:bidi="he-IL"/>
        </w:rPr>
        <w:t xml:space="preserve">reply to defence and counterclaim was filed </w:t>
      </w:r>
      <w:r w:rsidRPr="00BB772D">
        <w:rPr>
          <w:rFonts w:ascii="Times New Roman" w:eastAsia="Microsoft YaHei UI" w:hAnsi="Times New Roman" w:cs="Times New Roman"/>
          <w:sz w:val="24"/>
          <w:szCs w:val="24"/>
          <w:lang w:bidi="he-IL"/>
        </w:rPr>
        <w:t>out of time. The</w:t>
      </w:r>
      <w:r w:rsidR="0081243D" w:rsidRPr="00BB772D">
        <w:rPr>
          <w:rFonts w:ascii="Times New Roman" w:eastAsia="Microsoft YaHei UI" w:hAnsi="Times New Roman" w:cs="Times New Roman"/>
          <w:sz w:val="24"/>
          <w:szCs w:val="24"/>
          <w:lang w:bidi="he-IL"/>
        </w:rPr>
        <w:t xml:space="preserve"> </w:t>
      </w:r>
      <w:r w:rsidRPr="00BB772D">
        <w:rPr>
          <w:rFonts w:ascii="Times New Roman" w:eastAsia="Microsoft YaHei UI" w:hAnsi="Times New Roman" w:cs="Times New Roman"/>
          <w:sz w:val="24"/>
          <w:szCs w:val="24"/>
          <w:lang w:bidi="he-IL"/>
        </w:rPr>
        <w:t>first applicant served the written statement of defence on the Respondent counsel on 6</w:t>
      </w:r>
      <w:r w:rsidRPr="00BB772D">
        <w:rPr>
          <w:rFonts w:ascii="Times New Roman" w:eastAsia="Microsoft YaHei UI" w:hAnsi="Times New Roman" w:cs="Times New Roman"/>
          <w:sz w:val="24"/>
          <w:szCs w:val="24"/>
          <w:vertAlign w:val="superscript"/>
          <w:lang w:bidi="he-IL"/>
        </w:rPr>
        <w:t>th</w:t>
      </w:r>
      <w:r w:rsidRPr="00BB772D">
        <w:rPr>
          <w:rFonts w:ascii="Times New Roman" w:eastAsia="Microsoft YaHei UI" w:hAnsi="Times New Roman" w:cs="Times New Roman"/>
          <w:sz w:val="24"/>
          <w:szCs w:val="24"/>
          <w:lang w:bidi="he-IL"/>
        </w:rPr>
        <w:t>July, 2016</w:t>
      </w:r>
      <w:r w:rsidR="008577EA" w:rsidRPr="00BB772D">
        <w:rPr>
          <w:rFonts w:ascii="Times New Roman" w:eastAsia="Microsoft YaHei UI" w:hAnsi="Times New Roman" w:cs="Times New Roman"/>
          <w:sz w:val="24"/>
          <w:szCs w:val="24"/>
          <w:lang w:bidi="he-IL"/>
        </w:rPr>
        <w:t xml:space="preserve"> </w:t>
      </w:r>
      <w:r w:rsidRPr="00BB772D">
        <w:rPr>
          <w:rFonts w:ascii="Times New Roman" w:eastAsia="Microsoft YaHei UI" w:hAnsi="Times New Roman" w:cs="Times New Roman"/>
          <w:sz w:val="24"/>
          <w:szCs w:val="24"/>
          <w:lang w:bidi="he-IL"/>
        </w:rPr>
        <w:t xml:space="preserve">and </w:t>
      </w:r>
      <w:r w:rsidR="008577EA" w:rsidRPr="00BB772D">
        <w:rPr>
          <w:rFonts w:ascii="Times New Roman" w:eastAsia="Microsoft YaHei UI" w:hAnsi="Times New Roman" w:cs="Times New Roman"/>
          <w:sz w:val="24"/>
          <w:szCs w:val="24"/>
          <w:lang w:bidi="he-IL"/>
        </w:rPr>
        <w:t xml:space="preserve">not on the </w:t>
      </w:r>
      <w:r w:rsidRPr="00BB772D">
        <w:rPr>
          <w:rFonts w:ascii="Times New Roman" w:eastAsia="Microsoft YaHei UI" w:hAnsi="Times New Roman" w:cs="Times New Roman"/>
          <w:sz w:val="24"/>
          <w:szCs w:val="24"/>
          <w:lang w:bidi="he-IL"/>
        </w:rPr>
        <w:t>6</w:t>
      </w:r>
      <w:r w:rsidRPr="00BB772D">
        <w:rPr>
          <w:rFonts w:ascii="Times New Roman" w:eastAsia="Microsoft YaHei UI" w:hAnsi="Times New Roman" w:cs="Times New Roman"/>
          <w:sz w:val="24"/>
          <w:szCs w:val="24"/>
          <w:vertAlign w:val="superscript"/>
          <w:lang w:bidi="he-IL"/>
        </w:rPr>
        <w:t>th</w:t>
      </w:r>
      <w:r w:rsidRPr="00BB772D">
        <w:rPr>
          <w:rFonts w:ascii="Times New Roman" w:eastAsia="Microsoft YaHei UI" w:hAnsi="Times New Roman" w:cs="Times New Roman"/>
          <w:sz w:val="24"/>
          <w:szCs w:val="24"/>
          <w:lang w:bidi="he-IL"/>
        </w:rPr>
        <w:t>June, 2016 as he</w:t>
      </w:r>
      <w:r w:rsidR="0077260B" w:rsidRPr="00BB772D">
        <w:rPr>
          <w:rFonts w:ascii="Times New Roman" w:eastAsia="Microsoft YaHei UI" w:hAnsi="Times New Roman" w:cs="Times New Roman"/>
          <w:sz w:val="24"/>
          <w:szCs w:val="24"/>
          <w:lang w:bidi="he-IL"/>
        </w:rPr>
        <w:t xml:space="preserve"> </w:t>
      </w:r>
      <w:r w:rsidRPr="00BB772D">
        <w:rPr>
          <w:rFonts w:ascii="Times New Roman" w:eastAsia="Microsoft YaHei UI" w:hAnsi="Times New Roman" w:cs="Times New Roman"/>
          <w:w w:val="105"/>
          <w:sz w:val="24"/>
          <w:szCs w:val="24"/>
          <w:lang w:bidi="he-IL"/>
        </w:rPr>
        <w:t>alleges</w:t>
      </w:r>
      <w:r w:rsidR="0077260B" w:rsidRPr="00BB772D">
        <w:rPr>
          <w:rFonts w:ascii="Times New Roman" w:eastAsia="Microsoft YaHei UI" w:hAnsi="Times New Roman" w:cs="Times New Roman"/>
          <w:w w:val="105"/>
          <w:sz w:val="24"/>
          <w:szCs w:val="24"/>
          <w:lang w:bidi="he-IL"/>
        </w:rPr>
        <w:t xml:space="preserve">. </w:t>
      </w:r>
      <w:r w:rsidRPr="00BB772D">
        <w:rPr>
          <w:rFonts w:ascii="Times New Roman" w:eastAsia="Microsoft YaHei UI" w:hAnsi="Times New Roman" w:cs="Times New Roman"/>
          <w:w w:val="105"/>
          <w:sz w:val="24"/>
          <w:szCs w:val="24"/>
          <w:lang w:bidi="he-IL"/>
        </w:rPr>
        <w:t>There is an affidavit of service showing that service of the written statement of defence was done by the 1</w:t>
      </w:r>
      <w:r w:rsidRPr="00BB772D">
        <w:rPr>
          <w:rFonts w:ascii="Times New Roman" w:eastAsia="Microsoft YaHei UI" w:hAnsi="Times New Roman" w:cs="Times New Roman"/>
          <w:w w:val="105"/>
          <w:sz w:val="24"/>
          <w:szCs w:val="24"/>
          <w:vertAlign w:val="superscript"/>
          <w:lang w:bidi="he-IL"/>
        </w:rPr>
        <w:t>st</w:t>
      </w:r>
      <w:r w:rsidRPr="00BB772D">
        <w:rPr>
          <w:rFonts w:ascii="Times New Roman" w:eastAsia="Microsoft YaHei UI" w:hAnsi="Times New Roman" w:cs="Times New Roman"/>
          <w:w w:val="105"/>
          <w:sz w:val="24"/>
          <w:szCs w:val="24"/>
          <w:lang w:bidi="he-IL"/>
        </w:rPr>
        <w:t xml:space="preserve"> Applicant </w:t>
      </w:r>
      <w:r w:rsidR="008577EA" w:rsidRPr="00BB772D">
        <w:rPr>
          <w:rFonts w:ascii="Times New Roman" w:eastAsia="Microsoft YaHei UI" w:hAnsi="Times New Roman" w:cs="Times New Roman"/>
          <w:w w:val="105"/>
          <w:sz w:val="24"/>
          <w:szCs w:val="24"/>
          <w:lang w:bidi="he-IL"/>
        </w:rPr>
        <w:t xml:space="preserve">and </w:t>
      </w:r>
      <w:r w:rsidRPr="00BB772D">
        <w:rPr>
          <w:rFonts w:ascii="Times New Roman" w:eastAsia="Microsoft YaHei UI" w:hAnsi="Times New Roman" w:cs="Times New Roman"/>
          <w:w w:val="105"/>
          <w:sz w:val="24"/>
          <w:szCs w:val="24"/>
          <w:lang w:bidi="he-IL"/>
        </w:rPr>
        <w:t xml:space="preserve">not </w:t>
      </w:r>
      <w:r w:rsidR="008577EA" w:rsidRPr="00BB772D">
        <w:rPr>
          <w:rFonts w:ascii="Times New Roman" w:eastAsia="Microsoft YaHei UI" w:hAnsi="Times New Roman" w:cs="Times New Roman"/>
          <w:w w:val="105"/>
          <w:sz w:val="24"/>
          <w:szCs w:val="24"/>
          <w:lang w:bidi="he-IL"/>
        </w:rPr>
        <w:t xml:space="preserve">a </w:t>
      </w:r>
      <w:r w:rsidRPr="00BB772D">
        <w:rPr>
          <w:rFonts w:ascii="Times New Roman" w:eastAsia="Microsoft YaHei UI" w:hAnsi="Times New Roman" w:cs="Times New Roman"/>
          <w:w w:val="105"/>
          <w:sz w:val="24"/>
          <w:szCs w:val="24"/>
          <w:lang w:bidi="he-IL"/>
        </w:rPr>
        <w:t xml:space="preserve">process server. The reply to the written statement of defence and counterclaim was filed on </w:t>
      </w:r>
      <w:r w:rsidRPr="00BB772D">
        <w:rPr>
          <w:rFonts w:ascii="Times New Roman" w:eastAsia="Microsoft YaHei UI" w:hAnsi="Times New Roman" w:cs="Times New Roman"/>
          <w:w w:val="85"/>
          <w:sz w:val="24"/>
          <w:szCs w:val="24"/>
          <w:lang w:bidi="he-IL"/>
        </w:rPr>
        <w:t>20</w:t>
      </w:r>
      <w:r w:rsidRPr="00BB772D">
        <w:rPr>
          <w:rFonts w:ascii="Times New Roman" w:eastAsia="Microsoft YaHei UI" w:hAnsi="Times New Roman" w:cs="Times New Roman"/>
          <w:w w:val="85"/>
          <w:sz w:val="24"/>
          <w:szCs w:val="24"/>
          <w:vertAlign w:val="superscript"/>
          <w:lang w:bidi="he-IL"/>
        </w:rPr>
        <w:t>th</w:t>
      </w:r>
      <w:r w:rsidRPr="00BB772D">
        <w:rPr>
          <w:rFonts w:ascii="Times New Roman" w:eastAsia="Microsoft YaHei UI" w:hAnsi="Times New Roman" w:cs="Times New Roman"/>
          <w:bCs/>
          <w:sz w:val="24"/>
          <w:szCs w:val="24"/>
          <w:lang w:bidi="he-IL"/>
        </w:rPr>
        <w:t xml:space="preserve">July, 2016 </w:t>
      </w:r>
      <w:r w:rsidRPr="00BB772D">
        <w:rPr>
          <w:rFonts w:ascii="Times New Roman" w:eastAsia="Microsoft YaHei UI" w:hAnsi="Times New Roman" w:cs="Times New Roman"/>
          <w:w w:val="105"/>
          <w:sz w:val="24"/>
          <w:szCs w:val="24"/>
          <w:lang w:bidi="he-IL"/>
        </w:rPr>
        <w:t xml:space="preserve">which date was within the statutory fifteen day period from the </w:t>
      </w:r>
      <w:r w:rsidRPr="00BB772D">
        <w:rPr>
          <w:rFonts w:ascii="Times New Roman" w:eastAsia="Microsoft YaHei UI" w:hAnsi="Times New Roman" w:cs="Times New Roman"/>
          <w:w w:val="112"/>
          <w:sz w:val="24"/>
          <w:szCs w:val="24"/>
          <w:lang w:bidi="he-IL"/>
        </w:rPr>
        <w:t>16</w:t>
      </w:r>
      <w:r w:rsidRPr="00BB772D">
        <w:rPr>
          <w:rFonts w:ascii="Times New Roman" w:eastAsia="Microsoft YaHei UI" w:hAnsi="Times New Roman" w:cs="Times New Roman"/>
          <w:w w:val="112"/>
          <w:sz w:val="24"/>
          <w:szCs w:val="24"/>
          <w:vertAlign w:val="superscript"/>
          <w:lang w:bidi="he-IL"/>
        </w:rPr>
        <w:t>th</w:t>
      </w:r>
      <w:r w:rsidRPr="00BB772D">
        <w:rPr>
          <w:rFonts w:ascii="Times New Roman" w:eastAsia="Microsoft YaHei UI" w:hAnsi="Times New Roman" w:cs="Times New Roman"/>
          <w:bCs/>
          <w:sz w:val="24"/>
          <w:szCs w:val="24"/>
          <w:lang w:bidi="he-IL"/>
        </w:rPr>
        <w:t xml:space="preserve">July, 2016 </w:t>
      </w:r>
      <w:r w:rsidRPr="00BB772D">
        <w:rPr>
          <w:rFonts w:ascii="Times New Roman" w:eastAsia="Microsoft YaHei UI" w:hAnsi="Times New Roman" w:cs="Times New Roman"/>
          <w:w w:val="105"/>
          <w:sz w:val="24"/>
          <w:szCs w:val="24"/>
          <w:lang w:bidi="he-IL"/>
        </w:rPr>
        <w:t>when the Respondent received the written statement of defence and counterclaim from the First Applicant despite the same having been filed out of time. The Applicants filed the written statement of defence on the 31</w:t>
      </w:r>
      <w:r w:rsidRPr="00BB772D">
        <w:rPr>
          <w:rFonts w:ascii="Times New Roman" w:eastAsia="Microsoft YaHei UI" w:hAnsi="Times New Roman" w:cs="Times New Roman"/>
          <w:w w:val="105"/>
          <w:sz w:val="24"/>
          <w:szCs w:val="24"/>
          <w:vertAlign w:val="superscript"/>
          <w:lang w:bidi="he-IL"/>
        </w:rPr>
        <w:t>st</w:t>
      </w:r>
      <w:r w:rsidRPr="00BB772D">
        <w:rPr>
          <w:rFonts w:ascii="Times New Roman" w:eastAsia="Microsoft YaHei UI" w:hAnsi="Times New Roman" w:cs="Times New Roman"/>
          <w:w w:val="105"/>
          <w:sz w:val="24"/>
          <w:szCs w:val="24"/>
          <w:lang w:bidi="he-IL"/>
        </w:rPr>
        <w:t xml:space="preserve"> May 2016 but served the same on the Respondent on 6</w:t>
      </w:r>
      <w:r w:rsidRPr="00BB772D">
        <w:rPr>
          <w:rFonts w:ascii="Times New Roman" w:eastAsia="Microsoft YaHei UI" w:hAnsi="Times New Roman" w:cs="Times New Roman"/>
          <w:w w:val="105"/>
          <w:sz w:val="24"/>
          <w:szCs w:val="24"/>
          <w:vertAlign w:val="superscript"/>
          <w:lang w:bidi="he-IL"/>
        </w:rPr>
        <w:t>th</w:t>
      </w:r>
      <w:r w:rsidRPr="00BB772D">
        <w:rPr>
          <w:rFonts w:ascii="Times New Roman" w:eastAsia="Microsoft YaHei UI" w:hAnsi="Times New Roman" w:cs="Times New Roman"/>
          <w:w w:val="105"/>
          <w:sz w:val="24"/>
          <w:szCs w:val="24"/>
          <w:lang w:bidi="he-IL"/>
        </w:rPr>
        <w:t xml:space="preserve">July, 2016. A defence to the counter claim was filed before this honourable court as such it is not correct </w:t>
      </w:r>
      <w:r w:rsidR="008577EA" w:rsidRPr="00BB772D">
        <w:rPr>
          <w:rFonts w:ascii="Times New Roman" w:eastAsia="Microsoft YaHei UI" w:hAnsi="Times New Roman" w:cs="Times New Roman"/>
          <w:w w:val="105"/>
          <w:sz w:val="24"/>
          <w:szCs w:val="24"/>
          <w:lang w:bidi="he-IL"/>
        </w:rPr>
        <w:t xml:space="preserve">to say that </w:t>
      </w:r>
      <w:r w:rsidRPr="00BB772D">
        <w:rPr>
          <w:rFonts w:ascii="Times New Roman" w:eastAsia="Microsoft YaHei UI" w:hAnsi="Times New Roman" w:cs="Times New Roman"/>
          <w:w w:val="105"/>
          <w:sz w:val="24"/>
          <w:szCs w:val="24"/>
          <w:lang w:bidi="he-IL"/>
        </w:rPr>
        <w:t xml:space="preserve">the claims are admitted. She </w:t>
      </w:r>
      <w:r w:rsidR="008577EA" w:rsidRPr="00BB772D">
        <w:rPr>
          <w:rFonts w:ascii="Times New Roman" w:eastAsia="Microsoft YaHei UI" w:hAnsi="Times New Roman" w:cs="Times New Roman"/>
          <w:w w:val="105"/>
          <w:sz w:val="24"/>
          <w:szCs w:val="24"/>
          <w:lang w:bidi="he-IL"/>
        </w:rPr>
        <w:t>deposed t</w:t>
      </w:r>
      <w:r w:rsidRPr="00BB772D">
        <w:rPr>
          <w:rFonts w:ascii="Times New Roman" w:eastAsia="Microsoft YaHei UI" w:hAnsi="Times New Roman" w:cs="Times New Roman"/>
          <w:w w:val="105"/>
          <w:sz w:val="24"/>
          <w:szCs w:val="24"/>
          <w:lang w:bidi="he-IL"/>
        </w:rPr>
        <w:t>hat there is no requirement under the law that the reply to the counterclaim has to be separately signed, the adopted style and practice requirement is only limited to stating under a separate heading under reply to the counterclaim the parties as described under the plaint. In the alternative but without prejudice if indeed there is any such error it is a mere technicality that does not go to the root of the substantive dispute for which mistake of counsel should not be visited on the Respondent.</w:t>
      </w:r>
      <w:r w:rsidR="008577EA" w:rsidRPr="00BB772D">
        <w:rPr>
          <w:rFonts w:ascii="Times New Roman" w:eastAsia="Microsoft YaHei UI" w:hAnsi="Times New Roman" w:cs="Times New Roman"/>
          <w:w w:val="105"/>
          <w:sz w:val="24"/>
          <w:szCs w:val="24"/>
          <w:lang w:bidi="he-IL"/>
        </w:rPr>
        <w:t xml:space="preserve"> T</w:t>
      </w:r>
      <w:r w:rsidRPr="00BB772D">
        <w:rPr>
          <w:rFonts w:ascii="Times New Roman" w:eastAsia="Microsoft YaHei UI" w:hAnsi="Times New Roman" w:cs="Times New Roman"/>
          <w:w w:val="105"/>
          <w:sz w:val="24"/>
          <w:szCs w:val="24"/>
          <w:lang w:bidi="he-IL"/>
        </w:rPr>
        <w:t xml:space="preserve">he Respondent has a good and sound claim against the Applicants as laid out in the Plaint and reply to the written statement of defence and defence to the counterclaim. </w:t>
      </w:r>
      <w:r w:rsidR="008577EA" w:rsidRPr="00BB772D">
        <w:rPr>
          <w:rFonts w:ascii="Times New Roman" w:eastAsia="Microsoft YaHei UI" w:hAnsi="Times New Roman" w:cs="Times New Roman"/>
          <w:w w:val="105"/>
          <w:sz w:val="24"/>
          <w:szCs w:val="24"/>
          <w:lang w:bidi="he-IL"/>
        </w:rPr>
        <w:t>Furthermore, t</w:t>
      </w:r>
      <w:r w:rsidRPr="00BB772D">
        <w:rPr>
          <w:rFonts w:ascii="Times New Roman" w:eastAsia="Microsoft YaHei UI" w:hAnsi="Times New Roman" w:cs="Times New Roman"/>
          <w:sz w:val="24"/>
          <w:szCs w:val="24"/>
          <w:lang w:bidi="he-IL"/>
        </w:rPr>
        <w:t>he Applicants' application is oppressive, a sham, an abuse of court process</w:t>
      </w:r>
      <w:r w:rsidR="008577EA" w:rsidRPr="00BB772D">
        <w:rPr>
          <w:rFonts w:ascii="Times New Roman" w:eastAsia="Microsoft YaHei UI" w:hAnsi="Times New Roman" w:cs="Times New Roman"/>
          <w:sz w:val="24"/>
          <w:szCs w:val="24"/>
          <w:lang w:bidi="he-IL"/>
        </w:rPr>
        <w:t xml:space="preserve"> and </w:t>
      </w:r>
      <w:r w:rsidRPr="00BB772D">
        <w:rPr>
          <w:rFonts w:ascii="Times New Roman" w:eastAsia="Microsoft YaHei UI" w:hAnsi="Times New Roman" w:cs="Times New Roman"/>
          <w:sz w:val="24"/>
          <w:szCs w:val="24"/>
          <w:lang w:bidi="he-IL"/>
        </w:rPr>
        <w:t>intended to delay and defeat the course of Justice by depriving the Respondent of money and property that is lawfully his.</w:t>
      </w:r>
    </w:p>
    <w:p w:rsidR="00D93E45" w:rsidRPr="00BB772D" w:rsidRDefault="00D93E45" w:rsidP="0077260B">
      <w:pPr>
        <w:jc w:val="both"/>
        <w:rPr>
          <w:rFonts w:ascii="Times New Roman" w:eastAsia="Microsoft YaHei UI" w:hAnsi="Times New Roman" w:cs="Times New Roman"/>
          <w:sz w:val="24"/>
          <w:szCs w:val="24"/>
        </w:rPr>
      </w:pPr>
      <w:r w:rsidRPr="00BB772D">
        <w:rPr>
          <w:rFonts w:ascii="Times New Roman" w:eastAsia="Microsoft YaHei UI" w:hAnsi="Times New Roman" w:cs="Times New Roman"/>
          <w:sz w:val="24"/>
          <w:szCs w:val="24"/>
        </w:rPr>
        <w:t>In rejoinder Mr MURAD SAMNANI deposed an affidavit a</w:t>
      </w:r>
      <w:r w:rsidR="008577EA" w:rsidRPr="00BB772D">
        <w:rPr>
          <w:rFonts w:ascii="Times New Roman" w:eastAsia="Microsoft YaHei UI" w:hAnsi="Times New Roman" w:cs="Times New Roman"/>
          <w:sz w:val="24"/>
          <w:szCs w:val="24"/>
        </w:rPr>
        <w:t>nd stated a</w:t>
      </w:r>
      <w:r w:rsidRPr="00BB772D">
        <w:rPr>
          <w:rFonts w:ascii="Times New Roman" w:eastAsia="Microsoft YaHei UI" w:hAnsi="Times New Roman" w:cs="Times New Roman"/>
          <w:sz w:val="24"/>
          <w:szCs w:val="24"/>
        </w:rPr>
        <w:t>s follows:</w:t>
      </w:r>
    </w:p>
    <w:p w:rsidR="00D93E45" w:rsidRPr="00BB772D" w:rsidRDefault="00D93E45" w:rsidP="0077260B">
      <w:pPr>
        <w:jc w:val="both"/>
        <w:rPr>
          <w:rFonts w:ascii="Times New Roman" w:eastAsia="Microsoft YaHei UI" w:hAnsi="Times New Roman" w:cs="Times New Roman"/>
          <w:sz w:val="24"/>
          <w:szCs w:val="24"/>
        </w:rPr>
      </w:pPr>
      <w:r w:rsidRPr="00BB772D">
        <w:rPr>
          <w:rFonts w:ascii="Times New Roman" w:eastAsia="Microsoft YaHei UI" w:hAnsi="Times New Roman" w:cs="Times New Roman"/>
          <w:sz w:val="24"/>
          <w:szCs w:val="24"/>
        </w:rPr>
        <w:t>He was advised by his Counsel John Wakanyira that the reply to the counterclaim</w:t>
      </w:r>
      <w:r w:rsidR="006E05C6" w:rsidRPr="00BB772D">
        <w:rPr>
          <w:rFonts w:ascii="Times New Roman" w:eastAsia="Microsoft YaHei UI" w:hAnsi="Times New Roman" w:cs="Times New Roman"/>
          <w:sz w:val="24"/>
          <w:szCs w:val="24"/>
        </w:rPr>
        <w:t xml:space="preserve"> </w:t>
      </w:r>
      <w:r w:rsidRPr="00BB772D">
        <w:rPr>
          <w:rFonts w:ascii="Times New Roman" w:eastAsia="Microsoft YaHei UI" w:hAnsi="Times New Roman" w:cs="Times New Roman"/>
          <w:sz w:val="24"/>
          <w:szCs w:val="24"/>
        </w:rPr>
        <w:t>should be rejected on the grounds that it is out of time; incompetent and bad in law because the application was served on the respondent’s advocates on 7</w:t>
      </w:r>
      <w:r w:rsidRPr="00BB772D">
        <w:rPr>
          <w:rFonts w:ascii="Times New Roman" w:eastAsia="Microsoft YaHei UI" w:hAnsi="Times New Roman" w:cs="Times New Roman"/>
          <w:sz w:val="24"/>
          <w:szCs w:val="24"/>
          <w:vertAlign w:val="superscript"/>
        </w:rPr>
        <w:t>th</w:t>
      </w:r>
      <w:r w:rsidRPr="00BB772D">
        <w:rPr>
          <w:rFonts w:ascii="Times New Roman" w:eastAsia="Microsoft YaHei UI" w:hAnsi="Times New Roman" w:cs="Times New Roman"/>
          <w:sz w:val="24"/>
          <w:szCs w:val="24"/>
        </w:rPr>
        <w:t xml:space="preserve"> October, 2016 as per affidavit of service on court record. He deposed that given the statutory period of 15 days, the respondent's counsel ought to have filed the reply by 22</w:t>
      </w:r>
      <w:r w:rsidRPr="00BB772D">
        <w:rPr>
          <w:rFonts w:ascii="Times New Roman" w:eastAsia="Microsoft YaHei UI" w:hAnsi="Times New Roman" w:cs="Times New Roman"/>
          <w:sz w:val="24"/>
          <w:szCs w:val="24"/>
          <w:vertAlign w:val="superscript"/>
        </w:rPr>
        <w:t>nd</w:t>
      </w:r>
      <w:r w:rsidRPr="00BB772D">
        <w:rPr>
          <w:rFonts w:ascii="Times New Roman" w:eastAsia="Microsoft YaHei UI" w:hAnsi="Times New Roman" w:cs="Times New Roman"/>
          <w:sz w:val="24"/>
          <w:szCs w:val="24"/>
        </w:rPr>
        <w:t>October, 2016 but they</w:t>
      </w:r>
      <w:r w:rsidR="008577EA" w:rsidRPr="00BB772D">
        <w:rPr>
          <w:rFonts w:ascii="Times New Roman" w:eastAsia="Microsoft YaHei UI" w:hAnsi="Times New Roman" w:cs="Times New Roman"/>
          <w:sz w:val="24"/>
          <w:szCs w:val="24"/>
        </w:rPr>
        <w:t xml:space="preserve"> </w:t>
      </w:r>
      <w:r w:rsidRPr="00BB772D">
        <w:rPr>
          <w:rFonts w:ascii="Times New Roman" w:eastAsia="Microsoft YaHei UI" w:hAnsi="Times New Roman" w:cs="Times New Roman"/>
          <w:sz w:val="24"/>
          <w:szCs w:val="24"/>
        </w:rPr>
        <w:t>filed it on 3</w:t>
      </w:r>
      <w:r w:rsidRPr="00BB772D">
        <w:rPr>
          <w:rFonts w:ascii="Times New Roman" w:eastAsia="Microsoft YaHei UI" w:hAnsi="Times New Roman" w:cs="Times New Roman"/>
          <w:sz w:val="24"/>
          <w:szCs w:val="24"/>
          <w:vertAlign w:val="superscript"/>
        </w:rPr>
        <w:t>rd</w:t>
      </w:r>
      <w:r w:rsidRPr="00BB772D">
        <w:rPr>
          <w:rFonts w:ascii="Times New Roman" w:eastAsia="Microsoft YaHei UI" w:hAnsi="Times New Roman" w:cs="Times New Roman"/>
          <w:sz w:val="24"/>
          <w:szCs w:val="24"/>
        </w:rPr>
        <w:t xml:space="preserve">November, 2016 out of time and he neither sought consent from the other party to file out of time nor sought leave </w:t>
      </w:r>
      <w:r w:rsidR="008577EA" w:rsidRPr="00BB772D">
        <w:rPr>
          <w:rFonts w:ascii="Times New Roman" w:eastAsia="Microsoft YaHei UI" w:hAnsi="Times New Roman" w:cs="Times New Roman"/>
          <w:sz w:val="24"/>
          <w:szCs w:val="24"/>
        </w:rPr>
        <w:t xml:space="preserve">of </w:t>
      </w:r>
      <w:r w:rsidRPr="00BB772D">
        <w:rPr>
          <w:rFonts w:ascii="Times New Roman" w:eastAsia="Microsoft YaHei UI" w:hAnsi="Times New Roman" w:cs="Times New Roman"/>
          <w:sz w:val="24"/>
          <w:szCs w:val="24"/>
        </w:rPr>
        <w:t>court</w:t>
      </w:r>
      <w:r w:rsidR="008577EA" w:rsidRPr="00BB772D">
        <w:rPr>
          <w:rFonts w:ascii="Times New Roman" w:eastAsia="Microsoft YaHei UI" w:hAnsi="Times New Roman" w:cs="Times New Roman"/>
          <w:sz w:val="24"/>
          <w:szCs w:val="24"/>
        </w:rPr>
        <w:t xml:space="preserve"> to file out of time</w:t>
      </w:r>
      <w:r w:rsidRPr="00BB772D">
        <w:rPr>
          <w:rFonts w:ascii="Times New Roman" w:eastAsia="Microsoft YaHei UI" w:hAnsi="Times New Roman" w:cs="Times New Roman"/>
          <w:sz w:val="24"/>
          <w:szCs w:val="24"/>
        </w:rPr>
        <w:t>. The respondent’s affidavit is incompetent because in depo</w:t>
      </w:r>
      <w:r w:rsidR="008577EA" w:rsidRPr="00BB772D">
        <w:rPr>
          <w:rFonts w:ascii="Times New Roman" w:eastAsia="Microsoft YaHei UI" w:hAnsi="Times New Roman" w:cs="Times New Roman"/>
          <w:sz w:val="24"/>
          <w:szCs w:val="24"/>
        </w:rPr>
        <w:t>sing to it Counsel descended in</w:t>
      </w:r>
      <w:r w:rsidRPr="00BB772D">
        <w:rPr>
          <w:rFonts w:ascii="Times New Roman" w:eastAsia="Microsoft YaHei UI" w:hAnsi="Times New Roman" w:cs="Times New Roman"/>
          <w:sz w:val="24"/>
          <w:szCs w:val="24"/>
        </w:rPr>
        <w:t>to the controversy of the parties instead of studying the record and responding to the process in time by filing the reply to the WSD/ counterclaim by 22</w:t>
      </w:r>
      <w:r w:rsidRPr="00BB772D">
        <w:rPr>
          <w:rFonts w:ascii="Times New Roman" w:eastAsia="Microsoft YaHei UI" w:hAnsi="Times New Roman" w:cs="Times New Roman"/>
          <w:sz w:val="24"/>
          <w:szCs w:val="24"/>
          <w:vertAlign w:val="superscript"/>
        </w:rPr>
        <w:t>nd</w:t>
      </w:r>
      <w:r w:rsidRPr="00BB772D">
        <w:rPr>
          <w:rFonts w:ascii="Times New Roman" w:eastAsia="Microsoft YaHei UI" w:hAnsi="Times New Roman" w:cs="Times New Roman"/>
          <w:sz w:val="24"/>
          <w:szCs w:val="24"/>
        </w:rPr>
        <w:t>June, 2016 and to respond to the application by 22</w:t>
      </w:r>
      <w:r w:rsidRPr="00BB772D">
        <w:rPr>
          <w:rFonts w:ascii="Times New Roman" w:eastAsia="Microsoft YaHei UI" w:hAnsi="Times New Roman" w:cs="Times New Roman"/>
          <w:sz w:val="24"/>
          <w:szCs w:val="24"/>
          <w:vertAlign w:val="superscript"/>
        </w:rPr>
        <w:t>nd</w:t>
      </w:r>
      <w:r w:rsidRPr="00BB772D">
        <w:rPr>
          <w:rFonts w:ascii="Times New Roman" w:eastAsia="Microsoft YaHei UI" w:hAnsi="Times New Roman" w:cs="Times New Roman"/>
          <w:sz w:val="24"/>
          <w:szCs w:val="24"/>
        </w:rPr>
        <w:t xml:space="preserve"> October, 2016. In the affidavit of service of the WSD/counterclaim on the respondent advocate's firm as deposed by the 1</w:t>
      </w:r>
      <w:r w:rsidRPr="00BB772D">
        <w:rPr>
          <w:rFonts w:ascii="Times New Roman" w:eastAsia="Microsoft YaHei UI" w:hAnsi="Times New Roman" w:cs="Times New Roman"/>
          <w:sz w:val="24"/>
          <w:szCs w:val="24"/>
          <w:vertAlign w:val="superscript"/>
        </w:rPr>
        <w:t>st</w:t>
      </w:r>
      <w:r w:rsidRPr="00BB772D">
        <w:rPr>
          <w:rFonts w:ascii="Times New Roman" w:eastAsia="Microsoft YaHei UI" w:hAnsi="Times New Roman" w:cs="Times New Roman"/>
          <w:sz w:val="24"/>
          <w:szCs w:val="24"/>
        </w:rPr>
        <w:t xml:space="preserve"> Applicant on 6</w:t>
      </w:r>
      <w:r w:rsidRPr="00BB772D">
        <w:rPr>
          <w:rFonts w:ascii="Times New Roman" w:eastAsia="Microsoft YaHei UI" w:hAnsi="Times New Roman" w:cs="Times New Roman"/>
          <w:sz w:val="24"/>
          <w:szCs w:val="24"/>
          <w:vertAlign w:val="superscript"/>
        </w:rPr>
        <w:t>th</w:t>
      </w:r>
      <w:r w:rsidRPr="00BB772D">
        <w:rPr>
          <w:rFonts w:ascii="Times New Roman" w:eastAsia="Microsoft YaHei UI" w:hAnsi="Times New Roman" w:cs="Times New Roman"/>
          <w:sz w:val="24"/>
          <w:szCs w:val="24"/>
        </w:rPr>
        <w:t>June, 2016</w:t>
      </w:r>
      <w:r w:rsidR="008577EA" w:rsidRPr="00BB772D">
        <w:rPr>
          <w:rFonts w:ascii="Times New Roman" w:eastAsia="Microsoft YaHei UI" w:hAnsi="Times New Roman" w:cs="Times New Roman"/>
          <w:sz w:val="24"/>
          <w:szCs w:val="24"/>
        </w:rPr>
        <w:t xml:space="preserve"> </w:t>
      </w:r>
      <w:r w:rsidRPr="00BB772D">
        <w:rPr>
          <w:rFonts w:ascii="Times New Roman" w:eastAsia="Microsoft YaHei UI" w:hAnsi="Times New Roman" w:cs="Times New Roman"/>
          <w:sz w:val="24"/>
          <w:szCs w:val="24"/>
        </w:rPr>
        <w:t xml:space="preserve">states that he signed the visitors’ record book; accessed the chambers; served the </w:t>
      </w:r>
      <w:r w:rsidRPr="00BB772D">
        <w:rPr>
          <w:rFonts w:ascii="Times New Roman" w:eastAsia="Microsoft YaHei UI" w:hAnsi="Times New Roman" w:cs="Times New Roman"/>
          <w:sz w:val="24"/>
          <w:szCs w:val="24"/>
        </w:rPr>
        <w:lastRenderedPageBreak/>
        <w:t>respondent's counsel with the process and left him with the 2 copies and this affidavit has never been set aside. It is noteworthy that the</w:t>
      </w:r>
      <w:r w:rsidR="008577EA" w:rsidRPr="00BB772D">
        <w:rPr>
          <w:rFonts w:ascii="Times New Roman" w:eastAsia="Microsoft YaHei UI" w:hAnsi="Times New Roman" w:cs="Times New Roman"/>
          <w:sz w:val="24"/>
          <w:szCs w:val="24"/>
        </w:rPr>
        <w:t>re is no other reply to the WSD</w:t>
      </w:r>
      <w:r w:rsidRPr="00BB772D">
        <w:rPr>
          <w:rFonts w:ascii="Times New Roman" w:eastAsia="Microsoft YaHei UI" w:hAnsi="Times New Roman" w:cs="Times New Roman"/>
          <w:sz w:val="24"/>
          <w:szCs w:val="24"/>
        </w:rPr>
        <w:t>/ counterclaim on court record save that of the 17</w:t>
      </w:r>
      <w:r w:rsidRPr="00BB772D">
        <w:rPr>
          <w:rFonts w:ascii="Times New Roman" w:eastAsia="Microsoft YaHei UI" w:hAnsi="Times New Roman" w:cs="Times New Roman"/>
          <w:sz w:val="24"/>
          <w:szCs w:val="24"/>
          <w:vertAlign w:val="superscript"/>
        </w:rPr>
        <w:t>th</w:t>
      </w:r>
      <w:r w:rsidRPr="00BB772D">
        <w:rPr>
          <w:rFonts w:ascii="Times New Roman" w:eastAsia="Microsoft YaHei UI" w:hAnsi="Times New Roman" w:cs="Times New Roman"/>
          <w:sz w:val="24"/>
          <w:szCs w:val="24"/>
        </w:rPr>
        <w:t>June, 2016. He deposed that the</w:t>
      </w:r>
      <w:r w:rsidR="008577EA" w:rsidRPr="00BB772D">
        <w:rPr>
          <w:rFonts w:ascii="Times New Roman" w:eastAsia="Microsoft YaHei UI" w:hAnsi="Times New Roman" w:cs="Times New Roman"/>
          <w:sz w:val="24"/>
          <w:szCs w:val="24"/>
        </w:rPr>
        <w:t xml:space="preserve"> </w:t>
      </w:r>
      <w:r w:rsidRPr="00BB772D">
        <w:rPr>
          <w:rFonts w:ascii="Times New Roman" w:eastAsia="Microsoft YaHei UI" w:hAnsi="Times New Roman" w:cs="Times New Roman"/>
          <w:sz w:val="24"/>
          <w:szCs w:val="24"/>
        </w:rPr>
        <w:t xml:space="preserve">honourable court should not reward </w:t>
      </w:r>
      <w:r w:rsidR="008577EA" w:rsidRPr="00BB772D">
        <w:rPr>
          <w:rFonts w:ascii="Times New Roman" w:eastAsia="Microsoft YaHei UI" w:hAnsi="Times New Roman" w:cs="Times New Roman"/>
          <w:sz w:val="24"/>
          <w:szCs w:val="24"/>
        </w:rPr>
        <w:t xml:space="preserve">the unprofessional </w:t>
      </w:r>
      <w:r w:rsidRPr="00BB772D">
        <w:rPr>
          <w:rFonts w:ascii="Times New Roman" w:eastAsia="Microsoft YaHei UI" w:hAnsi="Times New Roman" w:cs="Times New Roman"/>
          <w:sz w:val="24"/>
          <w:szCs w:val="24"/>
        </w:rPr>
        <w:t>conduct of failing to exercise due diligence by reading and going by the court record; to make responses in time and to avoid the manufacture of evidence. The reply should be treated with utmost contempt and be rejected for it is diversionary and a waste of time.</w:t>
      </w:r>
    </w:p>
    <w:p w:rsidR="00D93E45" w:rsidRPr="00BB772D" w:rsidRDefault="00D93E45" w:rsidP="0077260B">
      <w:pPr>
        <w:jc w:val="both"/>
        <w:rPr>
          <w:rFonts w:ascii="Times New Roman" w:eastAsia="Microsoft YaHei UI" w:hAnsi="Times New Roman" w:cs="Times New Roman"/>
          <w:sz w:val="24"/>
          <w:szCs w:val="24"/>
        </w:rPr>
      </w:pPr>
      <w:r w:rsidRPr="00BB772D">
        <w:rPr>
          <w:rFonts w:ascii="Times New Roman" w:eastAsia="Microsoft YaHei UI" w:hAnsi="Times New Roman" w:cs="Times New Roman"/>
          <w:sz w:val="24"/>
          <w:szCs w:val="24"/>
        </w:rPr>
        <w:t>The court was addressed in written submissions.</w:t>
      </w:r>
    </w:p>
    <w:p w:rsidR="00D93E45" w:rsidRPr="00BB772D" w:rsidRDefault="00D93E45" w:rsidP="0077260B">
      <w:pPr>
        <w:jc w:val="both"/>
        <w:rPr>
          <w:rFonts w:ascii="Times New Roman" w:eastAsia="Microsoft YaHei UI" w:hAnsi="Times New Roman" w:cs="Times New Roman"/>
          <w:sz w:val="24"/>
          <w:szCs w:val="24"/>
        </w:rPr>
      </w:pPr>
      <w:r w:rsidRPr="00BB772D">
        <w:rPr>
          <w:rFonts w:ascii="Times New Roman" w:eastAsia="Microsoft YaHei UI" w:hAnsi="Times New Roman" w:cs="Times New Roman"/>
          <w:sz w:val="24"/>
          <w:szCs w:val="24"/>
        </w:rPr>
        <w:t>At the hearing of the application Counsel John Wakanyira represented the Applicant while the Respondent was represented by Counsel Brian Kaggwa.</w:t>
      </w:r>
    </w:p>
    <w:p w:rsidR="00D93E45" w:rsidRPr="00BB772D" w:rsidRDefault="00D93E45" w:rsidP="0077260B">
      <w:pPr>
        <w:jc w:val="both"/>
        <w:rPr>
          <w:rFonts w:ascii="Times New Roman" w:eastAsia="Microsoft YaHei UI" w:hAnsi="Times New Roman" w:cs="Times New Roman"/>
          <w:sz w:val="24"/>
          <w:szCs w:val="24"/>
        </w:rPr>
      </w:pPr>
      <w:r w:rsidRPr="00BB772D">
        <w:rPr>
          <w:rFonts w:ascii="Times New Roman" w:eastAsia="Microsoft YaHei UI" w:hAnsi="Times New Roman" w:cs="Times New Roman"/>
          <w:sz w:val="24"/>
          <w:szCs w:val="24"/>
        </w:rPr>
        <w:t xml:space="preserve">The gist of the Applicant’s submission is that the </w:t>
      </w:r>
      <w:r w:rsidRPr="00BB772D">
        <w:rPr>
          <w:rFonts w:ascii="Times New Roman" w:eastAsia="Microsoft YaHei UI" w:hAnsi="Times New Roman" w:cs="Times New Roman"/>
          <w:sz w:val="24"/>
          <w:szCs w:val="24"/>
          <w:lang w:bidi="he-IL"/>
        </w:rPr>
        <w:t>Written Statement of Defence</w:t>
      </w:r>
      <w:r w:rsidRPr="00BB772D">
        <w:rPr>
          <w:rFonts w:ascii="Times New Roman" w:eastAsia="Microsoft YaHei UI" w:hAnsi="Times New Roman" w:cs="Times New Roman"/>
          <w:i/>
          <w:iCs/>
          <w:w w:val="121"/>
          <w:sz w:val="24"/>
          <w:szCs w:val="24"/>
          <w:lang w:bidi="he-IL"/>
        </w:rPr>
        <w:t xml:space="preserve">I </w:t>
      </w:r>
      <w:r w:rsidRPr="00BB772D">
        <w:rPr>
          <w:rFonts w:ascii="Times New Roman" w:eastAsia="Microsoft YaHei UI" w:hAnsi="Times New Roman" w:cs="Times New Roman"/>
          <w:sz w:val="24"/>
          <w:szCs w:val="24"/>
          <w:lang w:bidi="he-IL"/>
        </w:rPr>
        <w:t>Counterclaim were served on the respondent’s counsel at his firm on 6</w:t>
      </w:r>
      <w:r w:rsidRPr="00BB772D">
        <w:rPr>
          <w:rFonts w:ascii="Times New Roman" w:eastAsia="Microsoft YaHei UI" w:hAnsi="Times New Roman" w:cs="Times New Roman"/>
          <w:sz w:val="24"/>
          <w:szCs w:val="24"/>
          <w:vertAlign w:val="superscript"/>
          <w:lang w:bidi="he-IL"/>
        </w:rPr>
        <w:t>th</w:t>
      </w:r>
      <w:r w:rsidRPr="00BB772D">
        <w:rPr>
          <w:rFonts w:ascii="Times New Roman" w:eastAsia="Microsoft YaHei UI" w:hAnsi="Times New Roman" w:cs="Times New Roman"/>
          <w:sz w:val="24"/>
          <w:szCs w:val="24"/>
          <w:lang w:bidi="he-IL"/>
        </w:rPr>
        <w:t>June, 2016 and an affidavit of service was filed on 11</w:t>
      </w:r>
      <w:r w:rsidRPr="00BB772D">
        <w:rPr>
          <w:rFonts w:ascii="Times New Roman" w:eastAsia="Microsoft YaHei UI" w:hAnsi="Times New Roman" w:cs="Times New Roman"/>
          <w:sz w:val="24"/>
          <w:szCs w:val="24"/>
          <w:vertAlign w:val="superscript"/>
          <w:lang w:bidi="he-IL"/>
        </w:rPr>
        <w:t>th</w:t>
      </w:r>
      <w:r w:rsidRPr="00BB772D">
        <w:rPr>
          <w:rFonts w:ascii="Times New Roman" w:eastAsia="Microsoft YaHei UI" w:hAnsi="Times New Roman" w:cs="Times New Roman"/>
          <w:sz w:val="24"/>
          <w:szCs w:val="24"/>
          <w:lang w:bidi="he-IL"/>
        </w:rPr>
        <w:t xml:space="preserve">July, 2016. </w:t>
      </w:r>
      <w:r w:rsidR="008577EA" w:rsidRPr="00BB772D">
        <w:rPr>
          <w:rFonts w:ascii="Times New Roman" w:eastAsia="Microsoft YaHei UI" w:hAnsi="Times New Roman" w:cs="Times New Roman"/>
          <w:sz w:val="24"/>
          <w:szCs w:val="24"/>
          <w:lang w:bidi="he-IL"/>
        </w:rPr>
        <w:t xml:space="preserve">The </w:t>
      </w:r>
      <w:r w:rsidRPr="00BB772D">
        <w:rPr>
          <w:rFonts w:ascii="Times New Roman" w:eastAsia="Microsoft YaHei UI" w:hAnsi="Times New Roman" w:cs="Times New Roman"/>
          <w:sz w:val="24"/>
          <w:szCs w:val="24"/>
          <w:lang w:bidi="he-IL"/>
        </w:rPr>
        <w:t xml:space="preserve">respondent ought to have made the reply within 15 days but </w:t>
      </w:r>
      <w:r w:rsidR="008577EA" w:rsidRPr="00BB772D">
        <w:rPr>
          <w:rFonts w:ascii="Times New Roman" w:eastAsia="Microsoft YaHei UI" w:hAnsi="Times New Roman" w:cs="Times New Roman"/>
          <w:sz w:val="24"/>
          <w:szCs w:val="24"/>
          <w:lang w:bidi="he-IL"/>
        </w:rPr>
        <w:t xml:space="preserve">instead </w:t>
      </w:r>
      <w:r w:rsidRPr="00BB772D">
        <w:rPr>
          <w:rFonts w:ascii="Times New Roman" w:eastAsia="Microsoft YaHei UI" w:hAnsi="Times New Roman" w:cs="Times New Roman"/>
          <w:sz w:val="24"/>
          <w:szCs w:val="24"/>
          <w:lang w:bidi="he-IL"/>
        </w:rPr>
        <w:t>filed it on 20</w:t>
      </w:r>
      <w:r w:rsidRPr="00BB772D">
        <w:rPr>
          <w:rFonts w:ascii="Times New Roman" w:eastAsia="Microsoft YaHei UI" w:hAnsi="Times New Roman" w:cs="Times New Roman"/>
          <w:sz w:val="24"/>
          <w:szCs w:val="24"/>
          <w:vertAlign w:val="superscript"/>
          <w:lang w:bidi="he-IL"/>
        </w:rPr>
        <w:t>th</w:t>
      </w:r>
      <w:r w:rsidRPr="00BB772D">
        <w:rPr>
          <w:rFonts w:ascii="Times New Roman" w:eastAsia="Microsoft YaHei UI" w:hAnsi="Times New Roman" w:cs="Times New Roman"/>
          <w:sz w:val="24"/>
          <w:szCs w:val="24"/>
          <w:lang w:bidi="he-IL"/>
        </w:rPr>
        <w:t>July, 2016 out of time.</w:t>
      </w:r>
      <w:r w:rsidR="008577EA" w:rsidRPr="00BB772D">
        <w:rPr>
          <w:rFonts w:ascii="Times New Roman" w:eastAsia="Microsoft YaHei UI" w:hAnsi="Times New Roman" w:cs="Times New Roman"/>
          <w:sz w:val="24"/>
          <w:szCs w:val="24"/>
          <w:lang w:bidi="he-IL"/>
        </w:rPr>
        <w:t xml:space="preserve"> </w:t>
      </w:r>
      <w:r w:rsidRPr="00BB772D">
        <w:rPr>
          <w:rFonts w:ascii="Times New Roman" w:eastAsia="Microsoft YaHei UI" w:hAnsi="Times New Roman" w:cs="Times New Roman"/>
          <w:sz w:val="24"/>
          <w:szCs w:val="24"/>
        </w:rPr>
        <w:t xml:space="preserve">Counsel relied on the case of </w:t>
      </w:r>
      <w:r w:rsidR="008577EA" w:rsidRPr="00BB772D">
        <w:rPr>
          <w:rFonts w:ascii="Times New Roman" w:eastAsia="Microsoft YaHei UI" w:hAnsi="Times New Roman" w:cs="Times New Roman"/>
          <w:b/>
          <w:sz w:val="24"/>
          <w:szCs w:val="24"/>
          <w:lang w:bidi="he-IL"/>
        </w:rPr>
        <w:t xml:space="preserve">Patel vs. Madhvani International Ltd </w:t>
      </w:r>
      <w:r w:rsidRPr="00BB772D">
        <w:rPr>
          <w:rFonts w:ascii="Times New Roman" w:eastAsia="Microsoft YaHei UI" w:hAnsi="Times New Roman" w:cs="Times New Roman"/>
          <w:b/>
          <w:sz w:val="24"/>
          <w:szCs w:val="24"/>
          <w:lang w:bidi="he-IL"/>
        </w:rPr>
        <w:t>(1992) I</w:t>
      </w:r>
      <w:r w:rsidR="008577EA" w:rsidRPr="00BB772D">
        <w:rPr>
          <w:rFonts w:ascii="Times New Roman" w:eastAsia="Microsoft YaHei UI" w:hAnsi="Times New Roman" w:cs="Times New Roman"/>
          <w:b/>
          <w:sz w:val="24"/>
          <w:szCs w:val="24"/>
          <w:lang w:bidi="he-IL"/>
        </w:rPr>
        <w:t xml:space="preserve"> </w:t>
      </w:r>
      <w:r w:rsidRPr="00BB772D">
        <w:rPr>
          <w:rFonts w:ascii="Times New Roman" w:eastAsia="Microsoft YaHei UI" w:hAnsi="Times New Roman" w:cs="Times New Roman"/>
          <w:b/>
          <w:sz w:val="24"/>
          <w:szCs w:val="24"/>
          <w:lang w:bidi="he-IL"/>
        </w:rPr>
        <w:t>KALR 92</w:t>
      </w:r>
      <w:r w:rsidR="008577EA" w:rsidRPr="00BB772D">
        <w:rPr>
          <w:rFonts w:ascii="Times New Roman" w:eastAsia="Microsoft YaHei UI" w:hAnsi="Times New Roman" w:cs="Times New Roman"/>
          <w:b/>
          <w:sz w:val="24"/>
          <w:szCs w:val="24"/>
          <w:lang w:bidi="he-IL"/>
        </w:rPr>
        <w:t xml:space="preserve"> at </w:t>
      </w:r>
      <w:r w:rsidRPr="00BB772D">
        <w:rPr>
          <w:rFonts w:ascii="Times New Roman" w:eastAsia="Microsoft YaHei UI" w:hAnsi="Times New Roman" w:cs="Times New Roman"/>
          <w:b/>
          <w:sz w:val="24"/>
          <w:szCs w:val="24"/>
          <w:lang w:bidi="he-IL"/>
        </w:rPr>
        <w:t>95</w:t>
      </w:r>
      <w:r w:rsidR="008577EA" w:rsidRPr="00BB772D">
        <w:rPr>
          <w:rFonts w:ascii="Times New Roman" w:eastAsia="Microsoft YaHei UI" w:hAnsi="Times New Roman" w:cs="Times New Roman"/>
          <w:b/>
          <w:sz w:val="24"/>
          <w:szCs w:val="24"/>
          <w:lang w:bidi="he-IL"/>
        </w:rPr>
        <w:t xml:space="preserve"> </w:t>
      </w:r>
      <w:r w:rsidRPr="00BB772D">
        <w:rPr>
          <w:rFonts w:ascii="Times New Roman" w:eastAsia="Microsoft YaHei UI" w:hAnsi="Times New Roman" w:cs="Times New Roman"/>
          <w:sz w:val="24"/>
          <w:szCs w:val="24"/>
          <w:lang w:bidi="he-IL"/>
        </w:rPr>
        <w:t xml:space="preserve">that </w:t>
      </w:r>
      <w:r w:rsidRPr="00BB772D">
        <w:rPr>
          <w:rFonts w:ascii="Times New Roman" w:eastAsia="Microsoft YaHei UI" w:hAnsi="Times New Roman" w:cs="Times New Roman"/>
          <w:b/>
          <w:sz w:val="24"/>
          <w:szCs w:val="24"/>
          <w:lang w:bidi="he-IL"/>
        </w:rPr>
        <w:t>Ord</w:t>
      </w:r>
      <w:r w:rsidR="008577EA" w:rsidRPr="00BB772D">
        <w:rPr>
          <w:rFonts w:ascii="Times New Roman" w:eastAsia="Microsoft YaHei UI" w:hAnsi="Times New Roman" w:cs="Times New Roman"/>
          <w:b/>
          <w:sz w:val="24"/>
          <w:szCs w:val="24"/>
          <w:lang w:bidi="he-IL"/>
        </w:rPr>
        <w:t>er</w:t>
      </w:r>
      <w:r w:rsidRPr="00BB772D">
        <w:rPr>
          <w:rFonts w:ascii="Times New Roman" w:eastAsia="Microsoft YaHei UI" w:hAnsi="Times New Roman" w:cs="Times New Roman"/>
          <w:b/>
          <w:sz w:val="24"/>
          <w:szCs w:val="24"/>
          <w:lang w:bidi="he-IL"/>
        </w:rPr>
        <w:t xml:space="preserve"> 8 </w:t>
      </w:r>
      <w:r w:rsidR="008577EA" w:rsidRPr="00BB772D">
        <w:rPr>
          <w:rFonts w:ascii="Times New Roman" w:eastAsia="Microsoft YaHei UI" w:hAnsi="Times New Roman" w:cs="Times New Roman"/>
          <w:b/>
          <w:sz w:val="24"/>
          <w:szCs w:val="24"/>
          <w:lang w:bidi="he-IL"/>
        </w:rPr>
        <w:t xml:space="preserve">rule 11 </w:t>
      </w:r>
      <w:r w:rsidRPr="00BB772D">
        <w:rPr>
          <w:rFonts w:ascii="Times New Roman" w:eastAsia="Microsoft YaHei UI" w:hAnsi="Times New Roman" w:cs="Times New Roman"/>
          <w:b/>
          <w:sz w:val="24"/>
          <w:szCs w:val="24"/>
          <w:lang w:bidi="he-IL"/>
        </w:rPr>
        <w:t>(1)</w:t>
      </w:r>
      <w:r w:rsidRPr="00BB772D">
        <w:rPr>
          <w:rFonts w:ascii="Times New Roman" w:eastAsia="Microsoft YaHei UI" w:hAnsi="Times New Roman" w:cs="Times New Roman"/>
          <w:sz w:val="24"/>
          <w:szCs w:val="24"/>
          <w:lang w:bidi="he-IL"/>
        </w:rPr>
        <w:t xml:space="preserve"> </w:t>
      </w:r>
      <w:r w:rsidR="008577EA" w:rsidRPr="00BB772D">
        <w:rPr>
          <w:rFonts w:ascii="Times New Roman" w:eastAsia="Microsoft YaHei UI" w:hAnsi="Times New Roman" w:cs="Times New Roman"/>
          <w:sz w:val="24"/>
          <w:szCs w:val="24"/>
          <w:lang w:bidi="he-IL"/>
        </w:rPr>
        <w:t xml:space="preserve">provides for </w:t>
      </w:r>
      <w:r w:rsidRPr="00BB772D">
        <w:rPr>
          <w:rFonts w:ascii="Times New Roman" w:eastAsia="Microsoft YaHei UI" w:hAnsi="Times New Roman" w:cs="Times New Roman"/>
          <w:sz w:val="24"/>
          <w:szCs w:val="24"/>
          <w:lang w:bidi="he-IL"/>
        </w:rPr>
        <w:t>15 days from the 6</w:t>
      </w:r>
      <w:r w:rsidRPr="00BB772D">
        <w:rPr>
          <w:rFonts w:ascii="Times New Roman" w:eastAsia="Microsoft YaHei UI" w:hAnsi="Times New Roman" w:cs="Times New Roman"/>
          <w:sz w:val="24"/>
          <w:szCs w:val="24"/>
          <w:vertAlign w:val="superscript"/>
          <w:lang w:bidi="he-IL"/>
        </w:rPr>
        <w:t>th</w:t>
      </w:r>
      <w:r w:rsidRPr="00BB772D">
        <w:rPr>
          <w:rFonts w:ascii="Times New Roman" w:eastAsia="Microsoft YaHei UI" w:hAnsi="Times New Roman" w:cs="Times New Roman"/>
          <w:sz w:val="24"/>
          <w:szCs w:val="24"/>
          <w:lang w:bidi="he-IL"/>
        </w:rPr>
        <w:t xml:space="preserve"> June 2016</w:t>
      </w:r>
      <w:r w:rsidR="008577EA" w:rsidRPr="00BB772D">
        <w:rPr>
          <w:rFonts w:ascii="Times New Roman" w:eastAsia="Microsoft YaHei UI" w:hAnsi="Times New Roman" w:cs="Times New Roman"/>
          <w:sz w:val="24"/>
          <w:szCs w:val="24"/>
          <w:lang w:bidi="he-IL"/>
        </w:rPr>
        <w:t xml:space="preserve"> when the respondent was served</w:t>
      </w:r>
      <w:r w:rsidRPr="00BB772D">
        <w:rPr>
          <w:rFonts w:ascii="Times New Roman" w:eastAsia="Microsoft YaHei UI" w:hAnsi="Times New Roman" w:cs="Times New Roman"/>
          <w:sz w:val="24"/>
          <w:szCs w:val="24"/>
          <w:lang w:bidi="he-IL"/>
        </w:rPr>
        <w:t xml:space="preserve">. He submitted that the respondent ought </w:t>
      </w:r>
      <w:r w:rsidR="008577EA" w:rsidRPr="00BB772D">
        <w:rPr>
          <w:rFonts w:ascii="Times New Roman" w:eastAsia="Microsoft YaHei UI" w:hAnsi="Times New Roman" w:cs="Times New Roman"/>
          <w:sz w:val="24"/>
          <w:szCs w:val="24"/>
          <w:lang w:bidi="he-IL"/>
        </w:rPr>
        <w:t>to abide by Order 51 of the Civil Procedure Rules to obtain leave to file out of time or sought the applicant</w:t>
      </w:r>
      <w:r w:rsidRPr="00BB772D">
        <w:rPr>
          <w:rFonts w:ascii="Times New Roman" w:eastAsia="Microsoft YaHei UI" w:hAnsi="Times New Roman" w:cs="Times New Roman"/>
          <w:sz w:val="24"/>
          <w:szCs w:val="24"/>
          <w:lang w:bidi="he-IL"/>
        </w:rPr>
        <w:t xml:space="preserve"> counsel's consent to </w:t>
      </w:r>
      <w:r w:rsidR="008577EA" w:rsidRPr="00BB772D">
        <w:rPr>
          <w:rFonts w:ascii="Times New Roman" w:eastAsia="Microsoft YaHei UI" w:hAnsi="Times New Roman" w:cs="Times New Roman"/>
          <w:sz w:val="24"/>
          <w:szCs w:val="24"/>
          <w:lang w:bidi="he-IL"/>
        </w:rPr>
        <w:t xml:space="preserve">file our of time. </w:t>
      </w:r>
      <w:r w:rsidR="00A31E92" w:rsidRPr="00BB772D">
        <w:rPr>
          <w:rFonts w:ascii="Times New Roman" w:eastAsia="Microsoft YaHei UI" w:hAnsi="Times New Roman" w:cs="Times New Roman"/>
          <w:sz w:val="24"/>
          <w:szCs w:val="24"/>
          <w:lang w:bidi="he-IL"/>
        </w:rPr>
        <w:t xml:space="preserve">He could have </w:t>
      </w:r>
      <w:r w:rsidRPr="00BB772D">
        <w:rPr>
          <w:rFonts w:ascii="Times New Roman" w:eastAsia="Microsoft YaHei UI" w:hAnsi="Times New Roman" w:cs="Times New Roman"/>
          <w:sz w:val="24"/>
          <w:szCs w:val="24"/>
          <w:lang w:bidi="he-IL"/>
        </w:rPr>
        <w:t xml:space="preserve">complied with </w:t>
      </w:r>
      <w:r w:rsidRPr="00BB772D">
        <w:rPr>
          <w:rFonts w:ascii="Times New Roman" w:eastAsia="Microsoft YaHei UI" w:hAnsi="Times New Roman" w:cs="Times New Roman"/>
          <w:b/>
          <w:sz w:val="24"/>
          <w:szCs w:val="24"/>
          <w:lang w:bidi="he-IL"/>
        </w:rPr>
        <w:t>Ord</w:t>
      </w:r>
      <w:r w:rsidR="00A31E92" w:rsidRPr="00BB772D">
        <w:rPr>
          <w:rFonts w:ascii="Times New Roman" w:eastAsia="Microsoft YaHei UI" w:hAnsi="Times New Roman" w:cs="Times New Roman"/>
          <w:b/>
          <w:sz w:val="24"/>
          <w:szCs w:val="24"/>
          <w:lang w:bidi="he-IL"/>
        </w:rPr>
        <w:t>er</w:t>
      </w:r>
      <w:r w:rsidRPr="00BB772D">
        <w:rPr>
          <w:rFonts w:ascii="Times New Roman" w:eastAsia="Microsoft YaHei UI" w:hAnsi="Times New Roman" w:cs="Times New Roman"/>
          <w:b/>
          <w:sz w:val="24"/>
          <w:szCs w:val="24"/>
          <w:lang w:bidi="he-IL"/>
        </w:rPr>
        <w:t xml:space="preserve"> 8 </w:t>
      </w:r>
      <w:r w:rsidR="00A31E92" w:rsidRPr="00BB772D">
        <w:rPr>
          <w:rFonts w:ascii="Times New Roman" w:eastAsia="Microsoft YaHei UI" w:hAnsi="Times New Roman" w:cs="Times New Roman"/>
          <w:b/>
          <w:sz w:val="24"/>
          <w:szCs w:val="24"/>
          <w:lang w:bidi="he-IL"/>
        </w:rPr>
        <w:t xml:space="preserve">rule </w:t>
      </w:r>
      <w:r w:rsidRPr="00BB772D">
        <w:rPr>
          <w:rFonts w:ascii="Times New Roman" w:eastAsia="Microsoft YaHei UI" w:hAnsi="Times New Roman" w:cs="Times New Roman"/>
          <w:b/>
          <w:sz w:val="24"/>
          <w:szCs w:val="24"/>
          <w:lang w:bidi="he-IL"/>
        </w:rPr>
        <w:t>11</w:t>
      </w:r>
      <w:r w:rsidR="006E05C6" w:rsidRPr="00BB772D">
        <w:rPr>
          <w:rFonts w:ascii="Times New Roman" w:eastAsia="Microsoft YaHei UI" w:hAnsi="Times New Roman" w:cs="Times New Roman"/>
          <w:b/>
          <w:sz w:val="24"/>
          <w:szCs w:val="24"/>
          <w:lang w:bidi="he-IL"/>
        </w:rPr>
        <w:t xml:space="preserve"> </w:t>
      </w:r>
      <w:r w:rsidRPr="00BB772D">
        <w:rPr>
          <w:rFonts w:ascii="Times New Roman" w:eastAsia="Microsoft YaHei UI" w:hAnsi="Times New Roman" w:cs="Times New Roman"/>
          <w:b/>
          <w:sz w:val="24"/>
          <w:szCs w:val="24"/>
          <w:lang w:bidi="he-IL"/>
        </w:rPr>
        <w:t>(3)</w:t>
      </w:r>
      <w:r w:rsidRPr="00BB772D">
        <w:rPr>
          <w:rFonts w:ascii="Times New Roman" w:eastAsia="Microsoft YaHei UI" w:hAnsi="Times New Roman" w:cs="Times New Roman"/>
          <w:sz w:val="24"/>
          <w:szCs w:val="24"/>
          <w:lang w:bidi="he-IL"/>
        </w:rPr>
        <w:t xml:space="preserve"> </w:t>
      </w:r>
      <w:r w:rsidR="00A31E92" w:rsidRPr="00BB772D">
        <w:rPr>
          <w:rFonts w:ascii="Times New Roman" w:eastAsia="Microsoft YaHei UI" w:hAnsi="Times New Roman" w:cs="Times New Roman"/>
          <w:sz w:val="24"/>
          <w:szCs w:val="24"/>
          <w:lang w:bidi="he-IL"/>
        </w:rPr>
        <w:t xml:space="preserve">of the CPR </w:t>
      </w:r>
      <w:r w:rsidRPr="00BB772D">
        <w:rPr>
          <w:rFonts w:ascii="Times New Roman" w:eastAsia="Microsoft YaHei UI" w:hAnsi="Times New Roman" w:cs="Times New Roman"/>
          <w:sz w:val="24"/>
          <w:szCs w:val="24"/>
          <w:lang w:bidi="he-IL"/>
        </w:rPr>
        <w:t xml:space="preserve">on the counterclaim </w:t>
      </w:r>
      <w:r w:rsidR="00A31E92" w:rsidRPr="00BB772D">
        <w:rPr>
          <w:rFonts w:ascii="Times New Roman" w:eastAsia="Microsoft YaHei UI" w:hAnsi="Times New Roman" w:cs="Times New Roman"/>
          <w:sz w:val="24"/>
          <w:szCs w:val="24"/>
          <w:lang w:bidi="he-IL"/>
        </w:rPr>
        <w:t xml:space="preserve">or </w:t>
      </w:r>
      <w:r w:rsidRPr="00BB772D">
        <w:rPr>
          <w:rFonts w:ascii="Times New Roman" w:eastAsia="Microsoft YaHei UI" w:hAnsi="Times New Roman" w:cs="Times New Roman"/>
          <w:b/>
          <w:sz w:val="24"/>
          <w:szCs w:val="24"/>
          <w:lang w:bidi="he-IL"/>
        </w:rPr>
        <w:t>Ord</w:t>
      </w:r>
      <w:r w:rsidR="00A31E92" w:rsidRPr="00BB772D">
        <w:rPr>
          <w:rFonts w:ascii="Times New Roman" w:eastAsia="Microsoft YaHei UI" w:hAnsi="Times New Roman" w:cs="Times New Roman"/>
          <w:b/>
          <w:sz w:val="24"/>
          <w:szCs w:val="24"/>
          <w:lang w:bidi="he-IL"/>
        </w:rPr>
        <w:t>er</w:t>
      </w:r>
      <w:r w:rsidRPr="00BB772D">
        <w:rPr>
          <w:rFonts w:ascii="Times New Roman" w:eastAsia="Microsoft YaHei UI" w:hAnsi="Times New Roman" w:cs="Times New Roman"/>
          <w:b/>
          <w:sz w:val="24"/>
          <w:szCs w:val="24"/>
          <w:lang w:bidi="he-IL"/>
        </w:rPr>
        <w:t xml:space="preserve"> 8 </w:t>
      </w:r>
      <w:r w:rsidR="00A31E92" w:rsidRPr="00BB772D">
        <w:rPr>
          <w:rFonts w:ascii="Times New Roman" w:eastAsia="Microsoft YaHei UI" w:hAnsi="Times New Roman" w:cs="Times New Roman"/>
          <w:b/>
          <w:sz w:val="24"/>
          <w:szCs w:val="24"/>
          <w:lang w:bidi="he-IL"/>
        </w:rPr>
        <w:t>rule 1</w:t>
      </w:r>
      <w:r w:rsidRPr="00BB772D">
        <w:rPr>
          <w:rFonts w:ascii="Times New Roman" w:eastAsia="Microsoft YaHei UI" w:hAnsi="Times New Roman" w:cs="Times New Roman"/>
          <w:b/>
          <w:sz w:val="24"/>
          <w:szCs w:val="24"/>
          <w:lang w:bidi="he-IL"/>
        </w:rPr>
        <w:t xml:space="preserve">8(I) </w:t>
      </w:r>
      <w:r w:rsidRPr="00BB772D">
        <w:rPr>
          <w:rFonts w:ascii="Times New Roman" w:eastAsia="Microsoft YaHei UI" w:hAnsi="Times New Roman" w:cs="Times New Roman"/>
          <w:sz w:val="24"/>
          <w:szCs w:val="24"/>
          <w:lang w:bidi="he-IL"/>
        </w:rPr>
        <w:t xml:space="preserve">by seeking the leave of court </w:t>
      </w:r>
      <w:r w:rsidR="00A31E92" w:rsidRPr="00BB772D">
        <w:rPr>
          <w:rFonts w:ascii="Times New Roman" w:eastAsia="Microsoft YaHei UI" w:hAnsi="Times New Roman" w:cs="Times New Roman"/>
          <w:sz w:val="24"/>
          <w:szCs w:val="24"/>
          <w:lang w:bidi="he-IL"/>
        </w:rPr>
        <w:t xml:space="preserve">to file out of </w:t>
      </w:r>
      <w:r w:rsidR="004B07EE" w:rsidRPr="00BB772D">
        <w:rPr>
          <w:rFonts w:ascii="Times New Roman" w:eastAsia="Microsoft YaHei UI" w:hAnsi="Times New Roman" w:cs="Times New Roman"/>
          <w:sz w:val="24"/>
          <w:szCs w:val="24"/>
          <w:lang w:bidi="he-IL"/>
        </w:rPr>
        <w:t>time.</w:t>
      </w:r>
      <w:r w:rsidR="004B07EE" w:rsidRPr="00BB772D">
        <w:rPr>
          <w:rFonts w:ascii="Times New Roman" w:eastAsia="Microsoft YaHei UI" w:hAnsi="Times New Roman" w:cs="Times New Roman"/>
          <w:sz w:val="24"/>
          <w:szCs w:val="24"/>
        </w:rPr>
        <w:t xml:space="preserve"> The</w:t>
      </w:r>
      <w:r w:rsidRPr="00BB772D">
        <w:rPr>
          <w:rFonts w:ascii="Times New Roman" w:eastAsia="Microsoft YaHei UI" w:hAnsi="Times New Roman" w:cs="Times New Roman"/>
          <w:sz w:val="24"/>
          <w:szCs w:val="24"/>
        </w:rPr>
        <w:t xml:space="preserve"> Applicant’s Counsel relied on the decision of </w:t>
      </w:r>
      <w:r w:rsidRPr="00BB772D">
        <w:rPr>
          <w:rFonts w:ascii="Times New Roman" w:eastAsia="Microsoft YaHei UI" w:hAnsi="Times New Roman" w:cs="Times New Roman"/>
          <w:b/>
          <w:sz w:val="24"/>
          <w:szCs w:val="24"/>
          <w:lang w:bidi="he-IL"/>
        </w:rPr>
        <w:t>KATTUKU and Others vs. KALIMBAGIZA (1987) HCB 75</w:t>
      </w:r>
      <w:r w:rsidRPr="00BB772D">
        <w:rPr>
          <w:rFonts w:ascii="Times New Roman" w:eastAsia="Microsoft YaHei UI" w:hAnsi="Times New Roman" w:cs="Times New Roman"/>
          <w:sz w:val="24"/>
          <w:szCs w:val="24"/>
          <w:lang w:bidi="he-IL"/>
        </w:rPr>
        <w:t xml:space="preserve"> that a </w:t>
      </w:r>
      <w:r w:rsidR="00A31E92" w:rsidRPr="00BB772D">
        <w:rPr>
          <w:rFonts w:ascii="Times New Roman" w:eastAsia="Microsoft YaHei UI" w:hAnsi="Times New Roman" w:cs="Times New Roman"/>
          <w:sz w:val="24"/>
          <w:szCs w:val="24"/>
          <w:lang w:bidi="he-IL"/>
        </w:rPr>
        <w:t>r</w:t>
      </w:r>
      <w:r w:rsidRPr="00BB772D">
        <w:rPr>
          <w:rFonts w:ascii="Times New Roman" w:eastAsia="Microsoft YaHei UI" w:hAnsi="Times New Roman" w:cs="Times New Roman"/>
          <w:sz w:val="24"/>
          <w:szCs w:val="24"/>
          <w:lang w:bidi="he-IL"/>
        </w:rPr>
        <w:t>eply to a counterclaim filed without the leave of court must be rejected.</w:t>
      </w:r>
      <w:r w:rsidR="00A31E92" w:rsidRPr="00BB772D">
        <w:rPr>
          <w:rFonts w:ascii="Times New Roman" w:eastAsia="Microsoft YaHei UI" w:hAnsi="Times New Roman" w:cs="Times New Roman"/>
          <w:sz w:val="24"/>
          <w:szCs w:val="24"/>
          <w:lang w:bidi="he-IL"/>
        </w:rPr>
        <w:t xml:space="preserve"> </w:t>
      </w:r>
      <w:r w:rsidRPr="00BB772D">
        <w:rPr>
          <w:rFonts w:ascii="Times New Roman" w:eastAsia="Microsoft YaHei UI" w:hAnsi="Times New Roman" w:cs="Times New Roman"/>
          <w:sz w:val="24"/>
          <w:szCs w:val="24"/>
        </w:rPr>
        <w:t xml:space="preserve">He submitted that </w:t>
      </w:r>
      <w:r w:rsidRPr="00BB772D">
        <w:rPr>
          <w:rFonts w:ascii="Times New Roman" w:eastAsia="Microsoft YaHei UI" w:hAnsi="Times New Roman" w:cs="Times New Roman"/>
          <w:sz w:val="24"/>
          <w:szCs w:val="24"/>
          <w:lang w:bidi="he-IL"/>
        </w:rPr>
        <w:t xml:space="preserve">the respondent’s pleadings are deemed to be closed and the counterclaim admitted. He further submitted that there has been failure to adhere to the time requirement and as to diligence there has been a failure to avoid the hearsay rule that any hearsay is inadmissible because Susan Kaggwa who deposed the affidavit in reply is not Brian Kaggwa and she does not disclose her source of information rendering the affidavit incompetent and should be rejected. Counsel relied on </w:t>
      </w:r>
      <w:r w:rsidRPr="00BB772D">
        <w:rPr>
          <w:rFonts w:ascii="Times New Roman" w:eastAsia="Microsoft YaHei UI" w:hAnsi="Times New Roman" w:cs="Times New Roman"/>
          <w:b/>
          <w:sz w:val="24"/>
          <w:szCs w:val="24"/>
          <w:lang w:bidi="he-IL"/>
        </w:rPr>
        <w:t>Reg</w:t>
      </w:r>
      <w:r w:rsidR="00A31E92" w:rsidRPr="00BB772D">
        <w:rPr>
          <w:rFonts w:ascii="Times New Roman" w:eastAsia="Microsoft YaHei UI" w:hAnsi="Times New Roman" w:cs="Times New Roman"/>
          <w:b/>
          <w:sz w:val="24"/>
          <w:szCs w:val="24"/>
          <w:lang w:bidi="he-IL"/>
        </w:rPr>
        <w:t xml:space="preserve">ulations </w:t>
      </w:r>
      <w:r w:rsidRPr="00BB772D">
        <w:rPr>
          <w:rFonts w:ascii="Times New Roman" w:eastAsia="Microsoft YaHei UI" w:hAnsi="Times New Roman" w:cs="Times New Roman"/>
          <w:b/>
          <w:sz w:val="24"/>
          <w:szCs w:val="24"/>
          <w:lang w:bidi="he-IL"/>
        </w:rPr>
        <w:t>15, 16 and 17 of</w:t>
      </w:r>
      <w:r w:rsidR="00A31E92" w:rsidRPr="00BB772D">
        <w:rPr>
          <w:rFonts w:ascii="Times New Roman" w:eastAsia="Microsoft YaHei UI" w:hAnsi="Times New Roman" w:cs="Times New Roman"/>
          <w:b/>
          <w:sz w:val="24"/>
          <w:szCs w:val="24"/>
          <w:lang w:bidi="he-IL"/>
        </w:rPr>
        <w:t xml:space="preserve"> </w:t>
      </w:r>
      <w:r w:rsidRPr="00BB772D">
        <w:rPr>
          <w:rFonts w:ascii="Times New Roman" w:eastAsia="Microsoft YaHei UI" w:hAnsi="Times New Roman" w:cs="Times New Roman"/>
          <w:b/>
          <w:sz w:val="24"/>
          <w:szCs w:val="24"/>
          <w:lang w:bidi="he-IL"/>
        </w:rPr>
        <w:t>S.I 267-2</w:t>
      </w:r>
      <w:r w:rsidRPr="00BB772D">
        <w:rPr>
          <w:rFonts w:ascii="Times New Roman" w:eastAsia="Microsoft YaHei UI" w:hAnsi="Times New Roman" w:cs="Times New Roman"/>
          <w:sz w:val="24"/>
          <w:szCs w:val="24"/>
          <w:lang w:bidi="he-IL"/>
        </w:rPr>
        <w:t xml:space="preserve"> where an advocate is </w:t>
      </w:r>
      <w:r w:rsidR="00A31E92" w:rsidRPr="00BB772D">
        <w:rPr>
          <w:rFonts w:ascii="Times New Roman" w:eastAsia="Microsoft YaHei UI" w:hAnsi="Times New Roman" w:cs="Times New Roman"/>
          <w:sz w:val="24"/>
          <w:szCs w:val="24"/>
          <w:lang w:bidi="he-IL"/>
        </w:rPr>
        <w:t xml:space="preserve">expected </w:t>
      </w:r>
      <w:r w:rsidRPr="00BB772D">
        <w:rPr>
          <w:rFonts w:ascii="Times New Roman" w:eastAsia="Microsoft YaHei UI" w:hAnsi="Times New Roman" w:cs="Times New Roman"/>
          <w:sz w:val="24"/>
          <w:szCs w:val="24"/>
          <w:lang w:bidi="he-IL"/>
        </w:rPr>
        <w:t>not to include any false matter in any affidavit; to inform the court of her discovery that her firm has falsified a document and not to allow court to be misled by the fals</w:t>
      </w:r>
      <w:r w:rsidR="00A31E92" w:rsidRPr="00BB772D">
        <w:rPr>
          <w:rFonts w:ascii="Times New Roman" w:eastAsia="Microsoft YaHei UI" w:hAnsi="Times New Roman" w:cs="Times New Roman"/>
          <w:sz w:val="24"/>
          <w:szCs w:val="24"/>
          <w:lang w:bidi="he-IL"/>
        </w:rPr>
        <w:t>ehood</w:t>
      </w:r>
      <w:r w:rsidRPr="00BB772D">
        <w:rPr>
          <w:rFonts w:ascii="Times New Roman" w:eastAsia="Microsoft YaHei UI" w:hAnsi="Times New Roman" w:cs="Times New Roman"/>
          <w:sz w:val="24"/>
          <w:szCs w:val="24"/>
          <w:lang w:bidi="he-IL"/>
        </w:rPr>
        <w:t xml:space="preserve">. He submitted that as a matter of law, the reply ought to have been signed vide </w:t>
      </w:r>
      <w:r w:rsidR="00A31E92" w:rsidRPr="00BB772D">
        <w:rPr>
          <w:rFonts w:ascii="Times New Roman" w:eastAsia="Microsoft YaHei UI" w:hAnsi="Times New Roman" w:cs="Times New Roman"/>
          <w:sz w:val="24"/>
          <w:szCs w:val="24"/>
          <w:lang w:bidi="he-IL"/>
        </w:rPr>
        <w:t xml:space="preserve">under </w:t>
      </w:r>
      <w:r w:rsidRPr="00BB772D">
        <w:rPr>
          <w:rFonts w:ascii="Times New Roman" w:eastAsia="Microsoft YaHei UI" w:hAnsi="Times New Roman" w:cs="Times New Roman"/>
          <w:b/>
          <w:sz w:val="24"/>
          <w:szCs w:val="24"/>
          <w:lang w:bidi="he-IL"/>
        </w:rPr>
        <w:t>Ord</w:t>
      </w:r>
      <w:r w:rsidR="00A31E92" w:rsidRPr="00BB772D">
        <w:rPr>
          <w:rFonts w:ascii="Times New Roman" w:eastAsia="Microsoft YaHei UI" w:hAnsi="Times New Roman" w:cs="Times New Roman"/>
          <w:b/>
          <w:sz w:val="24"/>
          <w:szCs w:val="24"/>
          <w:lang w:bidi="he-IL"/>
        </w:rPr>
        <w:t>er</w:t>
      </w:r>
      <w:r w:rsidRPr="00BB772D">
        <w:rPr>
          <w:rFonts w:ascii="Times New Roman" w:eastAsia="Microsoft YaHei UI" w:hAnsi="Times New Roman" w:cs="Times New Roman"/>
          <w:b/>
          <w:sz w:val="24"/>
          <w:szCs w:val="24"/>
          <w:lang w:bidi="he-IL"/>
        </w:rPr>
        <w:t xml:space="preserve"> 6 </w:t>
      </w:r>
      <w:r w:rsidR="00A31E92" w:rsidRPr="00BB772D">
        <w:rPr>
          <w:rFonts w:ascii="Times New Roman" w:eastAsia="Microsoft YaHei UI" w:hAnsi="Times New Roman" w:cs="Times New Roman"/>
          <w:b/>
          <w:sz w:val="24"/>
          <w:szCs w:val="24"/>
          <w:lang w:bidi="he-IL"/>
        </w:rPr>
        <w:t xml:space="preserve">rule </w:t>
      </w:r>
      <w:r w:rsidRPr="00BB772D">
        <w:rPr>
          <w:rFonts w:ascii="Times New Roman" w:eastAsia="Microsoft YaHei UI" w:hAnsi="Times New Roman" w:cs="Times New Roman"/>
          <w:b/>
          <w:sz w:val="24"/>
          <w:szCs w:val="24"/>
          <w:lang w:bidi="he-IL"/>
        </w:rPr>
        <w:t>26 C</w:t>
      </w:r>
      <w:r w:rsidR="00A31E92" w:rsidRPr="00BB772D">
        <w:rPr>
          <w:rFonts w:ascii="Times New Roman" w:eastAsia="Microsoft YaHei UI" w:hAnsi="Times New Roman" w:cs="Times New Roman"/>
          <w:b/>
          <w:sz w:val="24"/>
          <w:szCs w:val="24"/>
          <w:lang w:bidi="he-IL"/>
        </w:rPr>
        <w:t xml:space="preserve">ivil </w:t>
      </w:r>
      <w:r w:rsidRPr="00BB772D">
        <w:rPr>
          <w:rFonts w:ascii="Times New Roman" w:eastAsia="Microsoft YaHei UI" w:hAnsi="Times New Roman" w:cs="Times New Roman"/>
          <w:b/>
          <w:sz w:val="24"/>
          <w:szCs w:val="24"/>
          <w:lang w:bidi="he-IL"/>
        </w:rPr>
        <w:t>P</w:t>
      </w:r>
      <w:r w:rsidR="00A31E92" w:rsidRPr="00BB772D">
        <w:rPr>
          <w:rFonts w:ascii="Times New Roman" w:eastAsia="Microsoft YaHei UI" w:hAnsi="Times New Roman" w:cs="Times New Roman"/>
          <w:b/>
          <w:sz w:val="24"/>
          <w:szCs w:val="24"/>
          <w:lang w:bidi="he-IL"/>
        </w:rPr>
        <w:t xml:space="preserve">rocedure </w:t>
      </w:r>
      <w:r w:rsidRPr="00BB772D">
        <w:rPr>
          <w:rFonts w:ascii="Times New Roman" w:eastAsia="Microsoft YaHei UI" w:hAnsi="Times New Roman" w:cs="Times New Roman"/>
          <w:b/>
          <w:sz w:val="24"/>
          <w:szCs w:val="24"/>
          <w:lang w:bidi="he-IL"/>
        </w:rPr>
        <w:t>R</w:t>
      </w:r>
      <w:r w:rsidR="00A31E92" w:rsidRPr="00BB772D">
        <w:rPr>
          <w:rFonts w:ascii="Times New Roman" w:eastAsia="Microsoft YaHei UI" w:hAnsi="Times New Roman" w:cs="Times New Roman"/>
          <w:b/>
          <w:sz w:val="24"/>
          <w:szCs w:val="24"/>
          <w:lang w:bidi="he-IL"/>
        </w:rPr>
        <w:t>ules</w:t>
      </w:r>
      <w:r w:rsidRPr="00BB772D">
        <w:rPr>
          <w:rFonts w:ascii="Times New Roman" w:eastAsia="Microsoft YaHei UI" w:hAnsi="Times New Roman" w:cs="Times New Roman"/>
          <w:sz w:val="24"/>
          <w:szCs w:val="24"/>
          <w:lang w:bidi="he-IL"/>
        </w:rPr>
        <w:t xml:space="preserve"> where the respondent is represented by an advocate and as such there is no reply to the application which application must be allowed with costs.</w:t>
      </w:r>
    </w:p>
    <w:p w:rsidR="00D93E45" w:rsidRPr="00BB772D" w:rsidRDefault="00D93E45" w:rsidP="0077260B">
      <w:pPr>
        <w:jc w:val="both"/>
        <w:rPr>
          <w:rFonts w:ascii="Times New Roman" w:eastAsia="Microsoft YaHei UI" w:hAnsi="Times New Roman" w:cs="Times New Roman"/>
          <w:sz w:val="24"/>
          <w:szCs w:val="24"/>
          <w:lang w:bidi="he-IL"/>
        </w:rPr>
      </w:pPr>
      <w:r w:rsidRPr="00BB772D">
        <w:rPr>
          <w:rFonts w:ascii="Times New Roman" w:eastAsia="Microsoft YaHei UI" w:hAnsi="Times New Roman" w:cs="Times New Roman"/>
          <w:sz w:val="24"/>
          <w:szCs w:val="24"/>
        </w:rPr>
        <w:t xml:space="preserve">Counsel for the Applicant reiterated the averments by the Respondent’s Counsel in the affidavit in reply and his averments in the affidavit in rejoinder. He </w:t>
      </w:r>
      <w:r w:rsidRPr="00BB772D">
        <w:rPr>
          <w:rFonts w:ascii="Times New Roman" w:eastAsia="Microsoft YaHei UI" w:hAnsi="Times New Roman" w:cs="Times New Roman"/>
          <w:sz w:val="24"/>
          <w:szCs w:val="24"/>
          <w:lang w:bidi="he-IL"/>
        </w:rPr>
        <w:t xml:space="preserve">prayed that the respondent </w:t>
      </w:r>
      <w:r w:rsidR="00A31E92" w:rsidRPr="00BB772D">
        <w:rPr>
          <w:rFonts w:ascii="Times New Roman" w:eastAsia="Microsoft YaHei UI" w:hAnsi="Times New Roman" w:cs="Times New Roman"/>
          <w:sz w:val="24"/>
          <w:szCs w:val="24"/>
          <w:lang w:bidi="he-IL"/>
        </w:rPr>
        <w:t xml:space="preserve">should </w:t>
      </w:r>
      <w:r w:rsidRPr="00BB772D">
        <w:rPr>
          <w:rFonts w:ascii="Times New Roman" w:eastAsia="Microsoft YaHei UI" w:hAnsi="Times New Roman" w:cs="Times New Roman"/>
          <w:sz w:val="24"/>
          <w:szCs w:val="24"/>
          <w:lang w:bidi="he-IL"/>
        </w:rPr>
        <w:t>not be accorded the relief of filing a reply for he</w:t>
      </w:r>
      <w:r w:rsidR="006E05C6" w:rsidRPr="00BB772D">
        <w:rPr>
          <w:rFonts w:ascii="Times New Roman" w:eastAsia="Microsoft YaHei UI" w:hAnsi="Times New Roman" w:cs="Times New Roman"/>
          <w:sz w:val="24"/>
          <w:szCs w:val="24"/>
          <w:lang w:bidi="he-IL"/>
        </w:rPr>
        <w:t xml:space="preserve"> </w:t>
      </w:r>
      <w:r w:rsidRPr="00BB772D">
        <w:rPr>
          <w:rFonts w:ascii="Times New Roman" w:eastAsia="Microsoft YaHei UI" w:hAnsi="Times New Roman" w:cs="Times New Roman"/>
          <w:sz w:val="24"/>
          <w:szCs w:val="24"/>
          <w:lang w:bidi="he-IL"/>
        </w:rPr>
        <w:t>has put himself out of the jurisdiction of the honourable court by</w:t>
      </w:r>
      <w:r w:rsidR="00A31E92" w:rsidRPr="00BB772D">
        <w:rPr>
          <w:rFonts w:ascii="Times New Roman" w:eastAsia="Microsoft YaHei UI" w:hAnsi="Times New Roman" w:cs="Times New Roman"/>
          <w:sz w:val="24"/>
          <w:szCs w:val="24"/>
          <w:lang w:bidi="he-IL"/>
        </w:rPr>
        <w:t xml:space="preserve"> </w:t>
      </w:r>
      <w:r w:rsidRPr="00BB772D">
        <w:rPr>
          <w:rFonts w:ascii="Times New Roman" w:eastAsia="Microsoft YaHei UI" w:hAnsi="Times New Roman" w:cs="Times New Roman"/>
          <w:sz w:val="24"/>
          <w:szCs w:val="24"/>
          <w:lang w:bidi="he-IL"/>
        </w:rPr>
        <w:t>filing a mediation summary whereof his counsel purports to represent both the</w:t>
      </w:r>
      <w:r w:rsidR="006E05C6" w:rsidRPr="00BB772D">
        <w:rPr>
          <w:rFonts w:ascii="Times New Roman" w:eastAsia="Microsoft YaHei UI" w:hAnsi="Times New Roman" w:cs="Times New Roman"/>
          <w:sz w:val="24"/>
          <w:szCs w:val="24"/>
          <w:lang w:bidi="he-IL"/>
        </w:rPr>
        <w:t xml:space="preserve"> </w:t>
      </w:r>
      <w:r w:rsidRPr="00BB772D">
        <w:rPr>
          <w:rFonts w:ascii="Times New Roman" w:eastAsia="Microsoft YaHei UI" w:hAnsi="Times New Roman" w:cs="Times New Roman"/>
          <w:sz w:val="24"/>
          <w:szCs w:val="24"/>
          <w:lang w:bidi="he-IL"/>
        </w:rPr>
        <w:t>plaintiff and defendant; a matter raised in the applicant’s affidavit of service file</w:t>
      </w:r>
      <w:r w:rsidR="006E05C6" w:rsidRPr="00BB772D">
        <w:rPr>
          <w:rFonts w:ascii="Times New Roman" w:eastAsia="Microsoft YaHei UI" w:hAnsi="Times New Roman" w:cs="Times New Roman"/>
          <w:sz w:val="24"/>
          <w:szCs w:val="24"/>
          <w:lang w:bidi="he-IL"/>
        </w:rPr>
        <w:t xml:space="preserve"> </w:t>
      </w:r>
      <w:r w:rsidRPr="00BB772D">
        <w:rPr>
          <w:rFonts w:ascii="Times New Roman" w:eastAsia="Microsoft YaHei UI" w:hAnsi="Times New Roman" w:cs="Times New Roman"/>
          <w:sz w:val="24"/>
          <w:szCs w:val="24"/>
          <w:lang w:bidi="he-IL"/>
        </w:rPr>
        <w:t>with court on 7</w:t>
      </w:r>
      <w:r w:rsidRPr="00BB772D">
        <w:rPr>
          <w:rFonts w:ascii="Times New Roman" w:eastAsia="Microsoft YaHei UI" w:hAnsi="Times New Roman" w:cs="Times New Roman"/>
          <w:sz w:val="24"/>
          <w:szCs w:val="24"/>
          <w:vertAlign w:val="superscript"/>
          <w:lang w:bidi="he-IL"/>
        </w:rPr>
        <w:t>th</w:t>
      </w:r>
      <w:r w:rsidRPr="00BB772D">
        <w:rPr>
          <w:rFonts w:ascii="Times New Roman" w:eastAsia="Microsoft YaHei UI" w:hAnsi="Times New Roman" w:cs="Times New Roman"/>
          <w:sz w:val="24"/>
          <w:szCs w:val="24"/>
          <w:lang w:bidi="he-IL"/>
        </w:rPr>
        <w:t>July, 2016 but to which he has neither responded to</w:t>
      </w:r>
      <w:r w:rsidR="006E05C6" w:rsidRPr="00BB772D">
        <w:rPr>
          <w:rFonts w:ascii="Times New Roman" w:eastAsia="Microsoft YaHei UI" w:hAnsi="Times New Roman" w:cs="Times New Roman"/>
          <w:sz w:val="24"/>
          <w:szCs w:val="24"/>
          <w:lang w:bidi="he-IL"/>
        </w:rPr>
        <w:t xml:space="preserve"> </w:t>
      </w:r>
      <w:r w:rsidRPr="00BB772D">
        <w:rPr>
          <w:rFonts w:ascii="Times New Roman" w:eastAsia="Microsoft YaHei UI" w:hAnsi="Times New Roman" w:cs="Times New Roman"/>
          <w:sz w:val="24"/>
          <w:szCs w:val="24"/>
          <w:lang w:bidi="he-IL"/>
        </w:rPr>
        <w:t xml:space="preserve">nor cleared rendering the respondents </w:t>
      </w:r>
      <w:r w:rsidRPr="00BB772D">
        <w:rPr>
          <w:rFonts w:ascii="Times New Roman" w:eastAsia="Microsoft YaHei UI" w:hAnsi="Times New Roman" w:cs="Times New Roman"/>
          <w:sz w:val="24"/>
          <w:szCs w:val="24"/>
          <w:lang w:bidi="he-IL"/>
        </w:rPr>
        <w:lastRenderedPageBreak/>
        <w:t>counsel to operate outside the jurisdiction</w:t>
      </w:r>
      <w:r w:rsidR="006E05C6" w:rsidRPr="00BB772D">
        <w:rPr>
          <w:rFonts w:ascii="Times New Roman" w:eastAsia="Microsoft YaHei UI" w:hAnsi="Times New Roman" w:cs="Times New Roman"/>
          <w:sz w:val="24"/>
          <w:szCs w:val="24"/>
          <w:lang w:bidi="he-IL"/>
        </w:rPr>
        <w:t xml:space="preserve"> </w:t>
      </w:r>
      <w:r w:rsidRPr="00BB772D">
        <w:rPr>
          <w:rFonts w:ascii="Times New Roman" w:eastAsia="Microsoft YaHei UI" w:hAnsi="Times New Roman" w:cs="Times New Roman"/>
          <w:sz w:val="24"/>
          <w:szCs w:val="24"/>
          <w:lang w:bidi="he-IL"/>
        </w:rPr>
        <w:t xml:space="preserve">of the court; failing to act on time when served with the </w:t>
      </w:r>
      <w:r w:rsidRPr="00BB772D">
        <w:rPr>
          <w:rFonts w:ascii="Times New Roman" w:eastAsia="Microsoft YaHei UI" w:hAnsi="Times New Roman" w:cs="Times New Roman"/>
          <w:iCs/>
          <w:sz w:val="24"/>
          <w:szCs w:val="24"/>
          <w:lang w:bidi="he-IL"/>
        </w:rPr>
        <w:t>WSD/</w:t>
      </w:r>
      <w:r w:rsidRPr="00BB772D">
        <w:rPr>
          <w:rFonts w:ascii="Times New Roman" w:eastAsia="Microsoft YaHei UI" w:hAnsi="Times New Roman" w:cs="Times New Roman"/>
          <w:sz w:val="24"/>
          <w:szCs w:val="24"/>
          <w:lang w:bidi="he-IL"/>
        </w:rPr>
        <w:t xml:space="preserve">Counterclaim; relying on a false agreement to the plaint. </w:t>
      </w:r>
    </w:p>
    <w:p w:rsidR="00A31E92" w:rsidRPr="00BB772D" w:rsidRDefault="00D93E45" w:rsidP="0077260B">
      <w:pPr>
        <w:jc w:val="both"/>
        <w:rPr>
          <w:rFonts w:ascii="Times New Roman" w:eastAsia="Microsoft YaHei UI" w:hAnsi="Times New Roman" w:cs="Times New Roman"/>
          <w:sz w:val="24"/>
          <w:szCs w:val="24"/>
        </w:rPr>
      </w:pPr>
      <w:r w:rsidRPr="00BB772D">
        <w:rPr>
          <w:rFonts w:ascii="Times New Roman" w:eastAsia="Microsoft YaHei UI" w:hAnsi="Times New Roman" w:cs="Times New Roman"/>
          <w:sz w:val="24"/>
          <w:szCs w:val="24"/>
        </w:rPr>
        <w:t xml:space="preserve">In reply the Respondent’s Counsel opposes this Application and relies on the in </w:t>
      </w:r>
      <w:r w:rsidR="00A31E92" w:rsidRPr="00BB772D">
        <w:rPr>
          <w:rFonts w:ascii="Times New Roman" w:eastAsia="Microsoft YaHei UI" w:hAnsi="Times New Roman" w:cs="Times New Roman"/>
          <w:sz w:val="24"/>
          <w:szCs w:val="24"/>
        </w:rPr>
        <w:t>a</w:t>
      </w:r>
      <w:r w:rsidRPr="00BB772D">
        <w:rPr>
          <w:rFonts w:ascii="Times New Roman" w:eastAsia="Microsoft YaHei UI" w:hAnsi="Times New Roman" w:cs="Times New Roman"/>
          <w:sz w:val="24"/>
          <w:szCs w:val="24"/>
        </w:rPr>
        <w:t xml:space="preserve">ffidavit in </w:t>
      </w:r>
      <w:r w:rsidR="00A31E92" w:rsidRPr="00BB772D">
        <w:rPr>
          <w:rFonts w:ascii="Times New Roman" w:eastAsia="Microsoft YaHei UI" w:hAnsi="Times New Roman" w:cs="Times New Roman"/>
          <w:sz w:val="24"/>
          <w:szCs w:val="24"/>
        </w:rPr>
        <w:t>r</w:t>
      </w:r>
      <w:r w:rsidRPr="00BB772D">
        <w:rPr>
          <w:rFonts w:ascii="Times New Roman" w:eastAsia="Microsoft YaHei UI" w:hAnsi="Times New Roman" w:cs="Times New Roman"/>
          <w:sz w:val="24"/>
          <w:szCs w:val="24"/>
        </w:rPr>
        <w:t xml:space="preserve">eply </w:t>
      </w:r>
      <w:r w:rsidR="00A31E92" w:rsidRPr="00BB772D">
        <w:rPr>
          <w:rFonts w:ascii="Times New Roman" w:eastAsia="Microsoft YaHei UI" w:hAnsi="Times New Roman" w:cs="Times New Roman"/>
          <w:sz w:val="24"/>
          <w:szCs w:val="24"/>
        </w:rPr>
        <w:t xml:space="preserve">of </w:t>
      </w:r>
      <w:r w:rsidRPr="00BB772D">
        <w:rPr>
          <w:rFonts w:ascii="Times New Roman" w:eastAsia="Microsoft YaHei UI" w:hAnsi="Times New Roman" w:cs="Times New Roman"/>
          <w:sz w:val="24"/>
          <w:szCs w:val="24"/>
        </w:rPr>
        <w:t>Counsel Susan Kaggwa. He submitted that the Applicants have not furnished court with any plausible grounds to merit consideration of the application by Court. Counsel reiterated the facts</w:t>
      </w:r>
      <w:r w:rsidR="00A31E92" w:rsidRPr="00BB772D">
        <w:rPr>
          <w:rFonts w:ascii="Times New Roman" w:eastAsia="Microsoft YaHei UI" w:hAnsi="Times New Roman" w:cs="Times New Roman"/>
          <w:sz w:val="24"/>
          <w:szCs w:val="24"/>
        </w:rPr>
        <w:t xml:space="preserve"> </w:t>
      </w:r>
      <w:r w:rsidRPr="00BB772D">
        <w:rPr>
          <w:rFonts w:ascii="Times New Roman" w:eastAsia="Microsoft YaHei UI" w:hAnsi="Times New Roman" w:cs="Times New Roman"/>
          <w:sz w:val="24"/>
          <w:szCs w:val="24"/>
        </w:rPr>
        <w:t>of the case and submitted that the Affidavit in Support of the Application is barred in law as it contains material falsehoods and cannot competently support the applicant's application and should be struck out wit</w:t>
      </w:r>
      <w:r w:rsidR="00A31E92" w:rsidRPr="00BB772D">
        <w:rPr>
          <w:rFonts w:ascii="Times New Roman" w:eastAsia="Microsoft YaHei UI" w:hAnsi="Times New Roman" w:cs="Times New Roman"/>
          <w:sz w:val="24"/>
          <w:szCs w:val="24"/>
        </w:rPr>
        <w:t>h costs. He submitted that the a</w:t>
      </w:r>
      <w:r w:rsidRPr="00BB772D">
        <w:rPr>
          <w:rFonts w:ascii="Times New Roman" w:eastAsia="Microsoft YaHei UI" w:hAnsi="Times New Roman" w:cs="Times New Roman"/>
          <w:sz w:val="24"/>
          <w:szCs w:val="24"/>
        </w:rPr>
        <w:t xml:space="preserve">ffidavit in </w:t>
      </w:r>
      <w:r w:rsidR="00A31E92" w:rsidRPr="00BB772D">
        <w:rPr>
          <w:rFonts w:ascii="Times New Roman" w:eastAsia="Microsoft YaHei UI" w:hAnsi="Times New Roman" w:cs="Times New Roman"/>
          <w:sz w:val="24"/>
          <w:szCs w:val="24"/>
        </w:rPr>
        <w:t>support of the a</w:t>
      </w:r>
      <w:r w:rsidRPr="00BB772D">
        <w:rPr>
          <w:rFonts w:ascii="Times New Roman" w:eastAsia="Microsoft YaHei UI" w:hAnsi="Times New Roman" w:cs="Times New Roman"/>
          <w:sz w:val="24"/>
          <w:szCs w:val="24"/>
        </w:rPr>
        <w:t xml:space="preserve">pplication falsely states that </w:t>
      </w:r>
      <w:r w:rsidR="00A31E92" w:rsidRPr="00BB772D">
        <w:rPr>
          <w:rFonts w:ascii="Times New Roman" w:eastAsia="Microsoft YaHei UI" w:hAnsi="Times New Roman" w:cs="Times New Roman"/>
          <w:sz w:val="24"/>
          <w:szCs w:val="24"/>
        </w:rPr>
        <w:t>a</w:t>
      </w:r>
      <w:r w:rsidRPr="00BB772D">
        <w:rPr>
          <w:rFonts w:ascii="Times New Roman" w:eastAsia="Microsoft YaHei UI" w:hAnsi="Times New Roman" w:cs="Times New Roman"/>
          <w:sz w:val="24"/>
          <w:szCs w:val="24"/>
        </w:rPr>
        <w:t xml:space="preserve"> process server served the Written Statement of </w:t>
      </w:r>
      <w:r w:rsidR="004B07EE" w:rsidRPr="00BB772D">
        <w:rPr>
          <w:rFonts w:ascii="Times New Roman" w:eastAsia="Microsoft YaHei UI" w:hAnsi="Times New Roman" w:cs="Times New Roman"/>
          <w:sz w:val="24"/>
          <w:szCs w:val="24"/>
        </w:rPr>
        <w:t>Defence</w:t>
      </w:r>
      <w:r w:rsidRPr="00BB772D">
        <w:rPr>
          <w:rFonts w:ascii="Times New Roman" w:eastAsia="Microsoft YaHei UI" w:hAnsi="Times New Roman" w:cs="Times New Roman"/>
          <w:sz w:val="24"/>
          <w:szCs w:val="24"/>
        </w:rPr>
        <w:t xml:space="preserve"> on the Respondent's counsel on 6</w:t>
      </w:r>
      <w:r w:rsidRPr="00BB772D">
        <w:rPr>
          <w:rFonts w:ascii="Times New Roman" w:eastAsia="Microsoft YaHei UI" w:hAnsi="Times New Roman" w:cs="Times New Roman"/>
          <w:sz w:val="24"/>
          <w:szCs w:val="24"/>
          <w:vertAlign w:val="superscript"/>
        </w:rPr>
        <w:t>th</w:t>
      </w:r>
      <w:r w:rsidRPr="00BB772D">
        <w:rPr>
          <w:rFonts w:ascii="Times New Roman" w:eastAsia="Microsoft YaHei UI" w:hAnsi="Times New Roman" w:cs="Times New Roman"/>
          <w:sz w:val="24"/>
          <w:szCs w:val="24"/>
        </w:rPr>
        <w:t>June, 2016</w:t>
      </w:r>
      <w:r w:rsidR="00A31E92" w:rsidRPr="00BB772D">
        <w:rPr>
          <w:rFonts w:ascii="Times New Roman" w:eastAsia="Microsoft YaHei UI" w:hAnsi="Times New Roman" w:cs="Times New Roman"/>
          <w:sz w:val="24"/>
          <w:szCs w:val="24"/>
        </w:rPr>
        <w:t xml:space="preserve"> yet it was the f</w:t>
      </w:r>
      <w:r w:rsidRPr="00BB772D">
        <w:rPr>
          <w:rFonts w:ascii="Times New Roman" w:eastAsia="Microsoft YaHei UI" w:hAnsi="Times New Roman" w:cs="Times New Roman"/>
          <w:sz w:val="24"/>
          <w:szCs w:val="24"/>
        </w:rPr>
        <w:t>irst Applicant (Murad Samnani) who duly served the Respondent's counsel on 6</w:t>
      </w:r>
      <w:r w:rsidRPr="00BB772D">
        <w:rPr>
          <w:rFonts w:ascii="Times New Roman" w:eastAsia="Microsoft YaHei UI" w:hAnsi="Times New Roman" w:cs="Times New Roman"/>
          <w:sz w:val="24"/>
          <w:szCs w:val="24"/>
          <w:vertAlign w:val="superscript"/>
        </w:rPr>
        <w:t>th</w:t>
      </w:r>
      <w:r w:rsidRPr="00BB772D">
        <w:rPr>
          <w:rFonts w:ascii="Times New Roman" w:eastAsia="Microsoft YaHei UI" w:hAnsi="Times New Roman" w:cs="Times New Roman"/>
          <w:sz w:val="24"/>
          <w:szCs w:val="24"/>
        </w:rPr>
        <w:t xml:space="preserve">July, 2016. The reply to the Written Statement of </w:t>
      </w:r>
      <w:r w:rsidR="004B07EE" w:rsidRPr="00BB772D">
        <w:rPr>
          <w:rFonts w:ascii="Times New Roman" w:eastAsia="Microsoft YaHei UI" w:hAnsi="Times New Roman" w:cs="Times New Roman"/>
          <w:sz w:val="24"/>
          <w:szCs w:val="24"/>
        </w:rPr>
        <w:t>Defence</w:t>
      </w:r>
      <w:r w:rsidRPr="00BB772D">
        <w:rPr>
          <w:rFonts w:ascii="Times New Roman" w:eastAsia="Microsoft YaHei UI" w:hAnsi="Times New Roman" w:cs="Times New Roman"/>
          <w:sz w:val="24"/>
          <w:szCs w:val="24"/>
        </w:rPr>
        <w:t xml:space="preserve"> and Counterclaim was filed on 20</w:t>
      </w:r>
      <w:r w:rsidRPr="00BB772D">
        <w:rPr>
          <w:rFonts w:ascii="Times New Roman" w:eastAsia="Microsoft YaHei UI" w:hAnsi="Times New Roman" w:cs="Times New Roman"/>
          <w:sz w:val="24"/>
          <w:szCs w:val="24"/>
          <w:vertAlign w:val="superscript"/>
        </w:rPr>
        <w:t>th</w:t>
      </w:r>
      <w:r w:rsidRPr="00BB772D">
        <w:rPr>
          <w:rFonts w:ascii="Times New Roman" w:eastAsia="Microsoft YaHei UI" w:hAnsi="Times New Roman" w:cs="Times New Roman"/>
          <w:sz w:val="24"/>
          <w:szCs w:val="24"/>
        </w:rPr>
        <w:t xml:space="preserve">July, 2016 within the fifteen day time period of filing. The Applicants filed the Written Statement of Defence on </w:t>
      </w:r>
      <w:r w:rsidRPr="00BB772D">
        <w:rPr>
          <w:rFonts w:ascii="Times New Roman" w:eastAsia="Microsoft YaHei UI" w:hAnsi="Times New Roman" w:cs="Times New Roman"/>
          <w:w w:val="122"/>
          <w:sz w:val="24"/>
          <w:szCs w:val="24"/>
        </w:rPr>
        <w:t>3</w:t>
      </w:r>
      <w:r w:rsidRPr="00BB772D">
        <w:rPr>
          <w:rFonts w:ascii="Times New Roman" w:eastAsia="Microsoft YaHei UI" w:hAnsi="Times New Roman" w:cs="Times New Roman"/>
          <w:w w:val="122"/>
          <w:sz w:val="24"/>
          <w:szCs w:val="24"/>
          <w:vertAlign w:val="superscript"/>
        </w:rPr>
        <w:t>rd</w:t>
      </w:r>
      <w:r w:rsidRPr="00BB772D">
        <w:rPr>
          <w:rFonts w:ascii="Times New Roman" w:eastAsia="Microsoft YaHei UI" w:hAnsi="Times New Roman" w:cs="Times New Roman"/>
          <w:sz w:val="24"/>
          <w:szCs w:val="24"/>
        </w:rPr>
        <w:t>May,</w:t>
      </w:r>
      <w:r w:rsidR="00A31E92" w:rsidRPr="00BB772D">
        <w:rPr>
          <w:rFonts w:ascii="Times New Roman" w:eastAsia="Microsoft YaHei UI" w:hAnsi="Times New Roman" w:cs="Times New Roman"/>
          <w:sz w:val="24"/>
          <w:szCs w:val="24"/>
        </w:rPr>
        <w:t xml:space="preserve"> </w:t>
      </w:r>
      <w:r w:rsidRPr="00BB772D">
        <w:rPr>
          <w:rFonts w:ascii="Times New Roman" w:eastAsia="Microsoft YaHei UI" w:hAnsi="Times New Roman" w:cs="Times New Roman"/>
          <w:sz w:val="24"/>
          <w:szCs w:val="24"/>
        </w:rPr>
        <w:t>2016 but only served the defence on the Respondent on 6</w:t>
      </w:r>
      <w:r w:rsidRPr="00BB772D">
        <w:rPr>
          <w:rFonts w:ascii="Times New Roman" w:eastAsia="Microsoft YaHei UI" w:hAnsi="Times New Roman" w:cs="Times New Roman"/>
          <w:sz w:val="24"/>
          <w:szCs w:val="24"/>
          <w:vertAlign w:val="superscript"/>
        </w:rPr>
        <w:t>th</w:t>
      </w:r>
      <w:r w:rsidRPr="00BB772D">
        <w:rPr>
          <w:rFonts w:ascii="Times New Roman" w:eastAsia="Microsoft YaHei UI" w:hAnsi="Times New Roman" w:cs="Times New Roman"/>
          <w:sz w:val="24"/>
          <w:szCs w:val="24"/>
        </w:rPr>
        <w:t>July, 2016 way out of time. The Written Statemen</w:t>
      </w:r>
      <w:r w:rsidR="00A31E92" w:rsidRPr="00BB772D">
        <w:rPr>
          <w:rFonts w:ascii="Times New Roman" w:eastAsia="Microsoft YaHei UI" w:hAnsi="Times New Roman" w:cs="Times New Roman"/>
          <w:sz w:val="24"/>
          <w:szCs w:val="24"/>
        </w:rPr>
        <w:t xml:space="preserve">t of </w:t>
      </w:r>
      <w:r w:rsidR="004B07EE" w:rsidRPr="00BB772D">
        <w:rPr>
          <w:rFonts w:ascii="Times New Roman" w:eastAsia="Microsoft YaHei UI" w:hAnsi="Times New Roman" w:cs="Times New Roman"/>
          <w:sz w:val="24"/>
          <w:szCs w:val="24"/>
        </w:rPr>
        <w:t>Defence</w:t>
      </w:r>
      <w:r w:rsidR="00A31E92" w:rsidRPr="00BB772D">
        <w:rPr>
          <w:rFonts w:ascii="Times New Roman" w:eastAsia="Microsoft YaHei UI" w:hAnsi="Times New Roman" w:cs="Times New Roman"/>
          <w:sz w:val="24"/>
          <w:szCs w:val="24"/>
        </w:rPr>
        <w:t xml:space="preserve"> and r</w:t>
      </w:r>
      <w:r w:rsidRPr="00BB772D">
        <w:rPr>
          <w:rFonts w:ascii="Times New Roman" w:eastAsia="Microsoft YaHei UI" w:hAnsi="Times New Roman" w:cs="Times New Roman"/>
          <w:sz w:val="24"/>
          <w:szCs w:val="24"/>
        </w:rPr>
        <w:t xml:space="preserve">eply to the Counterclaim was filed within the statutory fifteen-day period from the date of receipt of the pleadings and therefore competently filed </w:t>
      </w:r>
      <w:r w:rsidR="00A31E92" w:rsidRPr="00BB772D">
        <w:rPr>
          <w:rFonts w:ascii="Times New Roman" w:eastAsia="Microsoft YaHei UI" w:hAnsi="Times New Roman" w:cs="Times New Roman"/>
          <w:sz w:val="24"/>
          <w:szCs w:val="24"/>
        </w:rPr>
        <w:t xml:space="preserve">on </w:t>
      </w:r>
      <w:r w:rsidRPr="00BB772D">
        <w:rPr>
          <w:rFonts w:ascii="Times New Roman" w:eastAsia="Microsoft YaHei UI" w:hAnsi="Times New Roman" w:cs="Times New Roman"/>
          <w:sz w:val="24"/>
          <w:szCs w:val="24"/>
        </w:rPr>
        <w:t xml:space="preserve">court record. A </w:t>
      </w:r>
      <w:r w:rsidR="004B07EE" w:rsidRPr="00BB772D">
        <w:rPr>
          <w:rFonts w:ascii="Times New Roman" w:eastAsia="Microsoft YaHei UI" w:hAnsi="Times New Roman" w:cs="Times New Roman"/>
          <w:sz w:val="24"/>
          <w:szCs w:val="24"/>
        </w:rPr>
        <w:t>defence</w:t>
      </w:r>
      <w:r w:rsidRPr="00BB772D">
        <w:rPr>
          <w:rFonts w:ascii="Times New Roman" w:eastAsia="Microsoft YaHei UI" w:hAnsi="Times New Roman" w:cs="Times New Roman"/>
          <w:sz w:val="24"/>
          <w:szCs w:val="24"/>
        </w:rPr>
        <w:t xml:space="preserve"> to the counter claim validly exists on court record and it is incorrect to state that the claims are admitted when the same are categorically denied by the Respondent in its pleadings. </w:t>
      </w:r>
    </w:p>
    <w:p w:rsidR="00D93E45" w:rsidRPr="00BB772D" w:rsidRDefault="00D93E45" w:rsidP="0077260B">
      <w:pPr>
        <w:jc w:val="both"/>
        <w:rPr>
          <w:rFonts w:ascii="Times New Roman" w:eastAsia="Microsoft YaHei UI" w:hAnsi="Times New Roman" w:cs="Times New Roman"/>
          <w:sz w:val="24"/>
          <w:szCs w:val="24"/>
        </w:rPr>
      </w:pPr>
      <w:r w:rsidRPr="00BB772D">
        <w:rPr>
          <w:rFonts w:ascii="Times New Roman" w:eastAsia="Microsoft YaHei UI" w:hAnsi="Times New Roman" w:cs="Times New Roman"/>
          <w:sz w:val="24"/>
          <w:szCs w:val="24"/>
        </w:rPr>
        <w:t xml:space="preserve">There is no requirement under the law that the reply to the counter claim has to be separately signed, this is something that has yet again been concocted by the Applicant counsel. In any event, if there is such any error in the filing, which is denied, it is a mere technicality that does not go to the root of the substantive dispute for which mistake of counsel should not be visited on the Respondent.  If the orders sought for by the Applicants are granted against the Respondent, great harm will be occasioned to the Respondent. The Respondent has a good and sound claim against the Applicants as laid out in the Plaint and Reply to the Written Statement of </w:t>
      </w:r>
      <w:r w:rsidR="004B07EE" w:rsidRPr="00BB772D">
        <w:rPr>
          <w:rFonts w:ascii="Times New Roman" w:eastAsia="Microsoft YaHei UI" w:hAnsi="Times New Roman" w:cs="Times New Roman"/>
          <w:sz w:val="24"/>
          <w:szCs w:val="24"/>
        </w:rPr>
        <w:t>Defence</w:t>
      </w:r>
      <w:r w:rsidRPr="00BB772D">
        <w:rPr>
          <w:rFonts w:ascii="Times New Roman" w:eastAsia="Microsoft YaHei UI" w:hAnsi="Times New Roman" w:cs="Times New Roman"/>
          <w:sz w:val="24"/>
          <w:szCs w:val="24"/>
        </w:rPr>
        <w:t xml:space="preserve"> and </w:t>
      </w:r>
      <w:r w:rsidR="004B07EE" w:rsidRPr="00BB772D">
        <w:rPr>
          <w:rFonts w:ascii="Times New Roman" w:eastAsia="Microsoft YaHei UI" w:hAnsi="Times New Roman" w:cs="Times New Roman"/>
          <w:sz w:val="24"/>
          <w:szCs w:val="24"/>
        </w:rPr>
        <w:t>Defence</w:t>
      </w:r>
      <w:r w:rsidRPr="00BB772D">
        <w:rPr>
          <w:rFonts w:ascii="Times New Roman" w:eastAsia="Microsoft YaHei UI" w:hAnsi="Times New Roman" w:cs="Times New Roman"/>
          <w:sz w:val="24"/>
          <w:szCs w:val="24"/>
        </w:rPr>
        <w:t xml:space="preserve"> to the counterclaim. If this application is accepted, the Respondent</w:t>
      </w:r>
      <w:r w:rsidR="00A31E92" w:rsidRPr="00BB772D">
        <w:rPr>
          <w:rFonts w:ascii="Times New Roman" w:eastAsia="Microsoft YaHei UI" w:hAnsi="Times New Roman" w:cs="Times New Roman"/>
          <w:sz w:val="24"/>
          <w:szCs w:val="24"/>
        </w:rPr>
        <w:t xml:space="preserve"> </w:t>
      </w:r>
      <w:r w:rsidRPr="00BB772D">
        <w:rPr>
          <w:rFonts w:ascii="Times New Roman" w:eastAsia="Microsoft YaHei UI" w:hAnsi="Times New Roman" w:cs="Times New Roman"/>
          <w:sz w:val="24"/>
          <w:szCs w:val="24"/>
        </w:rPr>
        <w:t>will have been condemned unheard contrary to the established principles of substantive justice and equity.</w:t>
      </w:r>
    </w:p>
    <w:p w:rsidR="00D93E45" w:rsidRPr="00BB772D" w:rsidRDefault="00A31E92" w:rsidP="0077260B">
      <w:pPr>
        <w:jc w:val="both"/>
        <w:rPr>
          <w:rFonts w:ascii="Times New Roman" w:eastAsia="Microsoft YaHei UI" w:hAnsi="Times New Roman" w:cs="Times New Roman"/>
          <w:sz w:val="24"/>
          <w:szCs w:val="24"/>
        </w:rPr>
      </w:pPr>
      <w:r w:rsidRPr="00BB772D">
        <w:rPr>
          <w:rFonts w:ascii="Times New Roman" w:eastAsia="Microsoft YaHei UI" w:hAnsi="Times New Roman" w:cs="Times New Roman"/>
          <w:sz w:val="24"/>
          <w:szCs w:val="24"/>
        </w:rPr>
        <w:t xml:space="preserve">Counsel relied on </w:t>
      </w:r>
      <w:r w:rsidR="00D93E45" w:rsidRPr="00BB772D">
        <w:rPr>
          <w:rFonts w:ascii="Times New Roman" w:eastAsia="Microsoft YaHei UI" w:hAnsi="Times New Roman" w:cs="Times New Roman"/>
          <w:b/>
          <w:sz w:val="24"/>
          <w:szCs w:val="24"/>
        </w:rPr>
        <w:t xml:space="preserve">Order 9 </w:t>
      </w:r>
      <w:r w:rsidR="004B07EE" w:rsidRPr="00BB772D">
        <w:rPr>
          <w:rFonts w:ascii="Times New Roman" w:eastAsia="Microsoft YaHei UI" w:hAnsi="Times New Roman" w:cs="Times New Roman"/>
          <w:b/>
          <w:sz w:val="24"/>
          <w:szCs w:val="24"/>
        </w:rPr>
        <w:t>rule 9</w:t>
      </w:r>
      <w:r w:rsidRPr="00BB772D">
        <w:rPr>
          <w:rFonts w:ascii="Times New Roman" w:eastAsia="Microsoft YaHei UI" w:hAnsi="Times New Roman" w:cs="Times New Roman"/>
          <w:b/>
          <w:sz w:val="24"/>
          <w:szCs w:val="24"/>
        </w:rPr>
        <w:t xml:space="preserve"> of the CPR </w:t>
      </w:r>
      <w:r w:rsidR="00D93E45" w:rsidRPr="00BB772D">
        <w:rPr>
          <w:rFonts w:ascii="Times New Roman" w:eastAsia="Microsoft YaHei UI" w:hAnsi="Times New Roman" w:cs="Times New Roman"/>
          <w:sz w:val="24"/>
          <w:szCs w:val="24"/>
        </w:rPr>
        <w:t xml:space="preserve">which provides the time limit for service of a defence. He also </w:t>
      </w:r>
      <w:r w:rsidR="00B5682C" w:rsidRPr="00BB772D">
        <w:rPr>
          <w:rFonts w:ascii="Times New Roman" w:eastAsia="Microsoft YaHei UI" w:hAnsi="Times New Roman" w:cs="Times New Roman"/>
          <w:sz w:val="24"/>
          <w:szCs w:val="24"/>
        </w:rPr>
        <w:t xml:space="preserve">relied on Order 5 rule 1 which requires service of summons to be made within 21 days </w:t>
      </w:r>
      <w:r w:rsidR="00D93E45" w:rsidRPr="00BB772D">
        <w:rPr>
          <w:rFonts w:ascii="Times New Roman" w:eastAsia="Microsoft YaHei UI" w:hAnsi="Times New Roman" w:cs="Times New Roman"/>
          <w:sz w:val="24"/>
          <w:szCs w:val="24"/>
        </w:rPr>
        <w:t>from the date of issue; except that the time may be extended on application to court, made within fifteen days after the expiration of the twenty-one days, showing sufficient reasons for extension. He submitted that there is no requirement under the law that the counter claim ought to be separately signed from the reply to the written statement of def</w:t>
      </w:r>
      <w:r w:rsidR="00B5682C" w:rsidRPr="00BB772D">
        <w:rPr>
          <w:rFonts w:ascii="Times New Roman" w:eastAsia="Microsoft YaHei UI" w:hAnsi="Times New Roman" w:cs="Times New Roman"/>
          <w:sz w:val="24"/>
          <w:szCs w:val="24"/>
        </w:rPr>
        <w:t>ence. In the instant case, the r</w:t>
      </w:r>
      <w:r w:rsidR="00D93E45" w:rsidRPr="00BB772D">
        <w:rPr>
          <w:rFonts w:ascii="Times New Roman" w:eastAsia="Microsoft YaHei UI" w:hAnsi="Times New Roman" w:cs="Times New Roman"/>
          <w:sz w:val="24"/>
          <w:szCs w:val="24"/>
        </w:rPr>
        <w:t xml:space="preserve">eply to the </w:t>
      </w:r>
      <w:r w:rsidR="00B5682C" w:rsidRPr="00BB772D">
        <w:rPr>
          <w:rFonts w:ascii="Times New Roman" w:eastAsia="Microsoft YaHei UI" w:hAnsi="Times New Roman" w:cs="Times New Roman"/>
          <w:sz w:val="24"/>
          <w:szCs w:val="24"/>
        </w:rPr>
        <w:t>defence and d</w:t>
      </w:r>
      <w:r w:rsidR="00D93E45" w:rsidRPr="00BB772D">
        <w:rPr>
          <w:rFonts w:ascii="Times New Roman" w:eastAsia="Microsoft YaHei UI" w:hAnsi="Times New Roman" w:cs="Times New Roman"/>
          <w:sz w:val="24"/>
          <w:szCs w:val="24"/>
        </w:rPr>
        <w:t>efence to the counterclaim were duly filed within the fifteen days from the date when the Respondent's counsel was serve</w:t>
      </w:r>
      <w:r w:rsidR="00B5682C" w:rsidRPr="00BB772D">
        <w:rPr>
          <w:rFonts w:ascii="Times New Roman" w:eastAsia="Microsoft YaHei UI" w:hAnsi="Times New Roman" w:cs="Times New Roman"/>
          <w:sz w:val="24"/>
          <w:szCs w:val="24"/>
        </w:rPr>
        <w:t>d with the d</w:t>
      </w:r>
      <w:r w:rsidR="00D93E45" w:rsidRPr="00BB772D">
        <w:rPr>
          <w:rFonts w:ascii="Times New Roman" w:eastAsia="Microsoft YaHei UI" w:hAnsi="Times New Roman" w:cs="Times New Roman"/>
          <w:sz w:val="24"/>
          <w:szCs w:val="24"/>
        </w:rPr>
        <w:t xml:space="preserve">efence and </w:t>
      </w:r>
      <w:r w:rsidR="00B5682C" w:rsidRPr="00BB772D">
        <w:rPr>
          <w:rFonts w:ascii="Times New Roman" w:eastAsia="Microsoft YaHei UI" w:hAnsi="Times New Roman" w:cs="Times New Roman"/>
          <w:sz w:val="24"/>
          <w:szCs w:val="24"/>
        </w:rPr>
        <w:t>c</w:t>
      </w:r>
      <w:r w:rsidR="00D93E45" w:rsidRPr="00BB772D">
        <w:rPr>
          <w:rFonts w:ascii="Times New Roman" w:eastAsia="Microsoft YaHei UI" w:hAnsi="Times New Roman" w:cs="Times New Roman"/>
          <w:sz w:val="24"/>
          <w:szCs w:val="24"/>
        </w:rPr>
        <w:t xml:space="preserve">ounterclaim. </w:t>
      </w:r>
    </w:p>
    <w:p w:rsidR="00D93E45" w:rsidRPr="00BB772D" w:rsidRDefault="00D93E45" w:rsidP="0077260B">
      <w:pPr>
        <w:jc w:val="both"/>
        <w:rPr>
          <w:rFonts w:ascii="Times New Roman" w:eastAsia="Microsoft YaHei UI" w:hAnsi="Times New Roman" w:cs="Times New Roman"/>
          <w:b/>
          <w:bCs/>
          <w:sz w:val="24"/>
          <w:szCs w:val="24"/>
        </w:rPr>
      </w:pPr>
      <w:r w:rsidRPr="00BB772D">
        <w:rPr>
          <w:rFonts w:ascii="Times New Roman" w:eastAsia="Microsoft YaHei UI" w:hAnsi="Times New Roman" w:cs="Times New Roman"/>
          <w:bCs/>
          <w:sz w:val="24"/>
          <w:szCs w:val="24"/>
        </w:rPr>
        <w:t>Counsel cited</w:t>
      </w:r>
      <w:r w:rsidR="00B5682C" w:rsidRPr="00BB772D">
        <w:rPr>
          <w:rFonts w:ascii="Times New Roman" w:eastAsia="Microsoft YaHei UI" w:hAnsi="Times New Roman" w:cs="Times New Roman"/>
          <w:bCs/>
          <w:sz w:val="24"/>
          <w:szCs w:val="24"/>
        </w:rPr>
        <w:t xml:space="preserve"> </w:t>
      </w:r>
      <w:r w:rsidRPr="00BB772D">
        <w:rPr>
          <w:rFonts w:ascii="Times New Roman" w:eastAsia="Microsoft YaHei UI" w:hAnsi="Times New Roman" w:cs="Times New Roman"/>
          <w:b/>
          <w:bCs/>
          <w:sz w:val="24"/>
          <w:szCs w:val="24"/>
        </w:rPr>
        <w:t>Article 126 (2) (e) of the 1995 Constitution</w:t>
      </w:r>
      <w:r w:rsidR="00B5682C" w:rsidRPr="00BB772D">
        <w:rPr>
          <w:rFonts w:ascii="Times New Roman" w:eastAsia="Microsoft YaHei UI" w:hAnsi="Times New Roman" w:cs="Times New Roman"/>
          <w:b/>
          <w:bCs/>
          <w:sz w:val="24"/>
          <w:szCs w:val="24"/>
        </w:rPr>
        <w:t xml:space="preserve"> that </w:t>
      </w:r>
      <w:r w:rsidRPr="00BB772D">
        <w:rPr>
          <w:rFonts w:ascii="Times New Roman" w:eastAsia="Microsoft YaHei UI" w:hAnsi="Times New Roman" w:cs="Times New Roman"/>
          <w:sz w:val="24"/>
          <w:szCs w:val="24"/>
        </w:rPr>
        <w:t xml:space="preserve">courts should not fail to administer justice due to technicalities within proceedings and submitted that it would amount to </w:t>
      </w:r>
      <w:r w:rsidRPr="00BB772D">
        <w:rPr>
          <w:rFonts w:ascii="Times New Roman" w:eastAsia="Microsoft YaHei UI" w:hAnsi="Times New Roman" w:cs="Times New Roman"/>
          <w:sz w:val="24"/>
          <w:szCs w:val="24"/>
        </w:rPr>
        <w:lastRenderedPageBreak/>
        <w:t xml:space="preserve">a gross injustice and failure to administer substantive justice to disregard the Respondent's legitimately filed pleadings on court record as was also held in </w:t>
      </w:r>
      <w:r w:rsidRPr="00BB772D">
        <w:rPr>
          <w:rFonts w:ascii="Times New Roman" w:eastAsia="Microsoft YaHei UI" w:hAnsi="Times New Roman" w:cs="Times New Roman"/>
          <w:b/>
          <w:bCs/>
          <w:sz w:val="24"/>
          <w:szCs w:val="24"/>
        </w:rPr>
        <w:t>Tororo Cement Co L</w:t>
      </w:r>
      <w:r w:rsidR="00B5682C" w:rsidRPr="00BB772D">
        <w:rPr>
          <w:rFonts w:ascii="Times New Roman" w:eastAsia="Microsoft YaHei UI" w:hAnsi="Times New Roman" w:cs="Times New Roman"/>
          <w:b/>
          <w:bCs/>
          <w:sz w:val="24"/>
          <w:szCs w:val="24"/>
        </w:rPr>
        <w:t>td</w:t>
      </w:r>
      <w:r w:rsidRPr="00BB772D">
        <w:rPr>
          <w:rFonts w:ascii="Times New Roman" w:eastAsia="Microsoft YaHei UI" w:hAnsi="Times New Roman" w:cs="Times New Roman"/>
          <w:b/>
          <w:bCs/>
          <w:sz w:val="24"/>
          <w:szCs w:val="24"/>
        </w:rPr>
        <w:t xml:space="preserve"> v Frokina International L</w:t>
      </w:r>
      <w:r w:rsidR="00B5682C" w:rsidRPr="00BB772D">
        <w:rPr>
          <w:rFonts w:ascii="Times New Roman" w:eastAsia="Microsoft YaHei UI" w:hAnsi="Times New Roman" w:cs="Times New Roman"/>
          <w:b/>
          <w:bCs/>
          <w:sz w:val="24"/>
          <w:szCs w:val="24"/>
        </w:rPr>
        <w:t>td</w:t>
      </w:r>
      <w:r w:rsidRPr="00BB772D">
        <w:rPr>
          <w:rFonts w:ascii="Times New Roman" w:eastAsia="Microsoft YaHei UI" w:hAnsi="Times New Roman" w:cs="Times New Roman"/>
          <w:b/>
          <w:bCs/>
          <w:sz w:val="24"/>
          <w:szCs w:val="24"/>
        </w:rPr>
        <w:t xml:space="preserve"> SCCA N</w:t>
      </w:r>
      <w:r w:rsidR="00B5682C" w:rsidRPr="00BB772D">
        <w:rPr>
          <w:rFonts w:ascii="Times New Roman" w:eastAsia="Microsoft YaHei UI" w:hAnsi="Times New Roman" w:cs="Times New Roman"/>
          <w:b/>
          <w:bCs/>
          <w:sz w:val="24"/>
          <w:szCs w:val="24"/>
        </w:rPr>
        <w:t>o</w:t>
      </w:r>
      <w:r w:rsidRPr="00BB772D">
        <w:rPr>
          <w:rFonts w:ascii="Times New Roman" w:eastAsia="Microsoft YaHei UI" w:hAnsi="Times New Roman" w:cs="Times New Roman"/>
          <w:b/>
          <w:bCs/>
          <w:sz w:val="24"/>
          <w:szCs w:val="24"/>
        </w:rPr>
        <w:t xml:space="preserve">.2 of 2001. </w:t>
      </w:r>
      <w:r w:rsidR="00B5682C" w:rsidRPr="00BB772D">
        <w:rPr>
          <w:rFonts w:ascii="Times New Roman" w:eastAsia="Microsoft YaHei UI" w:hAnsi="Times New Roman" w:cs="Times New Roman"/>
          <w:bCs/>
          <w:sz w:val="24"/>
          <w:szCs w:val="24"/>
        </w:rPr>
        <w:t>With</w:t>
      </w:r>
      <w:r w:rsidR="00B5682C" w:rsidRPr="00BB772D">
        <w:rPr>
          <w:rFonts w:ascii="Times New Roman" w:eastAsia="Microsoft YaHei UI" w:hAnsi="Times New Roman" w:cs="Times New Roman"/>
          <w:b/>
          <w:bCs/>
          <w:sz w:val="24"/>
          <w:szCs w:val="24"/>
        </w:rPr>
        <w:t xml:space="preserve"> </w:t>
      </w:r>
      <w:r w:rsidRPr="00BB772D">
        <w:rPr>
          <w:rFonts w:ascii="Times New Roman" w:eastAsia="Microsoft YaHei UI" w:hAnsi="Times New Roman" w:cs="Times New Roman"/>
          <w:sz w:val="24"/>
          <w:szCs w:val="24"/>
        </w:rPr>
        <w:t xml:space="preserve">regard to mistake of counsel he submitted that the Respondent denies that there is any irregularity in the procedure and process adopted in the filing of its pleadings. However, if court is in any way inclined to fault the said procedure then </w:t>
      </w:r>
      <w:r w:rsidR="00B5682C" w:rsidRPr="00BB772D">
        <w:rPr>
          <w:rFonts w:ascii="Times New Roman" w:eastAsia="Microsoft YaHei UI" w:hAnsi="Times New Roman" w:cs="Times New Roman"/>
          <w:sz w:val="24"/>
          <w:szCs w:val="24"/>
        </w:rPr>
        <w:t xml:space="preserve">it </w:t>
      </w:r>
      <w:r w:rsidRPr="00BB772D">
        <w:rPr>
          <w:rFonts w:ascii="Times New Roman" w:eastAsia="Microsoft YaHei UI" w:hAnsi="Times New Roman" w:cs="Times New Roman"/>
          <w:sz w:val="24"/>
          <w:szCs w:val="24"/>
        </w:rPr>
        <w:t xml:space="preserve">should </w:t>
      </w:r>
      <w:r w:rsidR="00B5682C" w:rsidRPr="00BB772D">
        <w:rPr>
          <w:rFonts w:ascii="Times New Roman" w:eastAsia="Microsoft YaHei UI" w:hAnsi="Times New Roman" w:cs="Times New Roman"/>
          <w:sz w:val="24"/>
          <w:szCs w:val="24"/>
        </w:rPr>
        <w:t>b</w:t>
      </w:r>
      <w:r w:rsidRPr="00BB772D">
        <w:rPr>
          <w:rFonts w:ascii="Times New Roman" w:eastAsia="Microsoft YaHei UI" w:hAnsi="Times New Roman" w:cs="Times New Roman"/>
          <w:sz w:val="24"/>
          <w:szCs w:val="24"/>
        </w:rPr>
        <w:t xml:space="preserve">e attributed to mistake </w:t>
      </w:r>
      <w:r w:rsidR="00B5682C" w:rsidRPr="00BB772D">
        <w:rPr>
          <w:rFonts w:ascii="Times New Roman" w:eastAsia="Microsoft YaHei UI" w:hAnsi="Times New Roman" w:cs="Times New Roman"/>
          <w:sz w:val="24"/>
          <w:szCs w:val="24"/>
        </w:rPr>
        <w:t xml:space="preserve">of </w:t>
      </w:r>
      <w:r w:rsidRPr="00BB772D">
        <w:rPr>
          <w:rFonts w:ascii="Times New Roman" w:eastAsia="Microsoft YaHei UI" w:hAnsi="Times New Roman" w:cs="Times New Roman"/>
          <w:sz w:val="24"/>
          <w:szCs w:val="24"/>
        </w:rPr>
        <w:t xml:space="preserve">the Respondent's counsel that ought not to be visited on the Respondent. He </w:t>
      </w:r>
      <w:r w:rsidR="00B5682C" w:rsidRPr="00BB772D">
        <w:rPr>
          <w:rFonts w:ascii="Times New Roman" w:eastAsia="Microsoft YaHei UI" w:hAnsi="Times New Roman" w:cs="Times New Roman"/>
          <w:sz w:val="24"/>
          <w:szCs w:val="24"/>
        </w:rPr>
        <w:t xml:space="preserve">relied on </w:t>
      </w:r>
      <w:r w:rsidRPr="00BB772D">
        <w:rPr>
          <w:rFonts w:ascii="Times New Roman" w:eastAsia="Microsoft YaHei UI" w:hAnsi="Times New Roman" w:cs="Times New Roman"/>
          <w:b/>
          <w:bCs/>
          <w:sz w:val="24"/>
          <w:szCs w:val="24"/>
        </w:rPr>
        <w:t xml:space="preserve">Godfrey Magezi and </w:t>
      </w:r>
      <w:r w:rsidR="004B07EE" w:rsidRPr="00BB772D">
        <w:rPr>
          <w:rFonts w:ascii="Times New Roman" w:eastAsia="Microsoft YaHei UI" w:hAnsi="Times New Roman" w:cs="Times New Roman"/>
          <w:b/>
          <w:bCs/>
          <w:sz w:val="24"/>
          <w:szCs w:val="24"/>
        </w:rPr>
        <w:t>Another</w:t>
      </w:r>
      <w:r w:rsidRPr="00BB772D">
        <w:rPr>
          <w:rFonts w:ascii="Times New Roman" w:eastAsia="Microsoft YaHei UI" w:hAnsi="Times New Roman" w:cs="Times New Roman"/>
          <w:b/>
          <w:bCs/>
          <w:sz w:val="24"/>
          <w:szCs w:val="24"/>
        </w:rPr>
        <w:t xml:space="preserve"> v Sudhir Ruparelia Civil Application NO.10 of 2002, </w:t>
      </w:r>
      <w:r w:rsidRPr="00BB772D">
        <w:rPr>
          <w:rFonts w:ascii="Times New Roman" w:eastAsia="Microsoft YaHei UI" w:hAnsi="Times New Roman" w:cs="Times New Roman"/>
          <w:bCs/>
          <w:sz w:val="24"/>
          <w:szCs w:val="24"/>
        </w:rPr>
        <w:t>where</w:t>
      </w:r>
      <w:r w:rsidR="00B5682C" w:rsidRPr="00BB772D">
        <w:rPr>
          <w:rFonts w:ascii="Times New Roman" w:eastAsia="Microsoft YaHei UI" w:hAnsi="Times New Roman" w:cs="Times New Roman"/>
          <w:bCs/>
          <w:sz w:val="24"/>
          <w:szCs w:val="24"/>
        </w:rPr>
        <w:t xml:space="preserve"> </w:t>
      </w:r>
      <w:r w:rsidR="00B5682C" w:rsidRPr="00BB772D">
        <w:rPr>
          <w:rFonts w:ascii="Times New Roman" w:eastAsia="Microsoft YaHei UI" w:hAnsi="Times New Roman" w:cs="Times New Roman"/>
          <w:sz w:val="24"/>
          <w:szCs w:val="24"/>
        </w:rPr>
        <w:t xml:space="preserve">the </w:t>
      </w:r>
      <w:r w:rsidR="00F53454" w:rsidRPr="00BB772D">
        <w:rPr>
          <w:rFonts w:ascii="Times New Roman" w:eastAsia="Microsoft YaHei UI" w:hAnsi="Times New Roman" w:cs="Times New Roman"/>
          <w:sz w:val="24"/>
          <w:szCs w:val="24"/>
        </w:rPr>
        <w:t>honourable</w:t>
      </w:r>
      <w:r w:rsidR="00B5682C" w:rsidRPr="00BB772D">
        <w:rPr>
          <w:rFonts w:ascii="Times New Roman" w:eastAsia="Microsoft YaHei UI" w:hAnsi="Times New Roman" w:cs="Times New Roman"/>
          <w:sz w:val="24"/>
          <w:szCs w:val="24"/>
        </w:rPr>
        <w:t xml:space="preserve"> J</w:t>
      </w:r>
      <w:r w:rsidRPr="00BB772D">
        <w:rPr>
          <w:rFonts w:ascii="Times New Roman" w:eastAsia="Microsoft YaHei UI" w:hAnsi="Times New Roman" w:cs="Times New Roman"/>
          <w:sz w:val="24"/>
          <w:szCs w:val="24"/>
        </w:rPr>
        <w:t xml:space="preserve">ustices of the Supreme Court held that omissions or mistakes or inadvertences of counsel should not be visited on the litigant. </w:t>
      </w:r>
    </w:p>
    <w:p w:rsidR="00D93E45" w:rsidRPr="00BB772D" w:rsidRDefault="00D93E45" w:rsidP="0077260B">
      <w:pPr>
        <w:jc w:val="both"/>
        <w:rPr>
          <w:rFonts w:ascii="Times New Roman" w:eastAsia="Microsoft YaHei UI" w:hAnsi="Times New Roman" w:cs="Times New Roman"/>
          <w:sz w:val="24"/>
          <w:szCs w:val="24"/>
        </w:rPr>
      </w:pPr>
      <w:r w:rsidRPr="00BB772D">
        <w:rPr>
          <w:rFonts w:ascii="Times New Roman" w:eastAsia="Microsoft YaHei UI" w:hAnsi="Times New Roman" w:cs="Times New Roman"/>
          <w:sz w:val="24"/>
          <w:szCs w:val="24"/>
        </w:rPr>
        <w:t xml:space="preserve">Counsel submitted that the application is deliberately intended to mislead court. The correct and truthful position is that the filing of the </w:t>
      </w:r>
      <w:r w:rsidR="00B5682C" w:rsidRPr="00BB772D">
        <w:rPr>
          <w:rFonts w:ascii="Times New Roman" w:eastAsia="Microsoft YaHei UI" w:hAnsi="Times New Roman" w:cs="Times New Roman"/>
          <w:sz w:val="24"/>
          <w:szCs w:val="24"/>
        </w:rPr>
        <w:t>WSD</w:t>
      </w:r>
      <w:r w:rsidRPr="00BB772D">
        <w:rPr>
          <w:rFonts w:ascii="Times New Roman" w:eastAsia="Microsoft YaHei UI" w:hAnsi="Times New Roman" w:cs="Times New Roman"/>
          <w:sz w:val="24"/>
          <w:szCs w:val="24"/>
        </w:rPr>
        <w:t>/reply was done on time as the applicants served the respondent on 6</w:t>
      </w:r>
      <w:r w:rsidRPr="00BB772D">
        <w:rPr>
          <w:rFonts w:ascii="Times New Roman" w:eastAsia="Microsoft YaHei UI" w:hAnsi="Times New Roman" w:cs="Times New Roman"/>
          <w:sz w:val="24"/>
          <w:szCs w:val="24"/>
          <w:vertAlign w:val="superscript"/>
        </w:rPr>
        <w:t>th</w:t>
      </w:r>
      <w:r w:rsidRPr="00BB772D">
        <w:rPr>
          <w:rFonts w:ascii="Times New Roman" w:eastAsia="Microsoft YaHei UI" w:hAnsi="Times New Roman" w:cs="Times New Roman"/>
          <w:sz w:val="24"/>
          <w:szCs w:val="24"/>
        </w:rPr>
        <w:t>July, 2016 and not 6</w:t>
      </w:r>
      <w:r w:rsidRPr="00BB772D">
        <w:rPr>
          <w:rFonts w:ascii="Times New Roman" w:eastAsia="Microsoft YaHei UI" w:hAnsi="Times New Roman" w:cs="Times New Roman"/>
          <w:sz w:val="24"/>
          <w:szCs w:val="24"/>
          <w:vertAlign w:val="superscript"/>
        </w:rPr>
        <w:t>th</w:t>
      </w:r>
      <w:r w:rsidRPr="00BB772D">
        <w:rPr>
          <w:rFonts w:ascii="Times New Roman" w:eastAsia="Microsoft YaHei UI" w:hAnsi="Times New Roman" w:cs="Times New Roman"/>
          <w:sz w:val="24"/>
          <w:szCs w:val="24"/>
        </w:rPr>
        <w:t xml:space="preserve">June, 2016. The date indicated on the reply to the written statement of defence </w:t>
      </w:r>
      <w:r w:rsidR="00B5682C" w:rsidRPr="00BB772D">
        <w:rPr>
          <w:rFonts w:ascii="Times New Roman" w:eastAsia="Microsoft YaHei UI" w:hAnsi="Times New Roman" w:cs="Times New Roman"/>
          <w:sz w:val="24"/>
          <w:szCs w:val="24"/>
        </w:rPr>
        <w:t xml:space="preserve">of </w:t>
      </w:r>
      <w:r w:rsidRPr="00BB772D">
        <w:rPr>
          <w:rFonts w:ascii="Times New Roman" w:eastAsia="Microsoft YaHei UI" w:hAnsi="Times New Roman" w:cs="Times New Roman"/>
          <w:sz w:val="24"/>
          <w:szCs w:val="24"/>
        </w:rPr>
        <w:t>17</w:t>
      </w:r>
      <w:r w:rsidRPr="00BB772D">
        <w:rPr>
          <w:rFonts w:ascii="Times New Roman" w:eastAsia="Microsoft YaHei UI" w:hAnsi="Times New Roman" w:cs="Times New Roman"/>
          <w:sz w:val="24"/>
          <w:szCs w:val="24"/>
          <w:vertAlign w:val="superscript"/>
        </w:rPr>
        <w:t>th</w:t>
      </w:r>
      <w:r w:rsidR="006E05C6" w:rsidRPr="00BB772D">
        <w:rPr>
          <w:rFonts w:ascii="Times New Roman" w:eastAsia="Microsoft YaHei UI" w:hAnsi="Times New Roman" w:cs="Times New Roman"/>
          <w:sz w:val="24"/>
          <w:szCs w:val="24"/>
          <w:vertAlign w:val="superscript"/>
        </w:rPr>
        <w:t xml:space="preserve"> </w:t>
      </w:r>
      <w:r w:rsidRPr="00BB772D">
        <w:rPr>
          <w:rFonts w:ascii="Times New Roman" w:eastAsia="Microsoft YaHei UI" w:hAnsi="Times New Roman" w:cs="Times New Roman"/>
          <w:sz w:val="24"/>
          <w:szCs w:val="24"/>
        </w:rPr>
        <w:t xml:space="preserve">June, 2017 is a mistake </w:t>
      </w:r>
      <w:r w:rsidR="00B5682C" w:rsidRPr="00BB772D">
        <w:rPr>
          <w:rFonts w:ascii="Times New Roman" w:eastAsia="Microsoft YaHei UI" w:hAnsi="Times New Roman" w:cs="Times New Roman"/>
          <w:sz w:val="24"/>
          <w:szCs w:val="24"/>
        </w:rPr>
        <w:t xml:space="preserve">of </w:t>
      </w:r>
      <w:r w:rsidRPr="00BB772D">
        <w:rPr>
          <w:rFonts w:ascii="Times New Roman" w:eastAsia="Microsoft YaHei UI" w:hAnsi="Times New Roman" w:cs="Times New Roman"/>
          <w:sz w:val="24"/>
          <w:szCs w:val="24"/>
        </w:rPr>
        <w:t xml:space="preserve">counsel </w:t>
      </w:r>
      <w:r w:rsidR="00B5682C" w:rsidRPr="00BB772D">
        <w:rPr>
          <w:rFonts w:ascii="Times New Roman" w:eastAsia="Microsoft YaHei UI" w:hAnsi="Times New Roman" w:cs="Times New Roman"/>
          <w:sz w:val="24"/>
          <w:szCs w:val="24"/>
        </w:rPr>
        <w:t xml:space="preserve">who </w:t>
      </w:r>
      <w:r w:rsidRPr="00BB772D">
        <w:rPr>
          <w:rFonts w:ascii="Times New Roman" w:eastAsia="Microsoft YaHei UI" w:hAnsi="Times New Roman" w:cs="Times New Roman"/>
          <w:sz w:val="24"/>
          <w:szCs w:val="24"/>
        </w:rPr>
        <w:t xml:space="preserve">intended to </w:t>
      </w:r>
      <w:r w:rsidR="00B5682C" w:rsidRPr="00BB772D">
        <w:rPr>
          <w:rFonts w:ascii="Times New Roman" w:eastAsia="Microsoft YaHei UI" w:hAnsi="Times New Roman" w:cs="Times New Roman"/>
          <w:sz w:val="24"/>
          <w:szCs w:val="24"/>
        </w:rPr>
        <w:t xml:space="preserve">write </w:t>
      </w:r>
      <w:r w:rsidRPr="00BB772D">
        <w:rPr>
          <w:rFonts w:ascii="Times New Roman" w:eastAsia="Microsoft YaHei UI" w:hAnsi="Times New Roman" w:cs="Times New Roman"/>
          <w:sz w:val="24"/>
          <w:szCs w:val="24"/>
        </w:rPr>
        <w:t>17</w:t>
      </w:r>
      <w:r w:rsidRPr="00BB772D">
        <w:rPr>
          <w:rFonts w:ascii="Times New Roman" w:eastAsia="Microsoft YaHei UI" w:hAnsi="Times New Roman" w:cs="Times New Roman"/>
          <w:sz w:val="24"/>
          <w:szCs w:val="24"/>
          <w:vertAlign w:val="superscript"/>
        </w:rPr>
        <w:t>th</w:t>
      </w:r>
      <w:r w:rsidR="006E05C6" w:rsidRPr="00BB772D">
        <w:rPr>
          <w:rFonts w:ascii="Times New Roman" w:eastAsia="Microsoft YaHei UI" w:hAnsi="Times New Roman" w:cs="Times New Roman"/>
          <w:sz w:val="24"/>
          <w:szCs w:val="24"/>
          <w:vertAlign w:val="superscript"/>
        </w:rPr>
        <w:t xml:space="preserve"> </w:t>
      </w:r>
      <w:r w:rsidRPr="00BB772D">
        <w:rPr>
          <w:rFonts w:ascii="Times New Roman" w:eastAsia="Microsoft YaHei UI" w:hAnsi="Times New Roman" w:cs="Times New Roman"/>
          <w:sz w:val="24"/>
          <w:szCs w:val="24"/>
        </w:rPr>
        <w:t>July, 2016. As such mistake by Counsel ought not to be visited on Respondent. The Respondent contends that the Affidavit in support of the application falsely states that the process server served the written statement of defense on the respondent's counsel on 6</w:t>
      </w:r>
      <w:r w:rsidRPr="00BB772D">
        <w:rPr>
          <w:rFonts w:ascii="Times New Roman" w:eastAsia="Microsoft YaHei UI" w:hAnsi="Times New Roman" w:cs="Times New Roman"/>
          <w:sz w:val="24"/>
          <w:szCs w:val="24"/>
          <w:vertAlign w:val="superscript"/>
        </w:rPr>
        <w:t>th</w:t>
      </w:r>
      <w:r w:rsidRPr="00BB772D">
        <w:rPr>
          <w:rFonts w:ascii="Times New Roman" w:eastAsia="Microsoft YaHei UI" w:hAnsi="Times New Roman" w:cs="Times New Roman"/>
          <w:sz w:val="24"/>
          <w:szCs w:val="24"/>
        </w:rPr>
        <w:t>June, 2016 and yet the respondent's counsel was duly served on 6</w:t>
      </w:r>
      <w:r w:rsidRPr="00BB772D">
        <w:rPr>
          <w:rFonts w:ascii="Times New Roman" w:eastAsia="Microsoft YaHei UI" w:hAnsi="Times New Roman" w:cs="Times New Roman"/>
          <w:sz w:val="24"/>
          <w:szCs w:val="24"/>
          <w:vertAlign w:val="superscript"/>
        </w:rPr>
        <w:t>th</w:t>
      </w:r>
      <w:r w:rsidRPr="00BB772D">
        <w:rPr>
          <w:rFonts w:ascii="Times New Roman" w:eastAsia="Microsoft YaHei UI" w:hAnsi="Times New Roman" w:cs="Times New Roman"/>
          <w:sz w:val="24"/>
          <w:szCs w:val="24"/>
        </w:rPr>
        <w:t>July, 2016. The applicants filed the written statement of defense on 31</w:t>
      </w:r>
      <w:r w:rsidRPr="00BB772D">
        <w:rPr>
          <w:rFonts w:ascii="Times New Roman" w:eastAsia="Microsoft YaHei UI" w:hAnsi="Times New Roman" w:cs="Times New Roman"/>
          <w:sz w:val="24"/>
          <w:szCs w:val="24"/>
          <w:vertAlign w:val="superscript"/>
        </w:rPr>
        <w:t>st</w:t>
      </w:r>
      <w:r w:rsidRPr="00BB772D">
        <w:rPr>
          <w:rFonts w:ascii="Times New Roman" w:eastAsia="Microsoft YaHei UI" w:hAnsi="Times New Roman" w:cs="Times New Roman"/>
          <w:sz w:val="24"/>
          <w:szCs w:val="24"/>
        </w:rPr>
        <w:t>May, 2016 but served it on the respondent on 6</w:t>
      </w:r>
      <w:r w:rsidRPr="00BB772D">
        <w:rPr>
          <w:rFonts w:ascii="Times New Roman" w:eastAsia="Microsoft YaHei UI" w:hAnsi="Times New Roman" w:cs="Times New Roman"/>
          <w:sz w:val="24"/>
          <w:szCs w:val="24"/>
          <w:vertAlign w:val="superscript"/>
        </w:rPr>
        <w:t>th</w:t>
      </w:r>
      <w:r w:rsidRPr="00BB772D">
        <w:rPr>
          <w:rFonts w:ascii="Times New Roman" w:eastAsia="Microsoft YaHei UI" w:hAnsi="Times New Roman" w:cs="Times New Roman"/>
          <w:sz w:val="24"/>
          <w:szCs w:val="24"/>
        </w:rPr>
        <w:t>July, 2016 for reasons only known to them</w:t>
      </w:r>
      <w:r w:rsidRPr="00BB772D">
        <w:rPr>
          <w:rFonts w:ascii="Times New Roman" w:eastAsia="Microsoft YaHei UI" w:hAnsi="Times New Roman" w:cs="Times New Roman"/>
          <w:b/>
          <w:bCs/>
          <w:w w:val="112"/>
          <w:sz w:val="24"/>
          <w:szCs w:val="24"/>
        </w:rPr>
        <w:t xml:space="preserve">. </w:t>
      </w:r>
      <w:r w:rsidRPr="00BB772D">
        <w:rPr>
          <w:rFonts w:ascii="Times New Roman" w:eastAsia="Microsoft YaHei UI" w:hAnsi="Times New Roman" w:cs="Times New Roman"/>
          <w:sz w:val="24"/>
          <w:szCs w:val="24"/>
        </w:rPr>
        <w:t>He prayed that Court dismiss the application as it is contrary to the best interests of delivering substantive justice and public policy and ought to be dismissed with costs to the Respondent.</w:t>
      </w:r>
    </w:p>
    <w:p w:rsidR="00D35F2D" w:rsidRPr="00BB772D" w:rsidRDefault="00D93E45" w:rsidP="0077260B">
      <w:pPr>
        <w:jc w:val="both"/>
        <w:rPr>
          <w:rFonts w:ascii="Times New Roman" w:eastAsia="Microsoft YaHei UI" w:hAnsi="Times New Roman" w:cs="Times New Roman"/>
          <w:sz w:val="24"/>
          <w:szCs w:val="24"/>
          <w:lang w:bidi="he-IL"/>
        </w:rPr>
      </w:pPr>
      <w:r w:rsidRPr="00BB772D">
        <w:rPr>
          <w:rFonts w:ascii="Times New Roman" w:eastAsia="Microsoft YaHei UI" w:hAnsi="Times New Roman" w:cs="Times New Roman"/>
          <w:sz w:val="24"/>
          <w:szCs w:val="24"/>
        </w:rPr>
        <w:t>In rejoinder the Applicant’s</w:t>
      </w:r>
      <w:r w:rsidR="00B5682C" w:rsidRPr="00BB772D">
        <w:rPr>
          <w:rFonts w:ascii="Times New Roman" w:eastAsia="Microsoft YaHei UI" w:hAnsi="Times New Roman" w:cs="Times New Roman"/>
          <w:sz w:val="24"/>
          <w:szCs w:val="24"/>
        </w:rPr>
        <w:t xml:space="preserve"> </w:t>
      </w:r>
      <w:r w:rsidRPr="00BB772D">
        <w:rPr>
          <w:rFonts w:ascii="Times New Roman" w:eastAsia="Microsoft YaHei UI" w:hAnsi="Times New Roman" w:cs="Times New Roman"/>
          <w:sz w:val="24"/>
          <w:szCs w:val="24"/>
        </w:rPr>
        <w:t xml:space="preserve">Counsel submitted that </w:t>
      </w:r>
      <w:r w:rsidRPr="00BB772D">
        <w:rPr>
          <w:rFonts w:ascii="Times New Roman" w:eastAsia="Microsoft YaHei UI" w:hAnsi="Times New Roman" w:cs="Times New Roman"/>
          <w:sz w:val="24"/>
          <w:szCs w:val="24"/>
          <w:lang w:bidi="he-IL"/>
        </w:rPr>
        <w:t>the Respondent di</w:t>
      </w:r>
      <w:r w:rsidR="00B5682C" w:rsidRPr="00BB772D">
        <w:rPr>
          <w:rFonts w:ascii="Times New Roman" w:eastAsia="Microsoft YaHei UI" w:hAnsi="Times New Roman" w:cs="Times New Roman"/>
          <w:sz w:val="24"/>
          <w:szCs w:val="24"/>
          <w:lang w:bidi="he-IL"/>
        </w:rPr>
        <w:t xml:space="preserve">d not exercise due diligence </w:t>
      </w:r>
      <w:r w:rsidRPr="00BB772D">
        <w:rPr>
          <w:rFonts w:ascii="Times New Roman" w:eastAsia="Microsoft YaHei UI" w:hAnsi="Times New Roman" w:cs="Times New Roman"/>
          <w:sz w:val="24"/>
          <w:szCs w:val="24"/>
          <w:lang w:bidi="he-IL"/>
        </w:rPr>
        <w:t xml:space="preserve">and the affidavit in reply deposed by Susan Kaggwa </w:t>
      </w:r>
      <w:r w:rsidR="00B5682C" w:rsidRPr="00BB772D">
        <w:rPr>
          <w:rFonts w:ascii="Times New Roman" w:eastAsia="Microsoft YaHei UI" w:hAnsi="Times New Roman" w:cs="Times New Roman"/>
          <w:sz w:val="24"/>
          <w:szCs w:val="24"/>
          <w:lang w:bidi="he-IL"/>
        </w:rPr>
        <w:t xml:space="preserve">should </w:t>
      </w:r>
      <w:r w:rsidRPr="00BB772D">
        <w:rPr>
          <w:rFonts w:ascii="Times New Roman" w:eastAsia="Microsoft YaHei UI" w:hAnsi="Times New Roman" w:cs="Times New Roman"/>
          <w:sz w:val="24"/>
          <w:szCs w:val="24"/>
          <w:lang w:bidi="he-IL"/>
        </w:rPr>
        <w:t>be ignored since the affidavit in rejoinder rendered it incompetent. He further submitted that there is no submission in reply in this matter because of the failure to competentl</w:t>
      </w:r>
      <w:r w:rsidR="00D35F2D" w:rsidRPr="00BB772D">
        <w:rPr>
          <w:rFonts w:ascii="Times New Roman" w:eastAsia="Microsoft YaHei UI" w:hAnsi="Times New Roman" w:cs="Times New Roman"/>
          <w:sz w:val="24"/>
          <w:szCs w:val="24"/>
          <w:lang w:bidi="he-IL"/>
        </w:rPr>
        <w:t>y defend the affidavit in reply and i</w:t>
      </w:r>
      <w:r w:rsidRPr="00BB772D">
        <w:rPr>
          <w:rFonts w:ascii="Times New Roman" w:eastAsia="Microsoft YaHei UI" w:hAnsi="Times New Roman" w:cs="Times New Roman"/>
          <w:sz w:val="24"/>
          <w:szCs w:val="24"/>
          <w:lang w:bidi="he-IL"/>
        </w:rPr>
        <w:t xml:space="preserve">t should be ignored for failing to </w:t>
      </w:r>
      <w:r w:rsidR="00D35F2D" w:rsidRPr="00BB772D">
        <w:rPr>
          <w:rFonts w:ascii="Times New Roman" w:eastAsia="Microsoft YaHei UI" w:hAnsi="Times New Roman" w:cs="Times New Roman"/>
          <w:sz w:val="24"/>
          <w:szCs w:val="24"/>
          <w:lang w:bidi="he-IL"/>
        </w:rPr>
        <w:t xml:space="preserve">be in </w:t>
      </w:r>
      <w:r w:rsidRPr="00BB772D">
        <w:rPr>
          <w:rFonts w:ascii="Times New Roman" w:eastAsia="Microsoft YaHei UI" w:hAnsi="Times New Roman" w:cs="Times New Roman"/>
          <w:sz w:val="24"/>
          <w:szCs w:val="24"/>
          <w:lang w:bidi="he-IL"/>
        </w:rPr>
        <w:t xml:space="preserve">accord with </w:t>
      </w:r>
      <w:r w:rsidRPr="00BB772D">
        <w:rPr>
          <w:rFonts w:ascii="Times New Roman" w:eastAsia="Microsoft YaHei UI" w:hAnsi="Times New Roman" w:cs="Times New Roman"/>
          <w:b/>
          <w:sz w:val="24"/>
          <w:szCs w:val="24"/>
          <w:lang w:bidi="he-IL"/>
        </w:rPr>
        <w:t>S. 103 of the Evidence Act Cap 6</w:t>
      </w:r>
      <w:r w:rsidR="00D35F2D" w:rsidRPr="00BB772D">
        <w:rPr>
          <w:rFonts w:ascii="Times New Roman" w:eastAsia="Microsoft YaHei UI" w:hAnsi="Times New Roman" w:cs="Times New Roman"/>
          <w:b/>
          <w:sz w:val="24"/>
          <w:szCs w:val="24"/>
          <w:lang w:bidi="he-IL"/>
        </w:rPr>
        <w:t xml:space="preserve"> which </w:t>
      </w:r>
      <w:r w:rsidR="00D35F2D" w:rsidRPr="00BB772D">
        <w:rPr>
          <w:rFonts w:ascii="Times New Roman" w:eastAsia="Microsoft YaHei UI" w:hAnsi="Times New Roman" w:cs="Times New Roman"/>
          <w:sz w:val="24"/>
          <w:szCs w:val="24"/>
          <w:lang w:bidi="he-IL"/>
        </w:rPr>
        <w:t xml:space="preserve">places </w:t>
      </w:r>
      <w:r w:rsidRPr="00BB772D">
        <w:rPr>
          <w:rFonts w:ascii="Times New Roman" w:eastAsia="Microsoft YaHei UI" w:hAnsi="Times New Roman" w:cs="Times New Roman"/>
          <w:sz w:val="24"/>
          <w:szCs w:val="24"/>
          <w:lang w:bidi="he-IL"/>
        </w:rPr>
        <w:t xml:space="preserve">the onus to reply upon </w:t>
      </w:r>
      <w:r w:rsidR="00D35F2D" w:rsidRPr="00BB772D">
        <w:rPr>
          <w:rFonts w:ascii="Times New Roman" w:eastAsia="Microsoft YaHei UI" w:hAnsi="Times New Roman" w:cs="Times New Roman"/>
          <w:sz w:val="24"/>
          <w:szCs w:val="24"/>
          <w:lang w:bidi="he-IL"/>
        </w:rPr>
        <w:t xml:space="preserve">the Respondent which onus the </w:t>
      </w:r>
      <w:r w:rsidRPr="00BB772D">
        <w:rPr>
          <w:rFonts w:ascii="Times New Roman" w:eastAsia="Microsoft YaHei UI" w:hAnsi="Times New Roman" w:cs="Times New Roman"/>
          <w:sz w:val="24"/>
          <w:szCs w:val="24"/>
          <w:lang w:bidi="he-IL"/>
        </w:rPr>
        <w:t>Respondent has failed to discharge.</w:t>
      </w:r>
    </w:p>
    <w:p w:rsidR="00D93E45" w:rsidRPr="00BB772D" w:rsidRDefault="00D93E45" w:rsidP="0077260B">
      <w:pPr>
        <w:jc w:val="both"/>
        <w:rPr>
          <w:rFonts w:ascii="Times New Roman" w:eastAsia="Microsoft YaHei UI" w:hAnsi="Times New Roman" w:cs="Times New Roman"/>
          <w:sz w:val="24"/>
          <w:szCs w:val="24"/>
          <w:lang w:bidi="he-IL"/>
        </w:rPr>
      </w:pPr>
      <w:r w:rsidRPr="00BB772D">
        <w:rPr>
          <w:rFonts w:ascii="Times New Roman" w:eastAsia="Microsoft YaHei UI" w:hAnsi="Times New Roman" w:cs="Times New Roman"/>
          <w:sz w:val="24"/>
          <w:szCs w:val="24"/>
        </w:rPr>
        <w:t>He submitted that the</w:t>
      </w:r>
      <w:r w:rsidRPr="00BB772D">
        <w:rPr>
          <w:rFonts w:ascii="Times New Roman" w:eastAsia="Microsoft YaHei UI" w:hAnsi="Times New Roman" w:cs="Times New Roman"/>
          <w:sz w:val="24"/>
          <w:szCs w:val="24"/>
          <w:lang w:bidi="he-IL"/>
        </w:rPr>
        <w:t xml:space="preserve"> affidavit in support of the application is not founded on any material falsehoods as alleged or at all. </w:t>
      </w:r>
      <w:r w:rsidRPr="00BB772D">
        <w:rPr>
          <w:rFonts w:ascii="Times New Roman" w:eastAsia="Microsoft YaHei UI" w:hAnsi="Times New Roman" w:cs="Times New Roman"/>
          <w:sz w:val="24"/>
          <w:szCs w:val="24"/>
        </w:rPr>
        <w:t xml:space="preserve">The Applicant's Counsel </w:t>
      </w:r>
      <w:r w:rsidRPr="00BB772D">
        <w:rPr>
          <w:rFonts w:ascii="Times New Roman" w:eastAsia="Microsoft YaHei UI" w:hAnsi="Times New Roman" w:cs="Times New Roman"/>
          <w:sz w:val="24"/>
          <w:szCs w:val="24"/>
          <w:lang w:bidi="he-IL"/>
        </w:rPr>
        <w:t xml:space="preserve">submitted that the submission about being served on the </w:t>
      </w:r>
      <w:r w:rsidRPr="00BB772D">
        <w:rPr>
          <w:rFonts w:ascii="Times New Roman" w:eastAsia="Microsoft YaHei UI" w:hAnsi="Times New Roman" w:cs="Times New Roman"/>
          <w:w w:val="90"/>
          <w:sz w:val="24"/>
          <w:szCs w:val="24"/>
          <w:lang w:bidi="he-IL"/>
        </w:rPr>
        <w:t>6</w:t>
      </w:r>
      <w:r w:rsidRPr="00BB772D">
        <w:rPr>
          <w:rFonts w:ascii="Times New Roman" w:eastAsia="Microsoft YaHei UI" w:hAnsi="Times New Roman" w:cs="Times New Roman"/>
          <w:w w:val="90"/>
          <w:sz w:val="24"/>
          <w:szCs w:val="24"/>
          <w:vertAlign w:val="superscript"/>
          <w:lang w:bidi="he-IL"/>
        </w:rPr>
        <w:t>th</w:t>
      </w:r>
      <w:r w:rsidRPr="00BB772D">
        <w:rPr>
          <w:rFonts w:ascii="Times New Roman" w:eastAsia="Microsoft YaHei UI" w:hAnsi="Times New Roman" w:cs="Times New Roman"/>
          <w:sz w:val="24"/>
          <w:szCs w:val="24"/>
          <w:lang w:bidi="he-IL"/>
        </w:rPr>
        <w:t>July,</w:t>
      </w:r>
      <w:r w:rsidRPr="00BB772D">
        <w:rPr>
          <w:rFonts w:ascii="Times New Roman" w:eastAsia="Microsoft YaHei UI" w:hAnsi="Times New Roman" w:cs="Times New Roman"/>
          <w:w w:val="90"/>
          <w:sz w:val="24"/>
          <w:szCs w:val="24"/>
          <w:lang w:bidi="he-IL"/>
        </w:rPr>
        <w:t xml:space="preserve">2016 </w:t>
      </w:r>
      <w:r w:rsidRPr="00BB772D">
        <w:rPr>
          <w:rFonts w:ascii="Times New Roman" w:eastAsia="Microsoft YaHei UI" w:hAnsi="Times New Roman" w:cs="Times New Roman"/>
          <w:sz w:val="24"/>
          <w:szCs w:val="24"/>
          <w:lang w:bidi="he-IL"/>
        </w:rPr>
        <w:t xml:space="preserve">cannot be sustained in light of the affidavit in rejoinder wherein it is proved beyond doubt that service could only have been on the </w:t>
      </w:r>
      <w:r w:rsidRPr="00BB772D">
        <w:rPr>
          <w:rFonts w:ascii="Times New Roman" w:eastAsia="Microsoft YaHei UI" w:hAnsi="Times New Roman" w:cs="Times New Roman"/>
          <w:w w:val="90"/>
          <w:sz w:val="24"/>
          <w:szCs w:val="24"/>
          <w:lang w:bidi="he-IL"/>
        </w:rPr>
        <w:t>6</w:t>
      </w:r>
      <w:r w:rsidRPr="00BB772D">
        <w:rPr>
          <w:rFonts w:ascii="Times New Roman" w:eastAsia="Microsoft YaHei UI" w:hAnsi="Times New Roman" w:cs="Times New Roman"/>
          <w:w w:val="90"/>
          <w:sz w:val="24"/>
          <w:szCs w:val="24"/>
          <w:vertAlign w:val="superscript"/>
          <w:lang w:bidi="he-IL"/>
        </w:rPr>
        <w:t>th</w:t>
      </w:r>
      <w:r w:rsidRPr="00BB772D">
        <w:rPr>
          <w:rFonts w:ascii="Times New Roman" w:eastAsia="Microsoft YaHei UI" w:hAnsi="Times New Roman" w:cs="Times New Roman"/>
          <w:sz w:val="24"/>
          <w:szCs w:val="24"/>
          <w:lang w:bidi="he-IL"/>
        </w:rPr>
        <w:t xml:space="preserve">June, </w:t>
      </w:r>
      <w:r w:rsidRPr="00BB772D">
        <w:rPr>
          <w:rFonts w:ascii="Times New Roman" w:eastAsia="Microsoft YaHei UI" w:hAnsi="Times New Roman" w:cs="Times New Roman"/>
          <w:w w:val="90"/>
          <w:sz w:val="24"/>
          <w:szCs w:val="24"/>
          <w:lang w:bidi="he-IL"/>
        </w:rPr>
        <w:t xml:space="preserve">2016 </w:t>
      </w:r>
      <w:r w:rsidRPr="00BB772D">
        <w:rPr>
          <w:rFonts w:ascii="Times New Roman" w:eastAsia="Microsoft YaHei UI" w:hAnsi="Times New Roman" w:cs="Times New Roman"/>
          <w:sz w:val="24"/>
          <w:szCs w:val="24"/>
          <w:lang w:bidi="he-IL"/>
        </w:rPr>
        <w:t>and on no other date as such the reply is false. Counsel submitted that if at all the respondents were served out of time; they should have rejected it and not replied. They failed to seek consent</w:t>
      </w:r>
      <w:r w:rsidR="00D35F2D" w:rsidRPr="00BB772D">
        <w:rPr>
          <w:rFonts w:ascii="Times New Roman" w:eastAsia="Microsoft YaHei UI" w:hAnsi="Times New Roman" w:cs="Times New Roman"/>
          <w:sz w:val="24"/>
          <w:szCs w:val="24"/>
          <w:lang w:bidi="he-IL"/>
        </w:rPr>
        <w:t xml:space="preserve"> </w:t>
      </w:r>
      <w:r w:rsidRPr="00BB772D">
        <w:rPr>
          <w:rFonts w:ascii="Times New Roman" w:eastAsia="Microsoft YaHei UI" w:hAnsi="Times New Roman" w:cs="Times New Roman"/>
          <w:sz w:val="24"/>
          <w:szCs w:val="24"/>
          <w:lang w:bidi="he-IL"/>
        </w:rPr>
        <w:t xml:space="preserve">from the other party to file late or the leave of the court as such the </w:t>
      </w:r>
      <w:r w:rsidR="00D35F2D" w:rsidRPr="00BB772D">
        <w:rPr>
          <w:rFonts w:ascii="Times New Roman" w:eastAsia="Microsoft YaHei UI" w:hAnsi="Times New Roman" w:cs="Times New Roman"/>
          <w:sz w:val="24"/>
          <w:szCs w:val="24"/>
          <w:lang w:bidi="he-IL"/>
        </w:rPr>
        <w:t xml:space="preserve">application </w:t>
      </w:r>
      <w:r w:rsidRPr="00BB772D">
        <w:rPr>
          <w:rFonts w:ascii="Times New Roman" w:eastAsia="Microsoft YaHei UI" w:hAnsi="Times New Roman" w:cs="Times New Roman"/>
          <w:sz w:val="24"/>
          <w:szCs w:val="24"/>
          <w:lang w:bidi="he-IL"/>
        </w:rPr>
        <w:t xml:space="preserve">is in order and should be allowed without being diverted by emotion. </w:t>
      </w:r>
      <w:r w:rsidR="00D35F2D" w:rsidRPr="00BB772D">
        <w:rPr>
          <w:rFonts w:ascii="Times New Roman" w:eastAsia="Microsoft YaHei UI" w:hAnsi="Times New Roman" w:cs="Times New Roman"/>
          <w:sz w:val="24"/>
          <w:szCs w:val="24"/>
          <w:lang w:bidi="he-IL"/>
        </w:rPr>
        <w:t xml:space="preserve"> T</w:t>
      </w:r>
      <w:r w:rsidRPr="00BB772D">
        <w:rPr>
          <w:rFonts w:ascii="Times New Roman" w:eastAsia="Microsoft YaHei UI" w:hAnsi="Times New Roman" w:cs="Times New Roman"/>
          <w:sz w:val="24"/>
          <w:szCs w:val="24"/>
          <w:lang w:bidi="he-IL"/>
        </w:rPr>
        <w:t xml:space="preserve">he law provides a mode of correcting mistakes but it is not in a reply to the submissions as such this arrangement must be rejected. The record has evidence that they were served by the applicant but they have never challenged his affidavit of service or assailed it at all, moreover this allegation ought to have been made in their affidavit in reply but </w:t>
      </w:r>
      <w:r w:rsidRPr="00BB772D">
        <w:rPr>
          <w:rFonts w:ascii="Times New Roman" w:eastAsia="Microsoft YaHei UI" w:hAnsi="Times New Roman" w:cs="Times New Roman"/>
          <w:sz w:val="24"/>
          <w:szCs w:val="24"/>
          <w:lang w:bidi="he-IL"/>
        </w:rPr>
        <w:lastRenderedPageBreak/>
        <w:t xml:space="preserve">not in submissions. </w:t>
      </w:r>
      <w:r w:rsidR="00D35F2D" w:rsidRPr="00BB772D">
        <w:rPr>
          <w:rFonts w:ascii="Times New Roman" w:eastAsia="Microsoft YaHei UI" w:hAnsi="Times New Roman" w:cs="Times New Roman"/>
          <w:sz w:val="24"/>
          <w:szCs w:val="24"/>
          <w:lang w:bidi="he-IL"/>
        </w:rPr>
        <w:t xml:space="preserve"> The </w:t>
      </w:r>
      <w:r w:rsidRPr="00BB772D">
        <w:rPr>
          <w:rFonts w:ascii="Times New Roman" w:eastAsia="Microsoft YaHei UI" w:hAnsi="Times New Roman" w:cs="Times New Roman"/>
          <w:sz w:val="24"/>
          <w:szCs w:val="24"/>
          <w:lang w:bidi="he-IL"/>
        </w:rPr>
        <w:t>cited case in support of the dismissal of the application is actually appropriately applicable to the Respondent's reply and submissions which must be rejected without ado as they are a blatant attempt at sanctifying falsehood which must be rejected. The honorable court should not be swayed by</w:t>
      </w:r>
      <w:r w:rsidR="00D35F2D" w:rsidRPr="00BB772D">
        <w:rPr>
          <w:rFonts w:ascii="Times New Roman" w:eastAsia="Microsoft YaHei UI" w:hAnsi="Times New Roman" w:cs="Times New Roman"/>
          <w:sz w:val="24"/>
          <w:szCs w:val="24"/>
          <w:lang w:bidi="he-IL"/>
        </w:rPr>
        <w:t xml:space="preserve"> </w:t>
      </w:r>
      <w:r w:rsidRPr="00BB772D">
        <w:rPr>
          <w:rFonts w:ascii="Times New Roman" w:eastAsia="Microsoft YaHei UI" w:hAnsi="Times New Roman" w:cs="Times New Roman"/>
          <w:b/>
          <w:sz w:val="24"/>
          <w:szCs w:val="24"/>
          <w:lang w:bidi="he-IL"/>
        </w:rPr>
        <w:t xml:space="preserve">Art </w:t>
      </w:r>
      <w:r w:rsidRPr="00BB772D">
        <w:rPr>
          <w:rFonts w:ascii="Times New Roman" w:eastAsia="Microsoft YaHei UI" w:hAnsi="Times New Roman" w:cs="Times New Roman"/>
          <w:b/>
          <w:w w:val="90"/>
          <w:sz w:val="24"/>
          <w:szCs w:val="24"/>
          <w:lang w:bidi="he-IL"/>
        </w:rPr>
        <w:t xml:space="preserve">126 (2) </w:t>
      </w:r>
      <w:r w:rsidR="00D35F2D" w:rsidRPr="00BB772D">
        <w:rPr>
          <w:rFonts w:ascii="Times New Roman" w:eastAsia="Microsoft YaHei UI" w:hAnsi="Times New Roman" w:cs="Times New Roman"/>
          <w:b/>
          <w:w w:val="90"/>
          <w:sz w:val="24"/>
          <w:szCs w:val="24"/>
          <w:lang w:bidi="he-IL"/>
        </w:rPr>
        <w:t>(</w:t>
      </w:r>
      <w:r w:rsidRPr="00BB772D">
        <w:rPr>
          <w:rFonts w:ascii="Times New Roman" w:eastAsia="Microsoft YaHei UI" w:hAnsi="Times New Roman" w:cs="Times New Roman"/>
          <w:b/>
          <w:sz w:val="24"/>
          <w:szCs w:val="24"/>
          <w:lang w:bidi="he-IL"/>
        </w:rPr>
        <w:t>e</w:t>
      </w:r>
      <w:r w:rsidR="00D35F2D" w:rsidRPr="00BB772D">
        <w:rPr>
          <w:rFonts w:ascii="Times New Roman" w:eastAsia="Microsoft YaHei UI" w:hAnsi="Times New Roman" w:cs="Times New Roman"/>
          <w:b/>
          <w:sz w:val="24"/>
          <w:szCs w:val="24"/>
          <w:lang w:bidi="he-IL"/>
        </w:rPr>
        <w:t>)</w:t>
      </w:r>
      <w:r w:rsidRPr="00BB772D">
        <w:rPr>
          <w:rFonts w:ascii="Times New Roman" w:eastAsia="Microsoft YaHei UI" w:hAnsi="Times New Roman" w:cs="Times New Roman"/>
          <w:b/>
          <w:sz w:val="24"/>
          <w:szCs w:val="24"/>
          <w:lang w:bidi="he-IL"/>
        </w:rPr>
        <w:t xml:space="preserve"> of the Constitution</w:t>
      </w:r>
      <w:r w:rsidR="00D35F2D" w:rsidRPr="00BB772D">
        <w:rPr>
          <w:rFonts w:ascii="Times New Roman" w:eastAsia="Microsoft YaHei UI" w:hAnsi="Times New Roman" w:cs="Times New Roman"/>
          <w:b/>
          <w:sz w:val="24"/>
          <w:szCs w:val="24"/>
          <w:lang w:bidi="he-IL"/>
        </w:rPr>
        <w:t xml:space="preserve"> </w:t>
      </w:r>
      <w:r w:rsidRPr="00BB772D">
        <w:rPr>
          <w:rFonts w:ascii="Times New Roman" w:eastAsia="Microsoft YaHei UI" w:hAnsi="Times New Roman" w:cs="Times New Roman"/>
          <w:sz w:val="24"/>
          <w:szCs w:val="24"/>
          <w:lang w:bidi="he-IL"/>
        </w:rPr>
        <w:t>and depart from its duty of throwing the affidavit in reply and submissions in reply out of court.</w:t>
      </w:r>
      <w:r w:rsidR="00D35F2D" w:rsidRPr="00BB772D">
        <w:rPr>
          <w:rFonts w:ascii="Times New Roman" w:eastAsia="Microsoft YaHei UI" w:hAnsi="Times New Roman" w:cs="Times New Roman"/>
          <w:sz w:val="24"/>
          <w:szCs w:val="24"/>
          <w:lang w:bidi="he-IL"/>
        </w:rPr>
        <w:t xml:space="preserve"> With </w:t>
      </w:r>
      <w:r w:rsidRPr="00BB772D">
        <w:rPr>
          <w:rFonts w:ascii="Times New Roman" w:eastAsia="Microsoft YaHei UI" w:hAnsi="Times New Roman" w:cs="Times New Roman"/>
          <w:sz w:val="24"/>
          <w:szCs w:val="24"/>
        </w:rPr>
        <w:t xml:space="preserve">regard to mistake of Counsel he submitted that </w:t>
      </w:r>
      <w:r w:rsidRPr="00BB772D">
        <w:rPr>
          <w:rFonts w:ascii="Times New Roman" w:eastAsia="Microsoft YaHei UI" w:hAnsi="Times New Roman" w:cs="Times New Roman"/>
          <w:sz w:val="24"/>
          <w:szCs w:val="24"/>
          <w:lang w:bidi="he-IL"/>
        </w:rPr>
        <w:t xml:space="preserve">manufacturing evidence is not a mistake and must not be tolerated at all and the cited cases do not at all apply, save for </w:t>
      </w:r>
      <w:r w:rsidRPr="00BB772D">
        <w:rPr>
          <w:rFonts w:ascii="Times New Roman" w:eastAsia="Microsoft YaHei UI" w:hAnsi="Times New Roman" w:cs="Times New Roman"/>
          <w:b/>
          <w:sz w:val="24"/>
          <w:szCs w:val="24"/>
          <w:lang w:bidi="he-IL"/>
        </w:rPr>
        <w:t xml:space="preserve">Makula International </w:t>
      </w:r>
      <w:r w:rsidR="004B07EE" w:rsidRPr="00BB772D">
        <w:rPr>
          <w:rFonts w:ascii="Times New Roman" w:eastAsia="Microsoft YaHei UI" w:hAnsi="Times New Roman" w:cs="Times New Roman"/>
          <w:b/>
          <w:sz w:val="24"/>
          <w:szCs w:val="24"/>
          <w:lang w:bidi="he-IL"/>
        </w:rPr>
        <w:t>vs.</w:t>
      </w:r>
      <w:r w:rsidRPr="00BB772D">
        <w:rPr>
          <w:rFonts w:ascii="Times New Roman" w:eastAsia="Microsoft YaHei UI" w:hAnsi="Times New Roman" w:cs="Times New Roman"/>
          <w:b/>
          <w:sz w:val="24"/>
          <w:szCs w:val="24"/>
          <w:lang w:bidi="he-IL"/>
        </w:rPr>
        <w:t xml:space="preserve"> His Eminence Cardinal Nsubuga </w:t>
      </w:r>
      <w:r w:rsidRPr="00BB772D">
        <w:rPr>
          <w:rFonts w:ascii="Times New Roman" w:eastAsia="Microsoft YaHei UI" w:hAnsi="Times New Roman" w:cs="Times New Roman"/>
          <w:b/>
          <w:w w:val="131"/>
          <w:sz w:val="24"/>
          <w:szCs w:val="24"/>
          <w:lang w:bidi="he-IL"/>
        </w:rPr>
        <w:t>&amp;</w:t>
      </w:r>
      <w:r w:rsidR="00065E27" w:rsidRPr="00BB772D">
        <w:rPr>
          <w:rFonts w:ascii="Times New Roman" w:eastAsia="Microsoft YaHei UI" w:hAnsi="Times New Roman" w:cs="Times New Roman"/>
          <w:b/>
          <w:w w:val="131"/>
          <w:sz w:val="24"/>
          <w:szCs w:val="24"/>
          <w:lang w:bidi="he-IL"/>
        </w:rPr>
        <w:t xml:space="preserve"> </w:t>
      </w:r>
      <w:r w:rsidRPr="00BB772D">
        <w:rPr>
          <w:rFonts w:ascii="Times New Roman" w:eastAsia="Microsoft YaHei UI" w:hAnsi="Times New Roman" w:cs="Times New Roman"/>
          <w:b/>
          <w:sz w:val="24"/>
          <w:szCs w:val="24"/>
          <w:lang w:bidi="he-IL"/>
        </w:rPr>
        <w:t>Another</w:t>
      </w:r>
      <w:r w:rsidRPr="00BB772D">
        <w:rPr>
          <w:rFonts w:ascii="Times New Roman" w:eastAsia="Microsoft YaHei UI" w:hAnsi="Times New Roman" w:cs="Times New Roman"/>
          <w:sz w:val="24"/>
          <w:szCs w:val="24"/>
          <w:lang w:bidi="he-IL"/>
        </w:rPr>
        <w:t xml:space="preserve"> in support of the rejection of the affidavit in reply. </w:t>
      </w:r>
      <w:r w:rsidRPr="00BB772D">
        <w:rPr>
          <w:rFonts w:ascii="Times New Roman" w:eastAsia="Microsoft YaHei UI" w:hAnsi="Times New Roman" w:cs="Times New Roman"/>
          <w:sz w:val="24"/>
          <w:szCs w:val="24"/>
        </w:rPr>
        <w:t xml:space="preserve">Counsel </w:t>
      </w:r>
      <w:r w:rsidRPr="00BB772D">
        <w:rPr>
          <w:rFonts w:ascii="Times New Roman" w:eastAsia="Microsoft YaHei UI" w:hAnsi="Times New Roman" w:cs="Times New Roman"/>
          <w:sz w:val="24"/>
          <w:szCs w:val="24"/>
          <w:lang w:bidi="he-IL"/>
        </w:rPr>
        <w:t>submitted that it is unprofessional to masquerade by signing off as Counsel for the applicants when they do not have instructions at all from the applicants and for this reason the Respondent’s submissions in reply are not only incompetent but also non-existent.</w:t>
      </w:r>
      <w:r w:rsidR="00D35F2D" w:rsidRPr="00BB772D">
        <w:rPr>
          <w:rFonts w:ascii="Times New Roman" w:eastAsia="Microsoft YaHei UI" w:hAnsi="Times New Roman" w:cs="Times New Roman"/>
          <w:sz w:val="24"/>
          <w:szCs w:val="24"/>
          <w:lang w:bidi="he-IL"/>
        </w:rPr>
        <w:t xml:space="preserve"> The </w:t>
      </w:r>
      <w:r w:rsidR="00D35F2D" w:rsidRPr="00BB772D">
        <w:rPr>
          <w:rFonts w:ascii="Times New Roman" w:eastAsia="Microsoft YaHei UI" w:hAnsi="Times New Roman" w:cs="Times New Roman"/>
          <w:sz w:val="24"/>
          <w:szCs w:val="24"/>
        </w:rPr>
        <w:t>s</w:t>
      </w:r>
      <w:r w:rsidRPr="00BB772D">
        <w:rPr>
          <w:rFonts w:ascii="Times New Roman" w:eastAsia="Microsoft YaHei UI" w:hAnsi="Times New Roman" w:cs="Times New Roman"/>
          <w:sz w:val="24"/>
          <w:szCs w:val="24"/>
          <w:lang w:bidi="he-IL"/>
        </w:rPr>
        <w:t>ubmission in reply has the ill intention of subverting the course of justice and prayed that the Applicant's application be granted with costs.</w:t>
      </w:r>
    </w:p>
    <w:p w:rsidR="00D93E45" w:rsidRPr="00BB772D" w:rsidRDefault="00D35F2D" w:rsidP="00D93E45">
      <w:pPr>
        <w:pStyle w:val="NormalWeb"/>
        <w:jc w:val="both"/>
        <w:rPr>
          <w:rStyle w:val="Strong"/>
          <w:rFonts w:eastAsia="Microsoft YaHei UI"/>
        </w:rPr>
      </w:pPr>
      <w:r w:rsidRPr="00BB772D">
        <w:rPr>
          <w:rStyle w:val="Strong"/>
          <w:rFonts w:eastAsia="Microsoft YaHei UI"/>
        </w:rPr>
        <w:t>Ruling</w:t>
      </w:r>
    </w:p>
    <w:p w:rsidR="00151E09" w:rsidRPr="00BB772D" w:rsidRDefault="00151E09" w:rsidP="00D93E45">
      <w:pPr>
        <w:pStyle w:val="NormalWeb"/>
        <w:jc w:val="both"/>
        <w:rPr>
          <w:rStyle w:val="Strong"/>
          <w:rFonts w:eastAsia="Microsoft YaHei UI"/>
          <w:b w:val="0"/>
        </w:rPr>
      </w:pPr>
      <w:r w:rsidRPr="00BB772D">
        <w:rPr>
          <w:rStyle w:val="Strong"/>
          <w:rFonts w:eastAsia="Microsoft YaHei UI"/>
          <w:b w:val="0"/>
        </w:rPr>
        <w:t>I have carefully considered the applicants application together with the affidavit in support and in the reply as well as in rejoinder. I have gone through the written submissions and the evidence as well as the authorities cited by learned counsels.</w:t>
      </w:r>
    </w:p>
    <w:p w:rsidR="00151E09" w:rsidRPr="00BB772D" w:rsidRDefault="00151E09" w:rsidP="00D93E45">
      <w:pPr>
        <w:pStyle w:val="NormalWeb"/>
        <w:jc w:val="both"/>
        <w:rPr>
          <w:rStyle w:val="Strong"/>
          <w:rFonts w:eastAsia="Microsoft YaHei UI"/>
          <w:b w:val="0"/>
        </w:rPr>
      </w:pPr>
      <w:r w:rsidRPr="00BB772D">
        <w:rPr>
          <w:rStyle w:val="Strong"/>
          <w:rFonts w:eastAsia="Microsoft YaHei UI"/>
          <w:b w:val="0"/>
        </w:rPr>
        <w:t>The first point of contention is whether the affidavit in support of the application is patently false because the process served of the written statement of defence on the respondents counsel was created to mislead the court. The contention is that the written statement of defence was served by the first applicant and not a process server.</w:t>
      </w:r>
    </w:p>
    <w:p w:rsidR="00151E09" w:rsidRPr="00BB772D" w:rsidRDefault="00151E09" w:rsidP="00D93E45">
      <w:pPr>
        <w:pStyle w:val="NormalWeb"/>
        <w:jc w:val="both"/>
        <w:rPr>
          <w:rStyle w:val="Strong"/>
          <w:rFonts w:eastAsia="Microsoft YaHei UI"/>
          <w:b w:val="0"/>
        </w:rPr>
      </w:pPr>
      <w:r w:rsidRPr="00BB772D">
        <w:rPr>
          <w:rStyle w:val="Strong"/>
          <w:rFonts w:eastAsia="Microsoft YaHei UI"/>
          <w:b w:val="0"/>
        </w:rPr>
        <w:t>The written statement of defence and counterclaim is said to have been served on 6</w:t>
      </w:r>
      <w:r w:rsidR="0063410C" w:rsidRPr="00BB772D">
        <w:rPr>
          <w:rStyle w:val="Strong"/>
          <w:rFonts w:eastAsia="Microsoft YaHei UI"/>
          <w:b w:val="0"/>
          <w:vertAlign w:val="superscript"/>
        </w:rPr>
        <w:t>th</w:t>
      </w:r>
      <w:r w:rsidR="0063410C" w:rsidRPr="00BB772D">
        <w:rPr>
          <w:rStyle w:val="Strong"/>
          <w:rFonts w:eastAsia="Microsoft YaHei UI"/>
          <w:b w:val="0"/>
        </w:rPr>
        <w:t xml:space="preserve"> </w:t>
      </w:r>
      <w:r w:rsidRPr="00BB772D">
        <w:rPr>
          <w:rStyle w:val="Strong"/>
          <w:rFonts w:eastAsia="Microsoft YaHei UI"/>
          <w:b w:val="0"/>
        </w:rPr>
        <w:t>June</w:t>
      </w:r>
      <w:r w:rsidR="0063410C" w:rsidRPr="00BB772D">
        <w:rPr>
          <w:rStyle w:val="Strong"/>
          <w:rFonts w:eastAsia="Microsoft YaHei UI"/>
          <w:b w:val="0"/>
        </w:rPr>
        <w:t>,</w:t>
      </w:r>
      <w:r w:rsidRPr="00BB772D">
        <w:rPr>
          <w:rStyle w:val="Strong"/>
          <w:rFonts w:eastAsia="Microsoft YaHei UI"/>
          <w:b w:val="0"/>
        </w:rPr>
        <w:t xml:space="preserve"> 2016. I have carefully considered paragraph 4 of the affidavit in support of the chamber summons where the first applicant deposes that he was informed </w:t>
      </w:r>
      <w:r w:rsidR="006E05C6" w:rsidRPr="00BB772D">
        <w:rPr>
          <w:rStyle w:val="Strong"/>
          <w:rFonts w:eastAsia="Microsoft YaHei UI"/>
          <w:b w:val="0"/>
        </w:rPr>
        <w:t xml:space="preserve">by </w:t>
      </w:r>
      <w:r w:rsidR="0063410C" w:rsidRPr="00BB772D">
        <w:rPr>
          <w:rStyle w:val="Strong"/>
          <w:rFonts w:eastAsia="Microsoft YaHei UI"/>
          <w:b w:val="0"/>
        </w:rPr>
        <w:t xml:space="preserve">his counsel and </w:t>
      </w:r>
      <w:r w:rsidR="006E05C6" w:rsidRPr="00BB772D">
        <w:rPr>
          <w:rStyle w:val="Strong"/>
          <w:rFonts w:eastAsia="Microsoft YaHei UI"/>
          <w:b w:val="0"/>
        </w:rPr>
        <w:t xml:space="preserve">he </w:t>
      </w:r>
      <w:r w:rsidR="0063410C" w:rsidRPr="00BB772D">
        <w:rPr>
          <w:rStyle w:val="Strong"/>
          <w:rFonts w:eastAsia="Microsoft YaHei UI"/>
          <w:b w:val="0"/>
        </w:rPr>
        <w:t>b</w:t>
      </w:r>
      <w:r w:rsidRPr="00BB772D">
        <w:rPr>
          <w:rStyle w:val="Strong"/>
          <w:rFonts w:eastAsia="Microsoft YaHei UI"/>
          <w:b w:val="0"/>
        </w:rPr>
        <w:t>elieve</w:t>
      </w:r>
      <w:r w:rsidR="0063410C" w:rsidRPr="00BB772D">
        <w:rPr>
          <w:rStyle w:val="Strong"/>
          <w:rFonts w:eastAsia="Microsoft YaHei UI"/>
          <w:b w:val="0"/>
        </w:rPr>
        <w:t>d</w:t>
      </w:r>
      <w:r w:rsidRPr="00BB772D">
        <w:rPr>
          <w:rStyle w:val="Strong"/>
          <w:rFonts w:eastAsia="Microsoft YaHei UI"/>
          <w:b w:val="0"/>
        </w:rPr>
        <w:t xml:space="preserve"> that information to be true and correct that his lawyer filed on court record an affidavit of service of the written statement of defence and counterclaim on 11</w:t>
      </w:r>
      <w:r w:rsidR="006E05C6" w:rsidRPr="00BB772D">
        <w:rPr>
          <w:rStyle w:val="Strong"/>
          <w:rFonts w:eastAsia="Microsoft YaHei UI"/>
          <w:b w:val="0"/>
          <w:vertAlign w:val="superscript"/>
        </w:rPr>
        <w:t>th</w:t>
      </w:r>
      <w:r w:rsidR="006E05C6" w:rsidRPr="00BB772D">
        <w:rPr>
          <w:rStyle w:val="Strong"/>
          <w:rFonts w:eastAsia="Microsoft YaHei UI"/>
          <w:b w:val="0"/>
        </w:rPr>
        <w:t xml:space="preserve"> </w:t>
      </w:r>
      <w:r w:rsidRPr="00BB772D">
        <w:rPr>
          <w:rStyle w:val="Strong"/>
          <w:rFonts w:eastAsia="Microsoft YaHei UI"/>
          <w:b w:val="0"/>
        </w:rPr>
        <w:t>July</w:t>
      </w:r>
      <w:r w:rsidR="006E05C6" w:rsidRPr="00BB772D">
        <w:rPr>
          <w:rStyle w:val="Strong"/>
          <w:rFonts w:eastAsia="Microsoft YaHei UI"/>
          <w:b w:val="0"/>
        </w:rPr>
        <w:t>,</w:t>
      </w:r>
      <w:r w:rsidRPr="00BB772D">
        <w:rPr>
          <w:rStyle w:val="Strong"/>
          <w:rFonts w:eastAsia="Microsoft YaHei UI"/>
          <w:b w:val="0"/>
        </w:rPr>
        <w:t xml:space="preserve"> 2016 wherein the process server depose</w:t>
      </w:r>
      <w:r w:rsidR="0063410C" w:rsidRPr="00BB772D">
        <w:rPr>
          <w:rStyle w:val="Strong"/>
          <w:rFonts w:eastAsia="Microsoft YaHei UI"/>
          <w:b w:val="0"/>
        </w:rPr>
        <w:t>d</w:t>
      </w:r>
      <w:r w:rsidRPr="00BB772D">
        <w:rPr>
          <w:rStyle w:val="Strong"/>
          <w:rFonts w:eastAsia="Microsoft YaHei UI"/>
          <w:b w:val="0"/>
        </w:rPr>
        <w:t xml:space="preserve"> that he had effected service of </w:t>
      </w:r>
      <w:r w:rsidR="006E05C6" w:rsidRPr="00BB772D">
        <w:rPr>
          <w:rStyle w:val="Strong"/>
          <w:rFonts w:eastAsia="Microsoft YaHei UI"/>
          <w:b w:val="0"/>
        </w:rPr>
        <w:t xml:space="preserve">court </w:t>
      </w:r>
      <w:r w:rsidRPr="00BB772D">
        <w:rPr>
          <w:rStyle w:val="Strong"/>
          <w:rFonts w:eastAsia="Microsoft YaHei UI"/>
          <w:b w:val="0"/>
        </w:rPr>
        <w:t>process of the counterclaim on the plaintiff's counsel on 6</w:t>
      </w:r>
      <w:r w:rsidR="0063410C" w:rsidRPr="00BB772D">
        <w:rPr>
          <w:rStyle w:val="Strong"/>
          <w:rFonts w:eastAsia="Microsoft YaHei UI"/>
          <w:b w:val="0"/>
          <w:vertAlign w:val="superscript"/>
        </w:rPr>
        <w:t>th</w:t>
      </w:r>
      <w:r w:rsidR="0063410C" w:rsidRPr="00BB772D">
        <w:rPr>
          <w:rStyle w:val="Strong"/>
          <w:rFonts w:eastAsia="Microsoft YaHei UI"/>
          <w:b w:val="0"/>
        </w:rPr>
        <w:t xml:space="preserve"> </w:t>
      </w:r>
      <w:r w:rsidRPr="00BB772D">
        <w:rPr>
          <w:rStyle w:val="Strong"/>
          <w:rFonts w:eastAsia="Microsoft YaHei UI"/>
          <w:b w:val="0"/>
        </w:rPr>
        <w:t xml:space="preserve">June 2016. It would appear from the paragraph that the process server was a different person from the first applicant. </w:t>
      </w:r>
      <w:r w:rsidR="00BF1B2F" w:rsidRPr="00BB772D">
        <w:rPr>
          <w:rStyle w:val="Strong"/>
          <w:rFonts w:eastAsia="Microsoft YaHei UI"/>
          <w:b w:val="0"/>
        </w:rPr>
        <w:t>I however reject this conclusion because the paragraph deals with the filing of the affidavit of service on 11</w:t>
      </w:r>
      <w:r w:rsidR="0063410C" w:rsidRPr="00BB772D">
        <w:rPr>
          <w:rStyle w:val="Strong"/>
          <w:rFonts w:eastAsia="Microsoft YaHei UI"/>
          <w:b w:val="0"/>
          <w:vertAlign w:val="superscript"/>
        </w:rPr>
        <w:t>th</w:t>
      </w:r>
      <w:r w:rsidR="0063410C" w:rsidRPr="00BB772D">
        <w:rPr>
          <w:rStyle w:val="Strong"/>
          <w:rFonts w:eastAsia="Microsoft YaHei UI"/>
          <w:b w:val="0"/>
        </w:rPr>
        <w:t xml:space="preserve"> </w:t>
      </w:r>
      <w:r w:rsidR="00BF1B2F" w:rsidRPr="00BB772D">
        <w:rPr>
          <w:rStyle w:val="Strong"/>
          <w:rFonts w:eastAsia="Microsoft YaHei UI"/>
          <w:b w:val="0"/>
        </w:rPr>
        <w:t>July</w:t>
      </w:r>
      <w:r w:rsidR="0063410C" w:rsidRPr="00BB772D">
        <w:rPr>
          <w:rStyle w:val="Strong"/>
          <w:rFonts w:eastAsia="Microsoft YaHei UI"/>
          <w:b w:val="0"/>
        </w:rPr>
        <w:t>,</w:t>
      </w:r>
      <w:r w:rsidR="00BF1B2F" w:rsidRPr="00BB772D">
        <w:rPr>
          <w:rStyle w:val="Strong"/>
          <w:rFonts w:eastAsia="Microsoft YaHei UI"/>
          <w:b w:val="0"/>
        </w:rPr>
        <w:t xml:space="preserve"> 2016 rather than with the </w:t>
      </w:r>
      <w:r w:rsidR="0063410C" w:rsidRPr="00BB772D">
        <w:rPr>
          <w:rStyle w:val="Strong"/>
          <w:rFonts w:eastAsia="Microsoft YaHei UI"/>
          <w:b w:val="0"/>
        </w:rPr>
        <w:t xml:space="preserve">person who served </w:t>
      </w:r>
      <w:r w:rsidR="00BF1B2F" w:rsidRPr="00BB772D">
        <w:rPr>
          <w:rStyle w:val="Strong"/>
          <w:rFonts w:eastAsia="Microsoft YaHei UI"/>
          <w:b w:val="0"/>
        </w:rPr>
        <w:t xml:space="preserve">the written statement of defence and counterclaim. </w:t>
      </w:r>
      <w:r w:rsidRPr="00BB772D">
        <w:rPr>
          <w:rStyle w:val="Strong"/>
          <w:rFonts w:eastAsia="Microsoft YaHei UI"/>
          <w:b w:val="0"/>
        </w:rPr>
        <w:t>When one examines the affidavit of service of the written statement of defence and counterclaim it was indeed signed by the first applicant w</w:t>
      </w:r>
      <w:r w:rsidR="0063410C" w:rsidRPr="00BB772D">
        <w:rPr>
          <w:rStyle w:val="Strong"/>
          <w:rFonts w:eastAsia="Microsoft YaHei UI"/>
          <w:b w:val="0"/>
        </w:rPr>
        <w:t xml:space="preserve">ho </w:t>
      </w:r>
      <w:r w:rsidRPr="00BB772D">
        <w:rPr>
          <w:rStyle w:val="Strong"/>
          <w:rFonts w:eastAsia="Microsoft YaHei UI"/>
          <w:b w:val="0"/>
        </w:rPr>
        <w:t>depose</w:t>
      </w:r>
      <w:r w:rsidR="0063410C" w:rsidRPr="00BB772D">
        <w:rPr>
          <w:rStyle w:val="Strong"/>
          <w:rFonts w:eastAsia="Microsoft YaHei UI"/>
          <w:b w:val="0"/>
        </w:rPr>
        <w:t>d</w:t>
      </w:r>
      <w:r w:rsidRPr="00BB772D">
        <w:rPr>
          <w:rStyle w:val="Strong"/>
          <w:rFonts w:eastAsia="Microsoft YaHei UI"/>
          <w:b w:val="0"/>
        </w:rPr>
        <w:t xml:space="preserve"> that he was the one w</w:t>
      </w:r>
      <w:r w:rsidR="0063410C" w:rsidRPr="00BB772D">
        <w:rPr>
          <w:rStyle w:val="Strong"/>
          <w:rFonts w:eastAsia="Microsoft YaHei UI"/>
          <w:b w:val="0"/>
        </w:rPr>
        <w:t xml:space="preserve">ho </w:t>
      </w:r>
      <w:r w:rsidRPr="00BB772D">
        <w:rPr>
          <w:rStyle w:val="Strong"/>
          <w:rFonts w:eastAsia="Microsoft YaHei UI"/>
          <w:b w:val="0"/>
        </w:rPr>
        <w:t>served the process on the respondents. He deposes that on 6</w:t>
      </w:r>
      <w:r w:rsidR="006E05C6" w:rsidRPr="00BB772D">
        <w:rPr>
          <w:rStyle w:val="Strong"/>
          <w:rFonts w:eastAsia="Microsoft YaHei UI"/>
          <w:b w:val="0"/>
          <w:vertAlign w:val="superscript"/>
        </w:rPr>
        <w:t>th</w:t>
      </w:r>
      <w:r w:rsidR="006E05C6" w:rsidRPr="00BB772D">
        <w:rPr>
          <w:rStyle w:val="Strong"/>
          <w:rFonts w:eastAsia="Microsoft YaHei UI"/>
          <w:b w:val="0"/>
        </w:rPr>
        <w:t xml:space="preserve"> </w:t>
      </w:r>
      <w:r w:rsidRPr="00BB772D">
        <w:rPr>
          <w:rStyle w:val="Strong"/>
          <w:rFonts w:eastAsia="Microsoft YaHei UI"/>
          <w:b w:val="0"/>
        </w:rPr>
        <w:t>June</w:t>
      </w:r>
      <w:r w:rsidR="006E05C6" w:rsidRPr="00BB772D">
        <w:rPr>
          <w:rStyle w:val="Strong"/>
          <w:rFonts w:eastAsia="Microsoft YaHei UI"/>
          <w:b w:val="0"/>
        </w:rPr>
        <w:t>,</w:t>
      </w:r>
      <w:r w:rsidRPr="00BB772D">
        <w:rPr>
          <w:rStyle w:val="Strong"/>
          <w:rFonts w:eastAsia="Microsoft YaHei UI"/>
          <w:b w:val="0"/>
        </w:rPr>
        <w:t xml:space="preserve"> 2016 he received copies of the written statement of defence and counterclaim from the court and upon consulting his counsel he took the opportunity to serve it on the respondents</w:t>
      </w:r>
      <w:r w:rsidR="0063410C" w:rsidRPr="00BB772D">
        <w:rPr>
          <w:rStyle w:val="Strong"/>
          <w:rFonts w:eastAsia="Microsoft YaHei UI"/>
          <w:b w:val="0"/>
        </w:rPr>
        <w:t xml:space="preserve"> counsel. He also deposed that </w:t>
      </w:r>
      <w:r w:rsidRPr="00BB772D">
        <w:rPr>
          <w:rStyle w:val="Strong"/>
          <w:rFonts w:eastAsia="Microsoft YaHei UI"/>
          <w:b w:val="0"/>
        </w:rPr>
        <w:t xml:space="preserve">he registered in the </w:t>
      </w:r>
      <w:r w:rsidR="00BF1B2F" w:rsidRPr="00BB772D">
        <w:rPr>
          <w:rStyle w:val="Strong"/>
          <w:rFonts w:eastAsia="Microsoft YaHei UI"/>
          <w:b w:val="0"/>
        </w:rPr>
        <w:t>visitor’s</w:t>
      </w:r>
      <w:r w:rsidRPr="00BB772D">
        <w:rPr>
          <w:rStyle w:val="Strong"/>
          <w:rFonts w:eastAsia="Microsoft YaHei UI"/>
          <w:b w:val="0"/>
        </w:rPr>
        <w:t xml:space="preserve"> book and tendered t</w:t>
      </w:r>
      <w:r w:rsidR="0063410C" w:rsidRPr="00BB772D">
        <w:rPr>
          <w:rStyle w:val="Strong"/>
          <w:rFonts w:eastAsia="Microsoft YaHei UI"/>
          <w:b w:val="0"/>
        </w:rPr>
        <w:t>w</w:t>
      </w:r>
      <w:r w:rsidRPr="00BB772D">
        <w:rPr>
          <w:rStyle w:val="Strong"/>
          <w:rFonts w:eastAsia="Microsoft YaHei UI"/>
          <w:b w:val="0"/>
        </w:rPr>
        <w:t xml:space="preserve">o copies of the </w:t>
      </w:r>
      <w:r w:rsidR="0063410C" w:rsidRPr="00BB772D">
        <w:rPr>
          <w:rStyle w:val="Strong"/>
          <w:rFonts w:eastAsia="Microsoft YaHei UI"/>
          <w:b w:val="0"/>
        </w:rPr>
        <w:t xml:space="preserve">written statement </w:t>
      </w:r>
      <w:r w:rsidRPr="00BB772D">
        <w:rPr>
          <w:rStyle w:val="Strong"/>
          <w:rFonts w:eastAsia="Microsoft YaHei UI"/>
          <w:b w:val="0"/>
        </w:rPr>
        <w:t>of defence and counterclaim on one of t</w:t>
      </w:r>
      <w:r w:rsidR="0063410C" w:rsidRPr="00BB772D">
        <w:rPr>
          <w:rStyle w:val="Strong"/>
          <w:rFonts w:eastAsia="Microsoft YaHei UI"/>
          <w:b w:val="0"/>
        </w:rPr>
        <w:t>he ladies at the reception</w:t>
      </w:r>
      <w:r w:rsidRPr="00BB772D">
        <w:rPr>
          <w:rStyle w:val="Strong"/>
          <w:rFonts w:eastAsia="Microsoft YaHei UI"/>
          <w:b w:val="0"/>
        </w:rPr>
        <w:t>. He however never received an acknowledgement and was thrown out of the Chambers. In the premises, I find no falsehood in the affidavit in support of the application at all.</w:t>
      </w:r>
    </w:p>
    <w:p w:rsidR="00F0396F" w:rsidRPr="00BB772D" w:rsidRDefault="00151E09" w:rsidP="00D93E45">
      <w:pPr>
        <w:pStyle w:val="NormalWeb"/>
        <w:jc w:val="both"/>
        <w:rPr>
          <w:rStyle w:val="Strong"/>
          <w:rFonts w:eastAsia="Microsoft YaHei UI"/>
          <w:b w:val="0"/>
        </w:rPr>
      </w:pPr>
      <w:r w:rsidRPr="00BB772D">
        <w:rPr>
          <w:rStyle w:val="Strong"/>
          <w:rFonts w:eastAsia="Microsoft YaHei UI"/>
          <w:b w:val="0"/>
        </w:rPr>
        <w:lastRenderedPageBreak/>
        <w:t>The fact that the respondents counsel received the written statement of defence and counterclaim is confirmed by the reply to the written statement of defence and defence to the counterclaim. The only question in contention is whether the written statement of defence and counterclaim were served on 6</w:t>
      </w:r>
      <w:r w:rsidR="006E05C6" w:rsidRPr="00BB772D">
        <w:rPr>
          <w:rStyle w:val="Strong"/>
          <w:rFonts w:eastAsia="Microsoft YaHei UI"/>
          <w:b w:val="0"/>
          <w:vertAlign w:val="superscript"/>
        </w:rPr>
        <w:t>th</w:t>
      </w:r>
      <w:r w:rsidR="006E05C6" w:rsidRPr="00BB772D">
        <w:rPr>
          <w:rStyle w:val="Strong"/>
          <w:rFonts w:eastAsia="Microsoft YaHei UI"/>
          <w:b w:val="0"/>
        </w:rPr>
        <w:t xml:space="preserve"> </w:t>
      </w:r>
      <w:r w:rsidRPr="00BB772D">
        <w:rPr>
          <w:rStyle w:val="Strong"/>
          <w:rFonts w:eastAsia="Microsoft YaHei UI"/>
          <w:b w:val="0"/>
        </w:rPr>
        <w:t>June</w:t>
      </w:r>
      <w:r w:rsidR="006E05C6" w:rsidRPr="00BB772D">
        <w:rPr>
          <w:rStyle w:val="Strong"/>
          <w:rFonts w:eastAsia="Microsoft YaHei UI"/>
          <w:b w:val="0"/>
        </w:rPr>
        <w:t>,</w:t>
      </w:r>
      <w:r w:rsidRPr="00BB772D">
        <w:rPr>
          <w:rStyle w:val="Strong"/>
          <w:rFonts w:eastAsia="Microsoft YaHei UI"/>
          <w:b w:val="0"/>
        </w:rPr>
        <w:t xml:space="preserve"> 2016 or on 6</w:t>
      </w:r>
      <w:r w:rsidR="006E05C6" w:rsidRPr="00BB772D">
        <w:rPr>
          <w:rStyle w:val="Strong"/>
          <w:rFonts w:eastAsia="Microsoft YaHei UI"/>
          <w:b w:val="0"/>
          <w:vertAlign w:val="superscript"/>
        </w:rPr>
        <w:t>th</w:t>
      </w:r>
      <w:r w:rsidR="006E05C6" w:rsidRPr="00BB772D">
        <w:rPr>
          <w:rStyle w:val="Strong"/>
          <w:rFonts w:eastAsia="Microsoft YaHei UI"/>
          <w:b w:val="0"/>
        </w:rPr>
        <w:t xml:space="preserve"> </w:t>
      </w:r>
      <w:r w:rsidRPr="00BB772D">
        <w:rPr>
          <w:rStyle w:val="Strong"/>
          <w:rFonts w:eastAsia="Microsoft YaHei UI"/>
          <w:b w:val="0"/>
        </w:rPr>
        <w:t>July</w:t>
      </w:r>
      <w:r w:rsidR="006E05C6" w:rsidRPr="00BB772D">
        <w:rPr>
          <w:rStyle w:val="Strong"/>
          <w:rFonts w:eastAsia="Microsoft YaHei UI"/>
          <w:b w:val="0"/>
        </w:rPr>
        <w:t>,</w:t>
      </w:r>
      <w:r w:rsidRPr="00BB772D">
        <w:rPr>
          <w:rStyle w:val="Strong"/>
          <w:rFonts w:eastAsia="Microsoft YaHei UI"/>
          <w:b w:val="0"/>
        </w:rPr>
        <w:t xml:space="preserve"> 2016 which is a question of fact. To establish who is telling the truth, the </w:t>
      </w:r>
      <w:r w:rsidR="00BF1B2F" w:rsidRPr="00BB772D">
        <w:rPr>
          <w:rStyle w:val="Strong"/>
          <w:rFonts w:eastAsia="Microsoft YaHei UI"/>
          <w:b w:val="0"/>
        </w:rPr>
        <w:t>applicant’s</w:t>
      </w:r>
      <w:r w:rsidRPr="00BB772D">
        <w:rPr>
          <w:rStyle w:val="Strong"/>
          <w:rFonts w:eastAsia="Microsoft YaHei UI"/>
          <w:b w:val="0"/>
        </w:rPr>
        <w:t xml:space="preserve"> averment is supported by the date written on the reply to the written statement of defence and counterclaim wherein Messieurs Impala Legal Advocates &amp; Consultants signed on 17</w:t>
      </w:r>
      <w:r w:rsidR="0063410C" w:rsidRPr="00BB772D">
        <w:rPr>
          <w:rStyle w:val="Strong"/>
          <w:rFonts w:eastAsia="Microsoft YaHei UI"/>
          <w:b w:val="0"/>
          <w:vertAlign w:val="superscript"/>
        </w:rPr>
        <w:t>th</w:t>
      </w:r>
      <w:r w:rsidR="0063410C" w:rsidRPr="00BB772D">
        <w:rPr>
          <w:rStyle w:val="Strong"/>
          <w:rFonts w:eastAsia="Microsoft YaHei UI"/>
          <w:b w:val="0"/>
        </w:rPr>
        <w:t xml:space="preserve"> </w:t>
      </w:r>
      <w:r w:rsidRPr="00BB772D">
        <w:rPr>
          <w:rStyle w:val="Strong"/>
          <w:rFonts w:eastAsia="Microsoft YaHei UI"/>
          <w:b w:val="0"/>
        </w:rPr>
        <w:t>June</w:t>
      </w:r>
      <w:r w:rsidR="006E05C6" w:rsidRPr="00BB772D">
        <w:rPr>
          <w:rStyle w:val="Strong"/>
          <w:rFonts w:eastAsia="Microsoft YaHei UI"/>
          <w:b w:val="0"/>
        </w:rPr>
        <w:t>,</w:t>
      </w:r>
      <w:r w:rsidRPr="00BB772D">
        <w:rPr>
          <w:rStyle w:val="Strong"/>
          <w:rFonts w:eastAsia="Microsoft YaHei UI"/>
          <w:b w:val="0"/>
        </w:rPr>
        <w:t xml:space="preserve"> 2016. The respondents counsel attributed this to be a mistake of counsel. The actual problems is that this reply was filed on court record on 20</w:t>
      </w:r>
      <w:r w:rsidR="006E05C6" w:rsidRPr="00BB772D">
        <w:rPr>
          <w:rStyle w:val="Strong"/>
          <w:rFonts w:eastAsia="Microsoft YaHei UI"/>
          <w:b w:val="0"/>
          <w:vertAlign w:val="superscript"/>
        </w:rPr>
        <w:t>th</w:t>
      </w:r>
      <w:r w:rsidR="006E05C6" w:rsidRPr="00BB772D">
        <w:rPr>
          <w:rStyle w:val="Strong"/>
          <w:rFonts w:eastAsia="Microsoft YaHei UI"/>
          <w:b w:val="0"/>
        </w:rPr>
        <w:t xml:space="preserve"> </w:t>
      </w:r>
      <w:r w:rsidRPr="00BB772D">
        <w:rPr>
          <w:rStyle w:val="Strong"/>
          <w:rFonts w:eastAsia="Microsoft YaHei UI"/>
          <w:b w:val="0"/>
        </w:rPr>
        <w:t>July</w:t>
      </w:r>
      <w:r w:rsidR="006E05C6" w:rsidRPr="00BB772D">
        <w:rPr>
          <w:rStyle w:val="Strong"/>
          <w:rFonts w:eastAsia="Microsoft YaHei UI"/>
          <w:b w:val="0"/>
        </w:rPr>
        <w:t>,</w:t>
      </w:r>
      <w:r w:rsidRPr="00BB772D">
        <w:rPr>
          <w:rStyle w:val="Strong"/>
          <w:rFonts w:eastAsia="Microsoft YaHei UI"/>
          <w:b w:val="0"/>
        </w:rPr>
        <w:t xml:space="preserve"> 2016 and therefore the respondent claims that he signed the reply on 17</w:t>
      </w:r>
      <w:r w:rsidR="006E05C6" w:rsidRPr="00BB772D">
        <w:rPr>
          <w:rStyle w:val="Strong"/>
          <w:rFonts w:eastAsia="Microsoft YaHei UI"/>
          <w:b w:val="0"/>
          <w:vertAlign w:val="superscript"/>
        </w:rPr>
        <w:t>th</w:t>
      </w:r>
      <w:r w:rsidR="006E05C6" w:rsidRPr="00BB772D">
        <w:rPr>
          <w:rStyle w:val="Strong"/>
          <w:rFonts w:eastAsia="Microsoft YaHei UI"/>
          <w:b w:val="0"/>
        </w:rPr>
        <w:t xml:space="preserve"> </w:t>
      </w:r>
      <w:r w:rsidRPr="00BB772D">
        <w:rPr>
          <w:rStyle w:val="Strong"/>
          <w:rFonts w:eastAsia="Microsoft YaHei UI"/>
          <w:b w:val="0"/>
        </w:rPr>
        <w:t>July</w:t>
      </w:r>
      <w:r w:rsidR="006E05C6" w:rsidRPr="00BB772D">
        <w:rPr>
          <w:rStyle w:val="Strong"/>
          <w:rFonts w:eastAsia="Microsoft YaHei UI"/>
          <w:b w:val="0"/>
        </w:rPr>
        <w:t>,</w:t>
      </w:r>
      <w:r w:rsidRPr="00BB772D">
        <w:rPr>
          <w:rStyle w:val="Strong"/>
          <w:rFonts w:eastAsia="Microsoft YaHei UI"/>
          <w:b w:val="0"/>
        </w:rPr>
        <w:t xml:space="preserve"> 2016 and not as written on the court record. The </w:t>
      </w:r>
      <w:r w:rsidR="00BF1B2F" w:rsidRPr="00BB772D">
        <w:rPr>
          <w:rStyle w:val="Strong"/>
          <w:rFonts w:eastAsia="Microsoft YaHei UI"/>
          <w:b w:val="0"/>
        </w:rPr>
        <w:t>applicant’s</w:t>
      </w:r>
      <w:r w:rsidRPr="00BB772D">
        <w:rPr>
          <w:rStyle w:val="Strong"/>
          <w:rFonts w:eastAsia="Microsoft YaHei UI"/>
          <w:b w:val="0"/>
        </w:rPr>
        <w:t xml:space="preserve"> application </w:t>
      </w:r>
      <w:r w:rsidR="00F0396F" w:rsidRPr="00BB772D">
        <w:rPr>
          <w:rStyle w:val="Strong"/>
          <w:rFonts w:eastAsia="Microsoft YaHei UI"/>
          <w:b w:val="0"/>
        </w:rPr>
        <w:t xml:space="preserve">to strike out the reply to the written statement of defence and counterclaim </w:t>
      </w:r>
      <w:r w:rsidRPr="00BB772D">
        <w:rPr>
          <w:rStyle w:val="Strong"/>
          <w:rFonts w:eastAsia="Microsoft YaHei UI"/>
          <w:b w:val="0"/>
        </w:rPr>
        <w:t>was received on court record on 25</w:t>
      </w:r>
      <w:r w:rsidR="006E05C6" w:rsidRPr="00BB772D">
        <w:rPr>
          <w:rStyle w:val="Strong"/>
          <w:rFonts w:eastAsia="Microsoft YaHei UI"/>
          <w:b w:val="0"/>
          <w:vertAlign w:val="superscript"/>
        </w:rPr>
        <w:t>th</w:t>
      </w:r>
      <w:r w:rsidR="006E05C6" w:rsidRPr="00BB772D">
        <w:rPr>
          <w:rStyle w:val="Strong"/>
          <w:rFonts w:eastAsia="Microsoft YaHei UI"/>
          <w:b w:val="0"/>
        </w:rPr>
        <w:t xml:space="preserve"> </w:t>
      </w:r>
      <w:r w:rsidRPr="00BB772D">
        <w:rPr>
          <w:rStyle w:val="Strong"/>
          <w:rFonts w:eastAsia="Microsoft YaHei UI"/>
          <w:b w:val="0"/>
        </w:rPr>
        <w:t>A</w:t>
      </w:r>
      <w:r w:rsidR="00F0396F" w:rsidRPr="00BB772D">
        <w:rPr>
          <w:rStyle w:val="Strong"/>
          <w:rFonts w:eastAsia="Microsoft YaHei UI"/>
          <w:b w:val="0"/>
        </w:rPr>
        <w:t>ugust</w:t>
      </w:r>
      <w:r w:rsidR="006E05C6" w:rsidRPr="00BB772D">
        <w:rPr>
          <w:rStyle w:val="Strong"/>
          <w:rFonts w:eastAsia="Microsoft YaHei UI"/>
          <w:b w:val="0"/>
        </w:rPr>
        <w:t>,</w:t>
      </w:r>
      <w:r w:rsidR="00F0396F" w:rsidRPr="00BB772D">
        <w:rPr>
          <w:rStyle w:val="Strong"/>
          <w:rFonts w:eastAsia="Microsoft YaHei UI"/>
          <w:b w:val="0"/>
        </w:rPr>
        <w:t xml:space="preserve"> 2016. On the other hand the reply to the written statement of defence was filed on 20</w:t>
      </w:r>
      <w:r w:rsidR="006E05C6" w:rsidRPr="00BB772D">
        <w:rPr>
          <w:rStyle w:val="Strong"/>
          <w:rFonts w:eastAsia="Microsoft YaHei UI"/>
          <w:b w:val="0"/>
          <w:vertAlign w:val="superscript"/>
        </w:rPr>
        <w:t>th</w:t>
      </w:r>
      <w:r w:rsidR="006E05C6" w:rsidRPr="00BB772D">
        <w:rPr>
          <w:rStyle w:val="Strong"/>
          <w:rFonts w:eastAsia="Microsoft YaHei UI"/>
          <w:b w:val="0"/>
        </w:rPr>
        <w:t xml:space="preserve"> </w:t>
      </w:r>
      <w:r w:rsidR="00F0396F" w:rsidRPr="00BB772D">
        <w:rPr>
          <w:rStyle w:val="Strong"/>
          <w:rFonts w:eastAsia="Microsoft YaHei UI"/>
          <w:b w:val="0"/>
        </w:rPr>
        <w:t>July</w:t>
      </w:r>
      <w:r w:rsidR="006E05C6" w:rsidRPr="00BB772D">
        <w:rPr>
          <w:rStyle w:val="Strong"/>
          <w:rFonts w:eastAsia="Microsoft YaHei UI"/>
          <w:b w:val="0"/>
        </w:rPr>
        <w:t>,</w:t>
      </w:r>
      <w:r w:rsidR="00F0396F" w:rsidRPr="00BB772D">
        <w:rPr>
          <w:rStyle w:val="Strong"/>
          <w:rFonts w:eastAsia="Microsoft YaHei UI"/>
          <w:b w:val="0"/>
        </w:rPr>
        <w:t xml:space="preserve"> 2016. The affidavit of service of the written statement of defence and counterclaim was filed on 11</w:t>
      </w:r>
      <w:r w:rsidR="0063410C" w:rsidRPr="00BB772D">
        <w:rPr>
          <w:rStyle w:val="Strong"/>
          <w:rFonts w:eastAsia="Microsoft YaHei UI"/>
          <w:b w:val="0"/>
          <w:vertAlign w:val="superscript"/>
        </w:rPr>
        <w:t>th</w:t>
      </w:r>
      <w:r w:rsidR="0063410C" w:rsidRPr="00BB772D">
        <w:rPr>
          <w:rStyle w:val="Strong"/>
          <w:rFonts w:eastAsia="Microsoft YaHei UI"/>
          <w:b w:val="0"/>
        </w:rPr>
        <w:t xml:space="preserve"> </w:t>
      </w:r>
      <w:r w:rsidR="00F0396F" w:rsidRPr="00BB772D">
        <w:rPr>
          <w:rStyle w:val="Strong"/>
          <w:rFonts w:eastAsia="Microsoft YaHei UI"/>
          <w:b w:val="0"/>
        </w:rPr>
        <w:t>July 2016, before the reply to the written statemen</w:t>
      </w:r>
      <w:r w:rsidR="0063410C" w:rsidRPr="00BB772D">
        <w:rPr>
          <w:rStyle w:val="Strong"/>
          <w:rFonts w:eastAsia="Microsoft YaHei UI"/>
          <w:b w:val="0"/>
        </w:rPr>
        <w:t>t of defence and counterclaim w</w:t>
      </w:r>
      <w:r w:rsidR="00F0396F" w:rsidRPr="00BB772D">
        <w:rPr>
          <w:rStyle w:val="Strong"/>
          <w:rFonts w:eastAsia="Microsoft YaHei UI"/>
          <w:b w:val="0"/>
        </w:rPr>
        <w:t>ere filed on court record.</w:t>
      </w:r>
    </w:p>
    <w:p w:rsidR="00D45FE7" w:rsidRPr="00BB772D" w:rsidRDefault="00F0396F" w:rsidP="00D93E45">
      <w:pPr>
        <w:pStyle w:val="NormalWeb"/>
        <w:jc w:val="both"/>
        <w:rPr>
          <w:rStyle w:val="Strong"/>
          <w:rFonts w:eastAsia="Microsoft YaHei UI"/>
          <w:b w:val="0"/>
        </w:rPr>
      </w:pPr>
      <w:r w:rsidRPr="00BB772D">
        <w:rPr>
          <w:rStyle w:val="Strong"/>
          <w:rFonts w:eastAsia="Microsoft YaHei UI"/>
          <w:b w:val="0"/>
        </w:rPr>
        <w:t>I have also considered a letter dated 24</w:t>
      </w:r>
      <w:r w:rsidR="006E05C6" w:rsidRPr="00BB772D">
        <w:rPr>
          <w:rStyle w:val="Strong"/>
          <w:rFonts w:eastAsia="Microsoft YaHei UI"/>
          <w:b w:val="0"/>
          <w:vertAlign w:val="superscript"/>
        </w:rPr>
        <w:t>th</w:t>
      </w:r>
      <w:r w:rsidR="006E05C6" w:rsidRPr="00BB772D">
        <w:rPr>
          <w:rStyle w:val="Strong"/>
          <w:rFonts w:eastAsia="Microsoft YaHei UI"/>
          <w:b w:val="0"/>
        </w:rPr>
        <w:t xml:space="preserve"> </w:t>
      </w:r>
      <w:r w:rsidRPr="00BB772D">
        <w:rPr>
          <w:rStyle w:val="Strong"/>
          <w:rFonts w:eastAsia="Microsoft YaHei UI"/>
          <w:b w:val="0"/>
        </w:rPr>
        <w:t>June</w:t>
      </w:r>
      <w:r w:rsidR="006E05C6" w:rsidRPr="00BB772D">
        <w:rPr>
          <w:rStyle w:val="Strong"/>
          <w:rFonts w:eastAsia="Microsoft YaHei UI"/>
          <w:b w:val="0"/>
        </w:rPr>
        <w:t>,</w:t>
      </w:r>
      <w:r w:rsidRPr="00BB772D">
        <w:rPr>
          <w:rStyle w:val="Strong"/>
          <w:rFonts w:eastAsia="Microsoft YaHei UI"/>
          <w:b w:val="0"/>
        </w:rPr>
        <w:t xml:space="preserve"> 2016 written by the </w:t>
      </w:r>
      <w:r w:rsidR="00BF1B2F" w:rsidRPr="00BB772D">
        <w:rPr>
          <w:rStyle w:val="Strong"/>
          <w:rFonts w:eastAsia="Microsoft YaHei UI"/>
          <w:b w:val="0"/>
        </w:rPr>
        <w:t>applicant’s</w:t>
      </w:r>
      <w:r w:rsidRPr="00BB772D">
        <w:rPr>
          <w:rStyle w:val="Strong"/>
          <w:rFonts w:eastAsia="Microsoft YaHei UI"/>
          <w:b w:val="0"/>
        </w:rPr>
        <w:t xml:space="preserve"> lawyers and filed on court record on 8</w:t>
      </w:r>
      <w:r w:rsidR="0063410C" w:rsidRPr="00BB772D">
        <w:rPr>
          <w:rStyle w:val="Strong"/>
          <w:rFonts w:eastAsia="Microsoft YaHei UI"/>
          <w:b w:val="0"/>
          <w:vertAlign w:val="superscript"/>
        </w:rPr>
        <w:t>th</w:t>
      </w:r>
      <w:r w:rsidR="0063410C" w:rsidRPr="00BB772D">
        <w:rPr>
          <w:rStyle w:val="Strong"/>
          <w:rFonts w:eastAsia="Microsoft YaHei UI"/>
          <w:b w:val="0"/>
        </w:rPr>
        <w:t xml:space="preserve"> </w:t>
      </w:r>
      <w:r w:rsidRPr="00BB772D">
        <w:rPr>
          <w:rStyle w:val="Strong"/>
          <w:rFonts w:eastAsia="Microsoft YaHei UI"/>
          <w:b w:val="0"/>
        </w:rPr>
        <w:t>July 2016. In that letter the applicants counsel wrote to the registrar that the written statement of defence and counterclaim were served upon the respondents counsel on 6</w:t>
      </w:r>
      <w:r w:rsidR="006E05C6" w:rsidRPr="00BB772D">
        <w:rPr>
          <w:rStyle w:val="Strong"/>
          <w:rFonts w:eastAsia="Microsoft YaHei UI"/>
          <w:b w:val="0"/>
          <w:vertAlign w:val="superscript"/>
        </w:rPr>
        <w:t>th</w:t>
      </w:r>
      <w:r w:rsidR="006E05C6" w:rsidRPr="00BB772D">
        <w:rPr>
          <w:rStyle w:val="Strong"/>
          <w:rFonts w:eastAsia="Microsoft YaHei UI"/>
          <w:b w:val="0"/>
        </w:rPr>
        <w:t xml:space="preserve"> </w:t>
      </w:r>
      <w:r w:rsidRPr="00BB772D">
        <w:rPr>
          <w:rStyle w:val="Strong"/>
          <w:rFonts w:eastAsia="Microsoft YaHei UI"/>
          <w:b w:val="0"/>
        </w:rPr>
        <w:t>June</w:t>
      </w:r>
      <w:r w:rsidR="006E05C6" w:rsidRPr="00BB772D">
        <w:rPr>
          <w:rStyle w:val="Strong"/>
          <w:rFonts w:eastAsia="Microsoft YaHei UI"/>
          <w:b w:val="0"/>
        </w:rPr>
        <w:t>,</w:t>
      </w:r>
      <w:r w:rsidRPr="00BB772D">
        <w:rPr>
          <w:rStyle w:val="Strong"/>
          <w:rFonts w:eastAsia="Microsoft YaHei UI"/>
          <w:b w:val="0"/>
        </w:rPr>
        <w:t xml:space="preserve"> 2016 according to the affidavit of service. He prayed for judgment against the respondents in accordance with Order 8 rule 14 of the Civil Procedure Rules. The affidavit of service was however filed on 11</w:t>
      </w:r>
      <w:r w:rsidR="006E05C6" w:rsidRPr="00BB772D">
        <w:rPr>
          <w:rStyle w:val="Strong"/>
          <w:rFonts w:eastAsia="Microsoft YaHei UI"/>
          <w:b w:val="0"/>
          <w:vertAlign w:val="superscript"/>
        </w:rPr>
        <w:t>th</w:t>
      </w:r>
      <w:r w:rsidR="006E05C6" w:rsidRPr="00BB772D">
        <w:rPr>
          <w:rStyle w:val="Strong"/>
          <w:rFonts w:eastAsia="Microsoft YaHei UI"/>
          <w:b w:val="0"/>
        </w:rPr>
        <w:t xml:space="preserve"> </w:t>
      </w:r>
      <w:r w:rsidRPr="00BB772D">
        <w:rPr>
          <w:rStyle w:val="Strong"/>
          <w:rFonts w:eastAsia="Microsoft YaHei UI"/>
          <w:b w:val="0"/>
        </w:rPr>
        <w:t>July</w:t>
      </w:r>
      <w:r w:rsidR="006E05C6" w:rsidRPr="00BB772D">
        <w:rPr>
          <w:rStyle w:val="Strong"/>
          <w:rFonts w:eastAsia="Microsoft YaHei UI"/>
          <w:b w:val="0"/>
        </w:rPr>
        <w:t>,</w:t>
      </w:r>
      <w:r w:rsidRPr="00BB772D">
        <w:rPr>
          <w:rStyle w:val="Strong"/>
          <w:rFonts w:eastAsia="Microsoft YaHei UI"/>
          <w:b w:val="0"/>
        </w:rPr>
        <w:t xml:space="preserve"> 2016 and was not on record when the letter was written. The affidavit of service was commissioned on 7</w:t>
      </w:r>
      <w:r w:rsidR="006E05C6" w:rsidRPr="00BB772D">
        <w:rPr>
          <w:rStyle w:val="Strong"/>
          <w:rFonts w:eastAsia="Microsoft YaHei UI"/>
          <w:b w:val="0"/>
          <w:vertAlign w:val="superscript"/>
        </w:rPr>
        <w:t>th</w:t>
      </w:r>
      <w:r w:rsidR="006E05C6" w:rsidRPr="00BB772D">
        <w:rPr>
          <w:rStyle w:val="Strong"/>
          <w:rFonts w:eastAsia="Microsoft YaHei UI"/>
          <w:b w:val="0"/>
        </w:rPr>
        <w:t xml:space="preserve"> </w:t>
      </w:r>
      <w:r w:rsidRPr="00BB772D">
        <w:rPr>
          <w:rStyle w:val="Strong"/>
          <w:rFonts w:eastAsia="Microsoft YaHei UI"/>
          <w:b w:val="0"/>
        </w:rPr>
        <w:t>July</w:t>
      </w:r>
      <w:r w:rsidR="006E05C6" w:rsidRPr="00BB772D">
        <w:rPr>
          <w:rStyle w:val="Strong"/>
          <w:rFonts w:eastAsia="Microsoft YaHei UI"/>
          <w:b w:val="0"/>
        </w:rPr>
        <w:t>,</w:t>
      </w:r>
      <w:r w:rsidRPr="00BB772D">
        <w:rPr>
          <w:rStyle w:val="Strong"/>
          <w:rFonts w:eastAsia="Microsoft YaHei UI"/>
          <w:b w:val="0"/>
        </w:rPr>
        <w:t xml:space="preserve"> 2016 by the Commissioner for oaths. The letter applying for </w:t>
      </w:r>
      <w:r w:rsidR="00BF1B2F" w:rsidRPr="00BB772D">
        <w:rPr>
          <w:rStyle w:val="Strong"/>
          <w:rFonts w:eastAsia="Microsoft YaHei UI"/>
          <w:b w:val="0"/>
        </w:rPr>
        <w:t>judgment</w:t>
      </w:r>
      <w:r w:rsidR="00D45FE7" w:rsidRPr="00BB772D">
        <w:rPr>
          <w:rStyle w:val="Strong"/>
          <w:rFonts w:eastAsia="Microsoft YaHei UI"/>
          <w:b w:val="0"/>
        </w:rPr>
        <w:t xml:space="preserve"> was written subsequently on 8</w:t>
      </w:r>
      <w:r w:rsidR="006E05C6" w:rsidRPr="00BB772D">
        <w:rPr>
          <w:rStyle w:val="Strong"/>
          <w:rFonts w:eastAsia="Microsoft YaHei UI"/>
          <w:b w:val="0"/>
          <w:vertAlign w:val="superscript"/>
        </w:rPr>
        <w:t>th</w:t>
      </w:r>
      <w:r w:rsidR="006E05C6" w:rsidRPr="00BB772D">
        <w:rPr>
          <w:rStyle w:val="Strong"/>
          <w:rFonts w:eastAsia="Microsoft YaHei UI"/>
          <w:b w:val="0"/>
        </w:rPr>
        <w:t xml:space="preserve"> </w:t>
      </w:r>
      <w:r w:rsidR="00D45FE7" w:rsidRPr="00BB772D">
        <w:rPr>
          <w:rStyle w:val="Strong"/>
          <w:rFonts w:eastAsia="Microsoft YaHei UI"/>
          <w:b w:val="0"/>
        </w:rPr>
        <w:t>July</w:t>
      </w:r>
      <w:r w:rsidR="006E05C6" w:rsidRPr="00BB772D">
        <w:rPr>
          <w:rStyle w:val="Strong"/>
          <w:rFonts w:eastAsia="Microsoft YaHei UI"/>
          <w:b w:val="0"/>
        </w:rPr>
        <w:t>,</w:t>
      </w:r>
      <w:r w:rsidR="00D45FE7" w:rsidRPr="00BB772D">
        <w:rPr>
          <w:rStyle w:val="Strong"/>
          <w:rFonts w:eastAsia="Microsoft YaHei UI"/>
          <w:b w:val="0"/>
        </w:rPr>
        <w:t xml:space="preserve"> 2016. From all the correspondence, it </w:t>
      </w:r>
      <w:r w:rsidR="0063410C" w:rsidRPr="00BB772D">
        <w:rPr>
          <w:rStyle w:val="Strong"/>
          <w:rFonts w:eastAsia="Microsoft YaHei UI"/>
          <w:b w:val="0"/>
        </w:rPr>
        <w:t>is the applicants counsel’</w:t>
      </w:r>
      <w:r w:rsidR="00D45FE7" w:rsidRPr="00BB772D">
        <w:rPr>
          <w:rStyle w:val="Strong"/>
          <w:rFonts w:eastAsia="Microsoft YaHei UI"/>
          <w:b w:val="0"/>
        </w:rPr>
        <w:t>s application together with the affidavit of service which was filed on 11</w:t>
      </w:r>
      <w:r w:rsidR="0063410C" w:rsidRPr="00BB772D">
        <w:rPr>
          <w:rStyle w:val="Strong"/>
          <w:rFonts w:eastAsia="Microsoft YaHei UI"/>
          <w:b w:val="0"/>
          <w:vertAlign w:val="superscript"/>
        </w:rPr>
        <w:t>th</w:t>
      </w:r>
      <w:r w:rsidR="0063410C" w:rsidRPr="00BB772D">
        <w:rPr>
          <w:rStyle w:val="Strong"/>
          <w:rFonts w:eastAsia="Microsoft YaHei UI"/>
          <w:b w:val="0"/>
        </w:rPr>
        <w:t xml:space="preserve"> </w:t>
      </w:r>
      <w:r w:rsidR="00D45FE7" w:rsidRPr="00BB772D">
        <w:rPr>
          <w:rStyle w:val="Strong"/>
          <w:rFonts w:eastAsia="Microsoft YaHei UI"/>
          <w:b w:val="0"/>
        </w:rPr>
        <w:t>July</w:t>
      </w:r>
      <w:r w:rsidR="006E05C6" w:rsidRPr="00BB772D">
        <w:rPr>
          <w:rStyle w:val="Strong"/>
          <w:rFonts w:eastAsia="Microsoft YaHei UI"/>
          <w:b w:val="0"/>
        </w:rPr>
        <w:t>,</w:t>
      </w:r>
      <w:r w:rsidR="00D45FE7" w:rsidRPr="00BB772D">
        <w:rPr>
          <w:rStyle w:val="Strong"/>
          <w:rFonts w:eastAsia="Microsoft YaHei UI"/>
          <w:b w:val="0"/>
        </w:rPr>
        <w:t xml:space="preserve"> 2016 which prompted the respondent to file a reply to the written statement of defence and counterclaim on 20</w:t>
      </w:r>
      <w:r w:rsidR="0063410C" w:rsidRPr="00BB772D">
        <w:rPr>
          <w:rStyle w:val="Strong"/>
          <w:rFonts w:eastAsia="Microsoft YaHei UI"/>
          <w:b w:val="0"/>
          <w:vertAlign w:val="superscript"/>
        </w:rPr>
        <w:t>th</w:t>
      </w:r>
      <w:r w:rsidR="0063410C" w:rsidRPr="00BB772D">
        <w:rPr>
          <w:rStyle w:val="Strong"/>
          <w:rFonts w:eastAsia="Microsoft YaHei UI"/>
          <w:b w:val="0"/>
        </w:rPr>
        <w:t xml:space="preserve"> </w:t>
      </w:r>
      <w:r w:rsidR="00D45FE7" w:rsidRPr="00BB772D">
        <w:rPr>
          <w:rStyle w:val="Strong"/>
          <w:rFonts w:eastAsia="Microsoft YaHei UI"/>
          <w:b w:val="0"/>
        </w:rPr>
        <w:t>July</w:t>
      </w:r>
      <w:r w:rsidR="006E05C6" w:rsidRPr="00BB772D">
        <w:rPr>
          <w:rStyle w:val="Strong"/>
          <w:rFonts w:eastAsia="Microsoft YaHei UI"/>
          <w:b w:val="0"/>
        </w:rPr>
        <w:t>,</w:t>
      </w:r>
      <w:r w:rsidR="00D45FE7" w:rsidRPr="00BB772D">
        <w:rPr>
          <w:rStyle w:val="Strong"/>
          <w:rFonts w:eastAsia="Microsoft YaHei UI"/>
          <w:b w:val="0"/>
        </w:rPr>
        <w:t xml:space="preserve"> 2016. I have duly checked the stamp indicating which fees were assessed on the affidavit of service and it is dated 11</w:t>
      </w:r>
      <w:r w:rsidR="00D45FE7" w:rsidRPr="00BB772D">
        <w:rPr>
          <w:rStyle w:val="Strong"/>
          <w:rFonts w:eastAsia="Microsoft YaHei UI"/>
          <w:b w:val="0"/>
          <w:vertAlign w:val="superscript"/>
        </w:rPr>
        <w:t>th</w:t>
      </w:r>
      <w:r w:rsidR="006E05C6" w:rsidRPr="00BB772D">
        <w:rPr>
          <w:rStyle w:val="Strong"/>
          <w:rFonts w:eastAsia="Microsoft YaHei UI"/>
          <w:b w:val="0"/>
        </w:rPr>
        <w:t xml:space="preserve"> </w:t>
      </w:r>
      <w:r w:rsidR="00D45FE7" w:rsidRPr="00BB772D">
        <w:rPr>
          <w:rStyle w:val="Strong"/>
          <w:rFonts w:eastAsia="Microsoft YaHei UI"/>
          <w:b w:val="0"/>
        </w:rPr>
        <w:t>of July</w:t>
      </w:r>
      <w:r w:rsidR="006E05C6" w:rsidRPr="00BB772D">
        <w:rPr>
          <w:rStyle w:val="Strong"/>
          <w:rFonts w:eastAsia="Microsoft YaHei UI"/>
          <w:b w:val="0"/>
        </w:rPr>
        <w:t>,</w:t>
      </w:r>
      <w:r w:rsidR="00D45FE7" w:rsidRPr="00BB772D">
        <w:rPr>
          <w:rStyle w:val="Strong"/>
          <w:rFonts w:eastAsia="Microsoft YaHei UI"/>
          <w:b w:val="0"/>
        </w:rPr>
        <w:t xml:space="preserve"> 2016. </w:t>
      </w:r>
      <w:r w:rsidR="006E05C6" w:rsidRPr="00BB772D">
        <w:rPr>
          <w:rStyle w:val="Strong"/>
          <w:rFonts w:eastAsia="Microsoft YaHei UI"/>
          <w:b w:val="0"/>
        </w:rPr>
        <w:t>The</w:t>
      </w:r>
      <w:r w:rsidR="00BF1B2F" w:rsidRPr="00BB772D">
        <w:rPr>
          <w:rStyle w:val="Strong"/>
          <w:rFonts w:eastAsia="Microsoft YaHei UI"/>
          <w:b w:val="0"/>
        </w:rPr>
        <w:t xml:space="preserve"> one on the reply is dated 20</w:t>
      </w:r>
      <w:r w:rsidR="00BF1B2F" w:rsidRPr="00BB772D">
        <w:rPr>
          <w:rStyle w:val="Strong"/>
          <w:rFonts w:eastAsia="Microsoft YaHei UI"/>
          <w:b w:val="0"/>
          <w:vertAlign w:val="superscript"/>
        </w:rPr>
        <w:t>th</w:t>
      </w:r>
      <w:r w:rsidR="006E05C6" w:rsidRPr="00BB772D">
        <w:rPr>
          <w:rStyle w:val="Strong"/>
          <w:rFonts w:eastAsia="Microsoft YaHei UI"/>
          <w:b w:val="0"/>
        </w:rPr>
        <w:t xml:space="preserve"> </w:t>
      </w:r>
      <w:r w:rsidR="00BF1B2F" w:rsidRPr="00BB772D">
        <w:rPr>
          <w:rStyle w:val="Strong"/>
          <w:rFonts w:eastAsia="Microsoft YaHei UI"/>
          <w:b w:val="0"/>
        </w:rPr>
        <w:t>of July</w:t>
      </w:r>
      <w:r w:rsidR="006E05C6" w:rsidRPr="00BB772D">
        <w:rPr>
          <w:rStyle w:val="Strong"/>
          <w:rFonts w:eastAsia="Microsoft YaHei UI"/>
          <w:b w:val="0"/>
        </w:rPr>
        <w:t>,</w:t>
      </w:r>
      <w:r w:rsidR="00BF1B2F" w:rsidRPr="00BB772D">
        <w:rPr>
          <w:rStyle w:val="Strong"/>
          <w:rFonts w:eastAsia="Microsoft YaHei UI"/>
          <w:b w:val="0"/>
        </w:rPr>
        <w:t xml:space="preserve"> 2016. </w:t>
      </w:r>
      <w:r w:rsidR="00D45FE7" w:rsidRPr="00BB772D">
        <w:rPr>
          <w:rStyle w:val="Strong"/>
          <w:rFonts w:eastAsia="Microsoft YaHei UI"/>
          <w:b w:val="0"/>
        </w:rPr>
        <w:t>The most incriminating evidence is that the reply was signed on 17</w:t>
      </w:r>
      <w:r w:rsidR="006E05C6" w:rsidRPr="00BB772D">
        <w:rPr>
          <w:rStyle w:val="Strong"/>
          <w:rFonts w:eastAsia="Microsoft YaHei UI"/>
          <w:b w:val="0"/>
          <w:vertAlign w:val="superscript"/>
        </w:rPr>
        <w:t>th</w:t>
      </w:r>
      <w:r w:rsidR="006E05C6" w:rsidRPr="00BB772D">
        <w:rPr>
          <w:rStyle w:val="Strong"/>
          <w:rFonts w:eastAsia="Microsoft YaHei UI"/>
          <w:b w:val="0"/>
        </w:rPr>
        <w:t xml:space="preserve"> </w:t>
      </w:r>
      <w:r w:rsidR="00D45FE7" w:rsidRPr="00BB772D">
        <w:rPr>
          <w:rStyle w:val="Strong"/>
          <w:rFonts w:eastAsia="Microsoft YaHei UI"/>
          <w:b w:val="0"/>
        </w:rPr>
        <w:t>June</w:t>
      </w:r>
      <w:r w:rsidR="006E05C6" w:rsidRPr="00BB772D">
        <w:rPr>
          <w:rStyle w:val="Strong"/>
          <w:rFonts w:eastAsia="Microsoft YaHei UI"/>
          <w:b w:val="0"/>
        </w:rPr>
        <w:t>,</w:t>
      </w:r>
      <w:r w:rsidR="00D45FE7" w:rsidRPr="00BB772D">
        <w:rPr>
          <w:rStyle w:val="Strong"/>
          <w:rFonts w:eastAsia="Microsoft YaHei UI"/>
          <w:b w:val="0"/>
        </w:rPr>
        <w:t xml:space="preserve"> 2016 and not in July. If counsel had been served in July, a contention on</w:t>
      </w:r>
      <w:r w:rsidR="0063410C" w:rsidRPr="00BB772D">
        <w:rPr>
          <w:rStyle w:val="Strong"/>
          <w:rFonts w:eastAsia="Microsoft YaHei UI"/>
          <w:b w:val="0"/>
        </w:rPr>
        <w:t xml:space="preserve"> which the respondents defence </w:t>
      </w:r>
      <w:r w:rsidR="00D45FE7" w:rsidRPr="00BB772D">
        <w:rPr>
          <w:rStyle w:val="Strong"/>
          <w:rFonts w:eastAsia="Microsoft YaHei UI"/>
          <w:b w:val="0"/>
        </w:rPr>
        <w:t>rests, how could they have signed the reply on 17</w:t>
      </w:r>
      <w:r w:rsidR="006E05C6" w:rsidRPr="00BB772D">
        <w:rPr>
          <w:rStyle w:val="Strong"/>
          <w:rFonts w:eastAsia="Microsoft YaHei UI"/>
          <w:b w:val="0"/>
          <w:vertAlign w:val="superscript"/>
        </w:rPr>
        <w:t>th</w:t>
      </w:r>
      <w:r w:rsidR="006E05C6" w:rsidRPr="00BB772D">
        <w:rPr>
          <w:rStyle w:val="Strong"/>
          <w:rFonts w:eastAsia="Microsoft YaHei UI"/>
          <w:b w:val="0"/>
        </w:rPr>
        <w:t xml:space="preserve"> </w:t>
      </w:r>
      <w:r w:rsidR="00D45FE7" w:rsidRPr="00BB772D">
        <w:rPr>
          <w:rStyle w:val="Strong"/>
          <w:rFonts w:eastAsia="Microsoft YaHei UI"/>
          <w:b w:val="0"/>
        </w:rPr>
        <w:t>June</w:t>
      </w:r>
      <w:r w:rsidR="006E05C6" w:rsidRPr="00BB772D">
        <w:rPr>
          <w:rStyle w:val="Strong"/>
          <w:rFonts w:eastAsia="Microsoft YaHei UI"/>
          <w:b w:val="0"/>
        </w:rPr>
        <w:t>,</w:t>
      </w:r>
      <w:r w:rsidR="00D45FE7" w:rsidRPr="00BB772D">
        <w:rPr>
          <w:rStyle w:val="Strong"/>
          <w:rFonts w:eastAsia="Microsoft YaHei UI"/>
          <w:b w:val="0"/>
        </w:rPr>
        <w:t xml:space="preserve"> 2016?</w:t>
      </w:r>
    </w:p>
    <w:p w:rsidR="002A081F" w:rsidRPr="00BB772D" w:rsidRDefault="00D45FE7" w:rsidP="00D93E45">
      <w:pPr>
        <w:pStyle w:val="NormalWeb"/>
        <w:jc w:val="both"/>
        <w:rPr>
          <w:rStyle w:val="Strong"/>
          <w:rFonts w:eastAsia="Microsoft YaHei UI"/>
          <w:b w:val="0"/>
        </w:rPr>
      </w:pPr>
      <w:r w:rsidRPr="00BB772D">
        <w:rPr>
          <w:rStyle w:val="Strong"/>
          <w:rFonts w:eastAsia="Microsoft YaHei UI"/>
          <w:b w:val="0"/>
        </w:rPr>
        <w:t>After assessing the chronology of events, my conclusion is that the respondent to this application had been served by 6</w:t>
      </w:r>
      <w:r w:rsidR="006E05C6" w:rsidRPr="00BB772D">
        <w:rPr>
          <w:rStyle w:val="Strong"/>
          <w:rFonts w:eastAsia="Microsoft YaHei UI"/>
          <w:b w:val="0"/>
          <w:vertAlign w:val="superscript"/>
        </w:rPr>
        <w:t>th</w:t>
      </w:r>
      <w:r w:rsidR="006E05C6" w:rsidRPr="00BB772D">
        <w:rPr>
          <w:rStyle w:val="Strong"/>
          <w:rFonts w:eastAsia="Microsoft YaHei UI"/>
          <w:b w:val="0"/>
        </w:rPr>
        <w:t xml:space="preserve"> </w:t>
      </w:r>
      <w:r w:rsidRPr="00BB772D">
        <w:rPr>
          <w:rStyle w:val="Strong"/>
          <w:rFonts w:eastAsia="Microsoft YaHei UI"/>
          <w:b w:val="0"/>
        </w:rPr>
        <w:t>June</w:t>
      </w:r>
      <w:r w:rsidR="006E05C6" w:rsidRPr="00BB772D">
        <w:rPr>
          <w:rStyle w:val="Strong"/>
          <w:rFonts w:eastAsia="Microsoft YaHei UI"/>
          <w:b w:val="0"/>
        </w:rPr>
        <w:t>,</w:t>
      </w:r>
      <w:r w:rsidRPr="00BB772D">
        <w:rPr>
          <w:rStyle w:val="Strong"/>
          <w:rFonts w:eastAsia="Microsoft YaHei UI"/>
          <w:b w:val="0"/>
        </w:rPr>
        <w:t xml:space="preserve"> 2016 with a written statement of defence and counterclaim. And on a matter of fact, the reply to the written statement of defence and counterclaim which constitutes the defence to the counterclaim was filed out of time.</w:t>
      </w:r>
      <w:r w:rsidR="00122F7F" w:rsidRPr="00BB772D">
        <w:rPr>
          <w:rStyle w:val="Strong"/>
          <w:rFonts w:eastAsia="Microsoft YaHei UI"/>
          <w:b w:val="0"/>
        </w:rPr>
        <w:t xml:space="preserve"> There is no application for extension of time other than an application, which is this application to strike out the belated reply to the written statement of defence and counterclaim.</w:t>
      </w:r>
    </w:p>
    <w:p w:rsidR="00D35F2D" w:rsidRPr="00BB772D" w:rsidRDefault="002A081F" w:rsidP="00D93E45">
      <w:pPr>
        <w:pStyle w:val="NormalWeb"/>
        <w:jc w:val="both"/>
        <w:rPr>
          <w:rStyle w:val="Strong"/>
          <w:rFonts w:eastAsia="Microsoft YaHei UI"/>
          <w:b w:val="0"/>
        </w:rPr>
      </w:pPr>
      <w:r w:rsidRPr="00BB772D">
        <w:rPr>
          <w:rStyle w:val="Strong"/>
          <w:rFonts w:eastAsia="Microsoft YaHei UI"/>
          <w:b w:val="0"/>
        </w:rPr>
        <w:t xml:space="preserve">I agree with the applicants counsel that in the absence of an application for extension of time within which to file and serve the reply out of time, the </w:t>
      </w:r>
      <w:r w:rsidR="00BF1B2F" w:rsidRPr="00BB772D">
        <w:rPr>
          <w:rStyle w:val="Strong"/>
          <w:rFonts w:eastAsia="Microsoft YaHei UI"/>
          <w:b w:val="0"/>
        </w:rPr>
        <w:t>applicant’s</w:t>
      </w:r>
      <w:r w:rsidRPr="00BB772D">
        <w:rPr>
          <w:rStyle w:val="Strong"/>
          <w:rFonts w:eastAsia="Microsoft YaHei UI"/>
          <w:b w:val="0"/>
        </w:rPr>
        <w:t xml:space="preserve"> application for </w:t>
      </w:r>
      <w:r w:rsidR="00BF1B2F" w:rsidRPr="00BB772D">
        <w:rPr>
          <w:rStyle w:val="Strong"/>
          <w:rFonts w:eastAsia="Microsoft YaHei UI"/>
          <w:b w:val="0"/>
        </w:rPr>
        <w:t>judgment</w:t>
      </w:r>
      <w:r w:rsidRPr="00BB772D">
        <w:rPr>
          <w:rStyle w:val="Strong"/>
          <w:rFonts w:eastAsia="Microsoft YaHei UI"/>
          <w:b w:val="0"/>
        </w:rPr>
        <w:t xml:space="preserve"> on the basis of service of the counterclaim on the plaintiff's counsel on 6</w:t>
      </w:r>
      <w:r w:rsidR="006E05C6" w:rsidRPr="00BB772D">
        <w:rPr>
          <w:rStyle w:val="Strong"/>
          <w:rFonts w:eastAsia="Microsoft YaHei UI"/>
          <w:b w:val="0"/>
          <w:vertAlign w:val="superscript"/>
        </w:rPr>
        <w:t>th</w:t>
      </w:r>
      <w:r w:rsidR="006E05C6" w:rsidRPr="00BB772D">
        <w:rPr>
          <w:rStyle w:val="Strong"/>
          <w:rFonts w:eastAsia="Microsoft YaHei UI"/>
          <w:b w:val="0"/>
        </w:rPr>
        <w:t xml:space="preserve"> </w:t>
      </w:r>
      <w:r w:rsidRPr="00BB772D">
        <w:rPr>
          <w:rStyle w:val="Strong"/>
          <w:rFonts w:eastAsia="Microsoft YaHei UI"/>
          <w:b w:val="0"/>
        </w:rPr>
        <w:t>June</w:t>
      </w:r>
      <w:r w:rsidR="006E05C6" w:rsidRPr="00BB772D">
        <w:rPr>
          <w:rStyle w:val="Strong"/>
          <w:rFonts w:eastAsia="Microsoft YaHei UI"/>
          <w:b w:val="0"/>
        </w:rPr>
        <w:t>,</w:t>
      </w:r>
      <w:r w:rsidRPr="00BB772D">
        <w:rPr>
          <w:rStyle w:val="Strong"/>
          <w:rFonts w:eastAsia="Microsoft YaHei UI"/>
          <w:b w:val="0"/>
        </w:rPr>
        <w:t xml:space="preserve"> 2016 which letter was written on 8</w:t>
      </w:r>
      <w:r w:rsidR="006E05C6" w:rsidRPr="00BB772D">
        <w:rPr>
          <w:rStyle w:val="Strong"/>
          <w:rFonts w:eastAsia="Microsoft YaHei UI"/>
          <w:b w:val="0"/>
          <w:vertAlign w:val="superscript"/>
        </w:rPr>
        <w:t>th</w:t>
      </w:r>
      <w:r w:rsidR="006E05C6" w:rsidRPr="00BB772D">
        <w:rPr>
          <w:rStyle w:val="Strong"/>
          <w:rFonts w:eastAsia="Microsoft YaHei UI"/>
          <w:b w:val="0"/>
        </w:rPr>
        <w:t xml:space="preserve"> </w:t>
      </w:r>
      <w:r w:rsidRPr="00BB772D">
        <w:rPr>
          <w:rStyle w:val="Strong"/>
          <w:rFonts w:eastAsia="Microsoft YaHei UI"/>
          <w:b w:val="0"/>
        </w:rPr>
        <w:t>July</w:t>
      </w:r>
      <w:r w:rsidR="006E05C6" w:rsidRPr="00BB772D">
        <w:rPr>
          <w:rStyle w:val="Strong"/>
          <w:rFonts w:eastAsia="Microsoft YaHei UI"/>
          <w:b w:val="0"/>
        </w:rPr>
        <w:t>,</w:t>
      </w:r>
      <w:r w:rsidRPr="00BB772D">
        <w:rPr>
          <w:rStyle w:val="Strong"/>
          <w:rFonts w:eastAsia="Microsoft YaHei UI"/>
          <w:b w:val="0"/>
        </w:rPr>
        <w:t xml:space="preserve"> 2016 takes precedence.</w:t>
      </w:r>
      <w:r w:rsidR="00C65955" w:rsidRPr="00BB772D">
        <w:rPr>
          <w:rStyle w:val="Strong"/>
          <w:rFonts w:eastAsia="Microsoft YaHei UI"/>
          <w:b w:val="0"/>
        </w:rPr>
        <w:t xml:space="preserve"> </w:t>
      </w:r>
      <w:r w:rsidR="00BF1B2F" w:rsidRPr="00BB772D">
        <w:rPr>
          <w:rStyle w:val="Strong"/>
          <w:rFonts w:eastAsia="Microsoft YaHei UI"/>
          <w:b w:val="0"/>
        </w:rPr>
        <w:t xml:space="preserve">Secondly there is no application to enlarge the time to file the written reply to the counterclaim out of time or to validate that which has been filed on court record. </w:t>
      </w:r>
      <w:r w:rsidR="00C65955" w:rsidRPr="00BB772D">
        <w:rPr>
          <w:rStyle w:val="Strong"/>
          <w:rFonts w:eastAsia="Microsoft YaHei UI"/>
          <w:b w:val="0"/>
        </w:rPr>
        <w:t>The respondents counsel has instead insisted that it was served on 6</w:t>
      </w:r>
      <w:r w:rsidR="006E05C6" w:rsidRPr="00BB772D">
        <w:rPr>
          <w:rStyle w:val="Strong"/>
          <w:rFonts w:eastAsia="Microsoft YaHei UI"/>
          <w:b w:val="0"/>
          <w:vertAlign w:val="superscript"/>
        </w:rPr>
        <w:t>th</w:t>
      </w:r>
      <w:r w:rsidR="006E05C6" w:rsidRPr="00BB772D">
        <w:rPr>
          <w:rStyle w:val="Strong"/>
          <w:rFonts w:eastAsia="Microsoft YaHei UI"/>
          <w:b w:val="0"/>
        </w:rPr>
        <w:t xml:space="preserve"> </w:t>
      </w:r>
      <w:r w:rsidR="00C65955" w:rsidRPr="00BB772D">
        <w:rPr>
          <w:rStyle w:val="Strong"/>
          <w:rFonts w:eastAsia="Microsoft YaHei UI"/>
          <w:b w:val="0"/>
        </w:rPr>
        <w:t>July</w:t>
      </w:r>
      <w:r w:rsidR="006E05C6" w:rsidRPr="00BB772D">
        <w:rPr>
          <w:rStyle w:val="Strong"/>
          <w:rFonts w:eastAsia="Microsoft YaHei UI"/>
          <w:b w:val="0"/>
        </w:rPr>
        <w:t>,</w:t>
      </w:r>
      <w:r w:rsidR="00C65955" w:rsidRPr="00BB772D">
        <w:rPr>
          <w:rStyle w:val="Strong"/>
          <w:rFonts w:eastAsia="Microsoft YaHei UI"/>
          <w:b w:val="0"/>
        </w:rPr>
        <w:t xml:space="preserve"> 2016. This is the information contained in the written statement of defence that was attached </w:t>
      </w:r>
      <w:r w:rsidR="00C65955" w:rsidRPr="00BB772D">
        <w:rPr>
          <w:rStyle w:val="Strong"/>
          <w:rFonts w:eastAsia="Microsoft YaHei UI"/>
          <w:b w:val="0"/>
        </w:rPr>
        <w:lastRenderedPageBreak/>
        <w:t>showing there was acknowledgement on 6</w:t>
      </w:r>
      <w:r w:rsidR="006E05C6" w:rsidRPr="00BB772D">
        <w:rPr>
          <w:rStyle w:val="Strong"/>
          <w:rFonts w:eastAsia="Microsoft YaHei UI"/>
          <w:b w:val="0"/>
          <w:vertAlign w:val="superscript"/>
        </w:rPr>
        <w:t>th</w:t>
      </w:r>
      <w:r w:rsidR="006E05C6" w:rsidRPr="00BB772D">
        <w:rPr>
          <w:rStyle w:val="Strong"/>
          <w:rFonts w:eastAsia="Microsoft YaHei UI"/>
          <w:b w:val="0"/>
        </w:rPr>
        <w:t xml:space="preserve"> </w:t>
      </w:r>
      <w:r w:rsidR="00C65955" w:rsidRPr="00BB772D">
        <w:rPr>
          <w:rStyle w:val="Strong"/>
          <w:rFonts w:eastAsia="Microsoft YaHei UI"/>
          <w:b w:val="0"/>
        </w:rPr>
        <w:t>July</w:t>
      </w:r>
      <w:r w:rsidR="006E05C6" w:rsidRPr="00BB772D">
        <w:rPr>
          <w:rStyle w:val="Strong"/>
          <w:rFonts w:eastAsia="Microsoft YaHei UI"/>
          <w:b w:val="0"/>
        </w:rPr>
        <w:t>,</w:t>
      </w:r>
      <w:r w:rsidR="00C65955" w:rsidRPr="00BB772D">
        <w:rPr>
          <w:rStyle w:val="Strong"/>
          <w:rFonts w:eastAsia="Microsoft YaHei UI"/>
          <w:b w:val="0"/>
        </w:rPr>
        <w:t xml:space="preserve"> 2016. The acknowledgement was made after the respondents counsel had been served. This is because counsels signed a reply on 17</w:t>
      </w:r>
      <w:r w:rsidR="006E05C6" w:rsidRPr="00BB772D">
        <w:rPr>
          <w:rStyle w:val="Strong"/>
          <w:rFonts w:eastAsia="Microsoft YaHei UI"/>
          <w:b w:val="0"/>
          <w:vertAlign w:val="superscript"/>
        </w:rPr>
        <w:t>th</w:t>
      </w:r>
      <w:r w:rsidR="006E05C6" w:rsidRPr="00BB772D">
        <w:rPr>
          <w:rStyle w:val="Strong"/>
          <w:rFonts w:eastAsia="Microsoft YaHei UI"/>
          <w:b w:val="0"/>
        </w:rPr>
        <w:t xml:space="preserve"> </w:t>
      </w:r>
      <w:r w:rsidR="00C65955" w:rsidRPr="00BB772D">
        <w:rPr>
          <w:rStyle w:val="Strong"/>
          <w:rFonts w:eastAsia="Microsoft YaHei UI"/>
          <w:b w:val="0"/>
        </w:rPr>
        <w:t>June</w:t>
      </w:r>
      <w:r w:rsidR="006E05C6" w:rsidRPr="00BB772D">
        <w:rPr>
          <w:rStyle w:val="Strong"/>
          <w:rFonts w:eastAsia="Microsoft YaHei UI"/>
          <w:b w:val="0"/>
        </w:rPr>
        <w:t>,</w:t>
      </w:r>
      <w:r w:rsidR="00C65955" w:rsidRPr="00BB772D">
        <w:rPr>
          <w:rStyle w:val="Strong"/>
          <w:rFonts w:eastAsia="Microsoft YaHei UI"/>
          <w:b w:val="0"/>
        </w:rPr>
        <w:t xml:space="preserve"> 2016. Secondly the applicant clearly indicated that he left both copies of the written statement of defence and counterclaim with the </w:t>
      </w:r>
      <w:r w:rsidR="00BF1B2F" w:rsidRPr="00BB772D">
        <w:rPr>
          <w:rStyle w:val="Strong"/>
          <w:rFonts w:eastAsia="Microsoft YaHei UI"/>
          <w:b w:val="0"/>
        </w:rPr>
        <w:t>respondent’s</w:t>
      </w:r>
      <w:r w:rsidR="00C65955" w:rsidRPr="00BB772D">
        <w:rPr>
          <w:rStyle w:val="Strong"/>
          <w:rFonts w:eastAsia="Microsoft YaHei UI"/>
          <w:b w:val="0"/>
        </w:rPr>
        <w:t xml:space="preserve"> advocates on 6</w:t>
      </w:r>
      <w:r w:rsidR="006E05C6" w:rsidRPr="00BB772D">
        <w:rPr>
          <w:rStyle w:val="Strong"/>
          <w:rFonts w:eastAsia="Microsoft YaHei UI"/>
          <w:b w:val="0"/>
          <w:vertAlign w:val="superscript"/>
        </w:rPr>
        <w:t>th</w:t>
      </w:r>
      <w:r w:rsidR="006E05C6" w:rsidRPr="00BB772D">
        <w:rPr>
          <w:rStyle w:val="Strong"/>
          <w:rFonts w:eastAsia="Microsoft YaHei UI"/>
          <w:b w:val="0"/>
        </w:rPr>
        <w:t xml:space="preserve"> </w:t>
      </w:r>
      <w:r w:rsidR="00C65955" w:rsidRPr="00BB772D">
        <w:rPr>
          <w:rStyle w:val="Strong"/>
          <w:rFonts w:eastAsia="Microsoft YaHei UI"/>
          <w:b w:val="0"/>
        </w:rPr>
        <w:t>June</w:t>
      </w:r>
      <w:r w:rsidR="006E05C6" w:rsidRPr="00BB772D">
        <w:rPr>
          <w:rStyle w:val="Strong"/>
          <w:rFonts w:eastAsia="Microsoft YaHei UI"/>
          <w:b w:val="0"/>
        </w:rPr>
        <w:t>,</w:t>
      </w:r>
      <w:r w:rsidR="00C65955" w:rsidRPr="00BB772D">
        <w:rPr>
          <w:rStyle w:val="Strong"/>
          <w:rFonts w:eastAsia="Microsoft YaHei UI"/>
          <w:b w:val="0"/>
        </w:rPr>
        <w:t xml:space="preserve"> 2016 when he was thrown out without having been given his copy of the written statement of defence and counterclaim. The fact that the respondent was served with the written statement of defence and counterclaim is confirmed by the reply to the written statement of defence and counterclaim. The affidavit of service was sworn to on 7</w:t>
      </w:r>
      <w:r w:rsidR="006E05C6" w:rsidRPr="00BB772D">
        <w:rPr>
          <w:rStyle w:val="Strong"/>
          <w:rFonts w:eastAsia="Microsoft YaHei UI"/>
          <w:b w:val="0"/>
          <w:vertAlign w:val="superscript"/>
        </w:rPr>
        <w:t>th</w:t>
      </w:r>
      <w:r w:rsidR="006E05C6" w:rsidRPr="00BB772D">
        <w:rPr>
          <w:rStyle w:val="Strong"/>
          <w:rFonts w:eastAsia="Microsoft YaHei UI"/>
          <w:b w:val="0"/>
        </w:rPr>
        <w:t xml:space="preserve"> </w:t>
      </w:r>
      <w:r w:rsidR="00C65955" w:rsidRPr="00BB772D">
        <w:rPr>
          <w:rStyle w:val="Strong"/>
          <w:rFonts w:eastAsia="Microsoft YaHei UI"/>
          <w:b w:val="0"/>
        </w:rPr>
        <w:t>July</w:t>
      </w:r>
      <w:r w:rsidR="006E05C6" w:rsidRPr="00BB772D">
        <w:rPr>
          <w:rStyle w:val="Strong"/>
          <w:rFonts w:eastAsia="Microsoft YaHei UI"/>
          <w:b w:val="0"/>
        </w:rPr>
        <w:t>,</w:t>
      </w:r>
      <w:r w:rsidR="00C65955" w:rsidRPr="00BB772D">
        <w:rPr>
          <w:rStyle w:val="Strong"/>
          <w:rFonts w:eastAsia="Microsoft YaHei UI"/>
          <w:b w:val="0"/>
        </w:rPr>
        <w:t xml:space="preserve"> 2016 before the respondents counsel file</w:t>
      </w:r>
      <w:r w:rsidR="00BF7601" w:rsidRPr="00BB772D">
        <w:rPr>
          <w:rStyle w:val="Strong"/>
          <w:rFonts w:eastAsia="Microsoft YaHei UI"/>
          <w:b w:val="0"/>
        </w:rPr>
        <w:t>d</w:t>
      </w:r>
      <w:r w:rsidR="00C65955" w:rsidRPr="00BB772D">
        <w:rPr>
          <w:rStyle w:val="Strong"/>
          <w:rFonts w:eastAsia="Microsoft YaHei UI"/>
          <w:b w:val="0"/>
        </w:rPr>
        <w:t xml:space="preserve"> the reply which was lodged </w:t>
      </w:r>
      <w:r w:rsidR="00BF7601" w:rsidRPr="00BB772D">
        <w:rPr>
          <w:rStyle w:val="Strong"/>
          <w:rFonts w:eastAsia="Microsoft YaHei UI"/>
          <w:b w:val="0"/>
        </w:rPr>
        <w:t>o</w:t>
      </w:r>
      <w:r w:rsidR="00C65955" w:rsidRPr="00BB772D">
        <w:rPr>
          <w:rStyle w:val="Strong"/>
          <w:rFonts w:eastAsia="Microsoft YaHei UI"/>
          <w:b w:val="0"/>
        </w:rPr>
        <w:t>n the court record on 20</w:t>
      </w:r>
      <w:r w:rsidR="00AA7CA2" w:rsidRPr="00BB772D">
        <w:rPr>
          <w:rStyle w:val="Strong"/>
          <w:rFonts w:eastAsia="Microsoft YaHei UI"/>
          <w:b w:val="0"/>
          <w:vertAlign w:val="superscript"/>
        </w:rPr>
        <w:t>th</w:t>
      </w:r>
      <w:r w:rsidR="00AA7CA2" w:rsidRPr="00BB772D">
        <w:rPr>
          <w:rStyle w:val="Strong"/>
          <w:rFonts w:eastAsia="Microsoft YaHei UI"/>
          <w:b w:val="0"/>
        </w:rPr>
        <w:t xml:space="preserve"> </w:t>
      </w:r>
      <w:r w:rsidR="00C65955" w:rsidRPr="00BB772D">
        <w:rPr>
          <w:rStyle w:val="Strong"/>
          <w:rFonts w:eastAsia="Microsoft YaHei UI"/>
          <w:b w:val="0"/>
        </w:rPr>
        <w:t>July 2016. The applicant has proved on the balance of probabilities that it duly served the written statement of defence and counterclaim on the respondents counsel on 6</w:t>
      </w:r>
      <w:r w:rsidR="00AA7CA2" w:rsidRPr="00BB772D">
        <w:rPr>
          <w:rStyle w:val="Strong"/>
          <w:rFonts w:eastAsia="Microsoft YaHei UI"/>
          <w:b w:val="0"/>
          <w:vertAlign w:val="superscript"/>
        </w:rPr>
        <w:t>th</w:t>
      </w:r>
      <w:r w:rsidR="00AA7CA2" w:rsidRPr="00BB772D">
        <w:rPr>
          <w:rStyle w:val="Strong"/>
          <w:rFonts w:eastAsia="Microsoft YaHei UI"/>
          <w:b w:val="0"/>
        </w:rPr>
        <w:t xml:space="preserve"> </w:t>
      </w:r>
      <w:r w:rsidR="00C65955" w:rsidRPr="00BB772D">
        <w:rPr>
          <w:rStyle w:val="Strong"/>
          <w:rFonts w:eastAsia="Microsoft YaHei UI"/>
          <w:b w:val="0"/>
        </w:rPr>
        <w:t>June 2016 while the conclusion I have on the reply is that it was duly signed on 17</w:t>
      </w:r>
      <w:r w:rsidR="00AA7CA2" w:rsidRPr="00BB772D">
        <w:rPr>
          <w:rStyle w:val="Strong"/>
          <w:rFonts w:eastAsia="Microsoft YaHei UI"/>
          <w:b w:val="0"/>
          <w:vertAlign w:val="superscript"/>
        </w:rPr>
        <w:t>th</w:t>
      </w:r>
      <w:r w:rsidR="00AA7CA2" w:rsidRPr="00BB772D">
        <w:rPr>
          <w:rStyle w:val="Strong"/>
          <w:rFonts w:eastAsia="Microsoft YaHei UI"/>
          <w:b w:val="0"/>
        </w:rPr>
        <w:t xml:space="preserve"> </w:t>
      </w:r>
      <w:r w:rsidR="00C65955" w:rsidRPr="00BB772D">
        <w:rPr>
          <w:rStyle w:val="Strong"/>
          <w:rFonts w:eastAsia="Microsoft YaHei UI"/>
          <w:b w:val="0"/>
        </w:rPr>
        <w:t>June</w:t>
      </w:r>
      <w:r w:rsidR="00AA7CA2" w:rsidRPr="00BB772D">
        <w:rPr>
          <w:rStyle w:val="Strong"/>
          <w:rFonts w:eastAsia="Microsoft YaHei UI"/>
          <w:b w:val="0"/>
        </w:rPr>
        <w:t>,</w:t>
      </w:r>
      <w:r w:rsidR="00C65955" w:rsidRPr="00BB772D">
        <w:rPr>
          <w:rStyle w:val="Strong"/>
          <w:rFonts w:eastAsia="Microsoft YaHei UI"/>
          <w:b w:val="0"/>
        </w:rPr>
        <w:t xml:space="preserve"> 2016 which is about</w:t>
      </w:r>
      <w:r w:rsidR="00C32051" w:rsidRPr="00BB772D">
        <w:rPr>
          <w:rStyle w:val="Strong"/>
          <w:rFonts w:eastAsia="Microsoft YaHei UI"/>
          <w:b w:val="0"/>
        </w:rPr>
        <w:t xml:space="preserve"> two weeks within the period for the filing of the reply but there was an omission to have it filed or served on the applicants counsel. Subsequently, the acknowledgement on the written statement of defence and counterclaim purporting to have been served on 6</w:t>
      </w:r>
      <w:r w:rsidR="00AA7CA2" w:rsidRPr="00BB772D">
        <w:rPr>
          <w:rStyle w:val="Strong"/>
          <w:rFonts w:eastAsia="Microsoft YaHei UI"/>
          <w:b w:val="0"/>
          <w:vertAlign w:val="superscript"/>
        </w:rPr>
        <w:t>th</w:t>
      </w:r>
      <w:r w:rsidR="00AA7CA2" w:rsidRPr="00BB772D">
        <w:rPr>
          <w:rStyle w:val="Strong"/>
          <w:rFonts w:eastAsia="Microsoft YaHei UI"/>
          <w:b w:val="0"/>
        </w:rPr>
        <w:t xml:space="preserve"> </w:t>
      </w:r>
      <w:r w:rsidR="00C32051" w:rsidRPr="00BB772D">
        <w:rPr>
          <w:rStyle w:val="Strong"/>
          <w:rFonts w:eastAsia="Microsoft YaHei UI"/>
          <w:b w:val="0"/>
        </w:rPr>
        <w:t>July</w:t>
      </w:r>
      <w:r w:rsidR="00AA7CA2" w:rsidRPr="00BB772D">
        <w:rPr>
          <w:rStyle w:val="Strong"/>
          <w:rFonts w:eastAsia="Microsoft YaHei UI"/>
          <w:b w:val="0"/>
        </w:rPr>
        <w:t>,</w:t>
      </w:r>
      <w:r w:rsidR="00C32051" w:rsidRPr="00BB772D">
        <w:rPr>
          <w:rStyle w:val="Strong"/>
          <w:rFonts w:eastAsia="Microsoft YaHei UI"/>
          <w:b w:val="0"/>
        </w:rPr>
        <w:t xml:space="preserve"> 2016 is </w:t>
      </w:r>
      <w:r w:rsidR="00BF7601" w:rsidRPr="00BB772D">
        <w:rPr>
          <w:rStyle w:val="Strong"/>
          <w:rFonts w:eastAsia="Microsoft YaHei UI"/>
          <w:b w:val="0"/>
        </w:rPr>
        <w:t>a</w:t>
      </w:r>
      <w:r w:rsidR="00C32051" w:rsidRPr="00BB772D">
        <w:rPr>
          <w:rStyle w:val="Strong"/>
          <w:rFonts w:eastAsia="Microsoft YaHei UI"/>
          <w:b w:val="0"/>
        </w:rPr>
        <w:t xml:space="preserve"> clear fabrication and that is my conclusion on the evidence.</w:t>
      </w:r>
    </w:p>
    <w:p w:rsidR="008E1CBB" w:rsidRPr="00BB772D" w:rsidRDefault="00124DF1" w:rsidP="00D93E45">
      <w:pPr>
        <w:pStyle w:val="NormalWeb"/>
        <w:jc w:val="both"/>
        <w:rPr>
          <w:rStyle w:val="Strong"/>
          <w:rFonts w:eastAsia="Microsoft YaHei UI"/>
          <w:b w:val="0"/>
        </w:rPr>
      </w:pPr>
      <w:r w:rsidRPr="00BB772D">
        <w:rPr>
          <w:rStyle w:val="Strong"/>
          <w:rFonts w:eastAsia="Microsoft YaHei UI"/>
          <w:b w:val="0"/>
        </w:rPr>
        <w:t xml:space="preserve">The law is prescribed by the rules and rules are handmaidens of justice. I have duly </w:t>
      </w:r>
      <w:r w:rsidR="004B07EE" w:rsidRPr="00BB772D">
        <w:rPr>
          <w:rStyle w:val="Strong"/>
          <w:rFonts w:eastAsia="Microsoft YaHei UI"/>
          <w:b w:val="0"/>
        </w:rPr>
        <w:t>considered</w:t>
      </w:r>
      <w:r w:rsidRPr="00BB772D">
        <w:rPr>
          <w:rStyle w:val="Strong"/>
          <w:rFonts w:eastAsia="Microsoft YaHei UI"/>
          <w:b w:val="0"/>
        </w:rPr>
        <w:t xml:space="preserve"> the submission that the application is a technicality and substantive justice should be done without regard to technicalities as prescribed by Article 126 (2) (e) of the Constitution of the Republic of Uganda. In this case the respondent has not admitted </w:t>
      </w:r>
      <w:r w:rsidR="00BF7601" w:rsidRPr="00BB772D">
        <w:rPr>
          <w:rStyle w:val="Strong"/>
          <w:rFonts w:eastAsia="Microsoft YaHei UI"/>
          <w:b w:val="0"/>
        </w:rPr>
        <w:t xml:space="preserve">to </w:t>
      </w:r>
      <w:r w:rsidRPr="00BB772D">
        <w:rPr>
          <w:rStyle w:val="Strong"/>
          <w:rFonts w:eastAsia="Microsoft YaHei UI"/>
          <w:b w:val="0"/>
        </w:rPr>
        <w:t xml:space="preserve">have forgotten to file but purported to have been served a month later. The acknowledgement of service attached to the affidavit of Susan Kaggwa </w:t>
      </w:r>
      <w:r w:rsidR="00BF7601" w:rsidRPr="00BB772D">
        <w:rPr>
          <w:rStyle w:val="Strong"/>
          <w:rFonts w:eastAsia="Microsoft YaHei UI"/>
          <w:b w:val="0"/>
        </w:rPr>
        <w:t xml:space="preserve">and </w:t>
      </w:r>
      <w:r w:rsidRPr="00BB772D">
        <w:rPr>
          <w:rStyle w:val="Strong"/>
          <w:rFonts w:eastAsia="Microsoft YaHei UI"/>
          <w:b w:val="0"/>
        </w:rPr>
        <w:t xml:space="preserve">was never given to the first applicant. The applicant was served </w:t>
      </w:r>
      <w:r w:rsidR="004B07EE" w:rsidRPr="00BB772D">
        <w:rPr>
          <w:rStyle w:val="Strong"/>
          <w:rFonts w:eastAsia="Microsoft YaHei UI"/>
          <w:b w:val="0"/>
        </w:rPr>
        <w:t>after the</w:t>
      </w:r>
      <w:r w:rsidRPr="00BB772D">
        <w:rPr>
          <w:rStyle w:val="Strong"/>
          <w:rFonts w:eastAsia="Microsoft YaHei UI"/>
          <w:b w:val="0"/>
        </w:rPr>
        <w:t xml:space="preserve"> affidavit was filed on the 3</w:t>
      </w:r>
      <w:r w:rsidRPr="00BB772D">
        <w:rPr>
          <w:rStyle w:val="Strong"/>
          <w:rFonts w:eastAsia="Microsoft YaHei UI"/>
          <w:b w:val="0"/>
          <w:vertAlign w:val="superscript"/>
        </w:rPr>
        <w:t>rd</w:t>
      </w:r>
      <w:r w:rsidRPr="00BB772D">
        <w:rPr>
          <w:rStyle w:val="Strong"/>
          <w:rFonts w:eastAsia="Microsoft YaHei UI"/>
          <w:b w:val="0"/>
        </w:rPr>
        <w:t xml:space="preserve"> of November 2016. My conclusion is that the respondents counsel filled a convenient date which is at variance with the date when the reply was signed by the respondents counsel on the 17</w:t>
      </w:r>
      <w:r w:rsidRPr="00BB772D">
        <w:rPr>
          <w:rStyle w:val="Strong"/>
          <w:rFonts w:eastAsia="Microsoft YaHei UI"/>
          <w:b w:val="0"/>
          <w:vertAlign w:val="superscript"/>
        </w:rPr>
        <w:t>th</w:t>
      </w:r>
      <w:r w:rsidRPr="00BB772D">
        <w:rPr>
          <w:rStyle w:val="Strong"/>
          <w:rFonts w:eastAsia="Microsoft YaHei UI"/>
          <w:b w:val="0"/>
        </w:rPr>
        <w:t xml:space="preserve"> of June 2016. I agree with the Applicant’s counsel that the court process cannot be used through fabrication of evidence. Either the </w:t>
      </w:r>
      <w:r w:rsidR="00C67306" w:rsidRPr="00BB772D">
        <w:rPr>
          <w:rStyle w:val="Strong"/>
          <w:rFonts w:eastAsia="Microsoft YaHei UI"/>
          <w:b w:val="0"/>
        </w:rPr>
        <w:t xml:space="preserve">Respondent’s Counsel was </w:t>
      </w:r>
      <w:r w:rsidRPr="00BB772D">
        <w:rPr>
          <w:rStyle w:val="Strong"/>
          <w:rFonts w:eastAsia="Microsoft YaHei UI"/>
          <w:b w:val="0"/>
        </w:rPr>
        <w:t xml:space="preserve">served on the </w:t>
      </w:r>
      <w:r w:rsidR="00C67306" w:rsidRPr="00BB772D">
        <w:rPr>
          <w:rStyle w:val="Strong"/>
          <w:rFonts w:eastAsia="Microsoft YaHei UI"/>
          <w:b w:val="0"/>
        </w:rPr>
        <w:t>6</w:t>
      </w:r>
      <w:r w:rsidR="00C67306" w:rsidRPr="00BB772D">
        <w:rPr>
          <w:rStyle w:val="Strong"/>
          <w:rFonts w:eastAsia="Microsoft YaHei UI"/>
          <w:b w:val="0"/>
          <w:vertAlign w:val="superscript"/>
        </w:rPr>
        <w:t>th</w:t>
      </w:r>
      <w:r w:rsidR="00C67306" w:rsidRPr="00BB772D">
        <w:rPr>
          <w:rStyle w:val="Strong"/>
          <w:rFonts w:eastAsia="Microsoft YaHei UI"/>
          <w:b w:val="0"/>
        </w:rPr>
        <w:t xml:space="preserve"> of July 2017 out of time for service of a defence and counterclaim which ought to be filed within 15 days as prescribed in the summons and served within a similar period or the respondent </w:t>
      </w:r>
      <w:r w:rsidR="00BF7601" w:rsidRPr="00BB772D">
        <w:rPr>
          <w:rStyle w:val="Strong"/>
          <w:rFonts w:eastAsia="Microsoft YaHei UI"/>
          <w:b w:val="0"/>
        </w:rPr>
        <w:t xml:space="preserve">was </w:t>
      </w:r>
      <w:r w:rsidR="00C67306" w:rsidRPr="00BB772D">
        <w:rPr>
          <w:rStyle w:val="Strong"/>
          <w:rFonts w:eastAsia="Microsoft YaHei UI"/>
          <w:b w:val="0"/>
        </w:rPr>
        <w:t>duly served on the 6</w:t>
      </w:r>
      <w:r w:rsidR="00C67306" w:rsidRPr="00BB772D">
        <w:rPr>
          <w:rStyle w:val="Strong"/>
          <w:rFonts w:eastAsia="Microsoft YaHei UI"/>
          <w:b w:val="0"/>
          <w:vertAlign w:val="superscript"/>
        </w:rPr>
        <w:t>th</w:t>
      </w:r>
      <w:r w:rsidR="00C67306" w:rsidRPr="00BB772D">
        <w:rPr>
          <w:rStyle w:val="Strong"/>
          <w:rFonts w:eastAsia="Microsoft YaHei UI"/>
          <w:b w:val="0"/>
        </w:rPr>
        <w:t xml:space="preserve"> of June 2016 within time and the Respondent was out of time. My conclusion is that the respondent was out of time and not in time as averred by the respondent. In the premises article 126 (2) (e) cannot be called in aid of the respondent neither is the negligence of counsel an issue</w:t>
      </w:r>
      <w:r w:rsidR="00BF7601" w:rsidRPr="00BB772D">
        <w:rPr>
          <w:rStyle w:val="Strong"/>
          <w:rFonts w:eastAsia="Microsoft YaHei UI"/>
          <w:b w:val="0"/>
        </w:rPr>
        <w:t xml:space="preserve"> because they say they were in time</w:t>
      </w:r>
      <w:r w:rsidR="00C67306" w:rsidRPr="00BB772D">
        <w:rPr>
          <w:rStyle w:val="Strong"/>
          <w:rFonts w:eastAsia="Microsoft YaHei UI"/>
          <w:b w:val="0"/>
        </w:rPr>
        <w:t>. What is in issue is who has the truth of both parties.</w:t>
      </w:r>
    </w:p>
    <w:p w:rsidR="008E1CBB" w:rsidRPr="00BB772D" w:rsidRDefault="008E1CBB" w:rsidP="008E1CBB">
      <w:pPr>
        <w:pStyle w:val="NormalWeb"/>
        <w:jc w:val="both"/>
        <w:rPr>
          <w:rFonts w:eastAsia="Microsoft YaHei UI"/>
        </w:rPr>
      </w:pPr>
      <w:r w:rsidRPr="00BB772D">
        <w:rPr>
          <w:rFonts w:eastAsia="Microsoft YaHei UI"/>
        </w:rPr>
        <w:t xml:space="preserve">The respondent’s defence to counterclaim should have been filed within 15 days under </w:t>
      </w:r>
      <w:r w:rsidR="004B07EE" w:rsidRPr="00BB772D">
        <w:rPr>
          <w:rFonts w:eastAsia="Microsoft YaHei UI"/>
          <w:b/>
        </w:rPr>
        <w:t>O</w:t>
      </w:r>
      <w:r w:rsidRPr="00BB772D">
        <w:rPr>
          <w:rFonts w:eastAsia="Microsoft YaHei UI"/>
          <w:b/>
        </w:rPr>
        <w:t xml:space="preserve">rder 8 rules 1, of the Civil Procedure Rules </w:t>
      </w:r>
      <w:r w:rsidR="004B07EE" w:rsidRPr="00BB772D">
        <w:rPr>
          <w:rFonts w:eastAsia="Microsoft YaHei UI"/>
        </w:rPr>
        <w:t>which is reproduced for ease of reference:</w:t>
      </w:r>
      <w:r w:rsidR="004B07EE" w:rsidRPr="00BB772D">
        <w:rPr>
          <w:rFonts w:eastAsia="Microsoft YaHei UI"/>
          <w:b/>
        </w:rPr>
        <w:t xml:space="preserve"> </w:t>
      </w:r>
    </w:p>
    <w:p w:rsidR="004B07EE" w:rsidRPr="00BB772D" w:rsidRDefault="004B07EE" w:rsidP="004B07EE">
      <w:pPr>
        <w:autoSpaceDE w:val="0"/>
        <w:autoSpaceDN w:val="0"/>
        <w:adjustRightInd w:val="0"/>
        <w:spacing w:after="0" w:line="240" w:lineRule="auto"/>
        <w:ind w:left="720"/>
        <w:jc w:val="both"/>
        <w:rPr>
          <w:rFonts w:ascii="Times New Roman" w:eastAsia="Microsoft YaHei UI" w:hAnsi="Times New Roman" w:cs="Times New Roman"/>
          <w:b/>
          <w:bCs/>
          <w:sz w:val="24"/>
          <w:szCs w:val="24"/>
        </w:rPr>
      </w:pPr>
      <w:r w:rsidRPr="00BB772D">
        <w:rPr>
          <w:rFonts w:ascii="Times New Roman" w:eastAsia="Microsoft YaHei UI" w:hAnsi="Times New Roman" w:cs="Times New Roman"/>
          <w:sz w:val="24"/>
          <w:szCs w:val="24"/>
        </w:rPr>
        <w:t>“</w:t>
      </w:r>
      <w:r w:rsidR="008E1CBB" w:rsidRPr="00BB772D">
        <w:rPr>
          <w:rFonts w:ascii="Times New Roman" w:eastAsia="Microsoft YaHei UI" w:hAnsi="Times New Roman" w:cs="Times New Roman"/>
          <w:sz w:val="24"/>
          <w:szCs w:val="24"/>
        </w:rPr>
        <w:t>(1) Any person named in a defence as a party to a counterclaim</w:t>
      </w:r>
      <w:r w:rsidR="008E1CBB" w:rsidRPr="00BB772D">
        <w:rPr>
          <w:rFonts w:ascii="Times New Roman" w:eastAsia="Microsoft YaHei UI" w:hAnsi="Times New Roman" w:cs="Times New Roman"/>
          <w:b/>
          <w:bCs/>
          <w:sz w:val="24"/>
          <w:szCs w:val="24"/>
        </w:rPr>
        <w:t xml:space="preserve"> </w:t>
      </w:r>
      <w:r w:rsidR="008E1CBB" w:rsidRPr="00BB772D">
        <w:rPr>
          <w:rFonts w:ascii="Times New Roman" w:eastAsia="Microsoft YaHei UI" w:hAnsi="Times New Roman" w:cs="Times New Roman"/>
          <w:sz w:val="24"/>
          <w:szCs w:val="24"/>
        </w:rPr>
        <w:t>thereby made may, unless some other or further order is made by the court,</w:t>
      </w:r>
      <w:r w:rsidR="008E1CBB" w:rsidRPr="00BB772D">
        <w:rPr>
          <w:rFonts w:ascii="Times New Roman" w:eastAsia="Microsoft YaHei UI" w:hAnsi="Times New Roman" w:cs="Times New Roman"/>
          <w:b/>
          <w:bCs/>
          <w:sz w:val="24"/>
          <w:szCs w:val="24"/>
        </w:rPr>
        <w:t xml:space="preserve"> </w:t>
      </w:r>
      <w:r w:rsidR="008E1CBB" w:rsidRPr="00BB772D">
        <w:rPr>
          <w:rFonts w:ascii="Times New Roman" w:eastAsia="Microsoft YaHei UI" w:hAnsi="Times New Roman" w:cs="Times New Roman"/>
          <w:sz w:val="24"/>
          <w:szCs w:val="24"/>
        </w:rPr>
        <w:t>deliver a reply within fifteen days after service upon him or her of the counterclaim.</w:t>
      </w:r>
      <w:r w:rsidRPr="00BB772D">
        <w:rPr>
          <w:rFonts w:ascii="Times New Roman" w:eastAsia="Microsoft YaHei UI" w:hAnsi="Times New Roman" w:cs="Times New Roman"/>
          <w:sz w:val="24"/>
          <w:szCs w:val="24"/>
        </w:rPr>
        <w:t>”</w:t>
      </w:r>
    </w:p>
    <w:p w:rsidR="008E1CBB" w:rsidRPr="00BB772D" w:rsidRDefault="004B07EE" w:rsidP="008E1CBB">
      <w:pPr>
        <w:pStyle w:val="NormalWeb"/>
        <w:jc w:val="both"/>
        <w:rPr>
          <w:rFonts w:eastAsia="Microsoft YaHei UI"/>
        </w:rPr>
      </w:pPr>
      <w:r w:rsidRPr="00BB772D">
        <w:rPr>
          <w:rFonts w:eastAsia="Microsoft YaHei UI"/>
        </w:rPr>
        <w:t xml:space="preserve">Secondly the Plaintiff/Respondent is required to reply to the Written Statement of Defence </w:t>
      </w:r>
      <w:r w:rsidR="008E1CBB" w:rsidRPr="00BB772D">
        <w:rPr>
          <w:rFonts w:eastAsia="Microsoft YaHei UI"/>
        </w:rPr>
        <w:t xml:space="preserve">within 15 days </w:t>
      </w:r>
      <w:r w:rsidRPr="00BB772D">
        <w:rPr>
          <w:rFonts w:eastAsia="Microsoft YaHei UI"/>
        </w:rPr>
        <w:t xml:space="preserve">of service of the Defence as prescribed by Order </w:t>
      </w:r>
      <w:r w:rsidR="008E1CBB" w:rsidRPr="00BB772D">
        <w:rPr>
          <w:rFonts w:eastAsia="Microsoft YaHei UI"/>
          <w:b/>
        </w:rPr>
        <w:t>8 rules 18</w:t>
      </w:r>
      <w:r w:rsidRPr="00BB772D">
        <w:rPr>
          <w:rFonts w:eastAsia="Microsoft YaHei UI"/>
          <w:b/>
        </w:rPr>
        <w:t xml:space="preserve"> </w:t>
      </w:r>
      <w:r w:rsidR="008E1CBB" w:rsidRPr="00BB772D">
        <w:rPr>
          <w:rFonts w:eastAsia="Microsoft YaHei UI"/>
          <w:b/>
        </w:rPr>
        <w:t>(1)</w:t>
      </w:r>
      <w:r w:rsidRPr="00BB772D">
        <w:rPr>
          <w:rFonts w:eastAsia="Microsoft YaHei UI"/>
          <w:b/>
        </w:rPr>
        <w:t xml:space="preserve"> o</w:t>
      </w:r>
      <w:r w:rsidR="008E1CBB" w:rsidRPr="00BB772D">
        <w:rPr>
          <w:rFonts w:eastAsia="Microsoft YaHei UI"/>
          <w:b/>
        </w:rPr>
        <w:t xml:space="preserve">f the Civil Procedure Rules </w:t>
      </w:r>
      <w:r w:rsidRPr="00BB772D">
        <w:rPr>
          <w:rFonts w:eastAsia="Microsoft YaHei UI"/>
        </w:rPr>
        <w:t xml:space="preserve">which provides that: </w:t>
      </w:r>
    </w:p>
    <w:p w:rsidR="004B07EE" w:rsidRPr="00BB772D" w:rsidRDefault="004B07EE" w:rsidP="004B07EE">
      <w:pPr>
        <w:autoSpaceDE w:val="0"/>
        <w:autoSpaceDN w:val="0"/>
        <w:adjustRightInd w:val="0"/>
        <w:spacing w:after="0" w:line="240" w:lineRule="auto"/>
        <w:ind w:left="720" w:firstLine="75"/>
        <w:jc w:val="both"/>
        <w:rPr>
          <w:rFonts w:ascii="Times New Roman" w:eastAsia="Microsoft YaHei UI" w:hAnsi="Times New Roman" w:cs="Times New Roman"/>
          <w:sz w:val="24"/>
          <w:szCs w:val="24"/>
        </w:rPr>
      </w:pPr>
      <w:r w:rsidRPr="00BB772D">
        <w:rPr>
          <w:rFonts w:ascii="Times New Roman" w:eastAsia="Microsoft YaHei UI" w:hAnsi="Times New Roman" w:cs="Times New Roman"/>
          <w:sz w:val="24"/>
          <w:szCs w:val="24"/>
        </w:rPr>
        <w:lastRenderedPageBreak/>
        <w:t>“</w:t>
      </w:r>
      <w:r w:rsidR="008E1CBB" w:rsidRPr="00BB772D">
        <w:rPr>
          <w:rFonts w:ascii="Times New Roman" w:eastAsia="Microsoft YaHei UI" w:hAnsi="Times New Roman" w:cs="Times New Roman"/>
          <w:sz w:val="24"/>
          <w:szCs w:val="24"/>
        </w:rPr>
        <w:t>(1) A plaintiff shall be entitled to file a reply within fifteen days after the defence or the last of the defences has been delivered to him or her, unless the time is extended.</w:t>
      </w:r>
    </w:p>
    <w:p w:rsidR="004B07EE" w:rsidRPr="00BB772D" w:rsidRDefault="008E1CBB" w:rsidP="004B07EE">
      <w:pPr>
        <w:autoSpaceDE w:val="0"/>
        <w:autoSpaceDN w:val="0"/>
        <w:adjustRightInd w:val="0"/>
        <w:spacing w:after="0" w:line="240" w:lineRule="auto"/>
        <w:ind w:left="720" w:firstLine="75"/>
        <w:jc w:val="both"/>
        <w:rPr>
          <w:rFonts w:ascii="Times New Roman" w:eastAsia="Microsoft YaHei UI" w:hAnsi="Times New Roman" w:cs="Times New Roman"/>
          <w:sz w:val="24"/>
          <w:szCs w:val="24"/>
        </w:rPr>
      </w:pPr>
      <w:r w:rsidRPr="00BB772D">
        <w:rPr>
          <w:rFonts w:ascii="Times New Roman" w:eastAsia="Microsoft YaHei UI" w:hAnsi="Times New Roman" w:cs="Times New Roman"/>
          <w:sz w:val="24"/>
          <w:szCs w:val="24"/>
        </w:rPr>
        <w:t>(2) No pleading subsequent to the reply shall be filed without leave of the court, and then shall be filed only upon such terms as the court shall think fit.</w:t>
      </w:r>
    </w:p>
    <w:p w:rsidR="008E1CBB" w:rsidRPr="00BB772D" w:rsidRDefault="008E1CBB" w:rsidP="004B07EE">
      <w:pPr>
        <w:autoSpaceDE w:val="0"/>
        <w:autoSpaceDN w:val="0"/>
        <w:adjustRightInd w:val="0"/>
        <w:spacing w:after="0" w:line="240" w:lineRule="auto"/>
        <w:ind w:left="720" w:firstLine="75"/>
        <w:jc w:val="both"/>
        <w:rPr>
          <w:rFonts w:ascii="Times New Roman" w:eastAsia="Microsoft YaHei UI" w:hAnsi="Times New Roman" w:cs="Times New Roman"/>
          <w:sz w:val="24"/>
          <w:szCs w:val="24"/>
        </w:rPr>
      </w:pPr>
      <w:r w:rsidRPr="00BB772D">
        <w:rPr>
          <w:rFonts w:ascii="Times New Roman" w:eastAsia="Microsoft YaHei UI" w:hAnsi="Times New Roman" w:cs="Times New Roman"/>
          <w:sz w:val="24"/>
          <w:szCs w:val="24"/>
        </w:rPr>
        <w:t>(3) Where a counterclaim is pleaded, a defence to the counterclaim shall be subject to the rules applicable to defences.</w:t>
      </w:r>
      <w:r w:rsidR="004B07EE" w:rsidRPr="00BB772D">
        <w:rPr>
          <w:rFonts w:ascii="Times New Roman" w:eastAsia="Microsoft YaHei UI" w:hAnsi="Times New Roman" w:cs="Times New Roman"/>
          <w:sz w:val="24"/>
          <w:szCs w:val="24"/>
        </w:rPr>
        <w:t>”</w:t>
      </w:r>
    </w:p>
    <w:p w:rsidR="008E1CBB" w:rsidRPr="00BB772D" w:rsidRDefault="008E1CBB" w:rsidP="008E1CBB">
      <w:pPr>
        <w:pStyle w:val="NormalWeb"/>
        <w:jc w:val="both"/>
        <w:rPr>
          <w:rFonts w:eastAsia="Microsoft YaHei UI"/>
        </w:rPr>
      </w:pPr>
      <w:r w:rsidRPr="00BB772D">
        <w:rPr>
          <w:rFonts w:eastAsia="Microsoft YaHei UI"/>
        </w:rPr>
        <w:t>As such I am of the view that the respondent filed their reply to the written statement of defence and defence to counterclaim out of time since they were served on 6</w:t>
      </w:r>
      <w:r w:rsidRPr="00BB772D">
        <w:rPr>
          <w:rFonts w:eastAsia="Microsoft YaHei UI"/>
          <w:vertAlign w:val="superscript"/>
        </w:rPr>
        <w:t>th</w:t>
      </w:r>
      <w:r w:rsidRPr="00BB772D">
        <w:rPr>
          <w:rFonts w:eastAsia="Microsoft YaHei UI"/>
        </w:rPr>
        <w:t xml:space="preserve"> June, 2016 and only filed a reply on 20</w:t>
      </w:r>
      <w:r w:rsidRPr="00BB772D">
        <w:rPr>
          <w:rFonts w:eastAsia="Microsoft YaHei UI"/>
          <w:vertAlign w:val="superscript"/>
        </w:rPr>
        <w:t>th</w:t>
      </w:r>
      <w:r w:rsidRPr="00BB772D">
        <w:rPr>
          <w:rFonts w:eastAsia="Microsoft YaHei UI"/>
        </w:rPr>
        <w:t xml:space="preserve"> July, 2016 without seeking leave of court. The application ought to be granted.</w:t>
      </w:r>
    </w:p>
    <w:p w:rsidR="00524B18" w:rsidRPr="00BB772D" w:rsidRDefault="008E1CBB" w:rsidP="00E3613D">
      <w:pPr>
        <w:jc w:val="both"/>
        <w:rPr>
          <w:rFonts w:ascii="Times New Roman" w:eastAsia="Microsoft YaHei UI" w:hAnsi="Times New Roman" w:cs="Times New Roman"/>
          <w:sz w:val="24"/>
          <w:szCs w:val="24"/>
        </w:rPr>
      </w:pPr>
      <w:r w:rsidRPr="00BB772D">
        <w:rPr>
          <w:rFonts w:ascii="Times New Roman" w:eastAsia="Microsoft YaHei UI" w:hAnsi="Times New Roman" w:cs="Times New Roman"/>
          <w:sz w:val="24"/>
          <w:szCs w:val="24"/>
        </w:rPr>
        <w:t>In the premises the Applicant’s application is granted and orders number (i) (ii) and (i</w:t>
      </w:r>
      <w:r w:rsidR="007367F0" w:rsidRPr="00BB772D">
        <w:rPr>
          <w:rFonts w:ascii="Times New Roman" w:eastAsia="Microsoft YaHei UI" w:hAnsi="Times New Roman" w:cs="Times New Roman"/>
          <w:sz w:val="24"/>
          <w:szCs w:val="24"/>
        </w:rPr>
        <w:t>v</w:t>
      </w:r>
      <w:r w:rsidRPr="00BB772D">
        <w:rPr>
          <w:rFonts w:ascii="Times New Roman" w:eastAsia="Microsoft YaHei UI" w:hAnsi="Times New Roman" w:cs="Times New Roman"/>
          <w:sz w:val="24"/>
          <w:szCs w:val="24"/>
        </w:rPr>
        <w:t>)</w:t>
      </w:r>
      <w:r w:rsidR="007367F0" w:rsidRPr="00BB772D">
        <w:rPr>
          <w:rFonts w:ascii="Times New Roman" w:eastAsia="Microsoft YaHei UI" w:hAnsi="Times New Roman" w:cs="Times New Roman"/>
          <w:sz w:val="24"/>
          <w:szCs w:val="24"/>
        </w:rPr>
        <w:t xml:space="preserve"> of the Chamber Summons are granted. Order </w:t>
      </w:r>
      <w:r w:rsidR="00BF7601" w:rsidRPr="00BB772D">
        <w:rPr>
          <w:rFonts w:ascii="Times New Roman" w:eastAsia="Microsoft YaHei UI" w:hAnsi="Times New Roman" w:cs="Times New Roman"/>
          <w:sz w:val="24"/>
          <w:szCs w:val="24"/>
        </w:rPr>
        <w:t xml:space="preserve">(iii) </w:t>
      </w:r>
      <w:r w:rsidR="007367F0" w:rsidRPr="00BB772D">
        <w:rPr>
          <w:rFonts w:ascii="Times New Roman" w:eastAsia="Microsoft YaHei UI" w:hAnsi="Times New Roman" w:cs="Times New Roman"/>
          <w:sz w:val="24"/>
          <w:szCs w:val="24"/>
        </w:rPr>
        <w:t xml:space="preserve">that the counterclaim be deemed to have been admitted will not be made but a declaration issues that there is no defence to the Counterclaim </w:t>
      </w:r>
      <w:r w:rsidR="00BF7601" w:rsidRPr="00BB772D">
        <w:rPr>
          <w:rFonts w:ascii="Times New Roman" w:eastAsia="Microsoft YaHei UI" w:hAnsi="Times New Roman" w:cs="Times New Roman"/>
          <w:sz w:val="24"/>
          <w:szCs w:val="24"/>
        </w:rPr>
        <w:t xml:space="preserve">filed in time </w:t>
      </w:r>
      <w:r w:rsidR="007367F0" w:rsidRPr="00BB772D">
        <w:rPr>
          <w:rFonts w:ascii="Times New Roman" w:eastAsia="Microsoft YaHei UI" w:hAnsi="Times New Roman" w:cs="Times New Roman"/>
          <w:sz w:val="24"/>
          <w:szCs w:val="24"/>
        </w:rPr>
        <w:t>and the Registrar shall consider the Applicants application for judgment in default of a defence to the Counterclaim.</w:t>
      </w:r>
      <w:r w:rsidR="00F53454" w:rsidRPr="00BB772D">
        <w:rPr>
          <w:rFonts w:ascii="Times New Roman" w:eastAsia="Microsoft YaHei UI" w:hAnsi="Times New Roman" w:cs="Times New Roman"/>
          <w:sz w:val="24"/>
          <w:szCs w:val="24"/>
        </w:rPr>
        <w:t xml:space="preserve"> The application succeeds with costs.</w:t>
      </w:r>
    </w:p>
    <w:p w:rsidR="007367F0" w:rsidRPr="00BB772D" w:rsidRDefault="007367F0" w:rsidP="00E3613D">
      <w:pPr>
        <w:jc w:val="both"/>
        <w:rPr>
          <w:rFonts w:ascii="Times New Roman" w:eastAsia="Microsoft YaHei UI" w:hAnsi="Times New Roman" w:cs="Times New Roman"/>
          <w:sz w:val="24"/>
          <w:szCs w:val="24"/>
        </w:rPr>
      </w:pPr>
      <w:r w:rsidRPr="00BB772D">
        <w:rPr>
          <w:rFonts w:ascii="Times New Roman" w:eastAsia="Microsoft YaHei UI" w:hAnsi="Times New Roman" w:cs="Times New Roman"/>
          <w:sz w:val="24"/>
          <w:szCs w:val="24"/>
        </w:rPr>
        <w:t>Ruling delivered in open court on the 17</w:t>
      </w:r>
      <w:r w:rsidRPr="00BB772D">
        <w:rPr>
          <w:rFonts w:ascii="Times New Roman" w:eastAsia="Microsoft YaHei UI" w:hAnsi="Times New Roman" w:cs="Times New Roman"/>
          <w:sz w:val="24"/>
          <w:szCs w:val="24"/>
          <w:vertAlign w:val="superscript"/>
        </w:rPr>
        <w:t>th</w:t>
      </w:r>
      <w:r w:rsidRPr="00BB772D">
        <w:rPr>
          <w:rFonts w:ascii="Times New Roman" w:eastAsia="Microsoft YaHei UI" w:hAnsi="Times New Roman" w:cs="Times New Roman"/>
          <w:sz w:val="24"/>
          <w:szCs w:val="24"/>
        </w:rPr>
        <w:t xml:space="preserve"> of February 2017 </w:t>
      </w:r>
    </w:p>
    <w:p w:rsidR="007367F0" w:rsidRPr="00BB772D" w:rsidRDefault="007367F0" w:rsidP="00E3613D">
      <w:pPr>
        <w:jc w:val="both"/>
        <w:rPr>
          <w:rFonts w:ascii="Times New Roman" w:eastAsia="Microsoft YaHei UI" w:hAnsi="Times New Roman" w:cs="Times New Roman"/>
          <w:b/>
          <w:sz w:val="24"/>
          <w:szCs w:val="24"/>
        </w:rPr>
      </w:pPr>
    </w:p>
    <w:p w:rsidR="00FC7999" w:rsidRPr="00BB772D" w:rsidRDefault="00FC7999" w:rsidP="00E3613D">
      <w:pPr>
        <w:jc w:val="both"/>
        <w:rPr>
          <w:rFonts w:ascii="Times New Roman" w:eastAsia="Microsoft YaHei UI" w:hAnsi="Times New Roman" w:cs="Times New Roman"/>
          <w:b/>
          <w:sz w:val="24"/>
          <w:szCs w:val="24"/>
        </w:rPr>
      </w:pPr>
      <w:r w:rsidRPr="00BB772D">
        <w:rPr>
          <w:rFonts w:ascii="Times New Roman" w:eastAsia="Microsoft YaHei UI" w:hAnsi="Times New Roman" w:cs="Times New Roman"/>
          <w:b/>
          <w:sz w:val="24"/>
          <w:szCs w:val="24"/>
        </w:rPr>
        <w:t>Christopher Madrama</w:t>
      </w:r>
      <w:r w:rsidR="00080858" w:rsidRPr="00BB772D">
        <w:rPr>
          <w:rFonts w:ascii="Times New Roman" w:eastAsia="Microsoft YaHei UI" w:hAnsi="Times New Roman" w:cs="Times New Roman"/>
          <w:b/>
          <w:sz w:val="24"/>
          <w:szCs w:val="24"/>
        </w:rPr>
        <w:t xml:space="preserve"> Izama</w:t>
      </w:r>
    </w:p>
    <w:p w:rsidR="00080858" w:rsidRPr="00BB772D" w:rsidRDefault="00080858" w:rsidP="00E3613D">
      <w:pPr>
        <w:jc w:val="both"/>
        <w:rPr>
          <w:rFonts w:ascii="Times New Roman" w:eastAsia="Microsoft YaHei UI" w:hAnsi="Times New Roman" w:cs="Times New Roman"/>
          <w:b/>
          <w:sz w:val="24"/>
          <w:szCs w:val="24"/>
        </w:rPr>
      </w:pPr>
      <w:r w:rsidRPr="00BB772D">
        <w:rPr>
          <w:rFonts w:ascii="Times New Roman" w:eastAsia="Microsoft YaHei UI" w:hAnsi="Times New Roman" w:cs="Times New Roman"/>
          <w:b/>
          <w:sz w:val="24"/>
          <w:szCs w:val="24"/>
        </w:rPr>
        <w:t>Judge</w:t>
      </w:r>
    </w:p>
    <w:p w:rsidR="00D2015C" w:rsidRPr="00BB772D" w:rsidRDefault="00D2015C" w:rsidP="00E3613D">
      <w:pPr>
        <w:jc w:val="both"/>
        <w:rPr>
          <w:rFonts w:ascii="Times New Roman" w:eastAsia="Microsoft YaHei UI" w:hAnsi="Times New Roman" w:cs="Times New Roman"/>
          <w:sz w:val="24"/>
          <w:szCs w:val="24"/>
        </w:rPr>
      </w:pPr>
      <w:r w:rsidRPr="00BB772D">
        <w:rPr>
          <w:rFonts w:ascii="Times New Roman" w:eastAsia="Microsoft YaHei UI" w:hAnsi="Times New Roman" w:cs="Times New Roman"/>
          <w:sz w:val="24"/>
          <w:szCs w:val="24"/>
        </w:rPr>
        <w:t>Ruling delivered in the presence of:</w:t>
      </w:r>
    </w:p>
    <w:p w:rsidR="0063410C" w:rsidRPr="00BB772D" w:rsidRDefault="0063410C" w:rsidP="00E3613D">
      <w:pPr>
        <w:jc w:val="both"/>
        <w:rPr>
          <w:rFonts w:ascii="Times New Roman" w:eastAsia="Microsoft YaHei UI" w:hAnsi="Times New Roman" w:cs="Times New Roman"/>
          <w:sz w:val="24"/>
          <w:szCs w:val="24"/>
        </w:rPr>
      </w:pPr>
      <w:r w:rsidRPr="00BB772D">
        <w:rPr>
          <w:rFonts w:ascii="Times New Roman" w:eastAsia="Microsoft YaHei UI" w:hAnsi="Times New Roman" w:cs="Times New Roman"/>
          <w:sz w:val="24"/>
          <w:szCs w:val="24"/>
        </w:rPr>
        <w:t>Murad Samnani present</w:t>
      </w:r>
    </w:p>
    <w:p w:rsidR="005F0E10" w:rsidRPr="00BB772D" w:rsidRDefault="008F2027" w:rsidP="005F0E10">
      <w:pPr>
        <w:jc w:val="both"/>
        <w:rPr>
          <w:rFonts w:ascii="Times New Roman" w:eastAsia="Microsoft YaHei UI" w:hAnsi="Times New Roman" w:cs="Times New Roman"/>
          <w:sz w:val="24"/>
          <w:szCs w:val="24"/>
        </w:rPr>
      </w:pPr>
      <w:r w:rsidRPr="00BB772D">
        <w:rPr>
          <w:rFonts w:ascii="Times New Roman" w:eastAsia="Microsoft YaHei UI" w:hAnsi="Times New Roman" w:cs="Times New Roman"/>
          <w:sz w:val="24"/>
          <w:szCs w:val="24"/>
        </w:rPr>
        <w:t>Charles Okuni: Court Clerk</w:t>
      </w:r>
    </w:p>
    <w:p w:rsidR="005F0E10" w:rsidRPr="00BB772D" w:rsidRDefault="005F0E10" w:rsidP="005F0E10">
      <w:pPr>
        <w:jc w:val="both"/>
        <w:rPr>
          <w:rFonts w:ascii="Times New Roman" w:eastAsia="Microsoft YaHei UI" w:hAnsi="Times New Roman" w:cs="Times New Roman"/>
          <w:sz w:val="24"/>
          <w:szCs w:val="24"/>
        </w:rPr>
      </w:pPr>
      <w:r w:rsidRPr="00BB772D">
        <w:rPr>
          <w:rFonts w:ascii="Times New Roman" w:eastAsia="Microsoft YaHei UI" w:hAnsi="Times New Roman" w:cs="Times New Roman"/>
          <w:sz w:val="24"/>
          <w:szCs w:val="24"/>
        </w:rPr>
        <w:t xml:space="preserve">Julian T. Nabaasa: Research Officer Legal </w:t>
      </w:r>
    </w:p>
    <w:p w:rsidR="00D2015C" w:rsidRPr="00BB772D" w:rsidRDefault="00D2015C" w:rsidP="00D2015C">
      <w:pPr>
        <w:jc w:val="both"/>
        <w:rPr>
          <w:rFonts w:ascii="Times New Roman" w:eastAsia="Microsoft YaHei UI" w:hAnsi="Times New Roman" w:cs="Times New Roman"/>
          <w:b/>
          <w:sz w:val="24"/>
          <w:szCs w:val="24"/>
        </w:rPr>
      </w:pPr>
      <w:r w:rsidRPr="00BB772D">
        <w:rPr>
          <w:rFonts w:ascii="Times New Roman" w:eastAsia="Microsoft YaHei UI" w:hAnsi="Times New Roman" w:cs="Times New Roman"/>
          <w:b/>
          <w:sz w:val="24"/>
          <w:szCs w:val="24"/>
        </w:rPr>
        <w:t>Christopher Madrama Izama</w:t>
      </w:r>
    </w:p>
    <w:p w:rsidR="007367F0" w:rsidRPr="00BB772D" w:rsidRDefault="00D2015C" w:rsidP="00E3613D">
      <w:pPr>
        <w:jc w:val="both"/>
        <w:rPr>
          <w:rFonts w:ascii="Times New Roman" w:eastAsia="Microsoft YaHei UI" w:hAnsi="Times New Roman" w:cs="Times New Roman"/>
          <w:b/>
          <w:sz w:val="24"/>
          <w:szCs w:val="24"/>
        </w:rPr>
      </w:pPr>
      <w:r w:rsidRPr="00BB772D">
        <w:rPr>
          <w:rFonts w:ascii="Times New Roman" w:eastAsia="Microsoft YaHei UI" w:hAnsi="Times New Roman" w:cs="Times New Roman"/>
          <w:b/>
          <w:sz w:val="24"/>
          <w:szCs w:val="24"/>
        </w:rPr>
        <w:t>Judge</w:t>
      </w:r>
      <w:r w:rsidR="00F53454" w:rsidRPr="00BB772D">
        <w:rPr>
          <w:rFonts w:ascii="Times New Roman" w:eastAsia="Microsoft YaHei UI" w:hAnsi="Times New Roman" w:cs="Times New Roman"/>
          <w:b/>
          <w:sz w:val="24"/>
          <w:szCs w:val="24"/>
        </w:rPr>
        <w:t xml:space="preserve"> </w:t>
      </w:r>
      <w:r w:rsidR="007367F0" w:rsidRPr="00BB772D">
        <w:rPr>
          <w:rFonts w:ascii="Times New Roman" w:eastAsia="Microsoft YaHei UI" w:hAnsi="Times New Roman" w:cs="Times New Roman"/>
          <w:b/>
          <w:sz w:val="24"/>
          <w:szCs w:val="24"/>
        </w:rPr>
        <w:t>17/02/2017</w:t>
      </w:r>
    </w:p>
    <w:sectPr w:rsidR="007367F0" w:rsidRPr="00BB772D"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783" w:rsidRDefault="00DE0783" w:rsidP="00AB5610">
      <w:pPr>
        <w:spacing w:after="0" w:line="240" w:lineRule="auto"/>
      </w:pPr>
      <w:r>
        <w:separator/>
      </w:r>
    </w:p>
  </w:endnote>
  <w:endnote w:type="continuationSeparator" w:id="0">
    <w:p w:rsidR="00DE0783" w:rsidRDefault="00DE0783"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UI">
    <w:charset w:val="86"/>
    <w:family w:val="swiss"/>
    <w:pitch w:val="variable"/>
    <w:sig w:usb0="80000287" w:usb1="28C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124DF1" w:rsidRPr="007F0E13" w:rsidRDefault="00124DF1"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124DF1" w:rsidRDefault="00DE0783">
        <w:pPr>
          <w:pStyle w:val="Footer"/>
          <w:jc w:val="center"/>
        </w:pPr>
        <w:r>
          <w:fldChar w:fldCharType="begin"/>
        </w:r>
        <w:r>
          <w:instrText xml:space="preserve"> PAGE   \* MERGEFORMAT </w:instrText>
        </w:r>
        <w:r>
          <w:fldChar w:fldCharType="separate"/>
        </w:r>
        <w:r w:rsidR="00BB772D">
          <w:rPr>
            <w:noProof/>
          </w:rPr>
          <w:t>1</w:t>
        </w:r>
        <w:r>
          <w:rPr>
            <w:noProof/>
          </w:rPr>
          <w:fldChar w:fldCharType="end"/>
        </w:r>
      </w:p>
    </w:sdtContent>
  </w:sdt>
  <w:p w:rsidR="00124DF1" w:rsidRPr="00A43194" w:rsidRDefault="00124DF1">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783" w:rsidRDefault="00DE0783" w:rsidP="00AB5610">
      <w:pPr>
        <w:spacing w:after="0" w:line="240" w:lineRule="auto"/>
      </w:pPr>
      <w:r>
        <w:separator/>
      </w:r>
    </w:p>
  </w:footnote>
  <w:footnote w:type="continuationSeparator" w:id="0">
    <w:p w:rsidR="00DE0783" w:rsidRDefault="00DE0783"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12A0"/>
    <w:multiLevelType w:val="hybridMultilevel"/>
    <w:tmpl w:val="3F7CE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8D2E39A-6F02-4800-AA88-488068ECC86F}"/>
    <w:docVar w:name="dgnword-eventsink" w:val="92919936"/>
  </w:docVars>
  <w:rsids>
    <w:rsidRoot w:val="00686C8C"/>
    <w:rsid w:val="000035B9"/>
    <w:rsid w:val="00010B8B"/>
    <w:rsid w:val="000517E2"/>
    <w:rsid w:val="00062365"/>
    <w:rsid w:val="00065E27"/>
    <w:rsid w:val="00077A33"/>
    <w:rsid w:val="00080858"/>
    <w:rsid w:val="00090D6C"/>
    <w:rsid w:val="000B1274"/>
    <w:rsid w:val="000C625C"/>
    <w:rsid w:val="000E2306"/>
    <w:rsid w:val="000F6945"/>
    <w:rsid w:val="00101A8A"/>
    <w:rsid w:val="00102BB8"/>
    <w:rsid w:val="0011323A"/>
    <w:rsid w:val="001165B2"/>
    <w:rsid w:val="001205D7"/>
    <w:rsid w:val="00122F7F"/>
    <w:rsid w:val="00124DF1"/>
    <w:rsid w:val="00126DB1"/>
    <w:rsid w:val="001379E1"/>
    <w:rsid w:val="00145109"/>
    <w:rsid w:val="00151E09"/>
    <w:rsid w:val="0015517B"/>
    <w:rsid w:val="0016637D"/>
    <w:rsid w:val="0019307A"/>
    <w:rsid w:val="0019370C"/>
    <w:rsid w:val="001938D4"/>
    <w:rsid w:val="00193BD8"/>
    <w:rsid w:val="00200261"/>
    <w:rsid w:val="002030E1"/>
    <w:rsid w:val="002435B5"/>
    <w:rsid w:val="002652FD"/>
    <w:rsid w:val="002710AD"/>
    <w:rsid w:val="002859CA"/>
    <w:rsid w:val="002A081F"/>
    <w:rsid w:val="002B1153"/>
    <w:rsid w:val="002D7C4E"/>
    <w:rsid w:val="002E0AAF"/>
    <w:rsid w:val="003516E3"/>
    <w:rsid w:val="00394DF7"/>
    <w:rsid w:val="003A10FF"/>
    <w:rsid w:val="003C04D6"/>
    <w:rsid w:val="003C4653"/>
    <w:rsid w:val="003E0CB3"/>
    <w:rsid w:val="003F0040"/>
    <w:rsid w:val="004057E5"/>
    <w:rsid w:val="00434850"/>
    <w:rsid w:val="00440199"/>
    <w:rsid w:val="0044362A"/>
    <w:rsid w:val="00456DBC"/>
    <w:rsid w:val="00471315"/>
    <w:rsid w:val="00477A6C"/>
    <w:rsid w:val="004B07EE"/>
    <w:rsid w:val="004D1065"/>
    <w:rsid w:val="004D7F7F"/>
    <w:rsid w:val="005049D4"/>
    <w:rsid w:val="00524B18"/>
    <w:rsid w:val="005445EA"/>
    <w:rsid w:val="00553B9D"/>
    <w:rsid w:val="00566AD5"/>
    <w:rsid w:val="00575744"/>
    <w:rsid w:val="00576AC0"/>
    <w:rsid w:val="005878B3"/>
    <w:rsid w:val="005C34E0"/>
    <w:rsid w:val="005D2435"/>
    <w:rsid w:val="005D4415"/>
    <w:rsid w:val="005F0E10"/>
    <w:rsid w:val="0060068B"/>
    <w:rsid w:val="00605408"/>
    <w:rsid w:val="0062599E"/>
    <w:rsid w:val="0063410C"/>
    <w:rsid w:val="006506BC"/>
    <w:rsid w:val="00662697"/>
    <w:rsid w:val="00667908"/>
    <w:rsid w:val="00686C8C"/>
    <w:rsid w:val="00686D97"/>
    <w:rsid w:val="006E05C6"/>
    <w:rsid w:val="006F11BA"/>
    <w:rsid w:val="006F2433"/>
    <w:rsid w:val="0070368C"/>
    <w:rsid w:val="00727246"/>
    <w:rsid w:val="007367F0"/>
    <w:rsid w:val="00750094"/>
    <w:rsid w:val="0077260B"/>
    <w:rsid w:val="00781031"/>
    <w:rsid w:val="007859F9"/>
    <w:rsid w:val="007C0B7C"/>
    <w:rsid w:val="007C3BCC"/>
    <w:rsid w:val="007C3E15"/>
    <w:rsid w:val="007E41FD"/>
    <w:rsid w:val="007F0E13"/>
    <w:rsid w:val="0081243D"/>
    <w:rsid w:val="00824FD8"/>
    <w:rsid w:val="00846E07"/>
    <w:rsid w:val="00847429"/>
    <w:rsid w:val="008577EA"/>
    <w:rsid w:val="00863658"/>
    <w:rsid w:val="008740EB"/>
    <w:rsid w:val="008816DF"/>
    <w:rsid w:val="00881E3C"/>
    <w:rsid w:val="008E1CBB"/>
    <w:rsid w:val="008F1681"/>
    <w:rsid w:val="008F2027"/>
    <w:rsid w:val="008F2E90"/>
    <w:rsid w:val="008F61EA"/>
    <w:rsid w:val="00910FBF"/>
    <w:rsid w:val="0091304A"/>
    <w:rsid w:val="00916DAB"/>
    <w:rsid w:val="009331B5"/>
    <w:rsid w:val="009C499C"/>
    <w:rsid w:val="009C4AD3"/>
    <w:rsid w:val="009C671A"/>
    <w:rsid w:val="009E052D"/>
    <w:rsid w:val="009E74EA"/>
    <w:rsid w:val="00A065A0"/>
    <w:rsid w:val="00A108AB"/>
    <w:rsid w:val="00A31E92"/>
    <w:rsid w:val="00A3666A"/>
    <w:rsid w:val="00A400F5"/>
    <w:rsid w:val="00A43194"/>
    <w:rsid w:val="00A550E6"/>
    <w:rsid w:val="00A6783D"/>
    <w:rsid w:val="00A91C1B"/>
    <w:rsid w:val="00A926E4"/>
    <w:rsid w:val="00AA73FB"/>
    <w:rsid w:val="00AA7CA2"/>
    <w:rsid w:val="00AB4700"/>
    <w:rsid w:val="00AB5610"/>
    <w:rsid w:val="00AC5D8E"/>
    <w:rsid w:val="00AE79F2"/>
    <w:rsid w:val="00B04F33"/>
    <w:rsid w:val="00B10E91"/>
    <w:rsid w:val="00B140CB"/>
    <w:rsid w:val="00B16BCD"/>
    <w:rsid w:val="00B47805"/>
    <w:rsid w:val="00B523AB"/>
    <w:rsid w:val="00B5682C"/>
    <w:rsid w:val="00B92904"/>
    <w:rsid w:val="00B95FEE"/>
    <w:rsid w:val="00BB772D"/>
    <w:rsid w:val="00BD3DDA"/>
    <w:rsid w:val="00BF1B2F"/>
    <w:rsid w:val="00BF7601"/>
    <w:rsid w:val="00C13974"/>
    <w:rsid w:val="00C32051"/>
    <w:rsid w:val="00C63A6A"/>
    <w:rsid w:val="00C65955"/>
    <w:rsid w:val="00C67306"/>
    <w:rsid w:val="00CB0854"/>
    <w:rsid w:val="00CC3875"/>
    <w:rsid w:val="00CC7B53"/>
    <w:rsid w:val="00CF4343"/>
    <w:rsid w:val="00D16715"/>
    <w:rsid w:val="00D2015C"/>
    <w:rsid w:val="00D35418"/>
    <w:rsid w:val="00D35F2D"/>
    <w:rsid w:val="00D436BA"/>
    <w:rsid w:val="00D45FE7"/>
    <w:rsid w:val="00D5025F"/>
    <w:rsid w:val="00D93E45"/>
    <w:rsid w:val="00D961FF"/>
    <w:rsid w:val="00DB6C89"/>
    <w:rsid w:val="00DE0783"/>
    <w:rsid w:val="00E10E3D"/>
    <w:rsid w:val="00E140FF"/>
    <w:rsid w:val="00E263C0"/>
    <w:rsid w:val="00E3132C"/>
    <w:rsid w:val="00E3613D"/>
    <w:rsid w:val="00E40B24"/>
    <w:rsid w:val="00E579F1"/>
    <w:rsid w:val="00E60CD7"/>
    <w:rsid w:val="00E64AC7"/>
    <w:rsid w:val="00E8384F"/>
    <w:rsid w:val="00EC0390"/>
    <w:rsid w:val="00EC4A1C"/>
    <w:rsid w:val="00F01D36"/>
    <w:rsid w:val="00F0396F"/>
    <w:rsid w:val="00F10C13"/>
    <w:rsid w:val="00F24942"/>
    <w:rsid w:val="00F30A51"/>
    <w:rsid w:val="00F43061"/>
    <w:rsid w:val="00F53454"/>
    <w:rsid w:val="00F930FC"/>
    <w:rsid w:val="00FC185E"/>
    <w:rsid w:val="00FC7999"/>
    <w:rsid w:val="00FD1040"/>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D93E45"/>
    <w:pPr>
      <w:widowControl w:val="0"/>
      <w:autoSpaceDE w:val="0"/>
      <w:autoSpaceDN w:val="0"/>
      <w:adjustRightInd w:val="0"/>
      <w:spacing w:after="0" w:line="240" w:lineRule="auto"/>
    </w:pPr>
    <w:rPr>
      <w:rFonts w:ascii="Arial" w:hAnsi="Arial" w:cs="Arial"/>
      <w:sz w:val="24"/>
      <w:szCs w:val="24"/>
    </w:rPr>
  </w:style>
  <w:style w:type="paragraph" w:styleId="NormalWeb">
    <w:name w:val="Normal (Web)"/>
    <w:basedOn w:val="Normal"/>
    <w:uiPriority w:val="99"/>
    <w:unhideWhenUsed/>
    <w:rsid w:val="00D93E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3E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D93E45"/>
    <w:pPr>
      <w:widowControl w:val="0"/>
      <w:autoSpaceDE w:val="0"/>
      <w:autoSpaceDN w:val="0"/>
      <w:adjustRightInd w:val="0"/>
      <w:spacing w:after="0" w:line="240" w:lineRule="auto"/>
    </w:pPr>
    <w:rPr>
      <w:rFonts w:ascii="Arial" w:hAnsi="Arial" w:cs="Arial"/>
      <w:sz w:val="24"/>
      <w:szCs w:val="24"/>
    </w:rPr>
  </w:style>
  <w:style w:type="paragraph" w:styleId="NormalWeb">
    <w:name w:val="Normal (Web)"/>
    <w:basedOn w:val="Normal"/>
    <w:uiPriority w:val="99"/>
    <w:unhideWhenUsed/>
    <w:rsid w:val="00D93E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3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81008-C967-48DE-B9CC-26845AFF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4246</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2017-02-20T05:58:00Z</cp:lastPrinted>
  <dcterms:created xsi:type="dcterms:W3CDTF">2017-02-27T13:11:00Z</dcterms:created>
  <dcterms:modified xsi:type="dcterms:W3CDTF">2017-02-27T13:11:00Z</dcterms:modified>
</cp:coreProperties>
</file>