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C425A" w:rsidRDefault="005878B3" w:rsidP="005878B3">
      <w:pPr>
        <w:jc w:val="center"/>
        <w:rPr>
          <w:rFonts w:ascii="Ebrima" w:hAnsi="Ebrima"/>
          <w:b/>
          <w:sz w:val="24"/>
          <w:szCs w:val="24"/>
        </w:rPr>
      </w:pPr>
      <w:r w:rsidRPr="003C425A">
        <w:rPr>
          <w:rFonts w:ascii="Ebrima" w:hAnsi="Ebrima"/>
          <w:b/>
          <w:sz w:val="24"/>
          <w:szCs w:val="24"/>
        </w:rPr>
        <w:t>THE REPUBLIC OF UGANDA,</w:t>
      </w:r>
    </w:p>
    <w:p w:rsidR="005878B3" w:rsidRPr="003C425A" w:rsidRDefault="005878B3" w:rsidP="005878B3">
      <w:pPr>
        <w:jc w:val="center"/>
        <w:rPr>
          <w:rFonts w:ascii="Ebrima" w:hAnsi="Ebrima"/>
          <w:b/>
          <w:sz w:val="24"/>
          <w:szCs w:val="24"/>
        </w:rPr>
      </w:pPr>
      <w:r w:rsidRPr="003C425A">
        <w:rPr>
          <w:rFonts w:ascii="Ebrima" w:hAnsi="Ebrima"/>
          <w:b/>
          <w:sz w:val="24"/>
          <w:szCs w:val="24"/>
        </w:rPr>
        <w:t>IN THE HIGH COURT OF UGANDA AT KAMPALA</w:t>
      </w:r>
      <w:bookmarkStart w:id="0" w:name="_GoBack"/>
      <w:bookmarkEnd w:id="0"/>
    </w:p>
    <w:p w:rsidR="005878B3" w:rsidRPr="003C425A" w:rsidRDefault="005878B3" w:rsidP="005878B3">
      <w:pPr>
        <w:jc w:val="center"/>
        <w:rPr>
          <w:rFonts w:ascii="Ebrima" w:hAnsi="Ebrima"/>
          <w:b/>
          <w:sz w:val="24"/>
          <w:szCs w:val="24"/>
        </w:rPr>
      </w:pPr>
      <w:r w:rsidRPr="003C425A">
        <w:rPr>
          <w:rFonts w:ascii="Ebrima" w:hAnsi="Ebrima"/>
          <w:b/>
          <w:sz w:val="24"/>
          <w:szCs w:val="24"/>
        </w:rPr>
        <w:t>(COMMERCIAL DIVISION)</w:t>
      </w:r>
    </w:p>
    <w:p w:rsidR="00C42024" w:rsidRPr="003C425A" w:rsidRDefault="00C42024" w:rsidP="005878B3">
      <w:pPr>
        <w:jc w:val="center"/>
        <w:rPr>
          <w:rFonts w:ascii="Ebrima" w:hAnsi="Ebrima"/>
          <w:b/>
          <w:sz w:val="24"/>
          <w:szCs w:val="24"/>
        </w:rPr>
      </w:pPr>
      <w:r w:rsidRPr="003C425A">
        <w:rPr>
          <w:rFonts w:ascii="Ebrima" w:hAnsi="Ebrima"/>
          <w:b/>
          <w:sz w:val="24"/>
          <w:szCs w:val="24"/>
        </w:rPr>
        <w:t>MISCELLANEOUS APPLICATION N</w:t>
      </w:r>
      <w:r w:rsidR="001F2FB4" w:rsidRPr="003C425A">
        <w:rPr>
          <w:rFonts w:ascii="Ebrima" w:hAnsi="Ebrima"/>
          <w:b/>
          <w:sz w:val="24"/>
          <w:szCs w:val="24"/>
        </w:rPr>
        <w:t>O</w:t>
      </w:r>
      <w:r w:rsidRPr="003C425A">
        <w:rPr>
          <w:rFonts w:ascii="Ebrima" w:hAnsi="Ebrima"/>
          <w:b/>
          <w:sz w:val="24"/>
          <w:szCs w:val="24"/>
        </w:rPr>
        <w:t>. 937 OF 2016</w:t>
      </w:r>
    </w:p>
    <w:p w:rsidR="00C42024" w:rsidRPr="003C425A" w:rsidRDefault="00C42024" w:rsidP="005878B3">
      <w:pPr>
        <w:jc w:val="center"/>
        <w:rPr>
          <w:rFonts w:ascii="Ebrima" w:hAnsi="Ebrima"/>
          <w:b/>
          <w:sz w:val="24"/>
          <w:szCs w:val="24"/>
        </w:rPr>
      </w:pPr>
      <w:r w:rsidRPr="003C425A">
        <w:rPr>
          <w:rFonts w:ascii="Ebrima" w:hAnsi="Ebrima"/>
          <w:b/>
          <w:sz w:val="24"/>
          <w:szCs w:val="24"/>
        </w:rPr>
        <w:t>(ARISING FROM CIVIL SUIT NO 131 OF 2016)</w:t>
      </w:r>
    </w:p>
    <w:p w:rsidR="00C42024" w:rsidRPr="003C425A" w:rsidRDefault="00C42024" w:rsidP="00C42024">
      <w:pPr>
        <w:rPr>
          <w:rFonts w:ascii="Ebrima" w:hAnsi="Ebrima"/>
          <w:b/>
          <w:sz w:val="24"/>
          <w:szCs w:val="24"/>
        </w:rPr>
      </w:pPr>
      <w:r w:rsidRPr="003C425A">
        <w:rPr>
          <w:rFonts w:ascii="Ebrima" w:hAnsi="Ebrima"/>
          <w:b/>
          <w:sz w:val="24"/>
          <w:szCs w:val="24"/>
        </w:rPr>
        <w:t>GGINGO MUJJE CHARLES}..</w:t>
      </w:r>
      <w:r w:rsidR="00493A6B" w:rsidRPr="003C425A">
        <w:rPr>
          <w:rFonts w:ascii="Ebrima" w:hAnsi="Ebrima"/>
          <w:b/>
          <w:sz w:val="24"/>
          <w:szCs w:val="24"/>
        </w:rPr>
        <w:t>..</w:t>
      </w:r>
      <w:r w:rsidRPr="003C425A">
        <w:rPr>
          <w:rFonts w:ascii="Ebrima" w:hAnsi="Ebrima"/>
          <w:b/>
          <w:sz w:val="24"/>
          <w:szCs w:val="24"/>
        </w:rPr>
        <w:t>..............................</w:t>
      </w:r>
      <w:r w:rsidR="00A426BC" w:rsidRPr="003C425A">
        <w:rPr>
          <w:rFonts w:ascii="Ebrima" w:hAnsi="Ebrima"/>
          <w:b/>
          <w:sz w:val="24"/>
          <w:szCs w:val="24"/>
        </w:rPr>
        <w:t>APPLICANT</w:t>
      </w:r>
      <w:r w:rsidRPr="003C425A">
        <w:rPr>
          <w:rFonts w:ascii="Ebrima" w:hAnsi="Ebrima"/>
          <w:b/>
          <w:sz w:val="24"/>
          <w:szCs w:val="24"/>
        </w:rPr>
        <w:t>/</w:t>
      </w:r>
      <w:r w:rsidR="00A426BC" w:rsidRPr="003C425A">
        <w:rPr>
          <w:rFonts w:ascii="Ebrima" w:hAnsi="Ebrima"/>
          <w:b/>
          <w:sz w:val="24"/>
          <w:szCs w:val="24"/>
        </w:rPr>
        <w:t>DEFENDANT</w:t>
      </w:r>
      <w:r w:rsidRPr="003C425A">
        <w:rPr>
          <w:rFonts w:ascii="Ebrima" w:hAnsi="Ebrima"/>
          <w:b/>
          <w:sz w:val="24"/>
          <w:szCs w:val="24"/>
        </w:rPr>
        <w:t xml:space="preserve"> </w:t>
      </w:r>
    </w:p>
    <w:p w:rsidR="00C42024" w:rsidRPr="003C425A" w:rsidRDefault="00C42024" w:rsidP="00C42024">
      <w:pPr>
        <w:jc w:val="center"/>
        <w:rPr>
          <w:rFonts w:ascii="Ebrima" w:hAnsi="Ebrima"/>
          <w:b/>
          <w:sz w:val="24"/>
          <w:szCs w:val="24"/>
        </w:rPr>
      </w:pPr>
      <w:r w:rsidRPr="003C425A">
        <w:rPr>
          <w:rFonts w:ascii="Ebrima" w:hAnsi="Ebrima"/>
          <w:b/>
          <w:sz w:val="24"/>
          <w:szCs w:val="24"/>
        </w:rPr>
        <w:t>VS</w:t>
      </w:r>
    </w:p>
    <w:p w:rsidR="00CB0854" w:rsidRPr="003C425A" w:rsidRDefault="00C42024" w:rsidP="00C42024">
      <w:pPr>
        <w:rPr>
          <w:rFonts w:ascii="Ebrima" w:hAnsi="Ebrima"/>
          <w:b/>
          <w:sz w:val="24"/>
          <w:szCs w:val="24"/>
        </w:rPr>
      </w:pPr>
      <w:r w:rsidRPr="003C425A">
        <w:rPr>
          <w:rFonts w:ascii="Ebrima" w:hAnsi="Ebrima"/>
          <w:b/>
          <w:sz w:val="24"/>
          <w:szCs w:val="24"/>
        </w:rPr>
        <w:t>DIAMOND TRUST BANK UGANDA LTD}..........</w:t>
      </w:r>
      <w:r w:rsidR="00A426BC" w:rsidRPr="003C425A">
        <w:rPr>
          <w:rFonts w:ascii="Ebrima" w:hAnsi="Ebrima"/>
          <w:b/>
          <w:sz w:val="24"/>
          <w:szCs w:val="24"/>
        </w:rPr>
        <w:t>RESPONDENT</w:t>
      </w:r>
      <w:r w:rsidRPr="003C425A">
        <w:rPr>
          <w:rFonts w:ascii="Ebrima" w:hAnsi="Ebrima"/>
          <w:b/>
          <w:sz w:val="24"/>
          <w:szCs w:val="24"/>
        </w:rPr>
        <w:t>/</w:t>
      </w:r>
      <w:r w:rsidR="00A426BC" w:rsidRPr="003C425A">
        <w:rPr>
          <w:rFonts w:ascii="Ebrima" w:hAnsi="Ebrima"/>
          <w:b/>
          <w:sz w:val="24"/>
          <w:szCs w:val="24"/>
        </w:rPr>
        <w:t>PLAINTIFF</w:t>
      </w:r>
    </w:p>
    <w:p w:rsidR="00493A6B" w:rsidRPr="003C425A" w:rsidRDefault="00493A6B" w:rsidP="00493A6B">
      <w:pPr>
        <w:ind w:left="360"/>
        <w:jc w:val="center"/>
        <w:rPr>
          <w:rFonts w:ascii="Ebrima" w:eastAsia="Microsoft YaHei UI" w:hAnsi="Ebrima" w:cs="Arial Unicode MS"/>
          <w:b/>
          <w:sz w:val="24"/>
          <w:szCs w:val="24"/>
        </w:rPr>
      </w:pPr>
      <w:r w:rsidRPr="003C425A">
        <w:rPr>
          <w:rFonts w:ascii="Ebrima" w:eastAsia="Microsoft YaHei UI" w:hAnsi="Ebrima" w:cs="Arial Unicode MS"/>
          <w:b/>
          <w:sz w:val="24"/>
          <w:szCs w:val="24"/>
        </w:rPr>
        <w:t>BEFORE HON. MR. JUSTICE CHRISTOPHER MADRAMA IZAMA</w:t>
      </w:r>
    </w:p>
    <w:p w:rsidR="00493A6B" w:rsidRPr="003C425A" w:rsidRDefault="00493A6B" w:rsidP="00493A6B">
      <w:pPr>
        <w:jc w:val="center"/>
        <w:rPr>
          <w:rFonts w:ascii="Ebrima" w:eastAsia="Microsoft YaHei UI" w:hAnsi="Ebrima" w:cs="Arial Unicode MS"/>
          <w:b/>
          <w:sz w:val="24"/>
          <w:szCs w:val="24"/>
        </w:rPr>
      </w:pPr>
      <w:r w:rsidRPr="003C425A">
        <w:rPr>
          <w:rFonts w:ascii="Ebrima" w:eastAsia="Microsoft YaHei UI" w:hAnsi="Ebrima" w:cs="Arial Unicode MS"/>
          <w:b/>
          <w:sz w:val="24"/>
          <w:szCs w:val="24"/>
        </w:rPr>
        <w:t>RULING</w:t>
      </w:r>
    </w:p>
    <w:p w:rsidR="002F131D" w:rsidRPr="003C425A" w:rsidRDefault="00493A6B" w:rsidP="00E3613D">
      <w:pPr>
        <w:jc w:val="both"/>
        <w:rPr>
          <w:rFonts w:ascii="Ebrima" w:hAnsi="Ebrima"/>
          <w:sz w:val="24"/>
          <w:szCs w:val="24"/>
        </w:rPr>
      </w:pPr>
      <w:r w:rsidRPr="003C425A">
        <w:rPr>
          <w:rFonts w:ascii="Ebrima" w:hAnsi="Ebrima"/>
          <w:sz w:val="24"/>
          <w:szCs w:val="24"/>
        </w:rPr>
        <w:t xml:space="preserve">The </w:t>
      </w:r>
      <w:r w:rsidR="00A426BC" w:rsidRPr="003C425A">
        <w:rPr>
          <w:rFonts w:ascii="Ebrima" w:hAnsi="Ebrima"/>
          <w:sz w:val="24"/>
          <w:szCs w:val="24"/>
        </w:rPr>
        <w:t>Applicant</w:t>
      </w:r>
      <w:r w:rsidRPr="003C425A">
        <w:rPr>
          <w:rFonts w:ascii="Ebrima" w:hAnsi="Ebrima"/>
          <w:sz w:val="24"/>
          <w:szCs w:val="24"/>
        </w:rPr>
        <w:t xml:space="preserve"> </w:t>
      </w:r>
      <w:r w:rsidR="00E276BF" w:rsidRPr="003C425A">
        <w:rPr>
          <w:rFonts w:ascii="Ebrima" w:hAnsi="Ebrima"/>
          <w:sz w:val="24"/>
          <w:szCs w:val="24"/>
        </w:rPr>
        <w:t xml:space="preserve">lodged </w:t>
      </w:r>
      <w:r w:rsidRPr="003C425A">
        <w:rPr>
          <w:rFonts w:ascii="Ebrima" w:hAnsi="Ebrima"/>
          <w:sz w:val="24"/>
          <w:szCs w:val="24"/>
        </w:rPr>
        <w:t xml:space="preserve">this application </w:t>
      </w:r>
      <w:r w:rsidR="00BB4C5D" w:rsidRPr="003C425A">
        <w:rPr>
          <w:rFonts w:ascii="Ebrima" w:hAnsi="Ebrima"/>
          <w:sz w:val="24"/>
          <w:szCs w:val="24"/>
        </w:rPr>
        <w:t xml:space="preserve">by Notice of Motion </w:t>
      </w:r>
      <w:r w:rsidRPr="003C425A">
        <w:rPr>
          <w:rFonts w:ascii="Ebrima" w:hAnsi="Ebrima"/>
          <w:sz w:val="24"/>
          <w:szCs w:val="24"/>
        </w:rPr>
        <w:t xml:space="preserve">under the provisions of section 33 of the Judicature Act cap 13, section 98 of the Civil Procedure Act cap 71, </w:t>
      </w:r>
      <w:r w:rsidR="00BB4C5D" w:rsidRPr="003C425A">
        <w:rPr>
          <w:rFonts w:ascii="Ebrima" w:hAnsi="Ebrima"/>
          <w:sz w:val="24"/>
          <w:szCs w:val="24"/>
        </w:rPr>
        <w:t xml:space="preserve">Order 36 </w:t>
      </w:r>
      <w:r w:rsidRPr="003C425A">
        <w:rPr>
          <w:rFonts w:ascii="Ebrima" w:hAnsi="Ebrima"/>
          <w:sz w:val="24"/>
          <w:szCs w:val="24"/>
        </w:rPr>
        <w:t xml:space="preserve">rule 11 and </w:t>
      </w:r>
      <w:r w:rsidR="00BB4C5D" w:rsidRPr="003C425A">
        <w:rPr>
          <w:rFonts w:ascii="Ebrima" w:hAnsi="Ebrima"/>
          <w:sz w:val="24"/>
          <w:szCs w:val="24"/>
        </w:rPr>
        <w:t xml:space="preserve">Order 52 </w:t>
      </w:r>
      <w:r w:rsidRPr="003C425A">
        <w:rPr>
          <w:rFonts w:ascii="Ebrima" w:hAnsi="Ebrima"/>
          <w:sz w:val="24"/>
          <w:szCs w:val="24"/>
        </w:rPr>
        <w:t>rules 1 &amp; 3 of the Civil Procedure Rules</w:t>
      </w:r>
      <w:r w:rsidR="00BB4C5D" w:rsidRPr="003C425A">
        <w:rPr>
          <w:rFonts w:ascii="Ebrima" w:hAnsi="Ebrima"/>
          <w:sz w:val="24"/>
          <w:szCs w:val="24"/>
        </w:rPr>
        <w:t xml:space="preserve"> for an order that judgment, decree and orders entered against the </w:t>
      </w:r>
      <w:r w:rsidR="00A426BC" w:rsidRPr="003C425A">
        <w:rPr>
          <w:rFonts w:ascii="Ebrima" w:hAnsi="Ebrima"/>
          <w:sz w:val="24"/>
          <w:szCs w:val="24"/>
        </w:rPr>
        <w:t>Applicant</w:t>
      </w:r>
      <w:r w:rsidR="00BB4C5D" w:rsidRPr="003C425A">
        <w:rPr>
          <w:rFonts w:ascii="Ebrima" w:hAnsi="Ebrima"/>
          <w:sz w:val="24"/>
          <w:szCs w:val="24"/>
        </w:rPr>
        <w:t>/</w:t>
      </w:r>
      <w:r w:rsidR="00A426BC" w:rsidRPr="003C425A">
        <w:rPr>
          <w:rFonts w:ascii="Ebrima" w:hAnsi="Ebrima"/>
          <w:sz w:val="24"/>
          <w:szCs w:val="24"/>
        </w:rPr>
        <w:t>Defendant</w:t>
      </w:r>
      <w:r w:rsidR="00BB4C5D" w:rsidRPr="003C425A">
        <w:rPr>
          <w:rFonts w:ascii="Ebrima" w:hAnsi="Ebrima"/>
          <w:sz w:val="24"/>
          <w:szCs w:val="24"/>
        </w:rPr>
        <w:t xml:space="preserve"> in H</w:t>
      </w:r>
      <w:r w:rsidR="00E276BF" w:rsidRPr="003C425A">
        <w:rPr>
          <w:rFonts w:ascii="Ebrima" w:hAnsi="Ebrima"/>
          <w:sz w:val="24"/>
          <w:szCs w:val="24"/>
        </w:rPr>
        <w:t>.</w:t>
      </w:r>
      <w:r w:rsidR="00BB4C5D" w:rsidRPr="003C425A">
        <w:rPr>
          <w:rFonts w:ascii="Ebrima" w:hAnsi="Ebrima"/>
          <w:sz w:val="24"/>
          <w:szCs w:val="24"/>
        </w:rPr>
        <w:t>C</w:t>
      </w:r>
      <w:r w:rsidR="00E276BF" w:rsidRPr="003C425A">
        <w:rPr>
          <w:rFonts w:ascii="Ebrima" w:hAnsi="Ebrima"/>
          <w:sz w:val="24"/>
          <w:szCs w:val="24"/>
        </w:rPr>
        <w:t>.</w:t>
      </w:r>
      <w:r w:rsidR="00BB4C5D" w:rsidRPr="003C425A">
        <w:rPr>
          <w:rFonts w:ascii="Ebrima" w:hAnsi="Ebrima"/>
          <w:sz w:val="24"/>
          <w:szCs w:val="24"/>
        </w:rPr>
        <w:t>C</w:t>
      </w:r>
      <w:r w:rsidR="00E276BF" w:rsidRPr="003C425A">
        <w:rPr>
          <w:rFonts w:ascii="Ebrima" w:hAnsi="Ebrima"/>
          <w:sz w:val="24"/>
          <w:szCs w:val="24"/>
        </w:rPr>
        <w:t>.</w:t>
      </w:r>
      <w:r w:rsidR="00BB4C5D" w:rsidRPr="003C425A">
        <w:rPr>
          <w:rFonts w:ascii="Ebrima" w:hAnsi="Ebrima"/>
          <w:sz w:val="24"/>
          <w:szCs w:val="24"/>
        </w:rPr>
        <w:t xml:space="preserve">S </w:t>
      </w:r>
      <w:r w:rsidR="00E276BF" w:rsidRPr="003C425A">
        <w:rPr>
          <w:rFonts w:ascii="Ebrima" w:hAnsi="Ebrima"/>
          <w:sz w:val="24"/>
          <w:szCs w:val="24"/>
        </w:rPr>
        <w:t xml:space="preserve">No. </w:t>
      </w:r>
      <w:r w:rsidR="00BB4C5D" w:rsidRPr="003C425A">
        <w:rPr>
          <w:rFonts w:ascii="Ebrima" w:hAnsi="Ebrima"/>
          <w:sz w:val="24"/>
          <w:szCs w:val="24"/>
        </w:rPr>
        <w:t xml:space="preserve">132 of 2016 is set aside and any intended execution of the decree stayed. </w:t>
      </w:r>
      <w:r w:rsidR="000B5DDA" w:rsidRPr="003C425A">
        <w:rPr>
          <w:rFonts w:ascii="Ebrima" w:hAnsi="Ebrima"/>
          <w:sz w:val="24"/>
          <w:szCs w:val="24"/>
        </w:rPr>
        <w:t xml:space="preserve">Secondly, it is for an order that the </w:t>
      </w:r>
      <w:r w:rsidR="00A426BC" w:rsidRPr="003C425A">
        <w:rPr>
          <w:rFonts w:ascii="Ebrima" w:hAnsi="Ebrima"/>
          <w:sz w:val="24"/>
          <w:szCs w:val="24"/>
        </w:rPr>
        <w:t>Applicant</w:t>
      </w:r>
      <w:r w:rsidR="000B5DDA" w:rsidRPr="003C425A">
        <w:rPr>
          <w:rFonts w:ascii="Ebrima" w:hAnsi="Ebrima"/>
          <w:sz w:val="24"/>
          <w:szCs w:val="24"/>
        </w:rPr>
        <w:t>/</w:t>
      </w:r>
      <w:r w:rsidR="00A426BC" w:rsidRPr="003C425A">
        <w:rPr>
          <w:rFonts w:ascii="Ebrima" w:hAnsi="Ebrima"/>
          <w:sz w:val="24"/>
          <w:szCs w:val="24"/>
        </w:rPr>
        <w:t>Defendant</w:t>
      </w:r>
      <w:r w:rsidR="000B5DDA" w:rsidRPr="003C425A">
        <w:rPr>
          <w:rFonts w:ascii="Ebrima" w:hAnsi="Ebrima"/>
          <w:sz w:val="24"/>
          <w:szCs w:val="24"/>
        </w:rPr>
        <w:t xml:space="preserve"> is granted leave to appear </w:t>
      </w:r>
      <w:r w:rsidR="00E276BF" w:rsidRPr="003C425A">
        <w:rPr>
          <w:rFonts w:ascii="Ebrima" w:hAnsi="Ebrima"/>
          <w:sz w:val="24"/>
          <w:szCs w:val="24"/>
        </w:rPr>
        <w:t xml:space="preserve">to the </w:t>
      </w:r>
      <w:r w:rsidR="000B5DDA" w:rsidRPr="003C425A">
        <w:rPr>
          <w:rFonts w:ascii="Ebrima" w:hAnsi="Ebrima"/>
          <w:sz w:val="24"/>
          <w:szCs w:val="24"/>
        </w:rPr>
        <w:t xml:space="preserve">summons and to defend the main suit out of time and time is enlarged within which the </w:t>
      </w:r>
      <w:r w:rsidR="00A426BC" w:rsidRPr="003C425A">
        <w:rPr>
          <w:rFonts w:ascii="Ebrima" w:hAnsi="Ebrima"/>
          <w:sz w:val="24"/>
          <w:szCs w:val="24"/>
        </w:rPr>
        <w:t>Applicant</w:t>
      </w:r>
      <w:r w:rsidR="000B5DDA" w:rsidRPr="003C425A">
        <w:rPr>
          <w:rFonts w:ascii="Ebrima" w:hAnsi="Ebrima"/>
          <w:sz w:val="24"/>
          <w:szCs w:val="24"/>
        </w:rPr>
        <w:t>/</w:t>
      </w:r>
      <w:r w:rsidR="00A426BC" w:rsidRPr="003C425A">
        <w:rPr>
          <w:rFonts w:ascii="Ebrima" w:hAnsi="Ebrima"/>
          <w:sz w:val="24"/>
          <w:szCs w:val="24"/>
        </w:rPr>
        <w:t>Defendant</w:t>
      </w:r>
      <w:r w:rsidR="000B5DDA" w:rsidRPr="003C425A">
        <w:rPr>
          <w:rFonts w:ascii="Ebrima" w:hAnsi="Ebrima"/>
          <w:sz w:val="24"/>
          <w:szCs w:val="24"/>
        </w:rPr>
        <w:t xml:space="preserve"> </w:t>
      </w:r>
      <w:r w:rsidR="00E276BF" w:rsidRPr="003C425A">
        <w:rPr>
          <w:rFonts w:ascii="Ebrima" w:hAnsi="Ebrima"/>
          <w:sz w:val="24"/>
          <w:szCs w:val="24"/>
        </w:rPr>
        <w:t xml:space="preserve">can </w:t>
      </w:r>
      <w:r w:rsidR="000B5DDA" w:rsidRPr="003C425A">
        <w:rPr>
          <w:rFonts w:ascii="Ebrima" w:hAnsi="Ebrima"/>
          <w:sz w:val="24"/>
          <w:szCs w:val="24"/>
        </w:rPr>
        <w:t>file his written statement of defence</w:t>
      </w:r>
      <w:r w:rsidR="002F131D" w:rsidRPr="003C425A">
        <w:rPr>
          <w:rFonts w:ascii="Ebrima" w:hAnsi="Ebrima"/>
          <w:sz w:val="24"/>
          <w:szCs w:val="24"/>
        </w:rPr>
        <w:t xml:space="preserve">. </w:t>
      </w:r>
      <w:r w:rsidR="00450CAC" w:rsidRPr="003C425A">
        <w:rPr>
          <w:rFonts w:ascii="Ebrima" w:hAnsi="Ebrima"/>
          <w:sz w:val="24"/>
          <w:szCs w:val="24"/>
        </w:rPr>
        <w:t>Thirdly, it is for costs of the application to be provided for.</w:t>
      </w:r>
    </w:p>
    <w:p w:rsidR="005A1930" w:rsidRPr="003C425A" w:rsidRDefault="002F131D" w:rsidP="00E3613D">
      <w:pPr>
        <w:jc w:val="both"/>
        <w:rPr>
          <w:rFonts w:ascii="Ebrima" w:hAnsi="Ebrima"/>
          <w:sz w:val="24"/>
          <w:szCs w:val="24"/>
        </w:rPr>
      </w:pPr>
      <w:r w:rsidRPr="003C425A">
        <w:rPr>
          <w:rFonts w:ascii="Ebrima" w:hAnsi="Ebrima"/>
          <w:sz w:val="24"/>
          <w:szCs w:val="24"/>
        </w:rPr>
        <w:t xml:space="preserve">The grounds of the application are that at all material times, the </w:t>
      </w:r>
      <w:r w:rsidR="00A426BC" w:rsidRPr="003C425A">
        <w:rPr>
          <w:rFonts w:ascii="Ebrima" w:hAnsi="Ebrima"/>
          <w:sz w:val="24"/>
          <w:szCs w:val="24"/>
        </w:rPr>
        <w:t>Applicant</w:t>
      </w:r>
      <w:r w:rsidRPr="003C425A">
        <w:rPr>
          <w:rFonts w:ascii="Ebrima" w:hAnsi="Ebrima"/>
          <w:sz w:val="24"/>
          <w:szCs w:val="24"/>
        </w:rPr>
        <w:t>/</w:t>
      </w:r>
      <w:r w:rsidR="00A426BC" w:rsidRPr="003C425A">
        <w:rPr>
          <w:rFonts w:ascii="Ebrima" w:hAnsi="Ebrima"/>
          <w:sz w:val="24"/>
          <w:szCs w:val="24"/>
        </w:rPr>
        <w:t>Defendant</w:t>
      </w:r>
      <w:r w:rsidRPr="003C425A">
        <w:rPr>
          <w:rFonts w:ascii="Ebrima" w:hAnsi="Ebrima"/>
          <w:sz w:val="24"/>
          <w:szCs w:val="24"/>
        </w:rPr>
        <w:t xml:space="preserve"> has been available and in touch with the </w:t>
      </w:r>
      <w:r w:rsidR="00A426BC" w:rsidRPr="003C425A">
        <w:rPr>
          <w:rFonts w:ascii="Ebrima" w:hAnsi="Ebrima"/>
          <w:sz w:val="24"/>
          <w:szCs w:val="24"/>
        </w:rPr>
        <w:t>Respondent</w:t>
      </w:r>
      <w:r w:rsidRPr="003C425A">
        <w:rPr>
          <w:rFonts w:ascii="Ebrima" w:hAnsi="Ebrima"/>
          <w:sz w:val="24"/>
          <w:szCs w:val="24"/>
        </w:rPr>
        <w:t>/</w:t>
      </w:r>
      <w:r w:rsidR="00A426BC" w:rsidRPr="003C425A">
        <w:rPr>
          <w:rFonts w:ascii="Ebrima" w:hAnsi="Ebrima"/>
          <w:sz w:val="24"/>
          <w:szCs w:val="24"/>
        </w:rPr>
        <w:t>Plaintiff</w:t>
      </w:r>
      <w:r w:rsidRPr="003C425A">
        <w:rPr>
          <w:rFonts w:ascii="Ebrima" w:hAnsi="Ebrima"/>
          <w:sz w:val="24"/>
          <w:szCs w:val="24"/>
        </w:rPr>
        <w:t xml:space="preserve">. Despite his availability, the </w:t>
      </w:r>
      <w:r w:rsidR="00A426BC" w:rsidRPr="003C425A">
        <w:rPr>
          <w:rFonts w:ascii="Ebrima" w:hAnsi="Ebrima"/>
          <w:sz w:val="24"/>
          <w:szCs w:val="24"/>
        </w:rPr>
        <w:t>Applicant</w:t>
      </w:r>
      <w:r w:rsidR="00E276BF" w:rsidRPr="003C425A">
        <w:rPr>
          <w:rFonts w:ascii="Ebrima" w:hAnsi="Ebrima"/>
          <w:sz w:val="24"/>
          <w:szCs w:val="24"/>
        </w:rPr>
        <w:t xml:space="preserve"> </w:t>
      </w:r>
      <w:r w:rsidR="00431BDE" w:rsidRPr="003C425A">
        <w:rPr>
          <w:rFonts w:ascii="Ebrima" w:hAnsi="Ebrima"/>
          <w:sz w:val="24"/>
          <w:szCs w:val="24"/>
        </w:rPr>
        <w:t xml:space="preserve">was not aware of the proceedings in </w:t>
      </w:r>
      <w:r w:rsidR="00E276BF" w:rsidRPr="003C425A">
        <w:rPr>
          <w:rFonts w:ascii="Ebrima" w:hAnsi="Ebrima"/>
          <w:sz w:val="24"/>
          <w:szCs w:val="24"/>
        </w:rPr>
        <w:t xml:space="preserve">Civil Suit No. </w:t>
      </w:r>
      <w:r w:rsidR="00431BDE" w:rsidRPr="003C425A">
        <w:rPr>
          <w:rFonts w:ascii="Ebrima" w:hAnsi="Ebrima"/>
          <w:sz w:val="24"/>
          <w:szCs w:val="24"/>
        </w:rPr>
        <w:t xml:space="preserve">131 of 2016 and had never been served with any court documents. Owing to the failure to apply for </w:t>
      </w:r>
      <w:r w:rsidR="00E276BF" w:rsidRPr="003C425A">
        <w:rPr>
          <w:rFonts w:ascii="Ebrima" w:hAnsi="Ebrima"/>
          <w:sz w:val="24"/>
          <w:szCs w:val="24"/>
        </w:rPr>
        <w:t xml:space="preserve">leave </w:t>
      </w:r>
      <w:r w:rsidR="00431BDE" w:rsidRPr="003C425A">
        <w:rPr>
          <w:rFonts w:ascii="Ebrima" w:hAnsi="Ebrima"/>
          <w:sz w:val="24"/>
          <w:szCs w:val="24"/>
        </w:rPr>
        <w:t xml:space="preserve">and </w:t>
      </w:r>
      <w:r w:rsidR="00E276BF" w:rsidRPr="003C425A">
        <w:rPr>
          <w:rFonts w:ascii="Ebrima" w:hAnsi="Ebrima"/>
          <w:sz w:val="24"/>
          <w:szCs w:val="24"/>
        </w:rPr>
        <w:t xml:space="preserve">to </w:t>
      </w:r>
      <w:r w:rsidR="00431BDE" w:rsidRPr="003C425A">
        <w:rPr>
          <w:rFonts w:ascii="Ebrima" w:hAnsi="Ebrima"/>
          <w:sz w:val="24"/>
          <w:szCs w:val="24"/>
        </w:rPr>
        <w:t>file</w:t>
      </w:r>
      <w:r w:rsidR="00E276BF" w:rsidRPr="003C425A">
        <w:rPr>
          <w:rFonts w:ascii="Ebrima" w:hAnsi="Ebrima"/>
          <w:sz w:val="24"/>
          <w:szCs w:val="24"/>
        </w:rPr>
        <w:t xml:space="preserve"> </w:t>
      </w:r>
      <w:r w:rsidR="00431BDE" w:rsidRPr="003C425A">
        <w:rPr>
          <w:rFonts w:ascii="Ebrima" w:hAnsi="Ebrima"/>
          <w:sz w:val="24"/>
          <w:szCs w:val="24"/>
        </w:rPr>
        <w:t xml:space="preserve">a written statement of defence </w:t>
      </w:r>
      <w:r w:rsidR="00E276BF" w:rsidRPr="003C425A">
        <w:rPr>
          <w:rFonts w:ascii="Ebrima" w:hAnsi="Ebrima"/>
          <w:sz w:val="24"/>
          <w:szCs w:val="24"/>
        </w:rPr>
        <w:t xml:space="preserve">against </w:t>
      </w:r>
      <w:r w:rsidR="00431BDE" w:rsidRPr="003C425A">
        <w:rPr>
          <w:rFonts w:ascii="Ebrima" w:hAnsi="Ebrima"/>
          <w:sz w:val="24"/>
          <w:szCs w:val="24"/>
        </w:rPr>
        <w:t xml:space="preserve">the claims in the main suit, judgment was entered in favour of the </w:t>
      </w:r>
      <w:r w:rsidR="00A426BC" w:rsidRPr="003C425A">
        <w:rPr>
          <w:rFonts w:ascii="Ebrima" w:hAnsi="Ebrima"/>
          <w:sz w:val="24"/>
          <w:szCs w:val="24"/>
        </w:rPr>
        <w:t>Respondent</w:t>
      </w:r>
      <w:r w:rsidR="00431BDE" w:rsidRPr="003C425A">
        <w:rPr>
          <w:rFonts w:ascii="Ebrima" w:hAnsi="Ebrima"/>
          <w:sz w:val="24"/>
          <w:szCs w:val="24"/>
        </w:rPr>
        <w:t>/</w:t>
      </w:r>
      <w:r w:rsidR="00A426BC" w:rsidRPr="003C425A">
        <w:rPr>
          <w:rFonts w:ascii="Ebrima" w:hAnsi="Ebrima"/>
          <w:sz w:val="24"/>
          <w:szCs w:val="24"/>
        </w:rPr>
        <w:t>Plaintiff</w:t>
      </w:r>
      <w:r w:rsidR="00431BDE" w:rsidRPr="003C425A">
        <w:rPr>
          <w:rFonts w:ascii="Ebrima" w:hAnsi="Ebrima"/>
          <w:sz w:val="24"/>
          <w:szCs w:val="24"/>
        </w:rPr>
        <w:t xml:space="preserve"> and </w:t>
      </w:r>
      <w:r w:rsidR="00E276BF" w:rsidRPr="003C425A">
        <w:rPr>
          <w:rFonts w:ascii="Ebrima" w:hAnsi="Ebrima"/>
          <w:sz w:val="24"/>
          <w:szCs w:val="24"/>
        </w:rPr>
        <w:t>execution of the decree there</w:t>
      </w:r>
      <w:r w:rsidR="00431BDE" w:rsidRPr="003C425A">
        <w:rPr>
          <w:rFonts w:ascii="Ebrima" w:hAnsi="Ebrima"/>
          <w:sz w:val="24"/>
          <w:szCs w:val="24"/>
        </w:rPr>
        <w:t xml:space="preserve"> from has been applied for and granted. The </w:t>
      </w:r>
      <w:r w:rsidR="00A426BC" w:rsidRPr="003C425A">
        <w:rPr>
          <w:rFonts w:ascii="Ebrima" w:hAnsi="Ebrima"/>
          <w:sz w:val="24"/>
          <w:szCs w:val="24"/>
        </w:rPr>
        <w:t>judgment</w:t>
      </w:r>
      <w:r w:rsidR="00431BDE" w:rsidRPr="003C425A">
        <w:rPr>
          <w:rFonts w:ascii="Ebrima" w:hAnsi="Ebrima"/>
          <w:sz w:val="24"/>
          <w:szCs w:val="24"/>
        </w:rPr>
        <w:t xml:space="preserve"> and orders/awards made </w:t>
      </w:r>
      <w:r w:rsidR="00E276BF" w:rsidRPr="003C425A">
        <w:rPr>
          <w:rFonts w:ascii="Ebrima" w:hAnsi="Ebrima"/>
          <w:sz w:val="24"/>
          <w:szCs w:val="24"/>
        </w:rPr>
        <w:t xml:space="preserve">therein are </w:t>
      </w:r>
      <w:r w:rsidR="00431BDE" w:rsidRPr="003C425A">
        <w:rPr>
          <w:rFonts w:ascii="Ebrima" w:hAnsi="Ebrima"/>
          <w:sz w:val="24"/>
          <w:szCs w:val="24"/>
        </w:rPr>
        <w:t xml:space="preserve">erroneous and contrary to the duly established law and procedure. The </w:t>
      </w:r>
      <w:r w:rsidR="00A426BC" w:rsidRPr="003C425A">
        <w:rPr>
          <w:rFonts w:ascii="Ebrima" w:hAnsi="Ebrima"/>
          <w:sz w:val="24"/>
          <w:szCs w:val="24"/>
        </w:rPr>
        <w:t>Applicant</w:t>
      </w:r>
      <w:r w:rsidR="00431BDE" w:rsidRPr="003C425A">
        <w:rPr>
          <w:rFonts w:ascii="Ebrima" w:hAnsi="Ebrima"/>
          <w:sz w:val="24"/>
          <w:szCs w:val="24"/>
        </w:rPr>
        <w:t>/</w:t>
      </w:r>
      <w:r w:rsidR="00A426BC" w:rsidRPr="003C425A">
        <w:rPr>
          <w:rFonts w:ascii="Ebrima" w:hAnsi="Ebrima"/>
          <w:sz w:val="24"/>
          <w:szCs w:val="24"/>
        </w:rPr>
        <w:t>Defendant</w:t>
      </w:r>
      <w:r w:rsidR="00431BDE" w:rsidRPr="003C425A">
        <w:rPr>
          <w:rFonts w:ascii="Ebrima" w:hAnsi="Ebrima"/>
          <w:sz w:val="24"/>
          <w:szCs w:val="24"/>
        </w:rPr>
        <w:t xml:space="preserve"> has a good defence to the claims made in the main suit. The </w:t>
      </w:r>
      <w:r w:rsidR="00A426BC" w:rsidRPr="003C425A">
        <w:rPr>
          <w:rFonts w:ascii="Ebrima" w:hAnsi="Ebrima"/>
          <w:sz w:val="24"/>
          <w:szCs w:val="24"/>
        </w:rPr>
        <w:t>Applicant</w:t>
      </w:r>
      <w:r w:rsidR="00431BDE" w:rsidRPr="003C425A">
        <w:rPr>
          <w:rFonts w:ascii="Ebrima" w:hAnsi="Ebrima"/>
          <w:sz w:val="24"/>
          <w:szCs w:val="24"/>
        </w:rPr>
        <w:t xml:space="preserve"> acted without undue delay in making the application to set aside the </w:t>
      </w:r>
      <w:r w:rsidR="00A426BC" w:rsidRPr="003C425A">
        <w:rPr>
          <w:rFonts w:ascii="Ebrima" w:hAnsi="Ebrima"/>
          <w:sz w:val="24"/>
          <w:szCs w:val="24"/>
        </w:rPr>
        <w:lastRenderedPageBreak/>
        <w:t>judgment</w:t>
      </w:r>
      <w:r w:rsidR="00431BDE" w:rsidRPr="003C425A">
        <w:rPr>
          <w:rFonts w:ascii="Ebrima" w:hAnsi="Ebrima"/>
          <w:sz w:val="24"/>
          <w:szCs w:val="24"/>
        </w:rPr>
        <w:t xml:space="preserve">/decree and execution sought to be enforced by the </w:t>
      </w:r>
      <w:r w:rsidR="00A426BC" w:rsidRPr="003C425A">
        <w:rPr>
          <w:rFonts w:ascii="Ebrima" w:hAnsi="Ebrima"/>
          <w:sz w:val="24"/>
          <w:szCs w:val="24"/>
        </w:rPr>
        <w:t>Respondent</w:t>
      </w:r>
      <w:r w:rsidR="00431BDE" w:rsidRPr="003C425A">
        <w:rPr>
          <w:rFonts w:ascii="Ebrima" w:hAnsi="Ebrima"/>
          <w:sz w:val="24"/>
          <w:szCs w:val="24"/>
        </w:rPr>
        <w:t>/</w:t>
      </w:r>
      <w:r w:rsidR="00A426BC" w:rsidRPr="003C425A">
        <w:rPr>
          <w:rFonts w:ascii="Ebrima" w:hAnsi="Ebrima"/>
          <w:sz w:val="24"/>
          <w:szCs w:val="24"/>
        </w:rPr>
        <w:t>Plaintiff</w:t>
      </w:r>
      <w:r w:rsidR="00431BDE" w:rsidRPr="003C425A">
        <w:rPr>
          <w:rFonts w:ascii="Ebrima" w:hAnsi="Ebrima"/>
          <w:sz w:val="24"/>
          <w:szCs w:val="24"/>
        </w:rPr>
        <w:t>. Finally</w:t>
      </w:r>
      <w:r w:rsidR="00747CB8" w:rsidRPr="003C425A">
        <w:rPr>
          <w:rFonts w:ascii="Ebrima" w:hAnsi="Ebrima"/>
          <w:sz w:val="24"/>
          <w:szCs w:val="24"/>
        </w:rPr>
        <w:t xml:space="preserve"> the </w:t>
      </w:r>
      <w:r w:rsidR="00A426BC" w:rsidRPr="003C425A">
        <w:rPr>
          <w:rFonts w:ascii="Ebrima" w:hAnsi="Ebrima"/>
          <w:sz w:val="24"/>
          <w:szCs w:val="24"/>
        </w:rPr>
        <w:t>Applicant</w:t>
      </w:r>
      <w:r w:rsidR="00747CB8" w:rsidRPr="003C425A">
        <w:rPr>
          <w:rFonts w:ascii="Ebrima" w:hAnsi="Ebrima"/>
          <w:sz w:val="24"/>
          <w:szCs w:val="24"/>
        </w:rPr>
        <w:t xml:space="preserve"> avers that it is in the interest of justice and the right to a fair hearing that the orders sought in the application are granted on the ground that the </w:t>
      </w:r>
      <w:r w:rsidR="00A426BC" w:rsidRPr="003C425A">
        <w:rPr>
          <w:rFonts w:ascii="Ebrima" w:hAnsi="Ebrima"/>
          <w:sz w:val="24"/>
          <w:szCs w:val="24"/>
        </w:rPr>
        <w:t>Applicant</w:t>
      </w:r>
      <w:r w:rsidR="00747CB8" w:rsidRPr="003C425A">
        <w:rPr>
          <w:rFonts w:ascii="Ebrima" w:hAnsi="Ebrima"/>
          <w:sz w:val="24"/>
          <w:szCs w:val="24"/>
        </w:rPr>
        <w:t xml:space="preserve"> has a meritorious defence to the </w:t>
      </w:r>
      <w:r w:rsidR="00A426BC" w:rsidRPr="003C425A">
        <w:rPr>
          <w:rFonts w:ascii="Ebrima" w:hAnsi="Ebrima"/>
          <w:sz w:val="24"/>
          <w:szCs w:val="24"/>
        </w:rPr>
        <w:t>Respondent</w:t>
      </w:r>
      <w:r w:rsidR="0077089F" w:rsidRPr="003C425A">
        <w:rPr>
          <w:rFonts w:ascii="Ebrima" w:hAnsi="Ebrima"/>
          <w:sz w:val="24"/>
          <w:szCs w:val="24"/>
        </w:rPr>
        <w:t>’</w:t>
      </w:r>
      <w:r w:rsidR="00747CB8" w:rsidRPr="003C425A">
        <w:rPr>
          <w:rFonts w:ascii="Ebrima" w:hAnsi="Ebrima"/>
          <w:sz w:val="24"/>
          <w:szCs w:val="24"/>
        </w:rPr>
        <w:t>s claim in the main suit.</w:t>
      </w:r>
    </w:p>
    <w:p w:rsidR="005A1930" w:rsidRPr="003C425A" w:rsidRDefault="005A1930" w:rsidP="00E3613D">
      <w:pPr>
        <w:jc w:val="both"/>
        <w:rPr>
          <w:rFonts w:ascii="Ebrima" w:hAnsi="Ebrima"/>
          <w:sz w:val="24"/>
          <w:szCs w:val="24"/>
        </w:rPr>
      </w:pPr>
      <w:r w:rsidRPr="003C425A">
        <w:rPr>
          <w:rFonts w:ascii="Ebrima" w:hAnsi="Ebrima"/>
          <w:sz w:val="24"/>
          <w:szCs w:val="24"/>
        </w:rPr>
        <w:t xml:space="preserve">The application is supported by the affidavit of the </w:t>
      </w:r>
      <w:r w:rsidR="00A426BC" w:rsidRPr="003C425A">
        <w:rPr>
          <w:rFonts w:ascii="Ebrima" w:hAnsi="Ebrima"/>
          <w:sz w:val="24"/>
          <w:szCs w:val="24"/>
        </w:rPr>
        <w:t>Applicant</w:t>
      </w:r>
      <w:r w:rsidRPr="003C425A">
        <w:rPr>
          <w:rFonts w:ascii="Ebrima" w:hAnsi="Ebrima"/>
          <w:sz w:val="24"/>
          <w:szCs w:val="24"/>
        </w:rPr>
        <w:t xml:space="preserve"> who affirmed the grounds in the </w:t>
      </w:r>
      <w:r w:rsidR="0077089F" w:rsidRPr="003C425A">
        <w:rPr>
          <w:rFonts w:ascii="Ebrima" w:hAnsi="Ebrima"/>
          <w:sz w:val="24"/>
          <w:szCs w:val="24"/>
        </w:rPr>
        <w:t>N</w:t>
      </w:r>
      <w:r w:rsidRPr="003C425A">
        <w:rPr>
          <w:rFonts w:ascii="Ebrima" w:hAnsi="Ebrima"/>
          <w:sz w:val="24"/>
          <w:szCs w:val="24"/>
        </w:rPr>
        <w:t xml:space="preserve">otice of </w:t>
      </w:r>
      <w:r w:rsidR="0077089F" w:rsidRPr="003C425A">
        <w:rPr>
          <w:rFonts w:ascii="Ebrima" w:hAnsi="Ebrima"/>
          <w:sz w:val="24"/>
          <w:szCs w:val="24"/>
        </w:rPr>
        <w:t>M</w:t>
      </w:r>
      <w:r w:rsidRPr="003C425A">
        <w:rPr>
          <w:rFonts w:ascii="Ebrima" w:hAnsi="Ebrima"/>
          <w:sz w:val="24"/>
          <w:szCs w:val="24"/>
        </w:rPr>
        <w:t>otion and adds that on 21</w:t>
      </w:r>
      <w:r w:rsidR="0077089F" w:rsidRPr="003C425A">
        <w:rPr>
          <w:rFonts w:ascii="Ebrima" w:hAnsi="Ebrima"/>
          <w:sz w:val="24"/>
          <w:szCs w:val="24"/>
          <w:vertAlign w:val="superscript"/>
        </w:rPr>
        <w:t>st</w:t>
      </w:r>
      <w:r w:rsidR="0077089F" w:rsidRPr="003C425A">
        <w:rPr>
          <w:rFonts w:ascii="Ebrima" w:hAnsi="Ebrima"/>
          <w:sz w:val="24"/>
          <w:szCs w:val="24"/>
        </w:rPr>
        <w:t xml:space="preserve"> </w:t>
      </w:r>
      <w:r w:rsidRPr="003C425A">
        <w:rPr>
          <w:rFonts w:ascii="Ebrima" w:hAnsi="Ebrima"/>
          <w:sz w:val="24"/>
          <w:szCs w:val="24"/>
        </w:rPr>
        <w:t>September</w:t>
      </w:r>
      <w:r w:rsidR="0077089F" w:rsidRPr="003C425A">
        <w:rPr>
          <w:rFonts w:ascii="Ebrima" w:hAnsi="Ebrima"/>
          <w:sz w:val="24"/>
          <w:szCs w:val="24"/>
        </w:rPr>
        <w:t>,</w:t>
      </w:r>
      <w:r w:rsidRPr="003C425A">
        <w:rPr>
          <w:rFonts w:ascii="Ebrima" w:hAnsi="Ebrima"/>
          <w:sz w:val="24"/>
          <w:szCs w:val="24"/>
        </w:rPr>
        <w:t xml:space="preserve"> 2016 he received </w:t>
      </w:r>
      <w:r w:rsidR="0077089F" w:rsidRPr="003C425A">
        <w:rPr>
          <w:rFonts w:ascii="Ebrima" w:hAnsi="Ebrima"/>
          <w:sz w:val="24"/>
          <w:szCs w:val="24"/>
        </w:rPr>
        <w:t>a</w:t>
      </w:r>
      <w:r w:rsidRPr="003C425A">
        <w:rPr>
          <w:rFonts w:ascii="Ebrima" w:hAnsi="Ebrima"/>
          <w:sz w:val="24"/>
          <w:szCs w:val="24"/>
        </w:rPr>
        <w:t xml:space="preserve"> call from </w:t>
      </w:r>
      <w:r w:rsidR="0077089F" w:rsidRPr="003C425A">
        <w:rPr>
          <w:rFonts w:ascii="Ebrima" w:hAnsi="Ebrima"/>
          <w:sz w:val="24"/>
          <w:szCs w:val="24"/>
        </w:rPr>
        <w:t>a</w:t>
      </w:r>
      <w:r w:rsidRPr="003C425A">
        <w:rPr>
          <w:rFonts w:ascii="Ebrima" w:hAnsi="Ebrima"/>
          <w:sz w:val="24"/>
          <w:szCs w:val="24"/>
        </w:rPr>
        <w:t xml:space="preserve"> lady who identified herself as a court clerk working with the execution division of the High Court of Uganda. She informed him that there was a document </w:t>
      </w:r>
      <w:r w:rsidR="0077089F" w:rsidRPr="003C425A">
        <w:rPr>
          <w:rFonts w:ascii="Ebrima" w:hAnsi="Ebrima"/>
          <w:sz w:val="24"/>
          <w:szCs w:val="24"/>
        </w:rPr>
        <w:t xml:space="preserve">she </w:t>
      </w:r>
      <w:r w:rsidRPr="003C425A">
        <w:rPr>
          <w:rFonts w:ascii="Ebrima" w:hAnsi="Ebrima"/>
          <w:sz w:val="24"/>
          <w:szCs w:val="24"/>
        </w:rPr>
        <w:t xml:space="preserve">wanted to bring to his attention and </w:t>
      </w:r>
      <w:r w:rsidR="0077089F" w:rsidRPr="003C425A">
        <w:rPr>
          <w:rFonts w:ascii="Ebrima" w:hAnsi="Ebrima"/>
          <w:sz w:val="24"/>
          <w:szCs w:val="24"/>
        </w:rPr>
        <w:t xml:space="preserve">he </w:t>
      </w:r>
      <w:r w:rsidRPr="003C425A">
        <w:rPr>
          <w:rFonts w:ascii="Ebrima" w:hAnsi="Ebrima"/>
          <w:sz w:val="24"/>
          <w:szCs w:val="24"/>
        </w:rPr>
        <w:t>instructed her to leave it at his shop. The lady did not explain the document or its urgency and he was not aware of the timelines stipulated in the document. He obtained the document from his offices on 26</w:t>
      </w:r>
      <w:r w:rsidR="0077089F" w:rsidRPr="003C425A">
        <w:rPr>
          <w:rFonts w:ascii="Ebrima" w:hAnsi="Ebrima"/>
          <w:sz w:val="24"/>
          <w:szCs w:val="24"/>
          <w:vertAlign w:val="superscript"/>
        </w:rPr>
        <w:t>th</w:t>
      </w:r>
      <w:r w:rsidR="0077089F" w:rsidRPr="003C425A">
        <w:rPr>
          <w:rFonts w:ascii="Ebrima" w:hAnsi="Ebrima"/>
          <w:sz w:val="24"/>
          <w:szCs w:val="24"/>
        </w:rPr>
        <w:t xml:space="preserve"> </w:t>
      </w:r>
      <w:r w:rsidRPr="003C425A">
        <w:rPr>
          <w:rFonts w:ascii="Ebrima" w:hAnsi="Ebrima"/>
          <w:sz w:val="24"/>
          <w:szCs w:val="24"/>
        </w:rPr>
        <w:t>September</w:t>
      </w:r>
      <w:r w:rsidR="0077089F" w:rsidRPr="003C425A">
        <w:rPr>
          <w:rFonts w:ascii="Ebrima" w:hAnsi="Ebrima"/>
          <w:sz w:val="24"/>
          <w:szCs w:val="24"/>
        </w:rPr>
        <w:t>,</w:t>
      </w:r>
      <w:r w:rsidRPr="003C425A">
        <w:rPr>
          <w:rFonts w:ascii="Ebrima" w:hAnsi="Ebrima"/>
          <w:sz w:val="24"/>
          <w:szCs w:val="24"/>
        </w:rPr>
        <w:t xml:space="preserve"> 2016</w:t>
      </w:r>
      <w:r w:rsidR="0077089F" w:rsidRPr="003C425A">
        <w:rPr>
          <w:rFonts w:ascii="Ebrima" w:hAnsi="Ebrima"/>
          <w:sz w:val="24"/>
          <w:szCs w:val="24"/>
        </w:rPr>
        <w:t xml:space="preserve"> around </w:t>
      </w:r>
      <w:r w:rsidRPr="003C425A">
        <w:rPr>
          <w:rFonts w:ascii="Ebrima" w:hAnsi="Ebrima"/>
          <w:sz w:val="24"/>
          <w:szCs w:val="24"/>
        </w:rPr>
        <w:t>2</w:t>
      </w:r>
      <w:r w:rsidR="0077089F" w:rsidRPr="003C425A">
        <w:rPr>
          <w:rFonts w:ascii="Ebrima" w:hAnsi="Ebrima"/>
          <w:sz w:val="24"/>
          <w:szCs w:val="24"/>
        </w:rPr>
        <w:t>.00</w:t>
      </w:r>
      <w:r w:rsidRPr="003C425A">
        <w:rPr>
          <w:rFonts w:ascii="Ebrima" w:hAnsi="Ebrima"/>
          <w:sz w:val="24"/>
          <w:szCs w:val="24"/>
        </w:rPr>
        <w:t xml:space="preserve"> PM and he later on came to learn that </w:t>
      </w:r>
      <w:r w:rsidR="0077089F" w:rsidRPr="003C425A">
        <w:rPr>
          <w:rFonts w:ascii="Ebrima" w:hAnsi="Ebrima"/>
          <w:sz w:val="24"/>
          <w:szCs w:val="24"/>
        </w:rPr>
        <w:t xml:space="preserve">it </w:t>
      </w:r>
      <w:r w:rsidRPr="003C425A">
        <w:rPr>
          <w:rFonts w:ascii="Ebrima" w:hAnsi="Ebrima"/>
          <w:sz w:val="24"/>
          <w:szCs w:val="24"/>
        </w:rPr>
        <w:t xml:space="preserve">was a </w:t>
      </w:r>
      <w:r w:rsidR="0077089F" w:rsidRPr="003C425A">
        <w:rPr>
          <w:rFonts w:ascii="Ebrima" w:hAnsi="Ebrima"/>
          <w:sz w:val="24"/>
          <w:szCs w:val="24"/>
        </w:rPr>
        <w:t>“N</w:t>
      </w:r>
      <w:r w:rsidRPr="003C425A">
        <w:rPr>
          <w:rFonts w:ascii="Ebrima" w:hAnsi="Ebrima"/>
          <w:sz w:val="24"/>
          <w:szCs w:val="24"/>
        </w:rPr>
        <w:t xml:space="preserve">otice to </w:t>
      </w:r>
      <w:r w:rsidR="0077089F" w:rsidRPr="003C425A">
        <w:rPr>
          <w:rFonts w:ascii="Ebrima" w:hAnsi="Ebrima"/>
          <w:sz w:val="24"/>
          <w:szCs w:val="24"/>
        </w:rPr>
        <w:t>S</w:t>
      </w:r>
      <w:r w:rsidRPr="003C425A">
        <w:rPr>
          <w:rFonts w:ascii="Ebrima" w:hAnsi="Ebrima"/>
          <w:sz w:val="24"/>
          <w:szCs w:val="24"/>
        </w:rPr>
        <w:t xml:space="preserve">how </w:t>
      </w:r>
      <w:r w:rsidR="0077089F" w:rsidRPr="003C425A">
        <w:rPr>
          <w:rFonts w:ascii="Ebrima" w:hAnsi="Ebrima"/>
          <w:sz w:val="24"/>
          <w:szCs w:val="24"/>
        </w:rPr>
        <w:t>C</w:t>
      </w:r>
      <w:r w:rsidRPr="003C425A">
        <w:rPr>
          <w:rFonts w:ascii="Ebrima" w:hAnsi="Ebrima"/>
          <w:sz w:val="24"/>
          <w:szCs w:val="24"/>
        </w:rPr>
        <w:t>ause</w:t>
      </w:r>
      <w:r w:rsidR="0077089F" w:rsidRPr="003C425A">
        <w:rPr>
          <w:rFonts w:ascii="Ebrima" w:hAnsi="Ebrima"/>
          <w:sz w:val="24"/>
          <w:szCs w:val="24"/>
        </w:rPr>
        <w:t>”</w:t>
      </w:r>
      <w:r w:rsidRPr="003C425A">
        <w:rPr>
          <w:rFonts w:ascii="Ebrima" w:hAnsi="Ebrima"/>
          <w:sz w:val="24"/>
          <w:szCs w:val="24"/>
        </w:rPr>
        <w:t xml:space="preserve"> why execution should not issue against him.</w:t>
      </w:r>
    </w:p>
    <w:p w:rsidR="005A1930" w:rsidRPr="003C425A" w:rsidRDefault="005A1930" w:rsidP="00E3613D">
      <w:pPr>
        <w:jc w:val="both"/>
        <w:rPr>
          <w:rFonts w:ascii="Ebrima" w:hAnsi="Ebrima"/>
          <w:sz w:val="24"/>
          <w:szCs w:val="24"/>
        </w:rPr>
      </w:pPr>
      <w:r w:rsidRPr="003C425A">
        <w:rPr>
          <w:rFonts w:ascii="Ebrima" w:hAnsi="Ebrima"/>
          <w:sz w:val="24"/>
          <w:szCs w:val="24"/>
        </w:rPr>
        <w:t xml:space="preserve">He established through his lawyers </w:t>
      </w:r>
      <w:r w:rsidR="00B4219D" w:rsidRPr="003C425A">
        <w:rPr>
          <w:rFonts w:ascii="Ebrima" w:hAnsi="Ebrima"/>
          <w:sz w:val="24"/>
          <w:szCs w:val="24"/>
        </w:rPr>
        <w:t xml:space="preserve">whom </w:t>
      </w:r>
      <w:r w:rsidRPr="003C425A">
        <w:rPr>
          <w:rFonts w:ascii="Ebrima" w:hAnsi="Ebrima"/>
          <w:sz w:val="24"/>
          <w:szCs w:val="24"/>
        </w:rPr>
        <w:t xml:space="preserve">he instructed that there was a suit against him for </w:t>
      </w:r>
      <w:r w:rsidR="00B4219D" w:rsidRPr="003C425A">
        <w:rPr>
          <w:rFonts w:ascii="Ebrima" w:hAnsi="Ebrima"/>
          <w:sz w:val="24"/>
          <w:szCs w:val="24"/>
        </w:rPr>
        <w:t>recovery of Uganda shillings 2,</w:t>
      </w:r>
      <w:r w:rsidRPr="003C425A">
        <w:rPr>
          <w:rFonts w:ascii="Ebrima" w:hAnsi="Ebrima"/>
          <w:sz w:val="24"/>
          <w:szCs w:val="24"/>
        </w:rPr>
        <w:t xml:space="preserve">896,645,023/=. The </w:t>
      </w:r>
      <w:r w:rsidR="00A426BC" w:rsidRPr="003C425A">
        <w:rPr>
          <w:rFonts w:ascii="Ebrima" w:hAnsi="Ebrima"/>
          <w:sz w:val="24"/>
          <w:szCs w:val="24"/>
        </w:rPr>
        <w:t>Respondent</w:t>
      </w:r>
      <w:r w:rsidRPr="003C425A">
        <w:rPr>
          <w:rFonts w:ascii="Ebrima" w:hAnsi="Ebrima"/>
          <w:sz w:val="24"/>
          <w:szCs w:val="24"/>
        </w:rPr>
        <w:t xml:space="preserve"> had applied for extension of time in </w:t>
      </w:r>
      <w:r w:rsidR="00B4219D" w:rsidRPr="003C425A">
        <w:rPr>
          <w:rFonts w:ascii="Ebrima" w:hAnsi="Ebrima"/>
          <w:sz w:val="24"/>
          <w:szCs w:val="24"/>
        </w:rPr>
        <w:t>Miscellaneous A</w:t>
      </w:r>
      <w:r w:rsidRPr="003C425A">
        <w:rPr>
          <w:rFonts w:ascii="Ebrima" w:hAnsi="Ebrima"/>
          <w:sz w:val="24"/>
          <w:szCs w:val="24"/>
        </w:rPr>
        <w:t xml:space="preserve">pplication </w:t>
      </w:r>
      <w:r w:rsidR="00B4219D" w:rsidRPr="003C425A">
        <w:rPr>
          <w:rFonts w:ascii="Ebrima" w:hAnsi="Ebrima"/>
          <w:sz w:val="24"/>
          <w:szCs w:val="24"/>
        </w:rPr>
        <w:t xml:space="preserve">No </w:t>
      </w:r>
      <w:r w:rsidRPr="003C425A">
        <w:rPr>
          <w:rFonts w:ascii="Ebrima" w:hAnsi="Ebrima"/>
          <w:sz w:val="24"/>
          <w:szCs w:val="24"/>
        </w:rPr>
        <w:t xml:space="preserve">262 of 2016 </w:t>
      </w:r>
      <w:r w:rsidR="00B4219D" w:rsidRPr="003C425A">
        <w:rPr>
          <w:rFonts w:ascii="Ebrima" w:hAnsi="Ebrima"/>
          <w:sz w:val="24"/>
          <w:szCs w:val="24"/>
        </w:rPr>
        <w:t xml:space="preserve">within </w:t>
      </w:r>
      <w:r w:rsidRPr="003C425A">
        <w:rPr>
          <w:rFonts w:ascii="Ebrima" w:hAnsi="Ebrima"/>
          <w:sz w:val="24"/>
          <w:szCs w:val="24"/>
        </w:rPr>
        <w:t xml:space="preserve">which to serve summons in the main suit and the </w:t>
      </w:r>
      <w:r w:rsidR="00B4219D" w:rsidRPr="003C425A">
        <w:rPr>
          <w:rFonts w:ascii="Ebrima" w:hAnsi="Ebrima"/>
          <w:sz w:val="24"/>
          <w:szCs w:val="24"/>
        </w:rPr>
        <w:t xml:space="preserve">application </w:t>
      </w:r>
      <w:r w:rsidRPr="003C425A">
        <w:rPr>
          <w:rFonts w:ascii="Ebrima" w:hAnsi="Ebrima"/>
          <w:sz w:val="24"/>
          <w:szCs w:val="24"/>
        </w:rPr>
        <w:t xml:space="preserve">was granted. The </w:t>
      </w:r>
      <w:r w:rsidR="00A426BC" w:rsidRPr="003C425A">
        <w:rPr>
          <w:rFonts w:ascii="Ebrima" w:hAnsi="Ebrima"/>
          <w:sz w:val="24"/>
          <w:szCs w:val="24"/>
        </w:rPr>
        <w:t>Respondent</w:t>
      </w:r>
      <w:r w:rsidRPr="003C425A">
        <w:rPr>
          <w:rFonts w:ascii="Ebrima" w:hAnsi="Ebrima"/>
          <w:sz w:val="24"/>
          <w:szCs w:val="24"/>
        </w:rPr>
        <w:t xml:space="preserve"> also applied for and was granted an order to effect service of summons by way of substituted service. On 30</w:t>
      </w:r>
      <w:r w:rsidR="00D40F6B" w:rsidRPr="003C425A">
        <w:rPr>
          <w:rFonts w:ascii="Ebrima" w:hAnsi="Ebrima"/>
          <w:sz w:val="24"/>
          <w:szCs w:val="24"/>
          <w:vertAlign w:val="superscript"/>
        </w:rPr>
        <w:t>th</w:t>
      </w:r>
      <w:r w:rsidR="00D40F6B" w:rsidRPr="003C425A">
        <w:rPr>
          <w:rFonts w:ascii="Ebrima" w:hAnsi="Ebrima"/>
          <w:sz w:val="24"/>
          <w:szCs w:val="24"/>
        </w:rPr>
        <w:t xml:space="preserve"> </w:t>
      </w:r>
      <w:r w:rsidRPr="003C425A">
        <w:rPr>
          <w:rFonts w:ascii="Ebrima" w:hAnsi="Ebrima"/>
          <w:sz w:val="24"/>
          <w:szCs w:val="24"/>
        </w:rPr>
        <w:t xml:space="preserve">June 2016 default </w:t>
      </w:r>
      <w:r w:rsidR="00A426BC" w:rsidRPr="003C425A">
        <w:rPr>
          <w:rFonts w:ascii="Ebrima" w:hAnsi="Ebrima"/>
          <w:sz w:val="24"/>
          <w:szCs w:val="24"/>
        </w:rPr>
        <w:t>judgment</w:t>
      </w:r>
      <w:r w:rsidRPr="003C425A">
        <w:rPr>
          <w:rFonts w:ascii="Ebrima" w:hAnsi="Ebrima"/>
          <w:sz w:val="24"/>
          <w:szCs w:val="24"/>
        </w:rPr>
        <w:t xml:space="preserve"> was entered </w:t>
      </w:r>
      <w:r w:rsidR="00D40F6B" w:rsidRPr="003C425A">
        <w:rPr>
          <w:rFonts w:ascii="Ebrima" w:hAnsi="Ebrima"/>
          <w:sz w:val="24"/>
          <w:szCs w:val="24"/>
        </w:rPr>
        <w:t xml:space="preserve">against the </w:t>
      </w:r>
      <w:r w:rsidR="00A426BC" w:rsidRPr="003C425A">
        <w:rPr>
          <w:rFonts w:ascii="Ebrima" w:hAnsi="Ebrima"/>
          <w:sz w:val="24"/>
          <w:szCs w:val="24"/>
        </w:rPr>
        <w:t>Applicant</w:t>
      </w:r>
      <w:r w:rsidR="00D40F6B" w:rsidRPr="003C425A">
        <w:rPr>
          <w:rFonts w:ascii="Ebrima" w:hAnsi="Ebrima"/>
          <w:sz w:val="24"/>
          <w:szCs w:val="24"/>
        </w:rPr>
        <w:t xml:space="preserve"> </w:t>
      </w:r>
      <w:r w:rsidRPr="003C425A">
        <w:rPr>
          <w:rFonts w:ascii="Ebrima" w:hAnsi="Ebrima"/>
          <w:sz w:val="24"/>
          <w:szCs w:val="24"/>
        </w:rPr>
        <w:t>for failure to file a defence.</w:t>
      </w:r>
    </w:p>
    <w:p w:rsidR="005A1930" w:rsidRPr="003C425A" w:rsidRDefault="005A1930" w:rsidP="00E3613D">
      <w:pPr>
        <w:jc w:val="both"/>
        <w:rPr>
          <w:rFonts w:ascii="Ebrima" w:hAnsi="Ebrima"/>
          <w:sz w:val="24"/>
          <w:szCs w:val="24"/>
        </w:rPr>
      </w:pPr>
      <w:r w:rsidRPr="003C425A">
        <w:rPr>
          <w:rFonts w:ascii="Ebrima" w:hAnsi="Ebrima"/>
          <w:sz w:val="24"/>
          <w:szCs w:val="24"/>
        </w:rPr>
        <w:t xml:space="preserve">The </w:t>
      </w:r>
      <w:r w:rsidR="00A426BC" w:rsidRPr="003C425A">
        <w:rPr>
          <w:rFonts w:ascii="Ebrima" w:hAnsi="Ebrima"/>
          <w:sz w:val="24"/>
          <w:szCs w:val="24"/>
        </w:rPr>
        <w:t>Applicant</w:t>
      </w:r>
      <w:r w:rsidRPr="003C425A">
        <w:rPr>
          <w:rFonts w:ascii="Ebrima" w:hAnsi="Ebrima"/>
          <w:sz w:val="24"/>
          <w:szCs w:val="24"/>
        </w:rPr>
        <w:t xml:space="preserve"> deposes that he was never aware about the existence of the suit and summons and had no knowledge whatsoever of any court documents in the main suit save for the notice to show cause. He did not </w:t>
      </w:r>
      <w:r w:rsidR="00D40F6B" w:rsidRPr="003C425A">
        <w:rPr>
          <w:rFonts w:ascii="Ebrima" w:hAnsi="Ebrima"/>
          <w:sz w:val="24"/>
          <w:szCs w:val="24"/>
        </w:rPr>
        <w:t xml:space="preserve">read </w:t>
      </w:r>
      <w:r w:rsidRPr="003C425A">
        <w:rPr>
          <w:rFonts w:ascii="Ebrima" w:hAnsi="Ebrima"/>
          <w:sz w:val="24"/>
          <w:szCs w:val="24"/>
        </w:rPr>
        <w:t>the relevant newspaper in which the advertisement was made.</w:t>
      </w:r>
    </w:p>
    <w:p w:rsidR="005A1930" w:rsidRPr="003C425A" w:rsidRDefault="005A1930" w:rsidP="00E3613D">
      <w:pPr>
        <w:jc w:val="both"/>
        <w:rPr>
          <w:rFonts w:ascii="Ebrima" w:hAnsi="Ebrima"/>
          <w:sz w:val="24"/>
          <w:szCs w:val="24"/>
        </w:rPr>
      </w:pPr>
      <w:r w:rsidRPr="003C425A">
        <w:rPr>
          <w:rFonts w:ascii="Ebrima" w:hAnsi="Ebrima"/>
          <w:sz w:val="24"/>
          <w:szCs w:val="24"/>
        </w:rPr>
        <w:t xml:space="preserve">Additionally he has a meritorious </w:t>
      </w:r>
      <w:r w:rsidR="00D40F6B" w:rsidRPr="003C425A">
        <w:rPr>
          <w:rFonts w:ascii="Ebrima" w:hAnsi="Ebrima"/>
          <w:sz w:val="24"/>
          <w:szCs w:val="24"/>
        </w:rPr>
        <w:t xml:space="preserve">defence to the main suit which has a good </w:t>
      </w:r>
      <w:r w:rsidRPr="003C425A">
        <w:rPr>
          <w:rFonts w:ascii="Ebrima" w:hAnsi="Ebrima"/>
          <w:sz w:val="24"/>
          <w:szCs w:val="24"/>
        </w:rPr>
        <w:t xml:space="preserve">chance of success if </w:t>
      </w:r>
      <w:r w:rsidR="00D40F6B" w:rsidRPr="003C425A">
        <w:rPr>
          <w:rFonts w:ascii="Ebrima" w:hAnsi="Ebrima"/>
          <w:sz w:val="24"/>
          <w:szCs w:val="24"/>
        </w:rPr>
        <w:t>he is permi</w:t>
      </w:r>
      <w:r w:rsidRPr="003C425A">
        <w:rPr>
          <w:rFonts w:ascii="Ebrima" w:hAnsi="Ebrima"/>
          <w:sz w:val="24"/>
          <w:szCs w:val="24"/>
        </w:rPr>
        <w:t xml:space="preserve">tted to file a written statement of defence and have the suit heard and determined on the merits according to the draft copy of the written statement of defence </w:t>
      </w:r>
      <w:r w:rsidR="00D40F6B" w:rsidRPr="003C425A">
        <w:rPr>
          <w:rFonts w:ascii="Ebrima" w:hAnsi="Ebrima"/>
          <w:sz w:val="24"/>
          <w:szCs w:val="24"/>
        </w:rPr>
        <w:t xml:space="preserve">attached to </w:t>
      </w:r>
      <w:r w:rsidRPr="003C425A">
        <w:rPr>
          <w:rFonts w:ascii="Ebrima" w:hAnsi="Ebrima"/>
          <w:sz w:val="24"/>
          <w:szCs w:val="24"/>
        </w:rPr>
        <w:t>the affidavit. The application was brought without any delay.</w:t>
      </w:r>
    </w:p>
    <w:p w:rsidR="00C1291D" w:rsidRPr="003C425A" w:rsidRDefault="005A1930" w:rsidP="006A3652">
      <w:pPr>
        <w:jc w:val="both"/>
        <w:rPr>
          <w:rFonts w:ascii="Ebrima" w:hAnsi="Ebrima"/>
          <w:sz w:val="24"/>
          <w:szCs w:val="24"/>
        </w:rPr>
      </w:pPr>
      <w:r w:rsidRPr="003C425A">
        <w:rPr>
          <w:rFonts w:ascii="Ebrima" w:hAnsi="Ebrima"/>
          <w:sz w:val="24"/>
          <w:szCs w:val="24"/>
        </w:rPr>
        <w:t xml:space="preserve">The affidavit in reply is that of David Semakula Mukiibi, an advocate of the High Court practising with MMAKS advocates and </w:t>
      </w:r>
      <w:r w:rsidR="00A426BC" w:rsidRPr="003C425A">
        <w:rPr>
          <w:rFonts w:ascii="Ebrima" w:hAnsi="Ebrima"/>
          <w:sz w:val="24"/>
          <w:szCs w:val="24"/>
        </w:rPr>
        <w:t>Counsel</w:t>
      </w:r>
      <w:r w:rsidRPr="003C425A">
        <w:rPr>
          <w:rFonts w:ascii="Ebrima" w:hAnsi="Ebrima"/>
          <w:sz w:val="24"/>
          <w:szCs w:val="24"/>
        </w:rPr>
        <w:t xml:space="preserve"> for the </w:t>
      </w:r>
      <w:r w:rsidR="00A426BC" w:rsidRPr="003C425A">
        <w:rPr>
          <w:rFonts w:ascii="Ebrima" w:hAnsi="Ebrima"/>
          <w:sz w:val="24"/>
          <w:szCs w:val="24"/>
        </w:rPr>
        <w:t>Respondent</w:t>
      </w:r>
      <w:r w:rsidRPr="003C425A">
        <w:rPr>
          <w:rFonts w:ascii="Ebrima" w:hAnsi="Ebrima"/>
          <w:sz w:val="24"/>
          <w:szCs w:val="24"/>
        </w:rPr>
        <w:t>.</w:t>
      </w:r>
      <w:r w:rsidR="00D40F6B" w:rsidRPr="003C425A">
        <w:rPr>
          <w:rFonts w:ascii="Ebrima" w:hAnsi="Ebrima"/>
          <w:sz w:val="24"/>
          <w:szCs w:val="24"/>
        </w:rPr>
        <w:t xml:space="preserve"> David Semakula deposed</w:t>
      </w:r>
      <w:r w:rsidR="00180169" w:rsidRPr="003C425A">
        <w:rPr>
          <w:rFonts w:ascii="Ebrima" w:hAnsi="Ebrima"/>
          <w:sz w:val="24"/>
          <w:szCs w:val="24"/>
        </w:rPr>
        <w:t xml:space="preserve"> that the </w:t>
      </w:r>
      <w:r w:rsidR="00A426BC" w:rsidRPr="003C425A">
        <w:rPr>
          <w:rFonts w:ascii="Ebrima" w:hAnsi="Ebrima"/>
          <w:sz w:val="24"/>
          <w:szCs w:val="24"/>
        </w:rPr>
        <w:t>Respondent</w:t>
      </w:r>
      <w:r w:rsidR="00180169" w:rsidRPr="003C425A">
        <w:rPr>
          <w:rFonts w:ascii="Ebrima" w:hAnsi="Ebrima"/>
          <w:sz w:val="24"/>
          <w:szCs w:val="24"/>
        </w:rPr>
        <w:t xml:space="preserve"> filed H</w:t>
      </w:r>
      <w:r w:rsidR="00D40F6B" w:rsidRPr="003C425A">
        <w:rPr>
          <w:rFonts w:ascii="Ebrima" w:hAnsi="Ebrima"/>
          <w:sz w:val="24"/>
          <w:szCs w:val="24"/>
        </w:rPr>
        <w:t>.</w:t>
      </w:r>
      <w:r w:rsidR="00180169" w:rsidRPr="003C425A">
        <w:rPr>
          <w:rFonts w:ascii="Ebrima" w:hAnsi="Ebrima"/>
          <w:sz w:val="24"/>
          <w:szCs w:val="24"/>
        </w:rPr>
        <w:t>C</w:t>
      </w:r>
      <w:r w:rsidR="00D40F6B" w:rsidRPr="003C425A">
        <w:rPr>
          <w:rFonts w:ascii="Ebrima" w:hAnsi="Ebrima"/>
          <w:sz w:val="24"/>
          <w:szCs w:val="24"/>
        </w:rPr>
        <w:t>.</w:t>
      </w:r>
      <w:r w:rsidR="00180169" w:rsidRPr="003C425A">
        <w:rPr>
          <w:rFonts w:ascii="Ebrima" w:hAnsi="Ebrima"/>
          <w:sz w:val="24"/>
          <w:szCs w:val="24"/>
        </w:rPr>
        <w:t>C</w:t>
      </w:r>
      <w:r w:rsidR="00D40F6B" w:rsidRPr="003C425A">
        <w:rPr>
          <w:rFonts w:ascii="Ebrima" w:hAnsi="Ebrima"/>
          <w:sz w:val="24"/>
          <w:szCs w:val="24"/>
        </w:rPr>
        <w:t>.</w:t>
      </w:r>
      <w:r w:rsidR="00180169" w:rsidRPr="003C425A">
        <w:rPr>
          <w:rFonts w:ascii="Ebrima" w:hAnsi="Ebrima"/>
          <w:sz w:val="24"/>
          <w:szCs w:val="24"/>
        </w:rPr>
        <w:t>S</w:t>
      </w:r>
      <w:r w:rsidR="00D40F6B" w:rsidRPr="003C425A">
        <w:rPr>
          <w:rFonts w:ascii="Ebrima" w:hAnsi="Ebrima"/>
          <w:sz w:val="24"/>
          <w:szCs w:val="24"/>
        </w:rPr>
        <w:t>.</w:t>
      </w:r>
      <w:r w:rsidR="00180169" w:rsidRPr="003C425A">
        <w:rPr>
          <w:rFonts w:ascii="Ebrima" w:hAnsi="Ebrima"/>
          <w:sz w:val="24"/>
          <w:szCs w:val="24"/>
        </w:rPr>
        <w:t xml:space="preserve"> </w:t>
      </w:r>
      <w:r w:rsidR="00D40F6B" w:rsidRPr="003C425A">
        <w:rPr>
          <w:rFonts w:ascii="Ebrima" w:hAnsi="Ebrima"/>
          <w:sz w:val="24"/>
          <w:szCs w:val="24"/>
        </w:rPr>
        <w:t xml:space="preserve">No. </w:t>
      </w:r>
      <w:r w:rsidR="00180169" w:rsidRPr="003C425A">
        <w:rPr>
          <w:rFonts w:ascii="Ebrima" w:hAnsi="Ebrima"/>
          <w:sz w:val="24"/>
          <w:szCs w:val="24"/>
        </w:rPr>
        <w:t xml:space="preserve">131 of 2016 seeking to recover the </w:t>
      </w:r>
      <w:r w:rsidR="00180169" w:rsidRPr="003C425A">
        <w:rPr>
          <w:rFonts w:ascii="Ebrima" w:hAnsi="Ebrima"/>
          <w:sz w:val="24"/>
          <w:szCs w:val="24"/>
        </w:rPr>
        <w:lastRenderedPageBreak/>
        <w:t xml:space="preserve">decreed amount. The basis of the outstanding amount is a facility </w:t>
      </w:r>
      <w:r w:rsidR="004C5E93" w:rsidRPr="003C425A">
        <w:rPr>
          <w:rFonts w:ascii="Ebrima" w:hAnsi="Ebrima"/>
          <w:sz w:val="24"/>
          <w:szCs w:val="24"/>
        </w:rPr>
        <w:t xml:space="preserve">letter </w:t>
      </w:r>
      <w:r w:rsidR="00180169" w:rsidRPr="003C425A">
        <w:rPr>
          <w:rFonts w:ascii="Ebrima" w:hAnsi="Ebrima"/>
          <w:sz w:val="24"/>
          <w:szCs w:val="24"/>
        </w:rPr>
        <w:t>dated 21</w:t>
      </w:r>
      <w:r w:rsidR="00180169" w:rsidRPr="003C425A">
        <w:rPr>
          <w:rFonts w:ascii="Ebrima" w:hAnsi="Ebrima"/>
          <w:sz w:val="24"/>
          <w:szCs w:val="24"/>
          <w:vertAlign w:val="superscript"/>
        </w:rPr>
        <w:t>st</w:t>
      </w:r>
      <w:r w:rsidR="004C5E93" w:rsidRPr="003C425A">
        <w:rPr>
          <w:rFonts w:ascii="Ebrima" w:hAnsi="Ebrima"/>
          <w:sz w:val="24"/>
          <w:szCs w:val="24"/>
        </w:rPr>
        <w:t xml:space="preserve"> </w:t>
      </w:r>
      <w:r w:rsidR="00180169" w:rsidRPr="003C425A">
        <w:rPr>
          <w:rFonts w:ascii="Ebrima" w:hAnsi="Ebrima"/>
          <w:sz w:val="24"/>
          <w:szCs w:val="24"/>
        </w:rPr>
        <w:t>September</w:t>
      </w:r>
      <w:r w:rsidR="004C5E93" w:rsidRPr="003C425A">
        <w:rPr>
          <w:rFonts w:ascii="Ebrima" w:hAnsi="Ebrima"/>
          <w:sz w:val="24"/>
          <w:szCs w:val="24"/>
        </w:rPr>
        <w:t>,</w:t>
      </w:r>
      <w:r w:rsidR="00180169" w:rsidRPr="003C425A">
        <w:rPr>
          <w:rFonts w:ascii="Ebrima" w:hAnsi="Ebrima"/>
          <w:sz w:val="24"/>
          <w:szCs w:val="24"/>
        </w:rPr>
        <w:t xml:space="preserve"> 2012 in</w:t>
      </w:r>
      <w:r w:rsidR="004C5E93" w:rsidRPr="003C425A">
        <w:rPr>
          <w:rFonts w:ascii="Ebrima" w:hAnsi="Ebrima"/>
          <w:sz w:val="24"/>
          <w:szCs w:val="24"/>
        </w:rPr>
        <w:t xml:space="preserve"> the sum of Uganda shillings 1,</w:t>
      </w:r>
      <w:r w:rsidR="00180169" w:rsidRPr="003C425A">
        <w:rPr>
          <w:rFonts w:ascii="Ebrima" w:hAnsi="Ebrima"/>
          <w:sz w:val="24"/>
          <w:szCs w:val="24"/>
        </w:rPr>
        <w:t xml:space="preserve">880,000,000/= granted </w:t>
      </w:r>
      <w:r w:rsidR="00FA1D9F" w:rsidRPr="003C425A">
        <w:rPr>
          <w:rFonts w:ascii="Ebrima" w:hAnsi="Ebrima"/>
          <w:sz w:val="24"/>
          <w:szCs w:val="24"/>
        </w:rPr>
        <w:t xml:space="preserve">to </w:t>
      </w:r>
      <w:r w:rsidR="00180169" w:rsidRPr="003C425A">
        <w:rPr>
          <w:rFonts w:ascii="Ebrima" w:hAnsi="Ebrima"/>
          <w:sz w:val="24"/>
          <w:szCs w:val="24"/>
        </w:rPr>
        <w:t xml:space="preserve">the </w:t>
      </w:r>
      <w:r w:rsidR="00A426BC" w:rsidRPr="003C425A">
        <w:rPr>
          <w:rFonts w:ascii="Ebrima" w:hAnsi="Ebrima"/>
          <w:sz w:val="24"/>
          <w:szCs w:val="24"/>
        </w:rPr>
        <w:t>Applicant</w:t>
      </w:r>
      <w:r w:rsidR="00180169" w:rsidRPr="003C425A">
        <w:rPr>
          <w:rFonts w:ascii="Ebrima" w:hAnsi="Ebrima"/>
          <w:sz w:val="24"/>
          <w:szCs w:val="24"/>
        </w:rPr>
        <w:t xml:space="preserve">. The </w:t>
      </w:r>
      <w:r w:rsidR="00A426BC" w:rsidRPr="003C425A">
        <w:rPr>
          <w:rFonts w:ascii="Ebrima" w:hAnsi="Ebrima"/>
          <w:sz w:val="24"/>
          <w:szCs w:val="24"/>
        </w:rPr>
        <w:t>Applicant</w:t>
      </w:r>
      <w:r w:rsidR="00180169" w:rsidRPr="003C425A">
        <w:rPr>
          <w:rFonts w:ascii="Ebrima" w:hAnsi="Ebrima"/>
          <w:sz w:val="24"/>
          <w:szCs w:val="24"/>
        </w:rPr>
        <w:t xml:space="preserve"> failed to settle the sums advanced by the </w:t>
      </w:r>
      <w:r w:rsidR="00A426BC" w:rsidRPr="003C425A">
        <w:rPr>
          <w:rFonts w:ascii="Ebrima" w:hAnsi="Ebrima"/>
          <w:sz w:val="24"/>
          <w:szCs w:val="24"/>
        </w:rPr>
        <w:t>Respondent</w:t>
      </w:r>
      <w:r w:rsidR="00180169" w:rsidRPr="003C425A">
        <w:rPr>
          <w:rFonts w:ascii="Ebrima" w:hAnsi="Ebrima"/>
          <w:sz w:val="24"/>
          <w:szCs w:val="24"/>
        </w:rPr>
        <w:t xml:space="preserve"> </w:t>
      </w:r>
      <w:r w:rsidR="00FA1D9F" w:rsidRPr="003C425A">
        <w:rPr>
          <w:rFonts w:ascii="Ebrima" w:hAnsi="Ebrima"/>
          <w:sz w:val="24"/>
          <w:szCs w:val="24"/>
        </w:rPr>
        <w:t xml:space="preserve">and it </w:t>
      </w:r>
      <w:r w:rsidR="00180169" w:rsidRPr="003C425A">
        <w:rPr>
          <w:rFonts w:ascii="Ebrima" w:hAnsi="Ebrima"/>
          <w:sz w:val="24"/>
          <w:szCs w:val="24"/>
        </w:rPr>
        <w:t xml:space="preserve">prompted the </w:t>
      </w:r>
      <w:r w:rsidR="00A426BC" w:rsidRPr="003C425A">
        <w:rPr>
          <w:rFonts w:ascii="Ebrima" w:hAnsi="Ebrima"/>
          <w:sz w:val="24"/>
          <w:szCs w:val="24"/>
        </w:rPr>
        <w:t>Respondent</w:t>
      </w:r>
      <w:r w:rsidR="00180169" w:rsidRPr="003C425A">
        <w:rPr>
          <w:rFonts w:ascii="Ebrima" w:hAnsi="Ebrima"/>
          <w:sz w:val="24"/>
          <w:szCs w:val="24"/>
        </w:rPr>
        <w:t xml:space="preserve"> to file a summary suit to recover the sum of Uganda shillings 2,896,645,023/=</w:t>
      </w:r>
      <w:r w:rsidR="00FA1D9F" w:rsidRPr="003C425A">
        <w:rPr>
          <w:rFonts w:ascii="Ebrima" w:hAnsi="Ebrima"/>
          <w:sz w:val="24"/>
          <w:szCs w:val="24"/>
        </w:rPr>
        <w:t>. He further deposed</w:t>
      </w:r>
      <w:r w:rsidR="006A3652" w:rsidRPr="003C425A">
        <w:rPr>
          <w:rFonts w:ascii="Ebrima" w:hAnsi="Ebrima"/>
          <w:sz w:val="24"/>
          <w:szCs w:val="24"/>
        </w:rPr>
        <w:t xml:space="preserve"> that the </w:t>
      </w:r>
      <w:r w:rsidR="00A426BC" w:rsidRPr="003C425A">
        <w:rPr>
          <w:rFonts w:ascii="Ebrima" w:hAnsi="Ebrima"/>
          <w:sz w:val="24"/>
          <w:szCs w:val="24"/>
        </w:rPr>
        <w:t>Applicant</w:t>
      </w:r>
      <w:r w:rsidR="006A3652" w:rsidRPr="003C425A">
        <w:rPr>
          <w:rFonts w:ascii="Ebrima" w:hAnsi="Ebrima"/>
          <w:sz w:val="24"/>
          <w:szCs w:val="24"/>
        </w:rPr>
        <w:t xml:space="preserve"> was served with summons </w:t>
      </w:r>
      <w:r w:rsidR="00A27A51" w:rsidRPr="003C425A">
        <w:rPr>
          <w:rFonts w:ascii="Ebrima" w:hAnsi="Ebrima"/>
          <w:sz w:val="24"/>
          <w:szCs w:val="24"/>
        </w:rPr>
        <w:t xml:space="preserve">in </w:t>
      </w:r>
      <w:r w:rsidR="006A3652" w:rsidRPr="003C425A">
        <w:rPr>
          <w:rFonts w:ascii="Ebrima" w:hAnsi="Ebrima"/>
          <w:sz w:val="24"/>
          <w:szCs w:val="24"/>
        </w:rPr>
        <w:t>the suit</w:t>
      </w:r>
      <w:r w:rsidR="006A3652" w:rsidRPr="003C425A">
        <w:rPr>
          <w:rFonts w:ascii="Ebrima" w:hAnsi="Ebrima"/>
          <w:i/>
          <w:sz w:val="24"/>
          <w:szCs w:val="24"/>
        </w:rPr>
        <w:t xml:space="preserve"> </w:t>
      </w:r>
      <w:r w:rsidR="006A3652" w:rsidRPr="003C425A">
        <w:rPr>
          <w:rFonts w:ascii="Ebrima" w:hAnsi="Ebrima"/>
          <w:sz w:val="24"/>
          <w:szCs w:val="24"/>
        </w:rPr>
        <w:t>but refused to acknowledge service. Subsequently</w:t>
      </w:r>
      <w:r w:rsidR="00FA1D9F" w:rsidRPr="003C425A">
        <w:rPr>
          <w:rFonts w:ascii="Ebrima" w:hAnsi="Ebrima"/>
          <w:sz w:val="24"/>
          <w:szCs w:val="24"/>
        </w:rPr>
        <w:t>,</w:t>
      </w:r>
      <w:r w:rsidR="006A3652" w:rsidRPr="003C425A">
        <w:rPr>
          <w:rFonts w:ascii="Ebrima" w:hAnsi="Ebrima"/>
          <w:sz w:val="24"/>
          <w:szCs w:val="24"/>
        </w:rPr>
        <w:t xml:space="preserve"> the </w:t>
      </w:r>
      <w:r w:rsidR="00A426BC" w:rsidRPr="003C425A">
        <w:rPr>
          <w:rFonts w:ascii="Ebrima" w:hAnsi="Ebrima"/>
          <w:sz w:val="24"/>
          <w:szCs w:val="24"/>
        </w:rPr>
        <w:t>Respondent</w:t>
      </w:r>
      <w:r w:rsidR="006A3652" w:rsidRPr="003C425A">
        <w:rPr>
          <w:rFonts w:ascii="Ebrima" w:hAnsi="Ebrima"/>
          <w:sz w:val="24"/>
          <w:szCs w:val="24"/>
        </w:rPr>
        <w:t xml:space="preserve"> applied for substituted service which application was granted. However, the </w:t>
      </w:r>
      <w:r w:rsidR="00A426BC" w:rsidRPr="003C425A">
        <w:rPr>
          <w:rFonts w:ascii="Ebrima" w:hAnsi="Ebrima"/>
          <w:sz w:val="24"/>
          <w:szCs w:val="24"/>
        </w:rPr>
        <w:t>Applicant</w:t>
      </w:r>
      <w:r w:rsidR="006A3652" w:rsidRPr="003C425A">
        <w:rPr>
          <w:rFonts w:ascii="Ebrima" w:hAnsi="Ebrima"/>
          <w:sz w:val="24"/>
          <w:szCs w:val="24"/>
        </w:rPr>
        <w:t xml:space="preserve"> </w:t>
      </w:r>
      <w:r w:rsidR="00FA1D9F" w:rsidRPr="003C425A">
        <w:rPr>
          <w:rFonts w:ascii="Ebrima" w:hAnsi="Ebrima"/>
          <w:sz w:val="24"/>
          <w:szCs w:val="24"/>
        </w:rPr>
        <w:t xml:space="preserve">did not take </w:t>
      </w:r>
      <w:r w:rsidR="006A3652" w:rsidRPr="003C425A">
        <w:rPr>
          <w:rFonts w:ascii="Ebrima" w:hAnsi="Ebrima"/>
          <w:sz w:val="24"/>
          <w:szCs w:val="24"/>
        </w:rPr>
        <w:t>the necessary steps as required by the rules</w:t>
      </w:r>
      <w:r w:rsidR="00FA1D9F" w:rsidRPr="003C425A">
        <w:rPr>
          <w:rFonts w:ascii="Ebrima" w:hAnsi="Ebrima"/>
          <w:sz w:val="24"/>
          <w:szCs w:val="24"/>
        </w:rPr>
        <w:t xml:space="preserve">. He </w:t>
      </w:r>
      <w:r w:rsidR="006A3652" w:rsidRPr="003C425A">
        <w:rPr>
          <w:rFonts w:ascii="Ebrima" w:hAnsi="Ebrima"/>
          <w:sz w:val="24"/>
          <w:szCs w:val="24"/>
        </w:rPr>
        <w:t>only t</w:t>
      </w:r>
      <w:r w:rsidR="00FA1D9F" w:rsidRPr="003C425A">
        <w:rPr>
          <w:rFonts w:ascii="Ebrima" w:hAnsi="Ebrima"/>
          <w:sz w:val="24"/>
          <w:szCs w:val="24"/>
        </w:rPr>
        <w:t xml:space="preserve">ook the whole process seriously when </w:t>
      </w:r>
      <w:r w:rsidR="006A3652" w:rsidRPr="003C425A">
        <w:rPr>
          <w:rFonts w:ascii="Ebrima" w:hAnsi="Ebrima"/>
          <w:sz w:val="24"/>
          <w:szCs w:val="24"/>
        </w:rPr>
        <w:t>execution proceedings were issued. Furthermore</w:t>
      </w:r>
      <w:r w:rsidR="00FA1D9F" w:rsidRPr="003C425A">
        <w:rPr>
          <w:rFonts w:ascii="Ebrima" w:hAnsi="Ebrima"/>
          <w:sz w:val="24"/>
          <w:szCs w:val="24"/>
        </w:rPr>
        <w:t>,</w:t>
      </w:r>
      <w:r w:rsidR="006A3652" w:rsidRPr="003C425A">
        <w:rPr>
          <w:rFonts w:ascii="Ebrima" w:hAnsi="Ebrima"/>
          <w:sz w:val="24"/>
          <w:szCs w:val="24"/>
        </w:rPr>
        <w:t xml:space="preserve"> the </w:t>
      </w:r>
      <w:r w:rsidR="00A426BC" w:rsidRPr="003C425A">
        <w:rPr>
          <w:rFonts w:ascii="Ebrima" w:hAnsi="Ebrima"/>
          <w:sz w:val="24"/>
          <w:szCs w:val="24"/>
        </w:rPr>
        <w:t>Applicant</w:t>
      </w:r>
      <w:r w:rsidR="006A3652" w:rsidRPr="003C425A">
        <w:rPr>
          <w:rFonts w:ascii="Ebrima" w:hAnsi="Ebrima"/>
          <w:sz w:val="24"/>
          <w:szCs w:val="24"/>
        </w:rPr>
        <w:t xml:space="preserve"> has no defence whatsoever against </w:t>
      </w:r>
      <w:r w:rsidR="00FA1D9F" w:rsidRPr="003C425A">
        <w:rPr>
          <w:rFonts w:ascii="Ebrima" w:hAnsi="Ebrima"/>
          <w:sz w:val="24"/>
          <w:szCs w:val="24"/>
        </w:rPr>
        <w:t xml:space="preserve">the claim </w:t>
      </w:r>
      <w:r w:rsidR="006A3652" w:rsidRPr="003C425A">
        <w:rPr>
          <w:rFonts w:ascii="Ebrima" w:hAnsi="Ebrima"/>
          <w:sz w:val="24"/>
          <w:szCs w:val="24"/>
        </w:rPr>
        <w:t xml:space="preserve">because </w:t>
      </w:r>
      <w:r w:rsidR="00FA1D9F" w:rsidRPr="003C425A">
        <w:rPr>
          <w:rFonts w:ascii="Ebrima" w:hAnsi="Ebrima"/>
          <w:sz w:val="24"/>
          <w:szCs w:val="24"/>
        </w:rPr>
        <w:t xml:space="preserve">he </w:t>
      </w:r>
      <w:r w:rsidR="006A3652" w:rsidRPr="003C425A">
        <w:rPr>
          <w:rFonts w:ascii="Ebrima" w:hAnsi="Ebrima"/>
          <w:sz w:val="24"/>
          <w:szCs w:val="24"/>
        </w:rPr>
        <w:t>received the money from the bank and has not paid back the money</w:t>
      </w:r>
      <w:r w:rsidR="00C1291D" w:rsidRPr="003C425A">
        <w:rPr>
          <w:rFonts w:ascii="Ebrima" w:hAnsi="Ebrima"/>
          <w:sz w:val="24"/>
          <w:szCs w:val="24"/>
        </w:rPr>
        <w:t>. Furthermore</w:t>
      </w:r>
      <w:r w:rsidR="00FA1D9F" w:rsidRPr="003C425A">
        <w:rPr>
          <w:rFonts w:ascii="Ebrima" w:hAnsi="Ebrima"/>
          <w:sz w:val="24"/>
          <w:szCs w:val="24"/>
        </w:rPr>
        <w:t>,</w:t>
      </w:r>
      <w:r w:rsidR="00C1291D" w:rsidRPr="003C425A">
        <w:rPr>
          <w:rFonts w:ascii="Ebrima" w:hAnsi="Ebrima"/>
          <w:sz w:val="24"/>
          <w:szCs w:val="24"/>
        </w:rPr>
        <w:t xml:space="preserve"> no draft defence was </w:t>
      </w:r>
      <w:r w:rsidR="00FA1D9F" w:rsidRPr="003C425A">
        <w:rPr>
          <w:rFonts w:ascii="Ebrima" w:hAnsi="Ebrima"/>
          <w:sz w:val="24"/>
          <w:szCs w:val="24"/>
        </w:rPr>
        <w:t xml:space="preserve">attached to </w:t>
      </w:r>
      <w:r w:rsidR="00C1291D" w:rsidRPr="003C425A">
        <w:rPr>
          <w:rFonts w:ascii="Ebrima" w:hAnsi="Ebrima"/>
          <w:sz w:val="24"/>
          <w:szCs w:val="24"/>
        </w:rPr>
        <w:t xml:space="preserve">the </w:t>
      </w:r>
      <w:r w:rsidR="00A426BC" w:rsidRPr="003C425A">
        <w:rPr>
          <w:rFonts w:ascii="Ebrima" w:hAnsi="Ebrima"/>
          <w:sz w:val="24"/>
          <w:szCs w:val="24"/>
        </w:rPr>
        <w:t>Applicant</w:t>
      </w:r>
      <w:r w:rsidR="00C1291D" w:rsidRPr="003C425A">
        <w:rPr>
          <w:rFonts w:ascii="Ebrima" w:hAnsi="Ebrima"/>
          <w:sz w:val="24"/>
          <w:szCs w:val="24"/>
        </w:rPr>
        <w:t>s application for consideration by the court.</w:t>
      </w:r>
    </w:p>
    <w:p w:rsidR="006B4043" w:rsidRPr="003C425A" w:rsidRDefault="00C1291D" w:rsidP="006A3652">
      <w:pPr>
        <w:jc w:val="both"/>
        <w:rPr>
          <w:rStyle w:val="Emphasis"/>
          <w:rFonts w:ascii="Ebrima" w:hAnsi="Ebrima"/>
          <w:i w:val="0"/>
          <w:sz w:val="24"/>
          <w:szCs w:val="24"/>
        </w:rPr>
      </w:pPr>
      <w:r w:rsidRPr="003C425A">
        <w:rPr>
          <w:rStyle w:val="Emphasis"/>
          <w:rFonts w:ascii="Ebrima" w:hAnsi="Ebrima"/>
          <w:i w:val="0"/>
          <w:sz w:val="24"/>
          <w:szCs w:val="24"/>
        </w:rPr>
        <w:t>In rejoinder</w:t>
      </w:r>
      <w:r w:rsidR="00130CED" w:rsidRPr="003C425A">
        <w:rPr>
          <w:rStyle w:val="Emphasis"/>
          <w:rFonts w:ascii="Ebrima" w:hAnsi="Ebrima"/>
          <w:i w:val="0"/>
          <w:sz w:val="24"/>
          <w:szCs w:val="24"/>
        </w:rPr>
        <w:t xml:space="preserve"> the </w:t>
      </w:r>
      <w:r w:rsidR="00A426BC" w:rsidRPr="003C425A">
        <w:rPr>
          <w:rStyle w:val="Emphasis"/>
          <w:rFonts w:ascii="Ebrima" w:hAnsi="Ebrima"/>
          <w:i w:val="0"/>
          <w:sz w:val="24"/>
          <w:szCs w:val="24"/>
        </w:rPr>
        <w:t>Applicant</w:t>
      </w:r>
      <w:r w:rsidR="00130CED" w:rsidRPr="003C425A">
        <w:rPr>
          <w:rStyle w:val="Emphasis"/>
          <w:rFonts w:ascii="Ebrima" w:hAnsi="Ebrima"/>
          <w:i w:val="0"/>
          <w:sz w:val="24"/>
          <w:szCs w:val="24"/>
        </w:rPr>
        <w:t xml:space="preserve"> reiterated the grounds in the </w:t>
      </w:r>
      <w:r w:rsidR="00FA1D9F" w:rsidRPr="003C425A">
        <w:rPr>
          <w:rStyle w:val="Emphasis"/>
          <w:rFonts w:ascii="Ebrima" w:hAnsi="Ebrima"/>
          <w:i w:val="0"/>
          <w:sz w:val="24"/>
          <w:szCs w:val="24"/>
        </w:rPr>
        <w:t>Notice of M</w:t>
      </w:r>
      <w:r w:rsidR="00130CED" w:rsidRPr="003C425A">
        <w:rPr>
          <w:rStyle w:val="Emphasis"/>
          <w:rFonts w:ascii="Ebrima" w:hAnsi="Ebrima"/>
          <w:i w:val="0"/>
          <w:sz w:val="24"/>
          <w:szCs w:val="24"/>
        </w:rPr>
        <w:t xml:space="preserve">otion and the contents of the affidavit in support of the application. He reiterated </w:t>
      </w:r>
      <w:r w:rsidR="00503A27" w:rsidRPr="003C425A">
        <w:rPr>
          <w:rStyle w:val="Emphasis"/>
          <w:rFonts w:ascii="Ebrima" w:hAnsi="Ebrima"/>
          <w:i w:val="0"/>
          <w:sz w:val="24"/>
          <w:szCs w:val="24"/>
        </w:rPr>
        <w:t xml:space="preserve">the deposition </w:t>
      </w:r>
      <w:r w:rsidR="00130CED" w:rsidRPr="003C425A">
        <w:rPr>
          <w:rStyle w:val="Emphasis"/>
          <w:rFonts w:ascii="Ebrima" w:hAnsi="Ebrima"/>
          <w:i w:val="0"/>
          <w:sz w:val="24"/>
          <w:szCs w:val="24"/>
        </w:rPr>
        <w:t>that he has never refused to acknowledge receipt of the summons because the same has never been presented to him as provided for by the law. Secondly</w:t>
      </w:r>
      <w:r w:rsidR="00503A27" w:rsidRPr="003C425A">
        <w:rPr>
          <w:rStyle w:val="Emphasis"/>
          <w:rFonts w:ascii="Ebrima" w:hAnsi="Ebrima"/>
          <w:i w:val="0"/>
          <w:sz w:val="24"/>
          <w:szCs w:val="24"/>
        </w:rPr>
        <w:t>,</w:t>
      </w:r>
      <w:r w:rsidR="00130CED" w:rsidRPr="003C425A">
        <w:rPr>
          <w:rStyle w:val="Emphasis"/>
          <w:rFonts w:ascii="Ebrima" w:hAnsi="Ebrima"/>
          <w:i w:val="0"/>
          <w:sz w:val="24"/>
          <w:szCs w:val="24"/>
        </w:rPr>
        <w:t xml:space="preserve"> substituted service was not an effective mode of service as </w:t>
      </w:r>
      <w:r w:rsidR="00503A27" w:rsidRPr="003C425A">
        <w:rPr>
          <w:rStyle w:val="Emphasis"/>
          <w:rFonts w:ascii="Ebrima" w:hAnsi="Ebrima"/>
          <w:i w:val="0"/>
          <w:sz w:val="24"/>
          <w:szCs w:val="24"/>
        </w:rPr>
        <w:t xml:space="preserve">he </w:t>
      </w:r>
      <w:r w:rsidR="00130CED" w:rsidRPr="003C425A">
        <w:rPr>
          <w:rStyle w:val="Emphasis"/>
          <w:rFonts w:ascii="Ebrima" w:hAnsi="Ebrima"/>
          <w:i w:val="0"/>
          <w:sz w:val="24"/>
          <w:szCs w:val="24"/>
        </w:rPr>
        <w:t xml:space="preserve">was available and could have been served personally. </w:t>
      </w:r>
      <w:r w:rsidR="006B4043" w:rsidRPr="003C425A">
        <w:rPr>
          <w:rStyle w:val="Emphasis"/>
          <w:rFonts w:ascii="Ebrima" w:hAnsi="Ebrima"/>
          <w:i w:val="0"/>
          <w:sz w:val="24"/>
          <w:szCs w:val="24"/>
        </w:rPr>
        <w:t>He further a</w:t>
      </w:r>
      <w:r w:rsidR="00130CED" w:rsidRPr="003C425A">
        <w:rPr>
          <w:rStyle w:val="Emphasis"/>
          <w:rFonts w:ascii="Ebrima" w:hAnsi="Ebrima"/>
          <w:i w:val="0"/>
          <w:sz w:val="24"/>
          <w:szCs w:val="24"/>
        </w:rPr>
        <w:t>ttached a copy of the draft written statement of defence.</w:t>
      </w:r>
    </w:p>
    <w:p w:rsidR="00946658" w:rsidRPr="003C425A" w:rsidRDefault="00946658" w:rsidP="006A3652">
      <w:pPr>
        <w:jc w:val="both"/>
        <w:rPr>
          <w:rStyle w:val="Emphasis"/>
          <w:rFonts w:ascii="Ebrima" w:hAnsi="Ebrima"/>
          <w:i w:val="0"/>
          <w:sz w:val="24"/>
          <w:szCs w:val="24"/>
        </w:rPr>
      </w:pPr>
      <w:r w:rsidRPr="003C425A">
        <w:rPr>
          <w:rStyle w:val="Emphasis"/>
          <w:rFonts w:ascii="Ebrima" w:hAnsi="Ebrima"/>
          <w:i w:val="0"/>
          <w:sz w:val="24"/>
          <w:szCs w:val="24"/>
        </w:rPr>
        <w:t xml:space="preserve">At the hearing of the application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was represented by </w:t>
      </w:r>
      <w:r w:rsidR="00A426BC" w:rsidRPr="003C425A">
        <w:rPr>
          <w:rStyle w:val="Emphasis"/>
          <w:rFonts w:ascii="Ebrima" w:hAnsi="Ebrima"/>
          <w:i w:val="0"/>
          <w:sz w:val="24"/>
          <w:szCs w:val="24"/>
        </w:rPr>
        <w:t>Counsel</w:t>
      </w:r>
      <w:r w:rsidRPr="003C425A">
        <w:rPr>
          <w:rStyle w:val="Emphasis"/>
          <w:rFonts w:ascii="Ebrima" w:hAnsi="Ebrima"/>
          <w:i w:val="0"/>
          <w:sz w:val="24"/>
          <w:szCs w:val="24"/>
        </w:rPr>
        <w:t xml:space="preserve"> Hawa Bukenya while the </w:t>
      </w:r>
      <w:r w:rsidR="00A426BC" w:rsidRPr="003C425A">
        <w:rPr>
          <w:rStyle w:val="Emphasis"/>
          <w:rFonts w:ascii="Ebrima" w:hAnsi="Ebrima"/>
          <w:i w:val="0"/>
          <w:sz w:val="24"/>
          <w:szCs w:val="24"/>
        </w:rPr>
        <w:t>Respondent</w:t>
      </w:r>
      <w:r w:rsidRPr="003C425A">
        <w:rPr>
          <w:rStyle w:val="Emphasis"/>
          <w:rFonts w:ascii="Ebrima" w:hAnsi="Ebrima"/>
          <w:i w:val="0"/>
          <w:sz w:val="24"/>
          <w:szCs w:val="24"/>
        </w:rPr>
        <w:t xml:space="preserve"> was represented by </w:t>
      </w:r>
      <w:r w:rsidR="00A426BC" w:rsidRPr="003C425A">
        <w:rPr>
          <w:rStyle w:val="Emphasis"/>
          <w:rFonts w:ascii="Ebrima" w:hAnsi="Ebrima"/>
          <w:i w:val="0"/>
          <w:sz w:val="24"/>
          <w:szCs w:val="24"/>
        </w:rPr>
        <w:t>Counsel</w:t>
      </w:r>
      <w:r w:rsidRPr="003C425A">
        <w:rPr>
          <w:rStyle w:val="Emphasis"/>
          <w:rFonts w:ascii="Ebrima" w:hAnsi="Ebrima"/>
          <w:i w:val="0"/>
          <w:sz w:val="24"/>
          <w:szCs w:val="24"/>
        </w:rPr>
        <w:t xml:space="preserve"> Stephen Zimula. The court was addressed in written submissions.</w:t>
      </w:r>
    </w:p>
    <w:p w:rsidR="00946658" w:rsidRPr="003C425A" w:rsidRDefault="00946658" w:rsidP="006A3652">
      <w:pPr>
        <w:jc w:val="both"/>
        <w:rPr>
          <w:rStyle w:val="Emphasis"/>
          <w:rFonts w:ascii="Ebrima" w:hAnsi="Ebrima"/>
          <w:i w:val="0"/>
          <w:sz w:val="24"/>
          <w:szCs w:val="24"/>
        </w:rPr>
      </w:pPr>
      <w:r w:rsidRPr="003C425A">
        <w:rPr>
          <w:rStyle w:val="Emphasis"/>
          <w:rFonts w:ascii="Ebrima" w:hAnsi="Ebrima"/>
          <w:i w:val="0"/>
          <w:sz w:val="24"/>
          <w:szCs w:val="24"/>
        </w:rPr>
        <w:t xml:space="preserve">I have carefully </w:t>
      </w:r>
      <w:r w:rsidR="00503A27" w:rsidRPr="003C425A">
        <w:rPr>
          <w:rStyle w:val="Emphasis"/>
          <w:rFonts w:ascii="Ebrima" w:hAnsi="Ebrima"/>
          <w:i w:val="0"/>
          <w:sz w:val="24"/>
          <w:szCs w:val="24"/>
        </w:rPr>
        <w:t xml:space="preserve">perused </w:t>
      </w:r>
      <w:r w:rsidRPr="003C425A">
        <w:rPr>
          <w:rStyle w:val="Emphasis"/>
          <w:rFonts w:ascii="Ebrima" w:hAnsi="Ebrima"/>
          <w:i w:val="0"/>
          <w:sz w:val="24"/>
          <w:szCs w:val="24"/>
        </w:rPr>
        <w:t xml:space="preserve">the written submissions and </w:t>
      </w:r>
      <w:r w:rsidR="00503A27" w:rsidRPr="003C425A">
        <w:rPr>
          <w:rStyle w:val="Emphasis"/>
          <w:rFonts w:ascii="Ebrima" w:hAnsi="Ebrima"/>
          <w:i w:val="0"/>
          <w:sz w:val="24"/>
          <w:szCs w:val="24"/>
        </w:rPr>
        <w:t xml:space="preserve">the court </w:t>
      </w:r>
      <w:r w:rsidRPr="003C425A">
        <w:rPr>
          <w:rStyle w:val="Emphasis"/>
          <w:rFonts w:ascii="Ebrima" w:hAnsi="Ebrima"/>
          <w:i w:val="0"/>
          <w:sz w:val="24"/>
          <w:szCs w:val="24"/>
        </w:rPr>
        <w:t xml:space="preserve">record. The </w:t>
      </w:r>
      <w:r w:rsidR="00A426BC" w:rsidRPr="003C425A">
        <w:rPr>
          <w:rStyle w:val="Emphasis"/>
          <w:rFonts w:ascii="Ebrima" w:hAnsi="Ebrima"/>
          <w:i w:val="0"/>
          <w:sz w:val="24"/>
          <w:szCs w:val="24"/>
        </w:rPr>
        <w:t>Respondent</w:t>
      </w:r>
      <w:r w:rsidRPr="003C425A">
        <w:rPr>
          <w:rStyle w:val="Emphasis"/>
          <w:rFonts w:ascii="Ebrima" w:hAnsi="Ebrima"/>
          <w:i w:val="0"/>
          <w:sz w:val="24"/>
          <w:szCs w:val="24"/>
        </w:rPr>
        <w:t xml:space="preserve">'s suit against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was filed on 2</w:t>
      </w:r>
      <w:r w:rsidR="00503A27" w:rsidRPr="003C425A">
        <w:rPr>
          <w:rStyle w:val="Emphasis"/>
          <w:rFonts w:ascii="Ebrima" w:hAnsi="Ebrima"/>
          <w:i w:val="0"/>
          <w:sz w:val="24"/>
          <w:szCs w:val="24"/>
          <w:vertAlign w:val="superscript"/>
        </w:rPr>
        <w:t>nd</w:t>
      </w:r>
      <w:r w:rsidR="00503A27" w:rsidRPr="003C425A">
        <w:rPr>
          <w:rStyle w:val="Emphasis"/>
          <w:rFonts w:ascii="Ebrima" w:hAnsi="Ebrima"/>
          <w:i w:val="0"/>
          <w:sz w:val="24"/>
          <w:szCs w:val="24"/>
        </w:rPr>
        <w:t xml:space="preserve"> </w:t>
      </w:r>
      <w:r w:rsidRPr="003C425A">
        <w:rPr>
          <w:rStyle w:val="Emphasis"/>
          <w:rFonts w:ascii="Ebrima" w:hAnsi="Ebrima"/>
          <w:i w:val="0"/>
          <w:sz w:val="24"/>
          <w:szCs w:val="24"/>
        </w:rPr>
        <w:t>March</w:t>
      </w:r>
      <w:r w:rsidR="00503A27" w:rsidRPr="003C425A">
        <w:rPr>
          <w:rStyle w:val="Emphasis"/>
          <w:rFonts w:ascii="Ebrima" w:hAnsi="Ebrima"/>
          <w:i w:val="0"/>
          <w:sz w:val="24"/>
          <w:szCs w:val="24"/>
        </w:rPr>
        <w:t>,</w:t>
      </w:r>
      <w:r w:rsidRPr="003C425A">
        <w:rPr>
          <w:rStyle w:val="Emphasis"/>
          <w:rFonts w:ascii="Ebrima" w:hAnsi="Ebrima"/>
          <w:i w:val="0"/>
          <w:sz w:val="24"/>
          <w:szCs w:val="24"/>
        </w:rPr>
        <w:t xml:space="preserve"> 2016 and </w:t>
      </w:r>
      <w:r w:rsidR="00503A27" w:rsidRPr="003C425A">
        <w:rPr>
          <w:rStyle w:val="Emphasis"/>
          <w:rFonts w:ascii="Ebrima" w:hAnsi="Ebrima"/>
          <w:i w:val="0"/>
          <w:sz w:val="24"/>
          <w:szCs w:val="24"/>
        </w:rPr>
        <w:t xml:space="preserve">there </w:t>
      </w:r>
      <w:r w:rsidRPr="003C425A">
        <w:rPr>
          <w:rStyle w:val="Emphasis"/>
          <w:rFonts w:ascii="Ebrima" w:hAnsi="Ebrima"/>
          <w:i w:val="0"/>
          <w:sz w:val="24"/>
          <w:szCs w:val="24"/>
        </w:rPr>
        <w:t>was a summary suit under Order 36 rules 1 and 2 of the Civil Procedure Rules.</w:t>
      </w:r>
    </w:p>
    <w:p w:rsidR="00946658" w:rsidRPr="003C425A" w:rsidRDefault="00946658" w:rsidP="006A3652">
      <w:pPr>
        <w:jc w:val="both"/>
        <w:rPr>
          <w:rStyle w:val="Emphasis"/>
          <w:rFonts w:ascii="Ebrima" w:hAnsi="Ebrima"/>
          <w:i w:val="0"/>
          <w:sz w:val="24"/>
          <w:szCs w:val="24"/>
        </w:rPr>
      </w:pPr>
      <w:r w:rsidRPr="003C425A">
        <w:rPr>
          <w:rStyle w:val="Emphasis"/>
          <w:rFonts w:ascii="Ebrima" w:hAnsi="Ebrima"/>
          <w:i w:val="0"/>
          <w:sz w:val="24"/>
          <w:szCs w:val="24"/>
        </w:rPr>
        <w:t xml:space="preserve">The affidavit of service is that of Yusuf Cocoga of Masembe, Makubuya, Adriko Karugaba &amp; Ssekatawa </w:t>
      </w:r>
      <w:r w:rsidR="00503A27" w:rsidRPr="003C425A">
        <w:rPr>
          <w:rStyle w:val="Emphasis"/>
          <w:rFonts w:ascii="Ebrima" w:hAnsi="Ebrima"/>
          <w:i w:val="0"/>
          <w:sz w:val="24"/>
          <w:szCs w:val="24"/>
        </w:rPr>
        <w:t>A</w:t>
      </w:r>
      <w:r w:rsidRPr="003C425A">
        <w:rPr>
          <w:rStyle w:val="Emphasis"/>
          <w:rFonts w:ascii="Ebrima" w:hAnsi="Ebrima"/>
          <w:i w:val="0"/>
          <w:sz w:val="24"/>
          <w:szCs w:val="24"/>
        </w:rPr>
        <w:t xml:space="preserve">dvocates </w:t>
      </w:r>
      <w:r w:rsidR="00503A27" w:rsidRPr="003C425A">
        <w:rPr>
          <w:rStyle w:val="Emphasis"/>
          <w:rFonts w:ascii="Ebrima" w:hAnsi="Ebrima"/>
          <w:i w:val="0"/>
          <w:sz w:val="24"/>
          <w:szCs w:val="24"/>
        </w:rPr>
        <w:t>(</w:t>
      </w:r>
      <w:r w:rsidRPr="003C425A">
        <w:rPr>
          <w:rStyle w:val="Emphasis"/>
          <w:rFonts w:ascii="Ebrima" w:hAnsi="Ebrima"/>
          <w:i w:val="0"/>
          <w:sz w:val="24"/>
          <w:szCs w:val="24"/>
        </w:rPr>
        <w:t>MMAKS</w:t>
      </w:r>
      <w:r w:rsidR="00503A27" w:rsidRPr="003C425A">
        <w:rPr>
          <w:rStyle w:val="Emphasis"/>
          <w:rFonts w:ascii="Ebrima" w:hAnsi="Ebrima"/>
          <w:i w:val="0"/>
          <w:sz w:val="24"/>
          <w:szCs w:val="24"/>
        </w:rPr>
        <w:t xml:space="preserve"> advocates)</w:t>
      </w:r>
      <w:r w:rsidRPr="003C425A">
        <w:rPr>
          <w:rStyle w:val="Emphasis"/>
          <w:rFonts w:ascii="Ebrima" w:hAnsi="Ebrima"/>
          <w:i w:val="0"/>
          <w:sz w:val="24"/>
          <w:szCs w:val="24"/>
        </w:rPr>
        <w:t xml:space="preserve">, </w:t>
      </w:r>
      <w:r w:rsidR="00503A27" w:rsidRPr="003C425A">
        <w:rPr>
          <w:rStyle w:val="Emphasis"/>
          <w:rFonts w:ascii="Ebrima" w:hAnsi="Ebrima"/>
          <w:i w:val="0"/>
          <w:sz w:val="24"/>
          <w:szCs w:val="24"/>
        </w:rPr>
        <w:t>a</w:t>
      </w:r>
      <w:r w:rsidRPr="003C425A">
        <w:rPr>
          <w:rStyle w:val="Emphasis"/>
          <w:rFonts w:ascii="Ebrima" w:hAnsi="Ebrima"/>
          <w:i w:val="0"/>
          <w:sz w:val="24"/>
          <w:szCs w:val="24"/>
        </w:rPr>
        <w:t xml:space="preserve"> duly authorised court process server </w:t>
      </w:r>
      <w:r w:rsidR="00503A27" w:rsidRPr="003C425A">
        <w:rPr>
          <w:rStyle w:val="Emphasis"/>
          <w:rFonts w:ascii="Ebrima" w:hAnsi="Ebrima"/>
          <w:i w:val="0"/>
          <w:sz w:val="24"/>
          <w:szCs w:val="24"/>
        </w:rPr>
        <w:t xml:space="preserve">of </w:t>
      </w:r>
      <w:r w:rsidRPr="003C425A">
        <w:rPr>
          <w:rStyle w:val="Emphasis"/>
          <w:rFonts w:ascii="Ebrima" w:hAnsi="Ebrima"/>
          <w:i w:val="0"/>
          <w:sz w:val="24"/>
          <w:szCs w:val="24"/>
        </w:rPr>
        <w:t>the High Court. He depose</w:t>
      </w:r>
      <w:r w:rsidR="00503A27" w:rsidRPr="003C425A">
        <w:rPr>
          <w:rStyle w:val="Emphasis"/>
          <w:rFonts w:ascii="Ebrima" w:hAnsi="Ebrima"/>
          <w:i w:val="0"/>
          <w:sz w:val="24"/>
          <w:szCs w:val="24"/>
        </w:rPr>
        <w:t>d</w:t>
      </w:r>
      <w:r w:rsidRPr="003C425A">
        <w:rPr>
          <w:rStyle w:val="Emphasis"/>
          <w:rFonts w:ascii="Ebrima" w:hAnsi="Ebrima"/>
          <w:i w:val="0"/>
          <w:sz w:val="24"/>
          <w:szCs w:val="24"/>
        </w:rPr>
        <w:t xml:space="preserve"> that </w:t>
      </w:r>
      <w:r w:rsidR="00503A27" w:rsidRPr="003C425A">
        <w:rPr>
          <w:rStyle w:val="Emphasis"/>
          <w:rFonts w:ascii="Ebrima" w:hAnsi="Ebrima"/>
          <w:i w:val="0"/>
          <w:sz w:val="24"/>
          <w:szCs w:val="24"/>
        </w:rPr>
        <w:t xml:space="preserve">on </w:t>
      </w:r>
      <w:r w:rsidRPr="003C425A">
        <w:rPr>
          <w:rStyle w:val="Emphasis"/>
          <w:rFonts w:ascii="Ebrima" w:hAnsi="Ebrima"/>
          <w:i w:val="0"/>
          <w:sz w:val="24"/>
          <w:szCs w:val="24"/>
        </w:rPr>
        <w:t>2</w:t>
      </w:r>
      <w:r w:rsidR="00503A27" w:rsidRPr="003C425A">
        <w:rPr>
          <w:rStyle w:val="Emphasis"/>
          <w:rFonts w:ascii="Ebrima" w:hAnsi="Ebrima"/>
          <w:i w:val="0"/>
          <w:sz w:val="24"/>
          <w:szCs w:val="24"/>
          <w:vertAlign w:val="superscript"/>
        </w:rPr>
        <w:t>nd</w:t>
      </w:r>
      <w:r w:rsidR="00503A27" w:rsidRPr="003C425A">
        <w:rPr>
          <w:rStyle w:val="Emphasis"/>
          <w:rFonts w:ascii="Ebrima" w:hAnsi="Ebrima"/>
          <w:i w:val="0"/>
          <w:sz w:val="24"/>
          <w:szCs w:val="24"/>
        </w:rPr>
        <w:t xml:space="preserve"> </w:t>
      </w:r>
      <w:r w:rsidRPr="003C425A">
        <w:rPr>
          <w:rStyle w:val="Emphasis"/>
          <w:rFonts w:ascii="Ebrima" w:hAnsi="Ebrima"/>
          <w:i w:val="0"/>
          <w:sz w:val="24"/>
          <w:szCs w:val="24"/>
        </w:rPr>
        <w:t>June</w:t>
      </w:r>
      <w:r w:rsidR="00503A27" w:rsidRPr="003C425A">
        <w:rPr>
          <w:rStyle w:val="Emphasis"/>
          <w:rFonts w:ascii="Ebrima" w:hAnsi="Ebrima"/>
          <w:i w:val="0"/>
          <w:sz w:val="24"/>
          <w:szCs w:val="24"/>
        </w:rPr>
        <w:t>,</w:t>
      </w:r>
      <w:r w:rsidRPr="003C425A">
        <w:rPr>
          <w:rStyle w:val="Emphasis"/>
          <w:rFonts w:ascii="Ebrima" w:hAnsi="Ebrima"/>
          <w:i w:val="0"/>
          <w:sz w:val="24"/>
          <w:szCs w:val="24"/>
        </w:rPr>
        <w:t xml:space="preserve"> 2016 he received summons </w:t>
      </w:r>
      <w:r w:rsidR="00503A27" w:rsidRPr="003C425A">
        <w:rPr>
          <w:rStyle w:val="Emphasis"/>
          <w:rFonts w:ascii="Ebrima" w:hAnsi="Ebrima"/>
          <w:i w:val="0"/>
          <w:sz w:val="24"/>
          <w:szCs w:val="24"/>
        </w:rPr>
        <w:t xml:space="preserve">in </w:t>
      </w:r>
      <w:r w:rsidR="00FF47EB" w:rsidRPr="003C425A">
        <w:rPr>
          <w:rStyle w:val="Emphasis"/>
          <w:rFonts w:ascii="Ebrima" w:hAnsi="Ebrima"/>
          <w:i w:val="0"/>
          <w:sz w:val="24"/>
          <w:szCs w:val="24"/>
        </w:rPr>
        <w:t xml:space="preserve">a </w:t>
      </w:r>
      <w:r w:rsidRPr="003C425A">
        <w:rPr>
          <w:rStyle w:val="Emphasis"/>
          <w:rFonts w:ascii="Ebrima" w:hAnsi="Ebrima"/>
          <w:i w:val="0"/>
          <w:sz w:val="24"/>
          <w:szCs w:val="24"/>
        </w:rPr>
        <w:t xml:space="preserve">summary suit </w:t>
      </w:r>
      <w:r w:rsidR="00503A27" w:rsidRPr="003C425A">
        <w:rPr>
          <w:rStyle w:val="Emphasis"/>
          <w:rFonts w:ascii="Ebrima" w:hAnsi="Ebrima"/>
          <w:i w:val="0"/>
          <w:sz w:val="24"/>
          <w:szCs w:val="24"/>
        </w:rPr>
        <w:t xml:space="preserve">with a </w:t>
      </w:r>
      <w:r w:rsidRPr="003C425A">
        <w:rPr>
          <w:rStyle w:val="Emphasis"/>
          <w:rFonts w:ascii="Ebrima" w:hAnsi="Ebrima"/>
          <w:i w:val="0"/>
          <w:sz w:val="24"/>
          <w:szCs w:val="24"/>
        </w:rPr>
        <w:t xml:space="preserve">plaint in the above suit from this court issued on the same day for service upon the </w:t>
      </w:r>
      <w:r w:rsidR="00A426BC" w:rsidRPr="003C425A">
        <w:rPr>
          <w:rStyle w:val="Emphasis"/>
          <w:rFonts w:ascii="Ebrima" w:hAnsi="Ebrima"/>
          <w:i w:val="0"/>
          <w:sz w:val="24"/>
          <w:szCs w:val="24"/>
        </w:rPr>
        <w:t>Defendant</w:t>
      </w:r>
      <w:r w:rsidRPr="003C425A">
        <w:rPr>
          <w:rStyle w:val="Emphasis"/>
          <w:rFonts w:ascii="Ebrima" w:hAnsi="Ebrima"/>
          <w:i w:val="0"/>
          <w:sz w:val="24"/>
          <w:szCs w:val="24"/>
        </w:rPr>
        <w:t>. On 17</w:t>
      </w:r>
      <w:r w:rsidR="00503A27" w:rsidRPr="003C425A">
        <w:rPr>
          <w:rStyle w:val="Emphasis"/>
          <w:rFonts w:ascii="Ebrima" w:hAnsi="Ebrima"/>
          <w:i w:val="0"/>
          <w:sz w:val="24"/>
          <w:szCs w:val="24"/>
          <w:vertAlign w:val="superscript"/>
        </w:rPr>
        <w:t>th</w:t>
      </w:r>
      <w:r w:rsidR="00503A27" w:rsidRPr="003C425A">
        <w:rPr>
          <w:rStyle w:val="Emphasis"/>
          <w:rFonts w:ascii="Ebrima" w:hAnsi="Ebrima"/>
          <w:i w:val="0"/>
          <w:sz w:val="24"/>
          <w:szCs w:val="24"/>
        </w:rPr>
        <w:t xml:space="preserve"> </w:t>
      </w:r>
      <w:r w:rsidRPr="003C425A">
        <w:rPr>
          <w:rStyle w:val="Emphasis"/>
          <w:rFonts w:ascii="Ebrima" w:hAnsi="Ebrima"/>
          <w:i w:val="0"/>
          <w:sz w:val="24"/>
          <w:szCs w:val="24"/>
        </w:rPr>
        <w:t>June</w:t>
      </w:r>
      <w:r w:rsidR="00503A27" w:rsidRPr="003C425A">
        <w:rPr>
          <w:rStyle w:val="Emphasis"/>
          <w:rFonts w:ascii="Ebrima" w:hAnsi="Ebrima"/>
          <w:i w:val="0"/>
          <w:sz w:val="24"/>
          <w:szCs w:val="24"/>
        </w:rPr>
        <w:t>,</w:t>
      </w:r>
      <w:r w:rsidRPr="003C425A">
        <w:rPr>
          <w:rStyle w:val="Emphasis"/>
          <w:rFonts w:ascii="Ebrima" w:hAnsi="Ebrima"/>
          <w:i w:val="0"/>
          <w:sz w:val="24"/>
          <w:szCs w:val="24"/>
        </w:rPr>
        <w:t xml:space="preserve"> 2016 summons were advertised in the </w:t>
      </w:r>
      <w:r w:rsidR="00503A27" w:rsidRPr="003C425A">
        <w:rPr>
          <w:rStyle w:val="Emphasis"/>
          <w:rFonts w:ascii="Ebrima" w:hAnsi="Ebrima"/>
          <w:i w:val="0"/>
          <w:sz w:val="24"/>
          <w:szCs w:val="24"/>
        </w:rPr>
        <w:t>New V</w:t>
      </w:r>
      <w:r w:rsidRPr="003C425A">
        <w:rPr>
          <w:rStyle w:val="Emphasis"/>
          <w:rFonts w:ascii="Ebrima" w:hAnsi="Ebrima"/>
          <w:i w:val="0"/>
          <w:sz w:val="24"/>
          <w:szCs w:val="24"/>
        </w:rPr>
        <w:t xml:space="preserve">ision newspaper as ordered by the court. </w:t>
      </w:r>
      <w:r w:rsidR="00807B1F" w:rsidRPr="003C425A">
        <w:rPr>
          <w:rStyle w:val="Emphasis"/>
          <w:rFonts w:ascii="Ebrima" w:hAnsi="Ebrima"/>
          <w:i w:val="0"/>
          <w:sz w:val="24"/>
          <w:szCs w:val="24"/>
        </w:rPr>
        <w:t xml:space="preserve">He </w:t>
      </w:r>
      <w:r w:rsidRPr="003C425A">
        <w:rPr>
          <w:rStyle w:val="Emphasis"/>
          <w:rFonts w:ascii="Ebrima" w:hAnsi="Ebrima"/>
          <w:i w:val="0"/>
          <w:sz w:val="24"/>
          <w:szCs w:val="24"/>
        </w:rPr>
        <w:t xml:space="preserve">therefore affirmed the affidavit </w:t>
      </w:r>
      <w:r w:rsidR="00807B1F" w:rsidRPr="003C425A">
        <w:rPr>
          <w:rStyle w:val="Emphasis"/>
          <w:rFonts w:ascii="Ebrima" w:hAnsi="Ebrima"/>
          <w:i w:val="0"/>
          <w:sz w:val="24"/>
          <w:szCs w:val="24"/>
        </w:rPr>
        <w:t>a</w:t>
      </w:r>
      <w:r w:rsidRPr="003C425A">
        <w:rPr>
          <w:rStyle w:val="Emphasis"/>
          <w:rFonts w:ascii="Ebrima" w:hAnsi="Ebrima"/>
          <w:i w:val="0"/>
          <w:sz w:val="24"/>
          <w:szCs w:val="24"/>
        </w:rPr>
        <w:t xml:space="preserve">s evidence that the </w:t>
      </w:r>
      <w:r w:rsidR="00A426BC" w:rsidRPr="003C425A">
        <w:rPr>
          <w:rStyle w:val="Emphasis"/>
          <w:rFonts w:ascii="Ebrima" w:hAnsi="Ebrima"/>
          <w:i w:val="0"/>
          <w:sz w:val="24"/>
          <w:szCs w:val="24"/>
        </w:rPr>
        <w:t>Defendant</w:t>
      </w:r>
      <w:r w:rsidRPr="003C425A">
        <w:rPr>
          <w:rStyle w:val="Emphasis"/>
          <w:rFonts w:ascii="Ebrima" w:hAnsi="Ebrima"/>
          <w:i w:val="0"/>
          <w:sz w:val="24"/>
          <w:szCs w:val="24"/>
        </w:rPr>
        <w:t xml:space="preserve"> was duly served with summons in the suit </w:t>
      </w:r>
      <w:r w:rsidR="00807B1F" w:rsidRPr="003C425A">
        <w:rPr>
          <w:rStyle w:val="Emphasis"/>
          <w:rFonts w:ascii="Ebrima" w:hAnsi="Ebrima"/>
          <w:i w:val="0"/>
          <w:sz w:val="24"/>
          <w:szCs w:val="24"/>
        </w:rPr>
        <w:t xml:space="preserve">together with the </w:t>
      </w:r>
      <w:r w:rsidRPr="003C425A">
        <w:rPr>
          <w:rStyle w:val="Emphasis"/>
          <w:rFonts w:ascii="Ebrima" w:hAnsi="Ebrima"/>
          <w:i w:val="0"/>
          <w:sz w:val="24"/>
          <w:szCs w:val="24"/>
        </w:rPr>
        <w:t>plaint by way of substituted service.</w:t>
      </w:r>
    </w:p>
    <w:p w:rsidR="00C52900" w:rsidRPr="003C425A" w:rsidRDefault="00946658" w:rsidP="006A3652">
      <w:pPr>
        <w:jc w:val="both"/>
        <w:rPr>
          <w:rStyle w:val="Emphasis"/>
          <w:rFonts w:ascii="Ebrima" w:hAnsi="Ebrima"/>
          <w:i w:val="0"/>
          <w:sz w:val="24"/>
          <w:szCs w:val="24"/>
        </w:rPr>
      </w:pPr>
      <w:r w:rsidRPr="003C425A">
        <w:rPr>
          <w:rStyle w:val="Emphasis"/>
          <w:rFonts w:ascii="Ebrima" w:hAnsi="Ebrima"/>
          <w:i w:val="0"/>
          <w:sz w:val="24"/>
          <w:szCs w:val="24"/>
        </w:rPr>
        <w:lastRenderedPageBreak/>
        <w:t xml:space="preserve">The record does not have any other affidavit of service. There is no evidence that attempts were made by the </w:t>
      </w:r>
      <w:r w:rsidR="00A426BC" w:rsidRPr="003C425A">
        <w:rPr>
          <w:rStyle w:val="Emphasis"/>
          <w:rFonts w:ascii="Ebrima" w:hAnsi="Ebrima"/>
          <w:i w:val="0"/>
          <w:sz w:val="24"/>
          <w:szCs w:val="24"/>
        </w:rPr>
        <w:t>Plaintiff</w:t>
      </w:r>
      <w:r w:rsidRPr="003C425A">
        <w:rPr>
          <w:rStyle w:val="Emphasis"/>
          <w:rFonts w:ascii="Ebrima" w:hAnsi="Ebrima"/>
          <w:i w:val="0"/>
          <w:sz w:val="24"/>
          <w:szCs w:val="24"/>
        </w:rPr>
        <w:t xml:space="preserve"> to serve summons on the </w:t>
      </w:r>
      <w:r w:rsidR="00A426BC" w:rsidRPr="003C425A">
        <w:rPr>
          <w:rStyle w:val="Emphasis"/>
          <w:rFonts w:ascii="Ebrima" w:hAnsi="Ebrima"/>
          <w:i w:val="0"/>
          <w:sz w:val="24"/>
          <w:szCs w:val="24"/>
        </w:rPr>
        <w:t>Defendant</w:t>
      </w:r>
      <w:r w:rsidRPr="003C425A">
        <w:rPr>
          <w:rStyle w:val="Emphasis"/>
          <w:rFonts w:ascii="Ebrima" w:hAnsi="Ebrima"/>
          <w:i w:val="0"/>
          <w:sz w:val="24"/>
          <w:szCs w:val="24"/>
        </w:rPr>
        <w:t xml:space="preserve"> personally.</w:t>
      </w:r>
      <w:r w:rsidR="00693750" w:rsidRPr="003C425A">
        <w:rPr>
          <w:rStyle w:val="Emphasis"/>
          <w:rFonts w:ascii="Ebrima" w:hAnsi="Ebrima"/>
          <w:i w:val="0"/>
          <w:sz w:val="24"/>
          <w:szCs w:val="24"/>
        </w:rPr>
        <w:t xml:space="preserve"> It is imperative that summons </w:t>
      </w:r>
      <w:r w:rsidR="00DE14ED" w:rsidRPr="003C425A">
        <w:rPr>
          <w:rStyle w:val="Emphasis"/>
          <w:rFonts w:ascii="Ebrima" w:hAnsi="Ebrima"/>
          <w:i w:val="0"/>
          <w:sz w:val="24"/>
          <w:szCs w:val="24"/>
        </w:rPr>
        <w:t xml:space="preserve">is </w:t>
      </w:r>
      <w:r w:rsidR="00693750" w:rsidRPr="003C425A">
        <w:rPr>
          <w:rStyle w:val="Emphasis"/>
          <w:rFonts w:ascii="Ebrima" w:hAnsi="Ebrima"/>
          <w:i w:val="0"/>
          <w:sz w:val="24"/>
          <w:szCs w:val="24"/>
        </w:rPr>
        <w:t xml:space="preserve">served on the </w:t>
      </w:r>
      <w:r w:rsidR="00A426BC" w:rsidRPr="003C425A">
        <w:rPr>
          <w:rStyle w:val="Emphasis"/>
          <w:rFonts w:ascii="Ebrima" w:hAnsi="Ebrima"/>
          <w:i w:val="0"/>
          <w:sz w:val="24"/>
          <w:szCs w:val="24"/>
        </w:rPr>
        <w:t>Defendant</w:t>
      </w:r>
      <w:r w:rsidR="00693750" w:rsidRPr="003C425A">
        <w:rPr>
          <w:rStyle w:val="Emphasis"/>
          <w:rFonts w:ascii="Ebrima" w:hAnsi="Ebrima"/>
          <w:i w:val="0"/>
          <w:sz w:val="24"/>
          <w:szCs w:val="24"/>
        </w:rPr>
        <w:t xml:space="preserve"> personally.</w:t>
      </w:r>
      <w:r w:rsidR="00C52900" w:rsidRPr="003C425A">
        <w:rPr>
          <w:rStyle w:val="Emphasis"/>
          <w:rFonts w:ascii="Ebrima" w:hAnsi="Ebrima"/>
          <w:i w:val="0"/>
          <w:sz w:val="24"/>
          <w:szCs w:val="24"/>
        </w:rPr>
        <w:t xml:space="preserve"> Order 5 rule 10 of the Civil Procedure Rules provides that wherever it is practicable, service shall be made </w:t>
      </w:r>
      <w:r w:rsidR="00DE14ED" w:rsidRPr="003C425A">
        <w:rPr>
          <w:rStyle w:val="Emphasis"/>
          <w:rFonts w:ascii="Ebrima" w:hAnsi="Ebrima"/>
          <w:i w:val="0"/>
          <w:sz w:val="24"/>
          <w:szCs w:val="24"/>
        </w:rPr>
        <w:t xml:space="preserve">on </w:t>
      </w:r>
      <w:r w:rsidR="00C52900" w:rsidRPr="003C425A">
        <w:rPr>
          <w:rStyle w:val="Emphasis"/>
          <w:rFonts w:ascii="Ebrima" w:hAnsi="Ebrima"/>
          <w:i w:val="0"/>
          <w:sz w:val="24"/>
          <w:szCs w:val="24"/>
        </w:rPr>
        <w:t xml:space="preserve">the </w:t>
      </w:r>
      <w:r w:rsidR="00A426BC" w:rsidRPr="003C425A">
        <w:rPr>
          <w:rStyle w:val="Emphasis"/>
          <w:rFonts w:ascii="Ebrima" w:hAnsi="Ebrima"/>
          <w:i w:val="0"/>
          <w:sz w:val="24"/>
          <w:szCs w:val="24"/>
        </w:rPr>
        <w:t>Defendant</w:t>
      </w:r>
      <w:r w:rsidR="00C52900" w:rsidRPr="003C425A">
        <w:rPr>
          <w:rStyle w:val="Emphasis"/>
          <w:rFonts w:ascii="Ebrima" w:hAnsi="Ebrima"/>
          <w:i w:val="0"/>
          <w:sz w:val="24"/>
          <w:szCs w:val="24"/>
        </w:rPr>
        <w:t xml:space="preserve"> in person, unless he or she has an agent empowered to accept service, </w:t>
      </w:r>
      <w:r w:rsidR="00DE14ED" w:rsidRPr="003C425A">
        <w:rPr>
          <w:rStyle w:val="Emphasis"/>
          <w:rFonts w:ascii="Ebrima" w:hAnsi="Ebrima"/>
          <w:i w:val="0"/>
          <w:sz w:val="24"/>
          <w:szCs w:val="24"/>
        </w:rPr>
        <w:t xml:space="preserve">in </w:t>
      </w:r>
      <w:r w:rsidR="00C52900" w:rsidRPr="003C425A">
        <w:rPr>
          <w:rStyle w:val="Emphasis"/>
          <w:rFonts w:ascii="Ebrima" w:hAnsi="Ebrima"/>
          <w:i w:val="0"/>
          <w:sz w:val="24"/>
          <w:szCs w:val="24"/>
        </w:rPr>
        <w:t>which case service on the agent shall be sufficient.</w:t>
      </w:r>
    </w:p>
    <w:p w:rsidR="009F3026" w:rsidRPr="003C425A" w:rsidRDefault="00C52900" w:rsidP="006A3652">
      <w:pPr>
        <w:jc w:val="both"/>
        <w:rPr>
          <w:rStyle w:val="Emphasis"/>
          <w:rFonts w:ascii="Ebrima" w:hAnsi="Ebrima"/>
          <w:i w:val="0"/>
          <w:sz w:val="24"/>
          <w:szCs w:val="24"/>
        </w:rPr>
      </w:pPr>
      <w:r w:rsidRPr="003C425A">
        <w:rPr>
          <w:rStyle w:val="Emphasis"/>
          <w:rFonts w:ascii="Ebrima" w:hAnsi="Ebrima"/>
          <w:i w:val="0"/>
          <w:sz w:val="24"/>
          <w:szCs w:val="24"/>
        </w:rPr>
        <w:t xml:space="preserve">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has proved that he never received any summons</w:t>
      </w:r>
      <w:r w:rsidR="00E557C1" w:rsidRPr="003C425A">
        <w:rPr>
          <w:rStyle w:val="Emphasis"/>
          <w:rFonts w:ascii="Ebrima" w:hAnsi="Ebrima"/>
          <w:i w:val="0"/>
          <w:sz w:val="24"/>
          <w:szCs w:val="24"/>
        </w:rPr>
        <w:t xml:space="preserve"> commending him to apply for leave</w:t>
      </w:r>
      <w:r w:rsidRPr="003C425A">
        <w:rPr>
          <w:rStyle w:val="Emphasis"/>
          <w:rFonts w:ascii="Ebrima" w:hAnsi="Ebrima"/>
          <w:i w:val="0"/>
          <w:sz w:val="24"/>
          <w:szCs w:val="24"/>
        </w:rPr>
        <w:t xml:space="preserve">. The affidavit in reply to the application does not contain any facts such as reference to an affidavit of service where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refused to acknowledge service. In the premises the ground that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was never served with summons succeeds on</w:t>
      </w:r>
      <w:r w:rsidR="00E557C1" w:rsidRPr="003C425A">
        <w:rPr>
          <w:rStyle w:val="Emphasis"/>
          <w:rFonts w:ascii="Ebrima" w:hAnsi="Ebrima"/>
          <w:i w:val="0"/>
          <w:sz w:val="24"/>
          <w:szCs w:val="24"/>
        </w:rPr>
        <w:t xml:space="preserve"> the </w:t>
      </w:r>
      <w:r w:rsidRPr="003C425A">
        <w:rPr>
          <w:rStyle w:val="Emphasis"/>
          <w:rFonts w:ascii="Ebrima" w:hAnsi="Ebrima"/>
          <w:i w:val="0"/>
          <w:sz w:val="24"/>
          <w:szCs w:val="24"/>
        </w:rPr>
        <w:t xml:space="preserve">basis of the evidence. Where no attempt was made to serve the </w:t>
      </w:r>
      <w:r w:rsidR="00A426BC" w:rsidRPr="003C425A">
        <w:rPr>
          <w:rStyle w:val="Emphasis"/>
          <w:rFonts w:ascii="Ebrima" w:hAnsi="Ebrima"/>
          <w:i w:val="0"/>
          <w:sz w:val="24"/>
          <w:szCs w:val="24"/>
        </w:rPr>
        <w:t>Defendant</w:t>
      </w:r>
      <w:r w:rsidRPr="003C425A">
        <w:rPr>
          <w:rStyle w:val="Emphasis"/>
          <w:rFonts w:ascii="Ebrima" w:hAnsi="Ebrima"/>
          <w:i w:val="0"/>
          <w:sz w:val="24"/>
          <w:szCs w:val="24"/>
        </w:rPr>
        <w:t xml:space="preserve"> personally or through an agent as </w:t>
      </w:r>
      <w:r w:rsidR="00E557C1" w:rsidRPr="003C425A">
        <w:rPr>
          <w:rStyle w:val="Emphasis"/>
          <w:rFonts w:ascii="Ebrima" w:hAnsi="Ebrima"/>
          <w:i w:val="0"/>
          <w:sz w:val="24"/>
          <w:szCs w:val="24"/>
        </w:rPr>
        <w:t xml:space="preserve">provided for </w:t>
      </w:r>
      <w:r w:rsidRPr="003C425A">
        <w:rPr>
          <w:rStyle w:val="Emphasis"/>
          <w:rFonts w:ascii="Ebrima" w:hAnsi="Ebrima"/>
          <w:i w:val="0"/>
          <w:sz w:val="24"/>
          <w:szCs w:val="24"/>
        </w:rPr>
        <w:t xml:space="preserve">by Order 5 rule 10 of the Civil Procedure Rules, substituted service cannot be ordered. Substituted service is ordered under Order 5 rule 18 of the Civil Procedure Rules where the court is satisfied that for any reasons the summons </w:t>
      </w:r>
      <w:r w:rsidR="00A442BA" w:rsidRPr="003C425A">
        <w:rPr>
          <w:rStyle w:val="Emphasis"/>
          <w:rFonts w:ascii="Ebrima" w:hAnsi="Ebrima"/>
          <w:i w:val="0"/>
          <w:sz w:val="24"/>
          <w:szCs w:val="24"/>
        </w:rPr>
        <w:t>c</w:t>
      </w:r>
      <w:r w:rsidRPr="003C425A">
        <w:rPr>
          <w:rStyle w:val="Emphasis"/>
          <w:rFonts w:ascii="Ebrima" w:hAnsi="Ebrima"/>
          <w:i w:val="0"/>
          <w:sz w:val="24"/>
          <w:szCs w:val="24"/>
        </w:rPr>
        <w:t xml:space="preserve">ould </w:t>
      </w:r>
      <w:r w:rsidR="00A442BA" w:rsidRPr="003C425A">
        <w:rPr>
          <w:rStyle w:val="Emphasis"/>
          <w:rFonts w:ascii="Ebrima" w:hAnsi="Ebrima"/>
          <w:i w:val="0"/>
          <w:sz w:val="24"/>
          <w:szCs w:val="24"/>
        </w:rPr>
        <w:t xml:space="preserve">not </w:t>
      </w:r>
      <w:r w:rsidRPr="003C425A">
        <w:rPr>
          <w:rStyle w:val="Emphasis"/>
          <w:rFonts w:ascii="Ebrima" w:hAnsi="Ebrima"/>
          <w:i w:val="0"/>
          <w:sz w:val="24"/>
          <w:szCs w:val="24"/>
        </w:rPr>
        <w:t xml:space="preserve">be served in the ordinary way. In any case, refusal to acknowledge service of summons does not mean that there was no service. An affidavit of service indicating what happened could be sufficient if summons </w:t>
      </w:r>
      <w:r w:rsidR="00A442BA" w:rsidRPr="003C425A">
        <w:rPr>
          <w:rStyle w:val="Emphasis"/>
          <w:rFonts w:ascii="Ebrima" w:hAnsi="Ebrima"/>
          <w:i w:val="0"/>
          <w:sz w:val="24"/>
          <w:szCs w:val="24"/>
        </w:rPr>
        <w:t xml:space="preserve">together with the plaint </w:t>
      </w:r>
      <w:r w:rsidRPr="003C425A">
        <w:rPr>
          <w:rStyle w:val="Emphasis"/>
          <w:rFonts w:ascii="Ebrima" w:hAnsi="Ebrima"/>
          <w:i w:val="0"/>
          <w:sz w:val="24"/>
          <w:szCs w:val="24"/>
        </w:rPr>
        <w:t xml:space="preserve">are left with the </w:t>
      </w:r>
      <w:r w:rsidR="00A426BC" w:rsidRPr="003C425A">
        <w:rPr>
          <w:rStyle w:val="Emphasis"/>
          <w:rFonts w:ascii="Ebrima" w:hAnsi="Ebrima"/>
          <w:i w:val="0"/>
          <w:sz w:val="24"/>
          <w:szCs w:val="24"/>
        </w:rPr>
        <w:t>Defendant</w:t>
      </w:r>
      <w:r w:rsidRPr="003C425A">
        <w:rPr>
          <w:rStyle w:val="Emphasis"/>
          <w:rFonts w:ascii="Ebrima" w:hAnsi="Ebrima"/>
          <w:i w:val="0"/>
          <w:sz w:val="24"/>
          <w:szCs w:val="24"/>
        </w:rPr>
        <w:t xml:space="preserve"> even if he refuses to acknowledge service.</w:t>
      </w:r>
    </w:p>
    <w:p w:rsidR="00A442BA" w:rsidRPr="003C425A" w:rsidRDefault="009F3026" w:rsidP="000462E4">
      <w:pPr>
        <w:jc w:val="both"/>
        <w:rPr>
          <w:rStyle w:val="Emphasis"/>
          <w:rFonts w:ascii="Ebrima" w:hAnsi="Ebrima"/>
          <w:i w:val="0"/>
          <w:sz w:val="24"/>
          <w:szCs w:val="24"/>
        </w:rPr>
      </w:pPr>
      <w:r w:rsidRPr="003C425A">
        <w:rPr>
          <w:rStyle w:val="Emphasis"/>
          <w:rFonts w:ascii="Ebrima" w:hAnsi="Ebrima"/>
          <w:i w:val="0"/>
          <w:sz w:val="24"/>
          <w:szCs w:val="24"/>
        </w:rPr>
        <w:t xml:space="preserve">In the premises, the default </w:t>
      </w:r>
      <w:r w:rsidR="00A426BC" w:rsidRPr="003C425A">
        <w:rPr>
          <w:rStyle w:val="Emphasis"/>
          <w:rFonts w:ascii="Ebrima" w:hAnsi="Ebrima"/>
          <w:i w:val="0"/>
          <w:sz w:val="24"/>
          <w:szCs w:val="24"/>
        </w:rPr>
        <w:t>judgment</w:t>
      </w:r>
      <w:r w:rsidRPr="003C425A">
        <w:rPr>
          <w:rStyle w:val="Emphasis"/>
          <w:rFonts w:ascii="Ebrima" w:hAnsi="Ebrima"/>
          <w:i w:val="0"/>
          <w:sz w:val="24"/>
          <w:szCs w:val="24"/>
        </w:rPr>
        <w:t xml:space="preserve"> </w:t>
      </w:r>
      <w:r w:rsidR="00FF47EB" w:rsidRPr="003C425A">
        <w:rPr>
          <w:rStyle w:val="Emphasis"/>
          <w:rFonts w:ascii="Ebrima" w:hAnsi="Ebrima"/>
          <w:i w:val="0"/>
          <w:sz w:val="24"/>
          <w:szCs w:val="24"/>
        </w:rPr>
        <w:t xml:space="preserve">entered </w:t>
      </w:r>
      <w:r w:rsidR="00A442BA" w:rsidRPr="003C425A">
        <w:rPr>
          <w:rStyle w:val="Emphasis"/>
          <w:rFonts w:ascii="Ebrima" w:hAnsi="Ebrima"/>
          <w:i w:val="0"/>
          <w:sz w:val="24"/>
          <w:szCs w:val="24"/>
        </w:rPr>
        <w:t xml:space="preserve">against the </w:t>
      </w:r>
      <w:r w:rsidR="00A426BC" w:rsidRPr="003C425A">
        <w:rPr>
          <w:rStyle w:val="Emphasis"/>
          <w:rFonts w:ascii="Ebrima" w:hAnsi="Ebrima"/>
          <w:i w:val="0"/>
          <w:sz w:val="24"/>
          <w:szCs w:val="24"/>
        </w:rPr>
        <w:t>Applicant</w:t>
      </w:r>
      <w:r w:rsidR="00A442BA" w:rsidRPr="003C425A">
        <w:rPr>
          <w:rStyle w:val="Emphasis"/>
          <w:rFonts w:ascii="Ebrima" w:hAnsi="Ebrima"/>
          <w:i w:val="0"/>
          <w:sz w:val="24"/>
          <w:szCs w:val="24"/>
        </w:rPr>
        <w:t xml:space="preserve"> </w:t>
      </w:r>
      <w:r w:rsidRPr="003C425A">
        <w:rPr>
          <w:rStyle w:val="Emphasis"/>
          <w:rFonts w:ascii="Ebrima" w:hAnsi="Ebrima"/>
          <w:i w:val="0"/>
          <w:sz w:val="24"/>
          <w:szCs w:val="24"/>
        </w:rPr>
        <w:t>cannot stand and is hereby set aside</w:t>
      </w:r>
      <w:r w:rsidR="00A442BA" w:rsidRPr="003C425A">
        <w:rPr>
          <w:rStyle w:val="Emphasis"/>
          <w:rFonts w:ascii="Ebrima" w:hAnsi="Ebrima"/>
          <w:i w:val="0"/>
          <w:sz w:val="24"/>
          <w:szCs w:val="24"/>
        </w:rPr>
        <w:t xml:space="preserve"> on the ground that the only legitimate basis for the entry of a default judgment is effective service of summons and plaint on a </w:t>
      </w:r>
      <w:r w:rsidR="00A426BC" w:rsidRPr="003C425A">
        <w:rPr>
          <w:rStyle w:val="Emphasis"/>
          <w:rFonts w:ascii="Ebrima" w:hAnsi="Ebrima"/>
          <w:i w:val="0"/>
          <w:sz w:val="24"/>
          <w:szCs w:val="24"/>
        </w:rPr>
        <w:t>Defendant</w:t>
      </w:r>
      <w:r w:rsidR="00A442BA" w:rsidRPr="003C425A">
        <w:rPr>
          <w:rStyle w:val="Emphasis"/>
          <w:rFonts w:ascii="Ebrima" w:hAnsi="Ebrima"/>
          <w:i w:val="0"/>
          <w:sz w:val="24"/>
          <w:szCs w:val="24"/>
        </w:rPr>
        <w:t xml:space="preserve"> and failure of the </w:t>
      </w:r>
      <w:r w:rsidR="00A426BC" w:rsidRPr="003C425A">
        <w:rPr>
          <w:rStyle w:val="Emphasis"/>
          <w:rFonts w:ascii="Ebrima" w:hAnsi="Ebrima"/>
          <w:i w:val="0"/>
          <w:sz w:val="24"/>
          <w:szCs w:val="24"/>
        </w:rPr>
        <w:t>Defendant</w:t>
      </w:r>
      <w:r w:rsidR="00A442BA" w:rsidRPr="003C425A">
        <w:rPr>
          <w:rStyle w:val="Emphasis"/>
          <w:rFonts w:ascii="Ebrima" w:hAnsi="Ebrima"/>
          <w:i w:val="0"/>
          <w:sz w:val="24"/>
          <w:szCs w:val="24"/>
        </w:rPr>
        <w:t xml:space="preserve"> to apply for leave to </w:t>
      </w:r>
      <w:r w:rsidR="00FF47EB" w:rsidRPr="003C425A">
        <w:rPr>
          <w:rStyle w:val="Emphasis"/>
          <w:rFonts w:ascii="Ebrima" w:hAnsi="Ebrima"/>
          <w:i w:val="0"/>
          <w:sz w:val="24"/>
          <w:szCs w:val="24"/>
        </w:rPr>
        <w:t>defend</w:t>
      </w:r>
      <w:r w:rsidR="00A442BA" w:rsidRPr="003C425A">
        <w:rPr>
          <w:rStyle w:val="Emphasis"/>
          <w:rFonts w:ascii="Ebrima" w:hAnsi="Ebrima"/>
          <w:i w:val="0"/>
          <w:sz w:val="24"/>
          <w:szCs w:val="24"/>
        </w:rPr>
        <w:t xml:space="preserve"> within time. </w:t>
      </w:r>
    </w:p>
    <w:p w:rsidR="00450CAC" w:rsidRPr="003C425A" w:rsidRDefault="009F3026" w:rsidP="000462E4">
      <w:pPr>
        <w:jc w:val="both"/>
        <w:rPr>
          <w:rStyle w:val="Emphasis"/>
          <w:rFonts w:ascii="Ebrima" w:hAnsi="Ebrima"/>
          <w:i w:val="0"/>
          <w:sz w:val="24"/>
          <w:szCs w:val="24"/>
        </w:rPr>
      </w:pPr>
      <w:r w:rsidRPr="003C425A">
        <w:rPr>
          <w:rStyle w:val="Emphasis"/>
          <w:rFonts w:ascii="Ebrima" w:hAnsi="Ebrima"/>
          <w:i w:val="0"/>
          <w:sz w:val="24"/>
          <w:szCs w:val="24"/>
        </w:rPr>
        <w:t xml:space="preserve">The question left </w:t>
      </w:r>
      <w:r w:rsidR="00A442BA" w:rsidRPr="003C425A">
        <w:rPr>
          <w:rStyle w:val="Emphasis"/>
          <w:rFonts w:ascii="Ebrima" w:hAnsi="Ebrima"/>
          <w:i w:val="0"/>
          <w:sz w:val="24"/>
          <w:szCs w:val="24"/>
        </w:rPr>
        <w:t xml:space="preserve">for consideration </w:t>
      </w:r>
      <w:r w:rsidRPr="003C425A">
        <w:rPr>
          <w:rStyle w:val="Emphasis"/>
          <w:rFonts w:ascii="Ebrima" w:hAnsi="Ebrima"/>
          <w:i w:val="0"/>
          <w:sz w:val="24"/>
          <w:szCs w:val="24"/>
        </w:rPr>
        <w:t xml:space="preserve">is whether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has </w:t>
      </w:r>
      <w:r w:rsidR="00A442BA" w:rsidRPr="003C425A">
        <w:rPr>
          <w:rStyle w:val="Emphasis"/>
          <w:rFonts w:ascii="Ebrima" w:hAnsi="Ebrima"/>
          <w:i w:val="0"/>
          <w:sz w:val="24"/>
          <w:szCs w:val="24"/>
        </w:rPr>
        <w:t xml:space="preserve">raised any plausible defence </w:t>
      </w:r>
      <w:r w:rsidRPr="003C425A">
        <w:rPr>
          <w:rStyle w:val="Emphasis"/>
          <w:rFonts w:ascii="Ebrima" w:hAnsi="Ebrima"/>
          <w:i w:val="0"/>
          <w:sz w:val="24"/>
          <w:szCs w:val="24"/>
        </w:rPr>
        <w:t xml:space="preserve">in the application </w:t>
      </w:r>
      <w:r w:rsidR="00A442BA" w:rsidRPr="003C425A">
        <w:rPr>
          <w:rStyle w:val="Emphasis"/>
          <w:rFonts w:ascii="Ebrima" w:hAnsi="Ebrima"/>
          <w:i w:val="0"/>
          <w:sz w:val="24"/>
          <w:szCs w:val="24"/>
        </w:rPr>
        <w:t xml:space="preserve">for leave to defend </w:t>
      </w:r>
      <w:r w:rsidRPr="003C425A">
        <w:rPr>
          <w:rStyle w:val="Emphasis"/>
          <w:rFonts w:ascii="Ebrima" w:hAnsi="Ebrima"/>
          <w:i w:val="0"/>
          <w:sz w:val="24"/>
          <w:szCs w:val="24"/>
        </w:rPr>
        <w:t>which merits judicial consideration.</w:t>
      </w:r>
    </w:p>
    <w:p w:rsidR="000462E4" w:rsidRPr="003C425A" w:rsidRDefault="00450CAC" w:rsidP="006A3652">
      <w:pPr>
        <w:jc w:val="both"/>
        <w:rPr>
          <w:rStyle w:val="Emphasis"/>
          <w:rFonts w:ascii="Ebrima" w:hAnsi="Ebrima"/>
          <w:i w:val="0"/>
          <w:sz w:val="24"/>
          <w:szCs w:val="24"/>
        </w:rPr>
      </w:pPr>
      <w:r w:rsidRPr="003C425A">
        <w:rPr>
          <w:rStyle w:val="Emphasis"/>
          <w:rFonts w:ascii="Ebrima" w:hAnsi="Ebrima"/>
          <w:i w:val="0"/>
          <w:sz w:val="24"/>
          <w:szCs w:val="24"/>
        </w:rPr>
        <w:t xml:space="preserve">The </w:t>
      </w:r>
      <w:r w:rsidR="00A426BC" w:rsidRPr="003C425A">
        <w:rPr>
          <w:rStyle w:val="Emphasis"/>
          <w:rFonts w:ascii="Ebrima" w:hAnsi="Ebrima"/>
          <w:i w:val="0"/>
          <w:sz w:val="24"/>
          <w:szCs w:val="24"/>
        </w:rPr>
        <w:t>Respondent</w:t>
      </w:r>
      <w:r w:rsidRPr="003C425A">
        <w:rPr>
          <w:rStyle w:val="Emphasis"/>
          <w:rFonts w:ascii="Ebrima" w:hAnsi="Ebrima"/>
          <w:i w:val="0"/>
          <w:sz w:val="24"/>
          <w:szCs w:val="24"/>
        </w:rPr>
        <w:t xml:space="preserve">’s contention is that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 xml:space="preserve"> has no defence to the suit. The </w:t>
      </w:r>
      <w:r w:rsidR="00A426BC" w:rsidRPr="003C425A">
        <w:rPr>
          <w:rStyle w:val="Emphasis"/>
          <w:rFonts w:ascii="Ebrima" w:hAnsi="Ebrima"/>
          <w:i w:val="0"/>
          <w:sz w:val="24"/>
          <w:szCs w:val="24"/>
        </w:rPr>
        <w:t>Respondent</w:t>
      </w:r>
      <w:r w:rsidRPr="003C425A">
        <w:rPr>
          <w:rStyle w:val="Emphasis"/>
          <w:rFonts w:ascii="Ebrima" w:hAnsi="Ebrima"/>
          <w:i w:val="0"/>
          <w:sz w:val="24"/>
          <w:szCs w:val="24"/>
        </w:rPr>
        <w:t xml:space="preserve"> further contended that no draft written statement of defence was filed together with the application. This is true </w:t>
      </w:r>
      <w:r w:rsidR="002962FF" w:rsidRPr="003C425A">
        <w:rPr>
          <w:rStyle w:val="Emphasis"/>
          <w:rFonts w:ascii="Ebrima" w:hAnsi="Ebrima"/>
          <w:i w:val="0"/>
          <w:sz w:val="24"/>
          <w:szCs w:val="24"/>
        </w:rPr>
        <w:t xml:space="preserve">and </w:t>
      </w:r>
      <w:r w:rsidRPr="003C425A">
        <w:rPr>
          <w:rStyle w:val="Emphasis"/>
          <w:rFonts w:ascii="Ebrima" w:hAnsi="Ebrima"/>
          <w:i w:val="0"/>
          <w:sz w:val="24"/>
          <w:szCs w:val="24"/>
        </w:rPr>
        <w:t xml:space="preserve">the only draft written statement of defence was </w:t>
      </w:r>
      <w:r w:rsidR="002962FF" w:rsidRPr="003C425A">
        <w:rPr>
          <w:rStyle w:val="Emphasis"/>
          <w:rFonts w:ascii="Ebrima" w:hAnsi="Ebrima"/>
          <w:i w:val="0"/>
          <w:sz w:val="24"/>
          <w:szCs w:val="24"/>
        </w:rPr>
        <w:t xml:space="preserve">attached to </w:t>
      </w:r>
      <w:r w:rsidRPr="003C425A">
        <w:rPr>
          <w:rStyle w:val="Emphasis"/>
          <w:rFonts w:ascii="Ebrima" w:hAnsi="Ebrima"/>
          <w:i w:val="0"/>
          <w:sz w:val="24"/>
          <w:szCs w:val="24"/>
        </w:rPr>
        <w:t>the affidavit in rejoinder. However</w:t>
      </w:r>
      <w:r w:rsidR="009F3026" w:rsidRPr="003C425A">
        <w:rPr>
          <w:rStyle w:val="Emphasis"/>
          <w:rFonts w:ascii="Ebrima" w:hAnsi="Ebrima"/>
          <w:i w:val="0"/>
          <w:sz w:val="24"/>
          <w:szCs w:val="24"/>
        </w:rPr>
        <w:t>,</w:t>
      </w:r>
      <w:r w:rsidRPr="003C425A">
        <w:rPr>
          <w:rStyle w:val="Emphasis"/>
          <w:rFonts w:ascii="Ebrima" w:hAnsi="Ebrima"/>
          <w:i w:val="0"/>
          <w:sz w:val="24"/>
          <w:szCs w:val="24"/>
        </w:rPr>
        <w:t xml:space="preserve"> no attachments</w:t>
      </w:r>
      <w:r w:rsidR="009F3026" w:rsidRPr="003C425A">
        <w:rPr>
          <w:rStyle w:val="Emphasis"/>
          <w:rFonts w:ascii="Ebrima" w:hAnsi="Ebrima"/>
          <w:i w:val="0"/>
          <w:sz w:val="24"/>
          <w:szCs w:val="24"/>
        </w:rPr>
        <w:t>,</w:t>
      </w:r>
      <w:r w:rsidRPr="003C425A">
        <w:rPr>
          <w:rStyle w:val="Emphasis"/>
          <w:rFonts w:ascii="Ebrima" w:hAnsi="Ebrima"/>
          <w:i w:val="0"/>
          <w:sz w:val="24"/>
          <w:szCs w:val="24"/>
        </w:rPr>
        <w:t xml:space="preserve"> </w:t>
      </w:r>
      <w:r w:rsidR="009F3026" w:rsidRPr="003C425A">
        <w:rPr>
          <w:rStyle w:val="Emphasis"/>
          <w:rFonts w:ascii="Ebrima" w:hAnsi="Ebrima"/>
          <w:i w:val="0"/>
          <w:sz w:val="24"/>
          <w:szCs w:val="24"/>
        </w:rPr>
        <w:t xml:space="preserve">which were </w:t>
      </w:r>
      <w:r w:rsidR="005B1FC6" w:rsidRPr="003C425A">
        <w:rPr>
          <w:rStyle w:val="Emphasis"/>
          <w:rFonts w:ascii="Ebrima" w:hAnsi="Ebrima"/>
          <w:i w:val="0"/>
          <w:sz w:val="24"/>
          <w:szCs w:val="24"/>
        </w:rPr>
        <w:t xml:space="preserve">pleaded </w:t>
      </w:r>
      <w:r w:rsidRPr="003C425A">
        <w:rPr>
          <w:rStyle w:val="Emphasis"/>
          <w:rFonts w:ascii="Ebrima" w:hAnsi="Ebrima"/>
          <w:i w:val="0"/>
          <w:sz w:val="24"/>
          <w:szCs w:val="24"/>
        </w:rPr>
        <w:t>in the draft written statement of defence</w:t>
      </w:r>
      <w:r w:rsidR="009F3026" w:rsidRPr="003C425A">
        <w:rPr>
          <w:rStyle w:val="Emphasis"/>
          <w:rFonts w:ascii="Ebrima" w:hAnsi="Ebrima"/>
          <w:i w:val="0"/>
          <w:sz w:val="24"/>
          <w:szCs w:val="24"/>
        </w:rPr>
        <w:t>,</w:t>
      </w:r>
      <w:r w:rsidRPr="003C425A">
        <w:rPr>
          <w:rStyle w:val="Emphasis"/>
          <w:rFonts w:ascii="Ebrima" w:hAnsi="Ebrima"/>
          <w:i w:val="0"/>
          <w:sz w:val="24"/>
          <w:szCs w:val="24"/>
        </w:rPr>
        <w:t xml:space="preserve"> were attached or referred to.</w:t>
      </w:r>
    </w:p>
    <w:p w:rsidR="009812F3" w:rsidRPr="003C425A" w:rsidRDefault="000462E4" w:rsidP="006A3652">
      <w:pPr>
        <w:jc w:val="both"/>
        <w:rPr>
          <w:rStyle w:val="Emphasis"/>
          <w:rFonts w:ascii="Ebrima" w:hAnsi="Ebrima"/>
          <w:i w:val="0"/>
          <w:sz w:val="24"/>
          <w:szCs w:val="24"/>
        </w:rPr>
      </w:pPr>
      <w:r w:rsidRPr="003C425A">
        <w:rPr>
          <w:rStyle w:val="Emphasis"/>
          <w:rFonts w:ascii="Ebrima" w:hAnsi="Ebrima"/>
          <w:i w:val="0"/>
          <w:sz w:val="24"/>
          <w:szCs w:val="24"/>
        </w:rPr>
        <w:t xml:space="preserve">As far as the application is concerned ground </w:t>
      </w:r>
      <w:r w:rsidR="00524B82" w:rsidRPr="003C425A">
        <w:rPr>
          <w:rStyle w:val="Emphasis"/>
          <w:rFonts w:ascii="Ebrima" w:hAnsi="Ebrima"/>
          <w:i w:val="0"/>
          <w:sz w:val="24"/>
          <w:szCs w:val="24"/>
        </w:rPr>
        <w:t xml:space="preserve">5 </w:t>
      </w:r>
      <w:r w:rsidRPr="003C425A">
        <w:rPr>
          <w:rStyle w:val="Emphasis"/>
          <w:rFonts w:ascii="Ebrima" w:hAnsi="Ebrima"/>
          <w:i w:val="0"/>
          <w:sz w:val="24"/>
          <w:szCs w:val="24"/>
        </w:rPr>
        <w:t xml:space="preserve">of the grounds in the </w:t>
      </w:r>
      <w:r w:rsidR="00524B82" w:rsidRPr="003C425A">
        <w:rPr>
          <w:rStyle w:val="Emphasis"/>
          <w:rFonts w:ascii="Ebrima" w:hAnsi="Ebrima"/>
          <w:i w:val="0"/>
          <w:sz w:val="24"/>
          <w:szCs w:val="24"/>
        </w:rPr>
        <w:t>N</w:t>
      </w:r>
      <w:r w:rsidRPr="003C425A">
        <w:rPr>
          <w:rStyle w:val="Emphasis"/>
          <w:rFonts w:ascii="Ebrima" w:hAnsi="Ebrima"/>
          <w:i w:val="0"/>
          <w:sz w:val="24"/>
          <w:szCs w:val="24"/>
        </w:rPr>
        <w:t xml:space="preserve">otice of </w:t>
      </w:r>
      <w:r w:rsidR="00524B82" w:rsidRPr="003C425A">
        <w:rPr>
          <w:rStyle w:val="Emphasis"/>
          <w:rFonts w:ascii="Ebrima" w:hAnsi="Ebrima"/>
          <w:i w:val="0"/>
          <w:sz w:val="24"/>
          <w:szCs w:val="24"/>
        </w:rPr>
        <w:t>M</w:t>
      </w:r>
      <w:r w:rsidRPr="003C425A">
        <w:rPr>
          <w:rStyle w:val="Emphasis"/>
          <w:rFonts w:ascii="Ebrima" w:hAnsi="Ebrima"/>
          <w:i w:val="0"/>
          <w:sz w:val="24"/>
          <w:szCs w:val="24"/>
        </w:rPr>
        <w:t xml:space="preserve">otion is that the </w:t>
      </w:r>
      <w:r w:rsidR="00A426BC" w:rsidRPr="003C425A">
        <w:rPr>
          <w:rStyle w:val="Emphasis"/>
          <w:rFonts w:ascii="Ebrima" w:hAnsi="Ebrima"/>
          <w:i w:val="0"/>
          <w:sz w:val="24"/>
          <w:szCs w:val="24"/>
        </w:rPr>
        <w:t>Applicant</w:t>
      </w:r>
      <w:r w:rsidRPr="003C425A">
        <w:rPr>
          <w:rStyle w:val="Emphasis"/>
          <w:rFonts w:ascii="Ebrima" w:hAnsi="Ebrima"/>
          <w:i w:val="0"/>
          <w:sz w:val="24"/>
          <w:szCs w:val="24"/>
        </w:rPr>
        <w:t>/</w:t>
      </w:r>
      <w:r w:rsidR="00A426BC" w:rsidRPr="003C425A">
        <w:rPr>
          <w:rStyle w:val="Emphasis"/>
          <w:rFonts w:ascii="Ebrima" w:hAnsi="Ebrima"/>
          <w:i w:val="0"/>
          <w:sz w:val="24"/>
          <w:szCs w:val="24"/>
        </w:rPr>
        <w:t>Defendant</w:t>
      </w:r>
      <w:r w:rsidRPr="003C425A">
        <w:rPr>
          <w:rStyle w:val="Emphasis"/>
          <w:rFonts w:ascii="Ebrima" w:hAnsi="Ebrima"/>
          <w:i w:val="0"/>
          <w:sz w:val="24"/>
          <w:szCs w:val="24"/>
        </w:rPr>
        <w:t xml:space="preserve"> has a good defence to the claim made in the main suit.</w:t>
      </w:r>
      <w:r w:rsidR="0033782B" w:rsidRPr="003C425A">
        <w:rPr>
          <w:rStyle w:val="Emphasis"/>
          <w:rFonts w:ascii="Ebrima" w:hAnsi="Ebrima"/>
          <w:i w:val="0"/>
          <w:sz w:val="24"/>
          <w:szCs w:val="24"/>
        </w:rPr>
        <w:t xml:space="preserve"> </w:t>
      </w:r>
      <w:r w:rsidR="0033782B" w:rsidRPr="003C425A">
        <w:rPr>
          <w:rStyle w:val="Emphasis"/>
          <w:rFonts w:ascii="Ebrima" w:hAnsi="Ebrima"/>
          <w:i w:val="0"/>
          <w:sz w:val="24"/>
          <w:szCs w:val="24"/>
        </w:rPr>
        <w:lastRenderedPageBreak/>
        <w:t xml:space="preserve">The question therefore is what </w:t>
      </w:r>
      <w:r w:rsidR="00524B82" w:rsidRPr="003C425A">
        <w:rPr>
          <w:rStyle w:val="Emphasis"/>
          <w:rFonts w:ascii="Ebrima" w:hAnsi="Ebrima"/>
          <w:i w:val="0"/>
          <w:sz w:val="24"/>
          <w:szCs w:val="24"/>
        </w:rPr>
        <w:t xml:space="preserve">that </w:t>
      </w:r>
      <w:r w:rsidR="0033782B" w:rsidRPr="003C425A">
        <w:rPr>
          <w:rStyle w:val="Emphasis"/>
          <w:rFonts w:ascii="Ebrima" w:hAnsi="Ebrima"/>
          <w:i w:val="0"/>
          <w:sz w:val="24"/>
          <w:szCs w:val="24"/>
        </w:rPr>
        <w:t>good defence is.</w:t>
      </w:r>
      <w:r w:rsidR="009812F3" w:rsidRPr="003C425A">
        <w:rPr>
          <w:rStyle w:val="Emphasis"/>
          <w:rFonts w:ascii="Ebrima" w:hAnsi="Ebrima"/>
          <w:i w:val="0"/>
          <w:sz w:val="24"/>
          <w:szCs w:val="24"/>
        </w:rPr>
        <w:t xml:space="preserve"> Paragraphs 2 to 11 of the affidavit in support of the application deal with the issue of whether there was service of summons on the </w:t>
      </w:r>
      <w:r w:rsidR="00A426BC" w:rsidRPr="003C425A">
        <w:rPr>
          <w:rStyle w:val="Emphasis"/>
          <w:rFonts w:ascii="Ebrima" w:hAnsi="Ebrima"/>
          <w:i w:val="0"/>
          <w:sz w:val="24"/>
          <w:szCs w:val="24"/>
        </w:rPr>
        <w:t>Applicant</w:t>
      </w:r>
      <w:r w:rsidR="009812F3" w:rsidRPr="003C425A">
        <w:rPr>
          <w:rStyle w:val="Emphasis"/>
          <w:rFonts w:ascii="Ebrima" w:hAnsi="Ebrima"/>
          <w:i w:val="0"/>
          <w:sz w:val="24"/>
          <w:szCs w:val="24"/>
        </w:rPr>
        <w:t xml:space="preserve"> and are only relevant to the question of whether there was effective service which </w:t>
      </w:r>
      <w:r w:rsidR="00524B82" w:rsidRPr="003C425A">
        <w:rPr>
          <w:rStyle w:val="Emphasis"/>
          <w:rFonts w:ascii="Ebrima" w:hAnsi="Ebrima"/>
          <w:i w:val="0"/>
          <w:sz w:val="24"/>
          <w:szCs w:val="24"/>
        </w:rPr>
        <w:t xml:space="preserve">issue </w:t>
      </w:r>
      <w:r w:rsidR="009812F3" w:rsidRPr="003C425A">
        <w:rPr>
          <w:rStyle w:val="Emphasis"/>
          <w:rFonts w:ascii="Ebrima" w:hAnsi="Ebrima"/>
          <w:i w:val="0"/>
          <w:sz w:val="24"/>
          <w:szCs w:val="24"/>
        </w:rPr>
        <w:t xml:space="preserve">has been dealt with the above. The second leg of the application is whether the </w:t>
      </w:r>
      <w:r w:rsidR="00A426BC" w:rsidRPr="003C425A">
        <w:rPr>
          <w:rStyle w:val="Emphasis"/>
          <w:rFonts w:ascii="Ebrima" w:hAnsi="Ebrima"/>
          <w:i w:val="0"/>
          <w:sz w:val="24"/>
          <w:szCs w:val="24"/>
        </w:rPr>
        <w:t>Applicant</w:t>
      </w:r>
      <w:r w:rsidR="009812F3" w:rsidRPr="003C425A">
        <w:rPr>
          <w:rStyle w:val="Emphasis"/>
          <w:rFonts w:ascii="Ebrima" w:hAnsi="Ebrima"/>
          <w:i w:val="0"/>
          <w:sz w:val="24"/>
          <w:szCs w:val="24"/>
        </w:rPr>
        <w:t xml:space="preserve"> has a plausible defence to the </w:t>
      </w:r>
      <w:r w:rsidR="00A426BC" w:rsidRPr="003C425A">
        <w:rPr>
          <w:rStyle w:val="Emphasis"/>
          <w:rFonts w:ascii="Ebrima" w:hAnsi="Ebrima"/>
          <w:i w:val="0"/>
          <w:sz w:val="24"/>
          <w:szCs w:val="24"/>
        </w:rPr>
        <w:t>Plaintiff</w:t>
      </w:r>
      <w:r w:rsidR="00524B82" w:rsidRPr="003C425A">
        <w:rPr>
          <w:rStyle w:val="Emphasis"/>
          <w:rFonts w:ascii="Ebrima" w:hAnsi="Ebrima"/>
          <w:i w:val="0"/>
          <w:sz w:val="24"/>
          <w:szCs w:val="24"/>
        </w:rPr>
        <w:t>’</w:t>
      </w:r>
      <w:r w:rsidR="009812F3" w:rsidRPr="003C425A">
        <w:rPr>
          <w:rStyle w:val="Emphasis"/>
          <w:rFonts w:ascii="Ebrima" w:hAnsi="Ebrima"/>
          <w:i w:val="0"/>
          <w:sz w:val="24"/>
          <w:szCs w:val="24"/>
        </w:rPr>
        <w:t>s suit and the grounds thereof in support of the application is paragraph 12 of the affidavit in support of the application wh</w:t>
      </w:r>
      <w:r w:rsidR="00CD6B6B" w:rsidRPr="003C425A">
        <w:rPr>
          <w:rStyle w:val="Emphasis"/>
          <w:rFonts w:ascii="Ebrima" w:hAnsi="Ebrima"/>
          <w:i w:val="0"/>
          <w:sz w:val="24"/>
          <w:szCs w:val="24"/>
        </w:rPr>
        <w:t xml:space="preserve">ere the </w:t>
      </w:r>
      <w:r w:rsidR="00A426BC" w:rsidRPr="003C425A">
        <w:rPr>
          <w:rStyle w:val="Emphasis"/>
          <w:rFonts w:ascii="Ebrima" w:hAnsi="Ebrima"/>
          <w:i w:val="0"/>
          <w:sz w:val="24"/>
          <w:szCs w:val="24"/>
        </w:rPr>
        <w:t>Applicant</w:t>
      </w:r>
      <w:r w:rsidR="00CD6B6B" w:rsidRPr="003C425A">
        <w:rPr>
          <w:rStyle w:val="Emphasis"/>
          <w:rFonts w:ascii="Ebrima" w:hAnsi="Ebrima"/>
          <w:i w:val="0"/>
          <w:sz w:val="24"/>
          <w:szCs w:val="24"/>
        </w:rPr>
        <w:t xml:space="preserve"> deposed as </w:t>
      </w:r>
      <w:r w:rsidR="009812F3" w:rsidRPr="003C425A">
        <w:rPr>
          <w:rStyle w:val="Emphasis"/>
          <w:rFonts w:ascii="Ebrima" w:hAnsi="Ebrima"/>
          <w:i w:val="0"/>
          <w:sz w:val="24"/>
          <w:szCs w:val="24"/>
        </w:rPr>
        <w:t>follows:</w:t>
      </w:r>
    </w:p>
    <w:p w:rsidR="00C63A6A" w:rsidRPr="003C425A" w:rsidRDefault="009812F3" w:rsidP="009812F3">
      <w:pPr>
        <w:ind w:left="720"/>
        <w:jc w:val="both"/>
        <w:rPr>
          <w:rStyle w:val="Emphasis"/>
          <w:rFonts w:ascii="Ebrima" w:hAnsi="Ebrima"/>
          <w:i w:val="0"/>
          <w:sz w:val="24"/>
          <w:szCs w:val="24"/>
        </w:rPr>
      </w:pPr>
      <w:r w:rsidRPr="003C425A">
        <w:rPr>
          <w:rStyle w:val="Emphasis"/>
          <w:rFonts w:ascii="Ebrima" w:hAnsi="Ebrima"/>
          <w:i w:val="0"/>
          <w:sz w:val="24"/>
          <w:szCs w:val="24"/>
        </w:rPr>
        <w:t>"THAT, I have a meritorious defence to the main suit which has a good chance of succeeding if permitted to file a written statement of defence and have the suit heard and determined on its merits. A draft copy of my defence is attached as "B".</w:t>
      </w:r>
    </w:p>
    <w:p w:rsidR="00E372CB" w:rsidRPr="003C425A" w:rsidRDefault="00D63B84" w:rsidP="006A3652">
      <w:pPr>
        <w:jc w:val="both"/>
        <w:rPr>
          <w:rFonts w:ascii="Ebrima" w:hAnsi="Ebrima"/>
          <w:sz w:val="24"/>
          <w:szCs w:val="24"/>
        </w:rPr>
      </w:pPr>
      <w:r w:rsidRPr="003C425A">
        <w:rPr>
          <w:rFonts w:ascii="Ebrima" w:hAnsi="Ebrima"/>
          <w:sz w:val="24"/>
          <w:szCs w:val="24"/>
        </w:rPr>
        <w:t xml:space="preserve">Just like the </w:t>
      </w:r>
      <w:r w:rsidR="00A426BC" w:rsidRPr="003C425A">
        <w:rPr>
          <w:rFonts w:ascii="Ebrima" w:hAnsi="Ebrima"/>
          <w:sz w:val="24"/>
          <w:szCs w:val="24"/>
        </w:rPr>
        <w:t>Respondent</w:t>
      </w:r>
      <w:r w:rsidR="005F4F21" w:rsidRPr="003C425A">
        <w:rPr>
          <w:rFonts w:ascii="Ebrima" w:hAnsi="Ebrima"/>
          <w:sz w:val="24"/>
          <w:szCs w:val="24"/>
        </w:rPr>
        <w:t>’</w:t>
      </w:r>
      <w:r w:rsidRPr="003C425A">
        <w:rPr>
          <w:rFonts w:ascii="Ebrima" w:hAnsi="Ebrima"/>
          <w:sz w:val="24"/>
          <w:szCs w:val="24"/>
        </w:rPr>
        <w:t xml:space="preserve">s </w:t>
      </w:r>
      <w:r w:rsidR="00A426BC" w:rsidRPr="003C425A">
        <w:rPr>
          <w:rFonts w:ascii="Ebrima" w:hAnsi="Ebrima"/>
          <w:sz w:val="24"/>
          <w:szCs w:val="24"/>
        </w:rPr>
        <w:t>Counsel</w:t>
      </w:r>
      <w:r w:rsidRPr="003C425A">
        <w:rPr>
          <w:rFonts w:ascii="Ebrima" w:hAnsi="Ebrima"/>
          <w:sz w:val="24"/>
          <w:szCs w:val="24"/>
        </w:rPr>
        <w:t xml:space="preserve"> submitted, the draft written statement of defence was not attached. On the other hand the </w:t>
      </w:r>
      <w:r w:rsidR="00A426BC" w:rsidRPr="003C425A">
        <w:rPr>
          <w:rFonts w:ascii="Ebrima" w:hAnsi="Ebrima"/>
          <w:sz w:val="24"/>
          <w:szCs w:val="24"/>
        </w:rPr>
        <w:t>Respondent</w:t>
      </w:r>
      <w:r w:rsidR="005F4F21" w:rsidRPr="003C425A">
        <w:rPr>
          <w:rFonts w:ascii="Ebrima" w:hAnsi="Ebrima"/>
          <w:sz w:val="24"/>
          <w:szCs w:val="24"/>
        </w:rPr>
        <w:t>’</w:t>
      </w:r>
      <w:r w:rsidRPr="003C425A">
        <w:rPr>
          <w:rFonts w:ascii="Ebrima" w:hAnsi="Ebrima"/>
          <w:sz w:val="24"/>
          <w:szCs w:val="24"/>
        </w:rPr>
        <w:t xml:space="preserve">s </w:t>
      </w:r>
      <w:r w:rsidR="00A426BC" w:rsidRPr="003C425A">
        <w:rPr>
          <w:rFonts w:ascii="Ebrima" w:hAnsi="Ebrima"/>
          <w:sz w:val="24"/>
          <w:szCs w:val="24"/>
        </w:rPr>
        <w:t>Counsel</w:t>
      </w:r>
      <w:r w:rsidRPr="003C425A">
        <w:rPr>
          <w:rFonts w:ascii="Ebrima" w:hAnsi="Ebrima"/>
          <w:sz w:val="24"/>
          <w:szCs w:val="24"/>
        </w:rPr>
        <w:t xml:space="preserve"> relied on the affidavit in reply of </w:t>
      </w:r>
      <w:r w:rsidR="00A426BC" w:rsidRPr="003C425A">
        <w:rPr>
          <w:rFonts w:ascii="Ebrima" w:hAnsi="Ebrima"/>
          <w:sz w:val="24"/>
          <w:szCs w:val="24"/>
        </w:rPr>
        <w:t>Counsel</w:t>
      </w:r>
      <w:r w:rsidR="00E372CB" w:rsidRPr="003C425A">
        <w:rPr>
          <w:rFonts w:ascii="Ebrima" w:hAnsi="Ebrima"/>
          <w:sz w:val="24"/>
          <w:szCs w:val="24"/>
        </w:rPr>
        <w:t xml:space="preserve"> </w:t>
      </w:r>
      <w:r w:rsidRPr="003C425A">
        <w:rPr>
          <w:rFonts w:ascii="Ebrima" w:hAnsi="Ebrima"/>
          <w:sz w:val="24"/>
          <w:szCs w:val="24"/>
        </w:rPr>
        <w:t xml:space="preserve">David Semakula Mukiibi. The basis of this suit is that the </w:t>
      </w:r>
      <w:r w:rsidR="00A426BC" w:rsidRPr="003C425A">
        <w:rPr>
          <w:rFonts w:ascii="Ebrima" w:hAnsi="Ebrima"/>
          <w:sz w:val="24"/>
          <w:szCs w:val="24"/>
        </w:rPr>
        <w:t>Applicant</w:t>
      </w:r>
      <w:r w:rsidRPr="003C425A">
        <w:rPr>
          <w:rFonts w:ascii="Ebrima" w:hAnsi="Ebrima"/>
          <w:sz w:val="24"/>
          <w:szCs w:val="24"/>
        </w:rPr>
        <w:t xml:space="preserve"> failed to settle the sums advanced by the </w:t>
      </w:r>
      <w:r w:rsidR="00A426BC" w:rsidRPr="003C425A">
        <w:rPr>
          <w:rFonts w:ascii="Ebrima" w:hAnsi="Ebrima"/>
          <w:sz w:val="24"/>
          <w:szCs w:val="24"/>
        </w:rPr>
        <w:t>Respondent</w:t>
      </w:r>
      <w:r w:rsidRPr="003C425A">
        <w:rPr>
          <w:rFonts w:ascii="Ebrima" w:hAnsi="Ebrima"/>
          <w:sz w:val="24"/>
          <w:szCs w:val="24"/>
        </w:rPr>
        <w:t xml:space="preserve"> and therefore </w:t>
      </w:r>
      <w:r w:rsidR="005F4F21" w:rsidRPr="003C425A">
        <w:rPr>
          <w:rFonts w:ascii="Ebrima" w:hAnsi="Ebrima"/>
          <w:sz w:val="24"/>
          <w:szCs w:val="24"/>
        </w:rPr>
        <w:t xml:space="preserve">the </w:t>
      </w:r>
      <w:r w:rsidR="00A426BC" w:rsidRPr="003C425A">
        <w:rPr>
          <w:rFonts w:ascii="Ebrima" w:hAnsi="Ebrima"/>
          <w:sz w:val="24"/>
          <w:szCs w:val="24"/>
        </w:rPr>
        <w:t>Respondent</w:t>
      </w:r>
      <w:r w:rsidR="005F4F21" w:rsidRPr="003C425A">
        <w:rPr>
          <w:rFonts w:ascii="Ebrima" w:hAnsi="Ebrima"/>
          <w:sz w:val="24"/>
          <w:szCs w:val="24"/>
        </w:rPr>
        <w:t xml:space="preserve"> </w:t>
      </w:r>
      <w:r w:rsidRPr="003C425A">
        <w:rPr>
          <w:rFonts w:ascii="Ebrima" w:hAnsi="Ebrima"/>
          <w:sz w:val="24"/>
          <w:szCs w:val="24"/>
        </w:rPr>
        <w:t>filed a summary suit seeking to recover the sum of Uganda shillings 2,896,645,025/=. It is deposed that according to the facility letter dated 21</w:t>
      </w:r>
      <w:r w:rsidRPr="003C425A">
        <w:rPr>
          <w:rFonts w:ascii="Ebrima" w:hAnsi="Ebrima"/>
          <w:sz w:val="24"/>
          <w:szCs w:val="24"/>
          <w:vertAlign w:val="superscript"/>
        </w:rPr>
        <w:t>st</w:t>
      </w:r>
      <w:r w:rsidR="005F4F21" w:rsidRPr="003C425A">
        <w:rPr>
          <w:rFonts w:ascii="Ebrima" w:hAnsi="Ebrima"/>
          <w:sz w:val="24"/>
          <w:szCs w:val="24"/>
        </w:rPr>
        <w:t xml:space="preserve"> </w:t>
      </w:r>
      <w:r w:rsidRPr="003C425A">
        <w:rPr>
          <w:rFonts w:ascii="Ebrima" w:hAnsi="Ebrima"/>
          <w:sz w:val="24"/>
          <w:szCs w:val="24"/>
        </w:rPr>
        <w:t>September</w:t>
      </w:r>
      <w:r w:rsidR="005F4F21" w:rsidRPr="003C425A">
        <w:rPr>
          <w:rFonts w:ascii="Ebrima" w:hAnsi="Ebrima"/>
          <w:sz w:val="24"/>
          <w:szCs w:val="24"/>
        </w:rPr>
        <w:t>,</w:t>
      </w:r>
      <w:r w:rsidRPr="003C425A">
        <w:rPr>
          <w:rFonts w:ascii="Ebrima" w:hAnsi="Ebrima"/>
          <w:sz w:val="24"/>
          <w:szCs w:val="24"/>
        </w:rPr>
        <w:t xml:space="preserve"> 2012, the </w:t>
      </w:r>
      <w:r w:rsidR="00A426BC" w:rsidRPr="003C425A">
        <w:rPr>
          <w:rFonts w:ascii="Ebrima" w:hAnsi="Ebrima"/>
          <w:sz w:val="24"/>
          <w:szCs w:val="24"/>
        </w:rPr>
        <w:t>Applicant</w:t>
      </w:r>
      <w:r w:rsidRPr="003C425A">
        <w:rPr>
          <w:rFonts w:ascii="Ebrima" w:hAnsi="Ebrima"/>
          <w:sz w:val="24"/>
          <w:szCs w:val="24"/>
        </w:rPr>
        <w:t xml:space="preserve"> was advanced </w:t>
      </w:r>
      <w:r w:rsidR="005F4F21" w:rsidRPr="003C425A">
        <w:rPr>
          <w:rFonts w:ascii="Ebrima" w:hAnsi="Ebrima"/>
          <w:sz w:val="24"/>
          <w:szCs w:val="24"/>
        </w:rPr>
        <w:t>a</w:t>
      </w:r>
      <w:r w:rsidRPr="003C425A">
        <w:rPr>
          <w:rFonts w:ascii="Ebrima" w:hAnsi="Ebrima"/>
          <w:sz w:val="24"/>
          <w:szCs w:val="24"/>
        </w:rPr>
        <w:t xml:space="preserve"> sum of Uganda shillings 1,880,000,000/=. Secondly, the </w:t>
      </w:r>
      <w:r w:rsidR="00A426BC" w:rsidRPr="003C425A">
        <w:rPr>
          <w:rFonts w:ascii="Ebrima" w:hAnsi="Ebrima"/>
          <w:sz w:val="24"/>
          <w:szCs w:val="24"/>
        </w:rPr>
        <w:t>Applicant</w:t>
      </w:r>
      <w:r w:rsidRPr="003C425A">
        <w:rPr>
          <w:rFonts w:ascii="Ebrima" w:hAnsi="Ebrima"/>
          <w:sz w:val="24"/>
          <w:szCs w:val="24"/>
        </w:rPr>
        <w:t xml:space="preserve"> failed to settle the outstanding sum of Uganda shillings 2,896,645,023/=</w:t>
      </w:r>
      <w:r w:rsidR="00E372CB" w:rsidRPr="003C425A">
        <w:rPr>
          <w:rFonts w:ascii="Ebrima" w:hAnsi="Ebrima"/>
          <w:sz w:val="24"/>
          <w:szCs w:val="24"/>
        </w:rPr>
        <w:t>.</w:t>
      </w:r>
    </w:p>
    <w:p w:rsidR="006C0F63" w:rsidRPr="003C425A" w:rsidRDefault="00E372CB" w:rsidP="006A3652">
      <w:pPr>
        <w:jc w:val="both"/>
        <w:rPr>
          <w:rFonts w:ascii="Ebrima" w:hAnsi="Ebrima"/>
          <w:sz w:val="24"/>
          <w:szCs w:val="24"/>
        </w:rPr>
      </w:pPr>
      <w:r w:rsidRPr="003C425A">
        <w:rPr>
          <w:rFonts w:ascii="Ebrima" w:hAnsi="Ebrima"/>
          <w:sz w:val="24"/>
          <w:szCs w:val="24"/>
        </w:rPr>
        <w:t xml:space="preserve">The question for consideration therefore is whether it is true as alleged in the plaint and the affidavit in reply that the </w:t>
      </w:r>
      <w:r w:rsidR="00A426BC" w:rsidRPr="003C425A">
        <w:rPr>
          <w:rFonts w:ascii="Ebrima" w:hAnsi="Ebrima"/>
          <w:sz w:val="24"/>
          <w:szCs w:val="24"/>
        </w:rPr>
        <w:t>Applicant</w:t>
      </w:r>
      <w:r w:rsidRPr="003C425A">
        <w:rPr>
          <w:rFonts w:ascii="Ebrima" w:hAnsi="Ebrima"/>
          <w:sz w:val="24"/>
          <w:szCs w:val="24"/>
        </w:rPr>
        <w:t xml:space="preserve"> failed to settle a sum of Uganda shillings 2,896,645,023/=. In the </w:t>
      </w:r>
      <w:r w:rsidR="00A426BC" w:rsidRPr="003C425A">
        <w:rPr>
          <w:rFonts w:ascii="Ebrima" w:hAnsi="Ebrima"/>
          <w:sz w:val="24"/>
          <w:szCs w:val="24"/>
        </w:rPr>
        <w:t>Applicant</w:t>
      </w:r>
      <w:r w:rsidR="005F4F21" w:rsidRPr="003C425A">
        <w:rPr>
          <w:rFonts w:ascii="Ebrima" w:hAnsi="Ebrima"/>
          <w:sz w:val="24"/>
          <w:szCs w:val="24"/>
        </w:rPr>
        <w:t>’</w:t>
      </w:r>
      <w:r w:rsidRPr="003C425A">
        <w:rPr>
          <w:rFonts w:ascii="Ebrima" w:hAnsi="Ebrima"/>
          <w:sz w:val="24"/>
          <w:szCs w:val="24"/>
        </w:rPr>
        <w:t xml:space="preserve">s affidavit in rejoinder the </w:t>
      </w:r>
      <w:r w:rsidR="00A426BC" w:rsidRPr="003C425A">
        <w:rPr>
          <w:rFonts w:ascii="Ebrima" w:hAnsi="Ebrima"/>
          <w:sz w:val="24"/>
          <w:szCs w:val="24"/>
        </w:rPr>
        <w:t>Applicant</w:t>
      </w:r>
      <w:r w:rsidRPr="003C425A">
        <w:rPr>
          <w:rFonts w:ascii="Ebrima" w:hAnsi="Ebrima"/>
          <w:sz w:val="24"/>
          <w:szCs w:val="24"/>
        </w:rPr>
        <w:t xml:space="preserve"> depose</w:t>
      </w:r>
      <w:r w:rsidR="005F4F21" w:rsidRPr="003C425A">
        <w:rPr>
          <w:rFonts w:ascii="Ebrima" w:hAnsi="Ebrima"/>
          <w:sz w:val="24"/>
          <w:szCs w:val="24"/>
        </w:rPr>
        <w:t>d</w:t>
      </w:r>
      <w:r w:rsidRPr="003C425A">
        <w:rPr>
          <w:rFonts w:ascii="Ebrima" w:hAnsi="Ebrima"/>
          <w:sz w:val="24"/>
          <w:szCs w:val="24"/>
        </w:rPr>
        <w:t xml:space="preserve"> that he was never aware of any demand no</w:t>
      </w:r>
      <w:r w:rsidR="005F4F21" w:rsidRPr="003C425A">
        <w:rPr>
          <w:rFonts w:ascii="Ebrima" w:hAnsi="Ebrima"/>
          <w:sz w:val="24"/>
          <w:szCs w:val="24"/>
        </w:rPr>
        <w:t>tice or notice of intention to s</w:t>
      </w:r>
      <w:r w:rsidRPr="003C425A">
        <w:rPr>
          <w:rFonts w:ascii="Ebrima" w:hAnsi="Ebrima"/>
          <w:sz w:val="24"/>
          <w:szCs w:val="24"/>
        </w:rPr>
        <w:t>ue and was not even aware of any claim or demand for the alleged outstanding sums. Secondly, in paragraph 10 of the affidavit in rejoinder he deposes that he has a good defence to the claims made in the main suit which will be rendered nugatory if the application is not granted. He attached a copy of the draft written statement of defence.</w:t>
      </w:r>
    </w:p>
    <w:p w:rsidR="006C0F63" w:rsidRPr="003C425A" w:rsidRDefault="006C0F63" w:rsidP="006A3652">
      <w:pPr>
        <w:jc w:val="both"/>
        <w:rPr>
          <w:rFonts w:ascii="Ebrima" w:hAnsi="Ebrima"/>
          <w:sz w:val="24"/>
          <w:szCs w:val="24"/>
        </w:rPr>
      </w:pPr>
      <w:r w:rsidRPr="003C425A">
        <w:rPr>
          <w:rFonts w:ascii="Ebrima" w:hAnsi="Ebrima"/>
          <w:sz w:val="24"/>
          <w:szCs w:val="24"/>
        </w:rPr>
        <w:t xml:space="preserve">I have carefully considered the </w:t>
      </w:r>
      <w:r w:rsidR="00714076" w:rsidRPr="003C425A">
        <w:rPr>
          <w:rFonts w:ascii="Ebrima" w:hAnsi="Ebrima"/>
          <w:sz w:val="24"/>
          <w:szCs w:val="24"/>
        </w:rPr>
        <w:t xml:space="preserve">above </w:t>
      </w:r>
      <w:r w:rsidRPr="003C425A">
        <w:rPr>
          <w:rFonts w:ascii="Ebrima" w:hAnsi="Ebrima"/>
          <w:sz w:val="24"/>
          <w:szCs w:val="24"/>
        </w:rPr>
        <w:t xml:space="preserve">state of affairs and with reference to Order 36 rule 4 of the Civil Procedure </w:t>
      </w:r>
      <w:r w:rsidR="005A054D" w:rsidRPr="003C425A">
        <w:rPr>
          <w:rFonts w:ascii="Ebrima" w:hAnsi="Ebrima"/>
          <w:sz w:val="24"/>
          <w:szCs w:val="24"/>
        </w:rPr>
        <w:t>Rules</w:t>
      </w:r>
      <w:r w:rsidR="00714076" w:rsidRPr="003C425A">
        <w:rPr>
          <w:rFonts w:ascii="Ebrima" w:hAnsi="Ebrima"/>
          <w:sz w:val="24"/>
          <w:szCs w:val="24"/>
        </w:rPr>
        <w:t>. A</w:t>
      </w:r>
      <w:r w:rsidRPr="003C425A">
        <w:rPr>
          <w:rFonts w:ascii="Ebrima" w:hAnsi="Ebrima"/>
          <w:sz w:val="24"/>
          <w:szCs w:val="24"/>
        </w:rPr>
        <w:t xml:space="preserve">n application by a </w:t>
      </w:r>
      <w:r w:rsidR="00A426BC" w:rsidRPr="003C425A">
        <w:rPr>
          <w:rFonts w:ascii="Ebrima" w:hAnsi="Ebrima"/>
          <w:sz w:val="24"/>
          <w:szCs w:val="24"/>
        </w:rPr>
        <w:t>Defendant</w:t>
      </w:r>
      <w:r w:rsidRPr="003C425A">
        <w:rPr>
          <w:rFonts w:ascii="Ebrima" w:hAnsi="Ebrima"/>
          <w:sz w:val="24"/>
          <w:szCs w:val="24"/>
        </w:rPr>
        <w:t xml:space="preserve"> served with summons for leave to appear and defend </w:t>
      </w:r>
      <w:r w:rsidR="00714076" w:rsidRPr="003C425A">
        <w:rPr>
          <w:rFonts w:ascii="Ebrima" w:hAnsi="Ebrima"/>
          <w:sz w:val="24"/>
          <w:szCs w:val="24"/>
        </w:rPr>
        <w:t>a</w:t>
      </w:r>
      <w:r w:rsidRPr="003C425A">
        <w:rPr>
          <w:rFonts w:ascii="Ebrima" w:hAnsi="Ebrima"/>
          <w:sz w:val="24"/>
          <w:szCs w:val="24"/>
        </w:rPr>
        <w:t xml:space="preserve"> suit shall be supported by affidavit. Specifically as far as </w:t>
      </w:r>
      <w:r w:rsidR="00714076" w:rsidRPr="003C425A">
        <w:rPr>
          <w:rFonts w:ascii="Ebrima" w:hAnsi="Ebrima"/>
          <w:sz w:val="24"/>
          <w:szCs w:val="24"/>
        </w:rPr>
        <w:t xml:space="preserve">an </w:t>
      </w:r>
      <w:r w:rsidRPr="003C425A">
        <w:rPr>
          <w:rFonts w:ascii="Ebrima" w:hAnsi="Ebrima"/>
          <w:sz w:val="24"/>
          <w:szCs w:val="24"/>
        </w:rPr>
        <w:t xml:space="preserve">affidavit </w:t>
      </w:r>
      <w:r w:rsidR="00714076" w:rsidRPr="003C425A">
        <w:rPr>
          <w:rFonts w:ascii="Ebrima" w:hAnsi="Ebrima"/>
          <w:sz w:val="24"/>
          <w:szCs w:val="24"/>
        </w:rPr>
        <w:t xml:space="preserve">required to support the application is </w:t>
      </w:r>
      <w:r w:rsidRPr="003C425A">
        <w:rPr>
          <w:rFonts w:ascii="Ebrima" w:hAnsi="Ebrima"/>
          <w:sz w:val="24"/>
          <w:szCs w:val="24"/>
        </w:rPr>
        <w:t xml:space="preserve">concerned it provides </w:t>
      </w:r>
      <w:r w:rsidR="00714076" w:rsidRPr="003C425A">
        <w:rPr>
          <w:rFonts w:ascii="Ebrima" w:hAnsi="Ebrima"/>
          <w:sz w:val="24"/>
          <w:szCs w:val="24"/>
        </w:rPr>
        <w:t>that the application</w:t>
      </w:r>
      <w:r w:rsidRPr="003C425A">
        <w:rPr>
          <w:rFonts w:ascii="Ebrima" w:hAnsi="Ebrima"/>
          <w:sz w:val="24"/>
          <w:szCs w:val="24"/>
        </w:rPr>
        <w:t>:</w:t>
      </w:r>
    </w:p>
    <w:p w:rsidR="005D4415" w:rsidRPr="003C425A" w:rsidRDefault="006C0F63" w:rsidP="006C0F63">
      <w:pPr>
        <w:ind w:left="720"/>
        <w:jc w:val="both"/>
        <w:rPr>
          <w:rFonts w:ascii="Ebrima" w:hAnsi="Ebrima"/>
          <w:sz w:val="24"/>
          <w:szCs w:val="24"/>
        </w:rPr>
      </w:pPr>
      <w:r w:rsidRPr="003C425A">
        <w:rPr>
          <w:rFonts w:ascii="Ebrima" w:hAnsi="Ebrima"/>
          <w:sz w:val="24"/>
          <w:szCs w:val="24"/>
        </w:rPr>
        <w:lastRenderedPageBreak/>
        <w:t xml:space="preserve">"shall be supported by affidavit, which shall state whether the defence alleged goes to the whole or part only, and if so, to what part of the </w:t>
      </w:r>
      <w:r w:rsidR="00A426BC" w:rsidRPr="003C425A">
        <w:rPr>
          <w:rFonts w:ascii="Ebrima" w:hAnsi="Ebrima"/>
          <w:sz w:val="24"/>
          <w:szCs w:val="24"/>
        </w:rPr>
        <w:t>Applicant</w:t>
      </w:r>
      <w:r w:rsidR="00714076" w:rsidRPr="003C425A">
        <w:rPr>
          <w:rFonts w:ascii="Ebrima" w:hAnsi="Ebrima"/>
          <w:sz w:val="24"/>
          <w:szCs w:val="24"/>
        </w:rPr>
        <w:t>’</w:t>
      </w:r>
      <w:r w:rsidRPr="003C425A">
        <w:rPr>
          <w:rFonts w:ascii="Ebrima" w:hAnsi="Ebrima"/>
          <w:sz w:val="24"/>
          <w:szCs w:val="24"/>
        </w:rPr>
        <w:t>s claim</w:t>
      </w:r>
      <w:r w:rsidR="00A426BC" w:rsidRPr="003C425A">
        <w:rPr>
          <w:rFonts w:ascii="Ebrima" w:hAnsi="Ebrima"/>
          <w:sz w:val="24"/>
          <w:szCs w:val="24"/>
        </w:rPr>
        <w:t>…</w:t>
      </w:r>
      <w:r w:rsidRPr="003C425A">
        <w:rPr>
          <w:rFonts w:ascii="Ebrima" w:hAnsi="Ebrima"/>
          <w:sz w:val="24"/>
          <w:szCs w:val="24"/>
        </w:rPr>
        <w:t>"</w:t>
      </w:r>
    </w:p>
    <w:p w:rsidR="00647090" w:rsidRPr="003C425A" w:rsidRDefault="00714076" w:rsidP="006A3652">
      <w:pPr>
        <w:jc w:val="both"/>
        <w:rPr>
          <w:rFonts w:ascii="Ebrima" w:hAnsi="Ebrima"/>
          <w:sz w:val="24"/>
          <w:szCs w:val="24"/>
        </w:rPr>
      </w:pPr>
      <w:r w:rsidRPr="003C425A">
        <w:rPr>
          <w:rFonts w:ascii="Ebrima" w:hAnsi="Ebrima"/>
          <w:sz w:val="24"/>
          <w:szCs w:val="24"/>
        </w:rPr>
        <w:t>I</w:t>
      </w:r>
      <w:r w:rsidR="006C0F63" w:rsidRPr="003C425A">
        <w:rPr>
          <w:rFonts w:ascii="Ebrima" w:hAnsi="Ebrima"/>
          <w:sz w:val="24"/>
          <w:szCs w:val="24"/>
        </w:rPr>
        <w:t xml:space="preserve"> must say that the </w:t>
      </w:r>
      <w:r w:rsidR="00A426BC" w:rsidRPr="003C425A">
        <w:rPr>
          <w:rFonts w:ascii="Ebrima" w:hAnsi="Ebrima"/>
          <w:sz w:val="24"/>
          <w:szCs w:val="24"/>
        </w:rPr>
        <w:t>Applicant</w:t>
      </w:r>
      <w:r w:rsidR="006C0F63" w:rsidRPr="003C425A">
        <w:rPr>
          <w:rFonts w:ascii="Ebrima" w:hAnsi="Ebrima"/>
          <w:sz w:val="24"/>
          <w:szCs w:val="24"/>
        </w:rPr>
        <w:t xml:space="preserve"> did not include in the affidavit any averment as to whether the intended defence goes to the whole or part of the claim. It is n</w:t>
      </w:r>
      <w:r w:rsidR="0070070C" w:rsidRPr="003C425A">
        <w:rPr>
          <w:rFonts w:ascii="Ebrima" w:hAnsi="Ebrima"/>
          <w:sz w:val="24"/>
          <w:szCs w:val="24"/>
        </w:rPr>
        <w:t>ot sufficient to aver or depose</w:t>
      </w:r>
      <w:r w:rsidR="006C0F63" w:rsidRPr="003C425A">
        <w:rPr>
          <w:rFonts w:ascii="Ebrima" w:hAnsi="Ebrima"/>
          <w:sz w:val="24"/>
          <w:szCs w:val="24"/>
        </w:rPr>
        <w:t xml:space="preserve"> that there is a good defence to the claim in the main suit. What is that defence?</w:t>
      </w:r>
      <w:r w:rsidR="00760A04" w:rsidRPr="003C425A">
        <w:rPr>
          <w:rFonts w:ascii="Ebrima" w:hAnsi="Ebrima"/>
          <w:sz w:val="24"/>
          <w:szCs w:val="24"/>
        </w:rPr>
        <w:t xml:space="preserve"> The draft written statement of defence is just an averment. Last but not least the </w:t>
      </w:r>
      <w:r w:rsidR="00A426BC" w:rsidRPr="003C425A">
        <w:rPr>
          <w:rFonts w:ascii="Ebrima" w:hAnsi="Ebrima"/>
          <w:sz w:val="24"/>
          <w:szCs w:val="24"/>
        </w:rPr>
        <w:t>Applicant</w:t>
      </w:r>
      <w:r w:rsidR="00760A04" w:rsidRPr="003C425A">
        <w:rPr>
          <w:rFonts w:ascii="Ebrima" w:hAnsi="Ebrima"/>
          <w:sz w:val="24"/>
          <w:szCs w:val="24"/>
        </w:rPr>
        <w:t xml:space="preserve"> claims to have attached to the draft written statement of defence a copy of the loan account statement which shows that it continuously made deposits on his loan account with the </w:t>
      </w:r>
      <w:r w:rsidR="00A426BC" w:rsidRPr="003C425A">
        <w:rPr>
          <w:rFonts w:ascii="Ebrima" w:hAnsi="Ebrima"/>
          <w:sz w:val="24"/>
          <w:szCs w:val="24"/>
        </w:rPr>
        <w:t>Plaintiff</w:t>
      </w:r>
      <w:r w:rsidR="00760A04" w:rsidRPr="003C425A">
        <w:rPr>
          <w:rFonts w:ascii="Ebrima" w:hAnsi="Ebrima"/>
          <w:sz w:val="24"/>
          <w:szCs w:val="24"/>
        </w:rPr>
        <w:t xml:space="preserve"> and by 2010 he had cleared all his outstanding balance </w:t>
      </w:r>
      <w:r w:rsidR="005172EC" w:rsidRPr="003C425A">
        <w:rPr>
          <w:rFonts w:ascii="Ebrima" w:hAnsi="Ebrima"/>
          <w:sz w:val="24"/>
          <w:szCs w:val="24"/>
        </w:rPr>
        <w:t xml:space="preserve">to </w:t>
      </w:r>
      <w:r w:rsidR="00760A04" w:rsidRPr="003C425A">
        <w:rPr>
          <w:rFonts w:ascii="Ebrima" w:hAnsi="Ebrima"/>
          <w:sz w:val="24"/>
          <w:szCs w:val="24"/>
        </w:rPr>
        <w:t xml:space="preserve">zero. However, there is no bank statement attached. </w:t>
      </w:r>
      <w:r w:rsidR="0070070C" w:rsidRPr="003C425A">
        <w:rPr>
          <w:rFonts w:ascii="Ebrima" w:hAnsi="Ebrima"/>
          <w:sz w:val="24"/>
          <w:szCs w:val="24"/>
        </w:rPr>
        <w:t xml:space="preserve">Secondly, the averment relates </w:t>
      </w:r>
      <w:r w:rsidR="00760A04" w:rsidRPr="003C425A">
        <w:rPr>
          <w:rFonts w:ascii="Ebrima" w:hAnsi="Ebrima"/>
          <w:sz w:val="24"/>
          <w:szCs w:val="24"/>
        </w:rPr>
        <w:t xml:space="preserve">to </w:t>
      </w:r>
      <w:r w:rsidR="0070070C" w:rsidRPr="003C425A">
        <w:rPr>
          <w:rFonts w:ascii="Ebrima" w:hAnsi="Ebrima"/>
          <w:sz w:val="24"/>
          <w:szCs w:val="24"/>
        </w:rPr>
        <w:t>a</w:t>
      </w:r>
      <w:r w:rsidR="00760A04" w:rsidRPr="003C425A">
        <w:rPr>
          <w:rFonts w:ascii="Ebrima" w:hAnsi="Ebrima"/>
          <w:sz w:val="24"/>
          <w:szCs w:val="24"/>
        </w:rPr>
        <w:t xml:space="preserve"> loan o</w:t>
      </w:r>
      <w:r w:rsidR="0070070C" w:rsidRPr="003C425A">
        <w:rPr>
          <w:rFonts w:ascii="Ebrima" w:hAnsi="Ebrima"/>
          <w:sz w:val="24"/>
          <w:szCs w:val="24"/>
        </w:rPr>
        <w:t>f</w:t>
      </w:r>
      <w:r w:rsidR="00760A04" w:rsidRPr="003C425A">
        <w:rPr>
          <w:rFonts w:ascii="Ebrima" w:hAnsi="Ebrima"/>
          <w:sz w:val="24"/>
          <w:szCs w:val="24"/>
        </w:rPr>
        <w:t xml:space="preserve"> </w:t>
      </w:r>
      <w:r w:rsidR="0070070C" w:rsidRPr="003C425A">
        <w:rPr>
          <w:rFonts w:ascii="Ebrima" w:hAnsi="Ebrima"/>
          <w:sz w:val="24"/>
          <w:szCs w:val="24"/>
        </w:rPr>
        <w:t xml:space="preserve">the year </w:t>
      </w:r>
      <w:r w:rsidR="00760A04" w:rsidRPr="003C425A">
        <w:rPr>
          <w:rFonts w:ascii="Ebrima" w:hAnsi="Ebrima"/>
          <w:sz w:val="24"/>
          <w:szCs w:val="24"/>
        </w:rPr>
        <w:t xml:space="preserve">2007. The draft written statement of defence also alludes to </w:t>
      </w:r>
      <w:r w:rsidR="0070070C" w:rsidRPr="003C425A">
        <w:rPr>
          <w:rFonts w:ascii="Ebrima" w:hAnsi="Ebrima"/>
          <w:sz w:val="24"/>
          <w:szCs w:val="24"/>
        </w:rPr>
        <w:t xml:space="preserve">a </w:t>
      </w:r>
      <w:r w:rsidR="00760A04" w:rsidRPr="003C425A">
        <w:rPr>
          <w:rFonts w:ascii="Ebrima" w:hAnsi="Ebrima"/>
          <w:sz w:val="24"/>
          <w:szCs w:val="24"/>
        </w:rPr>
        <w:t xml:space="preserve">new facility whose documents are not in </w:t>
      </w:r>
      <w:r w:rsidR="0070070C" w:rsidRPr="003C425A">
        <w:rPr>
          <w:rFonts w:ascii="Ebrima" w:hAnsi="Ebrima"/>
          <w:sz w:val="24"/>
          <w:szCs w:val="24"/>
        </w:rPr>
        <w:t xml:space="preserve">the </w:t>
      </w:r>
      <w:r w:rsidR="00A426BC" w:rsidRPr="003C425A">
        <w:rPr>
          <w:rFonts w:ascii="Ebrima" w:hAnsi="Ebrima"/>
          <w:sz w:val="24"/>
          <w:szCs w:val="24"/>
        </w:rPr>
        <w:t>Applicant</w:t>
      </w:r>
      <w:r w:rsidR="0070070C" w:rsidRPr="003C425A">
        <w:rPr>
          <w:rFonts w:ascii="Ebrima" w:hAnsi="Ebrima"/>
          <w:sz w:val="24"/>
          <w:szCs w:val="24"/>
        </w:rPr>
        <w:t xml:space="preserve">’s </w:t>
      </w:r>
      <w:r w:rsidR="00760A04" w:rsidRPr="003C425A">
        <w:rPr>
          <w:rFonts w:ascii="Ebrima" w:hAnsi="Ebrima"/>
          <w:sz w:val="24"/>
          <w:szCs w:val="24"/>
        </w:rPr>
        <w:t>possession. The facilities were secured by certain properties which are listed in paragraph 4 (e) of the draft written statement of defence.</w:t>
      </w:r>
      <w:r w:rsidR="00410428" w:rsidRPr="003C425A">
        <w:rPr>
          <w:rFonts w:ascii="Ebrima" w:hAnsi="Ebrima"/>
          <w:sz w:val="24"/>
          <w:szCs w:val="24"/>
        </w:rPr>
        <w:t xml:space="preserve"> </w:t>
      </w:r>
      <w:r w:rsidR="005D4D18" w:rsidRPr="003C425A">
        <w:rPr>
          <w:rFonts w:ascii="Ebrima" w:hAnsi="Ebrima"/>
          <w:sz w:val="24"/>
          <w:szCs w:val="24"/>
        </w:rPr>
        <w:t xml:space="preserve">Due </w:t>
      </w:r>
      <w:r w:rsidR="00410428" w:rsidRPr="003C425A">
        <w:rPr>
          <w:rFonts w:ascii="Ebrima" w:hAnsi="Ebrima"/>
          <w:sz w:val="24"/>
          <w:szCs w:val="24"/>
        </w:rPr>
        <w:t xml:space="preserve">to financial distress, the </w:t>
      </w:r>
      <w:r w:rsidR="00A426BC" w:rsidRPr="003C425A">
        <w:rPr>
          <w:rFonts w:ascii="Ebrima" w:hAnsi="Ebrima"/>
          <w:sz w:val="24"/>
          <w:szCs w:val="24"/>
        </w:rPr>
        <w:t>Applicant</w:t>
      </w:r>
      <w:r w:rsidR="00410428" w:rsidRPr="003C425A">
        <w:rPr>
          <w:rFonts w:ascii="Ebrima" w:hAnsi="Ebrima"/>
          <w:sz w:val="24"/>
          <w:szCs w:val="24"/>
        </w:rPr>
        <w:t xml:space="preserve"> went into severe depression and was advised to have a bed rest of six months.</w:t>
      </w:r>
      <w:r w:rsidR="005D4D18" w:rsidRPr="003C425A">
        <w:rPr>
          <w:rFonts w:ascii="Ebrima" w:hAnsi="Ebrima"/>
          <w:sz w:val="24"/>
          <w:szCs w:val="24"/>
        </w:rPr>
        <w:t xml:space="preserve"> He was advised by Mr Ravi the H</w:t>
      </w:r>
      <w:r w:rsidR="00410428" w:rsidRPr="003C425A">
        <w:rPr>
          <w:rFonts w:ascii="Ebrima" w:hAnsi="Ebrima"/>
          <w:sz w:val="24"/>
          <w:szCs w:val="24"/>
        </w:rPr>
        <w:t xml:space="preserve">ead of </w:t>
      </w:r>
      <w:r w:rsidR="005D4D18" w:rsidRPr="003C425A">
        <w:rPr>
          <w:rFonts w:ascii="Ebrima" w:hAnsi="Ebrima"/>
          <w:sz w:val="24"/>
          <w:szCs w:val="24"/>
        </w:rPr>
        <w:t>C</w:t>
      </w:r>
      <w:r w:rsidR="00410428" w:rsidRPr="003C425A">
        <w:rPr>
          <w:rFonts w:ascii="Ebrima" w:hAnsi="Ebrima"/>
          <w:sz w:val="24"/>
          <w:szCs w:val="24"/>
        </w:rPr>
        <w:t xml:space="preserve">redit of the </w:t>
      </w:r>
      <w:r w:rsidR="00A426BC" w:rsidRPr="003C425A">
        <w:rPr>
          <w:rFonts w:ascii="Ebrima" w:hAnsi="Ebrima"/>
          <w:sz w:val="24"/>
          <w:szCs w:val="24"/>
        </w:rPr>
        <w:t>Respondent</w:t>
      </w:r>
      <w:r w:rsidR="00410428" w:rsidRPr="003C425A">
        <w:rPr>
          <w:rFonts w:ascii="Ebrima" w:hAnsi="Ebrima"/>
          <w:sz w:val="24"/>
          <w:szCs w:val="24"/>
        </w:rPr>
        <w:t xml:space="preserve"> bank to allow the </w:t>
      </w:r>
      <w:r w:rsidR="00A426BC" w:rsidRPr="003C425A">
        <w:rPr>
          <w:rFonts w:ascii="Ebrima" w:hAnsi="Ebrima"/>
          <w:sz w:val="24"/>
          <w:szCs w:val="24"/>
        </w:rPr>
        <w:t>Plaintiff</w:t>
      </w:r>
      <w:r w:rsidR="00410428" w:rsidRPr="003C425A">
        <w:rPr>
          <w:rFonts w:ascii="Ebrima" w:hAnsi="Ebrima"/>
          <w:sz w:val="24"/>
          <w:szCs w:val="24"/>
        </w:rPr>
        <w:t xml:space="preserve"> to sell of</w:t>
      </w:r>
      <w:r w:rsidR="005172EC" w:rsidRPr="003C425A">
        <w:rPr>
          <w:rFonts w:ascii="Ebrima" w:hAnsi="Ebrima"/>
          <w:sz w:val="24"/>
          <w:szCs w:val="24"/>
        </w:rPr>
        <w:t>f</w:t>
      </w:r>
      <w:r w:rsidR="00410428" w:rsidRPr="003C425A">
        <w:rPr>
          <w:rFonts w:ascii="Ebrima" w:hAnsi="Ebrima"/>
          <w:sz w:val="24"/>
          <w:szCs w:val="24"/>
        </w:rPr>
        <w:t xml:space="preserve"> all his mortgaged property and have the proceeds thereof applied to the principal loan amount.</w:t>
      </w:r>
      <w:r w:rsidR="00785580" w:rsidRPr="003C425A">
        <w:rPr>
          <w:rFonts w:ascii="Ebrima" w:hAnsi="Ebrima"/>
          <w:sz w:val="24"/>
          <w:szCs w:val="24"/>
        </w:rPr>
        <w:t xml:space="preserve"> Consequently</w:t>
      </w:r>
      <w:r w:rsidR="005D4D18" w:rsidRPr="003C425A">
        <w:rPr>
          <w:rFonts w:ascii="Ebrima" w:hAnsi="Ebrima"/>
          <w:sz w:val="24"/>
          <w:szCs w:val="24"/>
        </w:rPr>
        <w:t>,</w:t>
      </w:r>
      <w:r w:rsidR="00785580" w:rsidRPr="003C425A">
        <w:rPr>
          <w:rFonts w:ascii="Ebrima" w:hAnsi="Ebrima"/>
          <w:sz w:val="24"/>
          <w:szCs w:val="24"/>
        </w:rPr>
        <w:t xml:space="preserve"> the </w:t>
      </w:r>
      <w:r w:rsidR="00A426BC" w:rsidRPr="003C425A">
        <w:rPr>
          <w:rFonts w:ascii="Ebrima" w:hAnsi="Ebrima"/>
          <w:sz w:val="24"/>
          <w:szCs w:val="24"/>
        </w:rPr>
        <w:t>Applicant</w:t>
      </w:r>
      <w:r w:rsidR="00785580" w:rsidRPr="003C425A">
        <w:rPr>
          <w:rFonts w:ascii="Ebrima" w:hAnsi="Ebrima"/>
          <w:sz w:val="24"/>
          <w:szCs w:val="24"/>
        </w:rPr>
        <w:t xml:space="preserve"> agreed to have the propert</w:t>
      </w:r>
      <w:r w:rsidR="005D4D18" w:rsidRPr="003C425A">
        <w:rPr>
          <w:rFonts w:ascii="Ebrima" w:hAnsi="Ebrima"/>
          <w:sz w:val="24"/>
          <w:szCs w:val="24"/>
        </w:rPr>
        <w:t xml:space="preserve">ies </w:t>
      </w:r>
      <w:r w:rsidR="00785580" w:rsidRPr="003C425A">
        <w:rPr>
          <w:rFonts w:ascii="Ebrima" w:hAnsi="Ebrima"/>
          <w:sz w:val="24"/>
          <w:szCs w:val="24"/>
        </w:rPr>
        <w:t xml:space="preserve">valued and proceeded as agreed with the </w:t>
      </w:r>
      <w:r w:rsidR="00A426BC" w:rsidRPr="003C425A">
        <w:rPr>
          <w:rFonts w:ascii="Ebrima" w:hAnsi="Ebrima"/>
          <w:sz w:val="24"/>
          <w:szCs w:val="24"/>
        </w:rPr>
        <w:t>Plaintiff</w:t>
      </w:r>
      <w:r w:rsidR="00D65C90" w:rsidRPr="003C425A">
        <w:rPr>
          <w:rFonts w:ascii="Ebrima" w:hAnsi="Ebrima"/>
          <w:sz w:val="24"/>
          <w:szCs w:val="24"/>
        </w:rPr>
        <w:t xml:space="preserve"> and had the properties sold. From the sale of the properties the </w:t>
      </w:r>
      <w:r w:rsidR="00A426BC" w:rsidRPr="003C425A">
        <w:rPr>
          <w:rFonts w:ascii="Ebrima" w:hAnsi="Ebrima"/>
          <w:sz w:val="24"/>
          <w:szCs w:val="24"/>
        </w:rPr>
        <w:t>Plaintiff</w:t>
      </w:r>
      <w:r w:rsidR="00D65C90" w:rsidRPr="003C425A">
        <w:rPr>
          <w:rFonts w:ascii="Ebrima" w:hAnsi="Ebrima"/>
          <w:sz w:val="24"/>
          <w:szCs w:val="24"/>
        </w:rPr>
        <w:t xml:space="preserve"> obtained over and ab</w:t>
      </w:r>
      <w:r w:rsidR="005D4D18" w:rsidRPr="003C425A">
        <w:rPr>
          <w:rFonts w:ascii="Ebrima" w:hAnsi="Ebrima"/>
          <w:sz w:val="24"/>
          <w:szCs w:val="24"/>
        </w:rPr>
        <w:t>ove Uganda shillings 1,000,000,</w:t>
      </w:r>
      <w:r w:rsidR="00D65C90" w:rsidRPr="003C425A">
        <w:rPr>
          <w:rFonts w:ascii="Ebrima" w:hAnsi="Ebrima"/>
          <w:sz w:val="24"/>
          <w:szCs w:val="24"/>
        </w:rPr>
        <w:t>000/=</w:t>
      </w:r>
      <w:r w:rsidR="00647090" w:rsidRPr="003C425A">
        <w:rPr>
          <w:rFonts w:ascii="Ebrima" w:hAnsi="Ebrima"/>
          <w:sz w:val="24"/>
          <w:szCs w:val="24"/>
        </w:rPr>
        <w:t xml:space="preserve">. Most of the properties were sold at a giveaway price contrary to the </w:t>
      </w:r>
      <w:r w:rsidR="00A426BC" w:rsidRPr="003C425A">
        <w:rPr>
          <w:rFonts w:ascii="Ebrima" w:hAnsi="Ebrima"/>
          <w:sz w:val="24"/>
          <w:szCs w:val="24"/>
        </w:rPr>
        <w:t>Applicant</w:t>
      </w:r>
      <w:r w:rsidR="005D4D18" w:rsidRPr="003C425A">
        <w:rPr>
          <w:rFonts w:ascii="Ebrima" w:hAnsi="Ebrima"/>
          <w:sz w:val="24"/>
          <w:szCs w:val="24"/>
        </w:rPr>
        <w:t>’</w:t>
      </w:r>
      <w:r w:rsidR="00647090" w:rsidRPr="003C425A">
        <w:rPr>
          <w:rFonts w:ascii="Ebrima" w:hAnsi="Ebrima"/>
          <w:sz w:val="24"/>
          <w:szCs w:val="24"/>
        </w:rPr>
        <w:t>s advi</w:t>
      </w:r>
      <w:r w:rsidR="005D4D18" w:rsidRPr="003C425A">
        <w:rPr>
          <w:rFonts w:ascii="Ebrima" w:hAnsi="Ebrima"/>
          <w:sz w:val="24"/>
          <w:szCs w:val="24"/>
        </w:rPr>
        <w:t>c</w:t>
      </w:r>
      <w:r w:rsidR="00647090" w:rsidRPr="003C425A">
        <w:rPr>
          <w:rFonts w:ascii="Ebrima" w:hAnsi="Ebrima"/>
          <w:sz w:val="24"/>
          <w:szCs w:val="24"/>
        </w:rPr>
        <w:t xml:space="preserve">e to the </w:t>
      </w:r>
      <w:r w:rsidR="00A426BC" w:rsidRPr="003C425A">
        <w:rPr>
          <w:rFonts w:ascii="Ebrima" w:hAnsi="Ebrima"/>
          <w:sz w:val="24"/>
          <w:szCs w:val="24"/>
        </w:rPr>
        <w:t>Respondent</w:t>
      </w:r>
      <w:r w:rsidR="00647090" w:rsidRPr="003C425A">
        <w:rPr>
          <w:rFonts w:ascii="Ebrima" w:hAnsi="Ebrima"/>
          <w:sz w:val="24"/>
          <w:szCs w:val="24"/>
        </w:rPr>
        <w:t xml:space="preserve">. The </w:t>
      </w:r>
      <w:r w:rsidR="00A426BC" w:rsidRPr="003C425A">
        <w:rPr>
          <w:rFonts w:ascii="Ebrima" w:hAnsi="Ebrima"/>
          <w:sz w:val="24"/>
          <w:szCs w:val="24"/>
        </w:rPr>
        <w:t>Applicant</w:t>
      </w:r>
      <w:r w:rsidR="0092190B" w:rsidRPr="003C425A">
        <w:rPr>
          <w:rFonts w:ascii="Ebrima" w:hAnsi="Ebrima"/>
          <w:sz w:val="24"/>
          <w:szCs w:val="24"/>
        </w:rPr>
        <w:t xml:space="preserve"> was shocked to be served a</w:t>
      </w:r>
      <w:r w:rsidR="00647090" w:rsidRPr="003C425A">
        <w:rPr>
          <w:rFonts w:ascii="Ebrima" w:hAnsi="Ebrima"/>
          <w:sz w:val="24"/>
          <w:szCs w:val="24"/>
        </w:rPr>
        <w:t xml:space="preserve"> notice to show cause dated 13</w:t>
      </w:r>
      <w:r w:rsidR="00647090" w:rsidRPr="003C425A">
        <w:rPr>
          <w:rFonts w:ascii="Ebrima" w:hAnsi="Ebrima"/>
          <w:sz w:val="24"/>
          <w:szCs w:val="24"/>
          <w:vertAlign w:val="superscript"/>
        </w:rPr>
        <w:t>th</w:t>
      </w:r>
      <w:r w:rsidR="0092190B" w:rsidRPr="003C425A">
        <w:rPr>
          <w:rFonts w:ascii="Ebrima" w:hAnsi="Ebrima"/>
          <w:sz w:val="24"/>
          <w:szCs w:val="24"/>
        </w:rPr>
        <w:t xml:space="preserve"> </w:t>
      </w:r>
      <w:r w:rsidR="00647090" w:rsidRPr="003C425A">
        <w:rPr>
          <w:rFonts w:ascii="Ebrima" w:hAnsi="Ebrima"/>
          <w:sz w:val="24"/>
          <w:szCs w:val="24"/>
        </w:rPr>
        <w:t>of September, 2016 claiming a balance of Uganda shillings 3,524,251,444/=</w:t>
      </w:r>
    </w:p>
    <w:p w:rsidR="00647090" w:rsidRPr="003C425A" w:rsidRDefault="00647090" w:rsidP="006A3652">
      <w:pPr>
        <w:jc w:val="both"/>
        <w:rPr>
          <w:rFonts w:ascii="Ebrima" w:hAnsi="Ebrima"/>
          <w:sz w:val="24"/>
          <w:szCs w:val="24"/>
        </w:rPr>
      </w:pPr>
      <w:r w:rsidRPr="003C425A">
        <w:rPr>
          <w:rFonts w:ascii="Ebrima" w:hAnsi="Ebrima"/>
          <w:sz w:val="24"/>
          <w:szCs w:val="24"/>
        </w:rPr>
        <w:t>The only evidence attached, other than the averments in the written statement of defence, is a letter dated 20</w:t>
      </w:r>
      <w:r w:rsidRPr="003C425A">
        <w:rPr>
          <w:rFonts w:ascii="Ebrima" w:hAnsi="Ebrima"/>
          <w:sz w:val="24"/>
          <w:szCs w:val="24"/>
          <w:vertAlign w:val="superscript"/>
        </w:rPr>
        <w:t>th</w:t>
      </w:r>
      <w:r w:rsidR="002D58D1" w:rsidRPr="003C425A">
        <w:rPr>
          <w:rFonts w:ascii="Ebrima" w:hAnsi="Ebrima"/>
          <w:sz w:val="24"/>
          <w:szCs w:val="24"/>
        </w:rPr>
        <w:t xml:space="preserve"> </w:t>
      </w:r>
      <w:r w:rsidRPr="003C425A">
        <w:rPr>
          <w:rFonts w:ascii="Ebrima" w:hAnsi="Ebrima"/>
          <w:sz w:val="24"/>
          <w:szCs w:val="24"/>
        </w:rPr>
        <w:t>of January 20</w:t>
      </w:r>
      <w:r w:rsidR="0092190B" w:rsidRPr="003C425A">
        <w:rPr>
          <w:rFonts w:ascii="Ebrima" w:hAnsi="Ebrima"/>
          <w:sz w:val="24"/>
          <w:szCs w:val="24"/>
        </w:rPr>
        <w:t>16</w:t>
      </w:r>
      <w:r w:rsidRPr="003C425A">
        <w:rPr>
          <w:rFonts w:ascii="Ebrima" w:hAnsi="Ebrima"/>
          <w:sz w:val="24"/>
          <w:szCs w:val="24"/>
        </w:rPr>
        <w:t xml:space="preserve"> from AF Mpanga and </w:t>
      </w:r>
      <w:r w:rsidR="0092190B" w:rsidRPr="003C425A">
        <w:rPr>
          <w:rFonts w:ascii="Ebrima" w:hAnsi="Ebrima"/>
          <w:sz w:val="24"/>
          <w:szCs w:val="24"/>
        </w:rPr>
        <w:t>C</w:t>
      </w:r>
      <w:r w:rsidRPr="003C425A">
        <w:rPr>
          <w:rFonts w:ascii="Ebrima" w:hAnsi="Ebrima"/>
          <w:sz w:val="24"/>
          <w:szCs w:val="24"/>
        </w:rPr>
        <w:t xml:space="preserve">ompany advocates seeking for copies of the sale agreements for the purchase of the </w:t>
      </w:r>
      <w:r w:rsidR="00A426BC" w:rsidRPr="003C425A">
        <w:rPr>
          <w:rFonts w:ascii="Ebrima" w:hAnsi="Ebrima"/>
          <w:sz w:val="24"/>
          <w:szCs w:val="24"/>
        </w:rPr>
        <w:t>Applicant</w:t>
      </w:r>
      <w:r w:rsidR="0092190B" w:rsidRPr="003C425A">
        <w:rPr>
          <w:rFonts w:ascii="Ebrima" w:hAnsi="Ebrima"/>
          <w:sz w:val="24"/>
          <w:szCs w:val="24"/>
        </w:rPr>
        <w:t>’</w:t>
      </w:r>
      <w:r w:rsidRPr="003C425A">
        <w:rPr>
          <w:rFonts w:ascii="Ebrima" w:hAnsi="Ebrima"/>
          <w:sz w:val="24"/>
          <w:szCs w:val="24"/>
        </w:rPr>
        <w:t>s propert</w:t>
      </w:r>
      <w:r w:rsidR="000E6B29" w:rsidRPr="003C425A">
        <w:rPr>
          <w:rFonts w:ascii="Ebrima" w:hAnsi="Ebrima"/>
          <w:sz w:val="24"/>
          <w:szCs w:val="24"/>
        </w:rPr>
        <w:t>ies</w:t>
      </w:r>
      <w:r w:rsidRPr="003C425A">
        <w:rPr>
          <w:rFonts w:ascii="Ebrima" w:hAnsi="Ebrima"/>
          <w:sz w:val="24"/>
          <w:szCs w:val="24"/>
        </w:rPr>
        <w:t xml:space="preserve">, copies of mortgage deeds executed by the </w:t>
      </w:r>
      <w:r w:rsidR="00A426BC" w:rsidRPr="003C425A">
        <w:rPr>
          <w:rFonts w:ascii="Ebrima" w:hAnsi="Ebrima"/>
          <w:sz w:val="24"/>
          <w:szCs w:val="24"/>
        </w:rPr>
        <w:t>Applicant</w:t>
      </w:r>
      <w:r w:rsidRPr="003C425A">
        <w:rPr>
          <w:rFonts w:ascii="Ebrima" w:hAnsi="Ebrima"/>
          <w:sz w:val="24"/>
          <w:szCs w:val="24"/>
        </w:rPr>
        <w:t xml:space="preserve"> securing the loan, copies of the original facility letter </w:t>
      </w:r>
      <w:r w:rsidR="0092190B" w:rsidRPr="003C425A">
        <w:rPr>
          <w:rFonts w:ascii="Ebrima" w:hAnsi="Ebrima"/>
          <w:sz w:val="24"/>
          <w:szCs w:val="24"/>
        </w:rPr>
        <w:t xml:space="preserve">written </w:t>
      </w:r>
      <w:r w:rsidRPr="003C425A">
        <w:rPr>
          <w:rFonts w:ascii="Ebrima" w:hAnsi="Ebrima"/>
          <w:sz w:val="24"/>
          <w:szCs w:val="24"/>
        </w:rPr>
        <w:t xml:space="preserve">prior to the consolidation of the loan granted to the </w:t>
      </w:r>
      <w:r w:rsidR="00A426BC" w:rsidRPr="003C425A">
        <w:rPr>
          <w:rFonts w:ascii="Ebrima" w:hAnsi="Ebrima"/>
          <w:sz w:val="24"/>
          <w:szCs w:val="24"/>
        </w:rPr>
        <w:t>Applicant</w:t>
      </w:r>
      <w:r w:rsidRPr="003C425A">
        <w:rPr>
          <w:rFonts w:ascii="Ebrima" w:hAnsi="Ebrima"/>
          <w:sz w:val="24"/>
          <w:szCs w:val="24"/>
        </w:rPr>
        <w:t>, copies of the account statement for the period January 2010 up to date,</w:t>
      </w:r>
    </w:p>
    <w:p w:rsidR="00BA2D38" w:rsidRPr="003C425A" w:rsidRDefault="00647090" w:rsidP="006A3652">
      <w:pPr>
        <w:jc w:val="both"/>
        <w:rPr>
          <w:rFonts w:ascii="Ebrima" w:hAnsi="Ebrima"/>
          <w:sz w:val="24"/>
          <w:szCs w:val="24"/>
        </w:rPr>
      </w:pPr>
      <w:r w:rsidRPr="003C425A">
        <w:rPr>
          <w:rFonts w:ascii="Ebrima" w:hAnsi="Ebrima"/>
          <w:sz w:val="24"/>
          <w:szCs w:val="24"/>
        </w:rPr>
        <w:t xml:space="preserve">The clear allegation that emerges is whether the </w:t>
      </w:r>
      <w:r w:rsidR="00A426BC" w:rsidRPr="003C425A">
        <w:rPr>
          <w:rFonts w:ascii="Ebrima" w:hAnsi="Ebrima"/>
          <w:sz w:val="24"/>
          <w:szCs w:val="24"/>
        </w:rPr>
        <w:t>Applicant</w:t>
      </w:r>
      <w:r w:rsidRPr="003C425A">
        <w:rPr>
          <w:rFonts w:ascii="Ebrima" w:hAnsi="Ebrima"/>
          <w:sz w:val="24"/>
          <w:szCs w:val="24"/>
        </w:rPr>
        <w:t xml:space="preserve"> </w:t>
      </w:r>
      <w:r w:rsidR="0092190B" w:rsidRPr="003C425A">
        <w:rPr>
          <w:rFonts w:ascii="Ebrima" w:hAnsi="Ebrima"/>
          <w:sz w:val="24"/>
          <w:szCs w:val="24"/>
        </w:rPr>
        <w:t xml:space="preserve">owes </w:t>
      </w:r>
      <w:r w:rsidRPr="003C425A">
        <w:rPr>
          <w:rFonts w:ascii="Ebrima" w:hAnsi="Ebrima"/>
          <w:sz w:val="24"/>
          <w:szCs w:val="24"/>
        </w:rPr>
        <w:t xml:space="preserve">the </w:t>
      </w:r>
      <w:r w:rsidR="00A426BC" w:rsidRPr="003C425A">
        <w:rPr>
          <w:rFonts w:ascii="Ebrima" w:hAnsi="Ebrima"/>
          <w:sz w:val="24"/>
          <w:szCs w:val="24"/>
        </w:rPr>
        <w:t>Respondent</w:t>
      </w:r>
      <w:r w:rsidRPr="003C425A">
        <w:rPr>
          <w:rFonts w:ascii="Ebrima" w:hAnsi="Ebrima"/>
          <w:sz w:val="24"/>
          <w:szCs w:val="24"/>
        </w:rPr>
        <w:t xml:space="preserve"> all the money it demanded in the main suit.</w:t>
      </w:r>
      <w:r w:rsidR="00647B11" w:rsidRPr="003C425A">
        <w:rPr>
          <w:rFonts w:ascii="Ebrima" w:hAnsi="Ebrima"/>
          <w:sz w:val="24"/>
          <w:szCs w:val="24"/>
        </w:rPr>
        <w:t xml:space="preserve"> In the main suit the claim is for Uganda shillings </w:t>
      </w:r>
      <w:r w:rsidR="00647B11" w:rsidRPr="003C425A">
        <w:rPr>
          <w:rFonts w:ascii="Ebrima" w:hAnsi="Ebrima"/>
          <w:sz w:val="24"/>
          <w:szCs w:val="24"/>
        </w:rPr>
        <w:lastRenderedPageBreak/>
        <w:t xml:space="preserve">2,896,644,023/=. In the warrant of arrest </w:t>
      </w:r>
      <w:r w:rsidR="0092190B" w:rsidRPr="003C425A">
        <w:rPr>
          <w:rFonts w:ascii="Ebrima" w:hAnsi="Ebrima"/>
          <w:sz w:val="24"/>
          <w:szCs w:val="24"/>
        </w:rPr>
        <w:t xml:space="preserve">the </w:t>
      </w:r>
      <w:r w:rsidR="00647B11" w:rsidRPr="003C425A">
        <w:rPr>
          <w:rFonts w:ascii="Ebrima" w:hAnsi="Ebrima"/>
          <w:sz w:val="24"/>
          <w:szCs w:val="24"/>
        </w:rPr>
        <w:t>execution is for Uganda shillings 3,524,251,444/= with Uganda shillings 627,606,421/= being interest.</w:t>
      </w:r>
    </w:p>
    <w:p w:rsidR="00E30474" w:rsidRPr="003C425A" w:rsidRDefault="00BA2D38" w:rsidP="006A3652">
      <w:pPr>
        <w:jc w:val="both"/>
        <w:rPr>
          <w:rFonts w:ascii="Ebrima" w:hAnsi="Ebrima"/>
          <w:sz w:val="24"/>
          <w:szCs w:val="24"/>
        </w:rPr>
      </w:pPr>
      <w:r w:rsidRPr="003C425A">
        <w:rPr>
          <w:rFonts w:ascii="Ebrima" w:hAnsi="Ebrima"/>
          <w:sz w:val="24"/>
          <w:szCs w:val="24"/>
        </w:rPr>
        <w:t xml:space="preserve">The only question raised by the </w:t>
      </w:r>
      <w:r w:rsidR="00A426BC" w:rsidRPr="003C425A">
        <w:rPr>
          <w:rFonts w:ascii="Ebrima" w:hAnsi="Ebrima"/>
          <w:sz w:val="24"/>
          <w:szCs w:val="24"/>
        </w:rPr>
        <w:t>Applicant</w:t>
      </w:r>
      <w:r w:rsidRPr="003C425A">
        <w:rPr>
          <w:rFonts w:ascii="Ebrima" w:hAnsi="Ebrima"/>
          <w:sz w:val="24"/>
          <w:szCs w:val="24"/>
        </w:rPr>
        <w:t xml:space="preserve"> is whether the amount claimed by the </w:t>
      </w:r>
      <w:r w:rsidR="00A426BC" w:rsidRPr="003C425A">
        <w:rPr>
          <w:rFonts w:ascii="Ebrima" w:hAnsi="Ebrima"/>
          <w:sz w:val="24"/>
          <w:szCs w:val="24"/>
        </w:rPr>
        <w:t>Respondent</w:t>
      </w:r>
      <w:r w:rsidRPr="003C425A">
        <w:rPr>
          <w:rFonts w:ascii="Ebrima" w:hAnsi="Ebrima"/>
          <w:sz w:val="24"/>
          <w:szCs w:val="24"/>
        </w:rPr>
        <w:t xml:space="preserve"> </w:t>
      </w:r>
      <w:r w:rsidR="0092190B" w:rsidRPr="003C425A">
        <w:rPr>
          <w:rFonts w:ascii="Ebrima" w:hAnsi="Ebrima"/>
          <w:sz w:val="24"/>
          <w:szCs w:val="24"/>
        </w:rPr>
        <w:t xml:space="preserve">is his </w:t>
      </w:r>
      <w:r w:rsidRPr="003C425A">
        <w:rPr>
          <w:rFonts w:ascii="Ebrima" w:hAnsi="Ebrima"/>
          <w:sz w:val="24"/>
          <w:szCs w:val="24"/>
        </w:rPr>
        <w:t xml:space="preserve">entire outstanding loan amount. The loan schedule and that the summary plaint shows that the </w:t>
      </w:r>
      <w:r w:rsidR="00A426BC" w:rsidRPr="003C425A">
        <w:rPr>
          <w:rFonts w:ascii="Ebrima" w:hAnsi="Ebrima"/>
          <w:sz w:val="24"/>
          <w:szCs w:val="24"/>
        </w:rPr>
        <w:t>Applicant</w:t>
      </w:r>
      <w:r w:rsidRPr="003C425A">
        <w:rPr>
          <w:rFonts w:ascii="Ebrima" w:hAnsi="Ebrima"/>
          <w:sz w:val="24"/>
          <w:szCs w:val="24"/>
        </w:rPr>
        <w:t xml:space="preserve"> settle</w:t>
      </w:r>
      <w:r w:rsidR="0092190B" w:rsidRPr="003C425A">
        <w:rPr>
          <w:rFonts w:ascii="Ebrima" w:hAnsi="Ebrima"/>
          <w:sz w:val="24"/>
          <w:szCs w:val="24"/>
        </w:rPr>
        <w:t>d</w:t>
      </w:r>
      <w:r w:rsidRPr="003C425A">
        <w:rPr>
          <w:rFonts w:ascii="Ebrima" w:hAnsi="Ebrima"/>
          <w:sz w:val="24"/>
          <w:szCs w:val="24"/>
        </w:rPr>
        <w:t xml:space="preserve"> only Uganda shillings 339,750,854/= leaving an outstanding amount of 2,896,645,023/=. The </w:t>
      </w:r>
      <w:r w:rsidR="00A426BC" w:rsidRPr="003C425A">
        <w:rPr>
          <w:rFonts w:ascii="Ebrima" w:hAnsi="Ebrima"/>
          <w:sz w:val="24"/>
          <w:szCs w:val="24"/>
        </w:rPr>
        <w:t>Applicant</w:t>
      </w:r>
      <w:r w:rsidRPr="003C425A">
        <w:rPr>
          <w:rFonts w:ascii="Ebrima" w:hAnsi="Ebrima"/>
          <w:sz w:val="24"/>
          <w:szCs w:val="24"/>
        </w:rPr>
        <w:t xml:space="preserve"> claims to have realised about Uganda shillings 1,000,000,000/= from the sale of the mortgaged property in the draft written statement of defence which forms part of the affidavit in rejoinder. Secondly,</w:t>
      </w:r>
      <w:r w:rsidR="00E30474" w:rsidRPr="003C425A">
        <w:rPr>
          <w:rFonts w:ascii="Ebrima" w:hAnsi="Ebrima"/>
          <w:sz w:val="24"/>
          <w:szCs w:val="24"/>
        </w:rPr>
        <w:t xml:space="preserve"> the </w:t>
      </w:r>
      <w:r w:rsidR="00A426BC" w:rsidRPr="003C425A">
        <w:rPr>
          <w:rFonts w:ascii="Ebrima" w:hAnsi="Ebrima"/>
          <w:sz w:val="24"/>
          <w:szCs w:val="24"/>
        </w:rPr>
        <w:t>Applicant</w:t>
      </w:r>
      <w:r w:rsidR="005A054D" w:rsidRPr="003C425A">
        <w:rPr>
          <w:rFonts w:ascii="Ebrima" w:hAnsi="Ebrima"/>
          <w:sz w:val="24"/>
          <w:szCs w:val="24"/>
        </w:rPr>
        <w:t>’s</w:t>
      </w:r>
      <w:r w:rsidR="00E30474" w:rsidRPr="003C425A">
        <w:rPr>
          <w:rFonts w:ascii="Ebrima" w:hAnsi="Ebrima"/>
          <w:sz w:val="24"/>
          <w:szCs w:val="24"/>
        </w:rPr>
        <w:t xml:space="preserve"> lawyers wrote seeking for clarification by way of a request for the relevant documents to establish the liability of the </w:t>
      </w:r>
      <w:r w:rsidR="00A426BC" w:rsidRPr="003C425A">
        <w:rPr>
          <w:rFonts w:ascii="Ebrima" w:hAnsi="Ebrima"/>
          <w:sz w:val="24"/>
          <w:szCs w:val="24"/>
        </w:rPr>
        <w:t>Applicant</w:t>
      </w:r>
      <w:r w:rsidR="00E30474" w:rsidRPr="003C425A">
        <w:rPr>
          <w:rFonts w:ascii="Ebrima" w:hAnsi="Ebrima"/>
          <w:sz w:val="24"/>
          <w:szCs w:val="24"/>
        </w:rPr>
        <w:t xml:space="preserve">. The </w:t>
      </w:r>
      <w:r w:rsidR="00A426BC" w:rsidRPr="003C425A">
        <w:rPr>
          <w:rFonts w:ascii="Ebrima" w:hAnsi="Ebrima"/>
          <w:sz w:val="24"/>
          <w:szCs w:val="24"/>
        </w:rPr>
        <w:t>Applicant</w:t>
      </w:r>
      <w:r w:rsidR="00E30474" w:rsidRPr="003C425A">
        <w:rPr>
          <w:rFonts w:ascii="Ebrima" w:hAnsi="Ebrima"/>
          <w:sz w:val="24"/>
          <w:szCs w:val="24"/>
        </w:rPr>
        <w:t xml:space="preserve"> was sick for a period of six months due to his financial situation according to the averments in the draft written statement of defence. This was not raised as a defence to the claim.</w:t>
      </w:r>
    </w:p>
    <w:p w:rsidR="0092190B" w:rsidRPr="003C425A" w:rsidRDefault="00E30474" w:rsidP="006A3652">
      <w:pPr>
        <w:jc w:val="both"/>
        <w:rPr>
          <w:rFonts w:ascii="Ebrima" w:hAnsi="Ebrima"/>
          <w:sz w:val="24"/>
          <w:szCs w:val="24"/>
        </w:rPr>
      </w:pPr>
      <w:r w:rsidRPr="003C425A">
        <w:rPr>
          <w:rFonts w:ascii="Ebrima" w:hAnsi="Ebrima"/>
          <w:sz w:val="24"/>
          <w:szCs w:val="24"/>
        </w:rPr>
        <w:t xml:space="preserve">In the premises, </w:t>
      </w:r>
      <w:r w:rsidR="0092190B" w:rsidRPr="003C425A">
        <w:rPr>
          <w:rFonts w:ascii="Ebrima" w:hAnsi="Ebrima"/>
          <w:sz w:val="24"/>
          <w:szCs w:val="24"/>
        </w:rPr>
        <w:t>I cannot proceed without further evidence as there was non-compliance with Order 36 rule 4 of the Civil Procedure Rules. I</w:t>
      </w:r>
      <w:r w:rsidRPr="003C425A">
        <w:rPr>
          <w:rFonts w:ascii="Ebrima" w:hAnsi="Ebrima"/>
          <w:sz w:val="24"/>
          <w:szCs w:val="24"/>
        </w:rPr>
        <w:t xml:space="preserve">n accordance with the provisions of </w:t>
      </w:r>
      <w:r w:rsidR="0092190B" w:rsidRPr="003C425A">
        <w:rPr>
          <w:rFonts w:ascii="Ebrima" w:hAnsi="Ebrima"/>
          <w:sz w:val="24"/>
          <w:szCs w:val="24"/>
        </w:rPr>
        <w:t>O</w:t>
      </w:r>
      <w:r w:rsidRPr="003C425A">
        <w:rPr>
          <w:rFonts w:ascii="Ebrima" w:hAnsi="Ebrima"/>
          <w:sz w:val="24"/>
          <w:szCs w:val="24"/>
        </w:rPr>
        <w:t xml:space="preserve">rder 36 rule </w:t>
      </w:r>
      <w:r w:rsidR="0092190B" w:rsidRPr="003C425A">
        <w:rPr>
          <w:rFonts w:ascii="Ebrima" w:hAnsi="Ebrima"/>
          <w:sz w:val="24"/>
          <w:szCs w:val="24"/>
        </w:rPr>
        <w:t xml:space="preserve">4 </w:t>
      </w:r>
      <w:r w:rsidRPr="003C425A">
        <w:rPr>
          <w:rFonts w:ascii="Ebrima" w:hAnsi="Ebrima"/>
          <w:sz w:val="24"/>
          <w:szCs w:val="24"/>
        </w:rPr>
        <w:t xml:space="preserve">of the </w:t>
      </w:r>
      <w:r w:rsidR="0092190B" w:rsidRPr="003C425A">
        <w:rPr>
          <w:rFonts w:ascii="Ebrima" w:hAnsi="Ebrima"/>
          <w:sz w:val="24"/>
          <w:szCs w:val="24"/>
        </w:rPr>
        <w:t>C</w:t>
      </w:r>
      <w:r w:rsidRPr="003C425A">
        <w:rPr>
          <w:rFonts w:ascii="Ebrima" w:hAnsi="Ebrima"/>
          <w:sz w:val="24"/>
          <w:szCs w:val="24"/>
        </w:rPr>
        <w:t xml:space="preserve">ivil </w:t>
      </w:r>
      <w:r w:rsidR="0092190B" w:rsidRPr="003C425A">
        <w:rPr>
          <w:rFonts w:ascii="Ebrima" w:hAnsi="Ebrima"/>
          <w:sz w:val="24"/>
          <w:szCs w:val="24"/>
        </w:rPr>
        <w:t>P</w:t>
      </w:r>
      <w:r w:rsidRPr="003C425A">
        <w:rPr>
          <w:rFonts w:ascii="Ebrima" w:hAnsi="Ebrima"/>
          <w:sz w:val="24"/>
          <w:szCs w:val="24"/>
        </w:rPr>
        <w:t xml:space="preserve">rocedure </w:t>
      </w:r>
      <w:r w:rsidR="0092190B" w:rsidRPr="003C425A">
        <w:rPr>
          <w:rFonts w:ascii="Ebrima" w:hAnsi="Ebrima"/>
          <w:sz w:val="24"/>
          <w:szCs w:val="24"/>
        </w:rPr>
        <w:t>R</w:t>
      </w:r>
      <w:r w:rsidRPr="003C425A">
        <w:rPr>
          <w:rFonts w:ascii="Ebrima" w:hAnsi="Ebrima"/>
          <w:sz w:val="24"/>
          <w:szCs w:val="24"/>
        </w:rPr>
        <w:t xml:space="preserve">ules, which allows the court to examine the </w:t>
      </w:r>
      <w:r w:rsidR="00A426BC" w:rsidRPr="003C425A">
        <w:rPr>
          <w:rFonts w:ascii="Ebrima" w:hAnsi="Ebrima"/>
          <w:sz w:val="24"/>
          <w:szCs w:val="24"/>
        </w:rPr>
        <w:t>Defendant</w:t>
      </w:r>
      <w:r w:rsidRPr="003C425A">
        <w:rPr>
          <w:rFonts w:ascii="Ebrima" w:hAnsi="Ebrima"/>
          <w:sz w:val="24"/>
          <w:szCs w:val="24"/>
        </w:rPr>
        <w:t xml:space="preserve"> on oath, a final </w:t>
      </w:r>
      <w:r w:rsidR="0092190B" w:rsidRPr="003C425A">
        <w:rPr>
          <w:rFonts w:ascii="Ebrima" w:hAnsi="Ebrima"/>
          <w:sz w:val="24"/>
          <w:szCs w:val="24"/>
        </w:rPr>
        <w:t xml:space="preserve">decision </w:t>
      </w:r>
      <w:r w:rsidRPr="003C425A">
        <w:rPr>
          <w:rFonts w:ascii="Ebrima" w:hAnsi="Ebrima"/>
          <w:sz w:val="24"/>
          <w:szCs w:val="24"/>
        </w:rPr>
        <w:t>on this application is stayed.</w:t>
      </w:r>
      <w:r w:rsidR="0095793D" w:rsidRPr="003C425A">
        <w:rPr>
          <w:rFonts w:ascii="Ebrima" w:hAnsi="Ebrima"/>
          <w:sz w:val="24"/>
          <w:szCs w:val="24"/>
        </w:rPr>
        <w:t xml:space="preserve"> The </w:t>
      </w:r>
      <w:r w:rsidR="00A426BC" w:rsidRPr="003C425A">
        <w:rPr>
          <w:rFonts w:ascii="Ebrima" w:hAnsi="Ebrima"/>
          <w:sz w:val="24"/>
          <w:szCs w:val="24"/>
        </w:rPr>
        <w:t>Respondent</w:t>
      </w:r>
      <w:r w:rsidR="0095793D" w:rsidRPr="003C425A">
        <w:rPr>
          <w:rFonts w:ascii="Ebrima" w:hAnsi="Ebrima"/>
          <w:sz w:val="24"/>
          <w:szCs w:val="24"/>
        </w:rPr>
        <w:t xml:space="preserve"> shall furnish the </w:t>
      </w:r>
      <w:r w:rsidR="00A426BC" w:rsidRPr="003C425A">
        <w:rPr>
          <w:rFonts w:ascii="Ebrima" w:hAnsi="Ebrima"/>
          <w:sz w:val="24"/>
          <w:szCs w:val="24"/>
        </w:rPr>
        <w:t>Applicant</w:t>
      </w:r>
      <w:r w:rsidR="0095793D" w:rsidRPr="003C425A">
        <w:rPr>
          <w:rFonts w:ascii="Ebrima" w:hAnsi="Ebrima"/>
          <w:sz w:val="24"/>
          <w:szCs w:val="24"/>
        </w:rPr>
        <w:t xml:space="preserve"> the information sought by the </w:t>
      </w:r>
      <w:r w:rsidR="00A426BC" w:rsidRPr="003C425A">
        <w:rPr>
          <w:rFonts w:ascii="Ebrima" w:hAnsi="Ebrima"/>
          <w:sz w:val="24"/>
          <w:szCs w:val="24"/>
        </w:rPr>
        <w:t>Applicant</w:t>
      </w:r>
      <w:r w:rsidR="0095793D" w:rsidRPr="003C425A">
        <w:rPr>
          <w:rFonts w:ascii="Ebrima" w:hAnsi="Ebrima"/>
          <w:sz w:val="24"/>
          <w:szCs w:val="24"/>
        </w:rPr>
        <w:t>s lawyers</w:t>
      </w:r>
      <w:r w:rsidR="000E60BD" w:rsidRPr="003C425A">
        <w:rPr>
          <w:rFonts w:ascii="Ebrima" w:hAnsi="Ebrima"/>
          <w:sz w:val="24"/>
          <w:szCs w:val="24"/>
        </w:rPr>
        <w:t xml:space="preserve"> by the letter dated 20</w:t>
      </w:r>
      <w:r w:rsidR="000E60BD" w:rsidRPr="003C425A">
        <w:rPr>
          <w:rFonts w:ascii="Ebrima" w:hAnsi="Ebrima"/>
          <w:sz w:val="24"/>
          <w:szCs w:val="24"/>
          <w:vertAlign w:val="superscript"/>
        </w:rPr>
        <w:t>th</w:t>
      </w:r>
      <w:r w:rsidR="0092190B" w:rsidRPr="003C425A">
        <w:rPr>
          <w:rFonts w:ascii="Ebrima" w:hAnsi="Ebrima"/>
          <w:sz w:val="24"/>
          <w:szCs w:val="24"/>
        </w:rPr>
        <w:t xml:space="preserve"> J</w:t>
      </w:r>
      <w:r w:rsidR="000E60BD" w:rsidRPr="003C425A">
        <w:rPr>
          <w:rFonts w:ascii="Ebrima" w:hAnsi="Ebrima"/>
          <w:sz w:val="24"/>
          <w:szCs w:val="24"/>
        </w:rPr>
        <w:t>anuary</w:t>
      </w:r>
      <w:r w:rsidR="0092190B" w:rsidRPr="003C425A">
        <w:rPr>
          <w:rFonts w:ascii="Ebrima" w:hAnsi="Ebrima"/>
          <w:sz w:val="24"/>
          <w:szCs w:val="24"/>
        </w:rPr>
        <w:t>,</w:t>
      </w:r>
      <w:r w:rsidR="000E60BD" w:rsidRPr="003C425A">
        <w:rPr>
          <w:rFonts w:ascii="Ebrima" w:hAnsi="Ebrima"/>
          <w:sz w:val="24"/>
          <w:szCs w:val="24"/>
        </w:rPr>
        <w:t xml:space="preserve"> 2016 addressed to the </w:t>
      </w:r>
      <w:r w:rsidR="00A426BC" w:rsidRPr="003C425A">
        <w:rPr>
          <w:rFonts w:ascii="Ebrima" w:hAnsi="Ebrima"/>
          <w:sz w:val="24"/>
          <w:szCs w:val="24"/>
        </w:rPr>
        <w:t>Respondent</w:t>
      </w:r>
      <w:r w:rsidR="0092190B" w:rsidRPr="003C425A">
        <w:rPr>
          <w:rFonts w:ascii="Ebrima" w:hAnsi="Ebrima"/>
          <w:sz w:val="24"/>
          <w:szCs w:val="24"/>
        </w:rPr>
        <w:t>’</w:t>
      </w:r>
      <w:r w:rsidR="000E60BD" w:rsidRPr="003C425A">
        <w:rPr>
          <w:rFonts w:ascii="Ebrima" w:hAnsi="Ebrima"/>
          <w:sz w:val="24"/>
          <w:szCs w:val="24"/>
        </w:rPr>
        <w:t>s lawyers namely Masembe, Makubuya, Adriko, Karugaba &amp; Ssekatawa Advocates within one week from the date of this order. Secondly</w:t>
      </w:r>
      <w:r w:rsidR="0092190B" w:rsidRPr="003C425A">
        <w:rPr>
          <w:rFonts w:ascii="Ebrima" w:hAnsi="Ebrima"/>
          <w:sz w:val="24"/>
          <w:szCs w:val="24"/>
        </w:rPr>
        <w:t>,</w:t>
      </w:r>
      <w:r w:rsidR="000E60BD" w:rsidRPr="003C425A">
        <w:rPr>
          <w:rFonts w:ascii="Ebrima" w:hAnsi="Ebrima"/>
          <w:sz w:val="24"/>
          <w:szCs w:val="24"/>
        </w:rPr>
        <w:t xml:space="preserve"> the </w:t>
      </w:r>
      <w:r w:rsidR="00A426BC" w:rsidRPr="003C425A">
        <w:rPr>
          <w:rFonts w:ascii="Ebrima" w:hAnsi="Ebrima"/>
          <w:sz w:val="24"/>
          <w:szCs w:val="24"/>
        </w:rPr>
        <w:t>Applicant</w:t>
      </w:r>
      <w:r w:rsidR="000E60BD" w:rsidRPr="003C425A">
        <w:rPr>
          <w:rFonts w:ascii="Ebrima" w:hAnsi="Ebrima"/>
          <w:sz w:val="24"/>
          <w:szCs w:val="24"/>
        </w:rPr>
        <w:t xml:space="preserve"> shall file an affidavit to clarify how much money is owed to the </w:t>
      </w:r>
      <w:r w:rsidR="00A426BC" w:rsidRPr="003C425A">
        <w:rPr>
          <w:rFonts w:ascii="Ebrima" w:hAnsi="Ebrima"/>
          <w:sz w:val="24"/>
          <w:szCs w:val="24"/>
        </w:rPr>
        <w:t>Respondent</w:t>
      </w:r>
      <w:r w:rsidR="000E60BD" w:rsidRPr="003C425A">
        <w:rPr>
          <w:rFonts w:ascii="Ebrima" w:hAnsi="Ebrima"/>
          <w:sz w:val="24"/>
          <w:szCs w:val="24"/>
        </w:rPr>
        <w:t xml:space="preserve"> pursuant to the information sought having been obtained from the </w:t>
      </w:r>
      <w:r w:rsidR="00A426BC" w:rsidRPr="003C425A">
        <w:rPr>
          <w:rFonts w:ascii="Ebrima" w:hAnsi="Ebrima"/>
          <w:sz w:val="24"/>
          <w:szCs w:val="24"/>
        </w:rPr>
        <w:t>Respondent</w:t>
      </w:r>
      <w:r w:rsidR="000E60BD" w:rsidRPr="003C425A">
        <w:rPr>
          <w:rFonts w:ascii="Ebrima" w:hAnsi="Ebrima"/>
          <w:sz w:val="24"/>
          <w:szCs w:val="24"/>
        </w:rPr>
        <w:t xml:space="preserve"> within a further one week. </w:t>
      </w:r>
      <w:r w:rsidR="0092190B" w:rsidRPr="003C425A">
        <w:rPr>
          <w:rFonts w:ascii="Ebrima" w:hAnsi="Ebrima"/>
          <w:sz w:val="24"/>
          <w:szCs w:val="24"/>
        </w:rPr>
        <w:t xml:space="preserve">Thereafter, </w:t>
      </w:r>
      <w:r w:rsidR="000E60BD" w:rsidRPr="003C425A">
        <w:rPr>
          <w:rFonts w:ascii="Ebrima" w:hAnsi="Ebrima"/>
          <w:sz w:val="24"/>
          <w:szCs w:val="24"/>
        </w:rPr>
        <w:t xml:space="preserve">the court shall make the appropriate order. Final ruling on the application is accordingly stayed </w:t>
      </w:r>
      <w:r w:rsidR="0092190B" w:rsidRPr="003C425A">
        <w:rPr>
          <w:rFonts w:ascii="Ebrima" w:hAnsi="Ebrima"/>
          <w:sz w:val="24"/>
          <w:szCs w:val="24"/>
        </w:rPr>
        <w:t>and will be fixed for final decision after the parties have complied with the directions of this court issued above.</w:t>
      </w:r>
    </w:p>
    <w:p w:rsidR="00BA2D38" w:rsidRPr="003C425A" w:rsidRDefault="0092190B" w:rsidP="006A3652">
      <w:pPr>
        <w:jc w:val="both"/>
        <w:rPr>
          <w:rFonts w:ascii="Ebrima" w:hAnsi="Ebrima"/>
          <w:sz w:val="24"/>
          <w:szCs w:val="24"/>
        </w:rPr>
      </w:pPr>
      <w:r w:rsidRPr="003C425A">
        <w:rPr>
          <w:rFonts w:ascii="Ebrima" w:hAnsi="Ebrima"/>
          <w:sz w:val="24"/>
          <w:szCs w:val="24"/>
        </w:rPr>
        <w:t>Ruling signed by me for delivery by the Registrar on the 31</w:t>
      </w:r>
      <w:r w:rsidRPr="003C425A">
        <w:rPr>
          <w:rFonts w:ascii="Ebrima" w:hAnsi="Ebrima"/>
          <w:sz w:val="24"/>
          <w:szCs w:val="24"/>
          <w:vertAlign w:val="superscript"/>
        </w:rPr>
        <w:t>st</w:t>
      </w:r>
      <w:r w:rsidRPr="003C425A">
        <w:rPr>
          <w:rFonts w:ascii="Ebrima" w:hAnsi="Ebrima"/>
          <w:sz w:val="24"/>
          <w:szCs w:val="24"/>
        </w:rPr>
        <w:t xml:space="preserve"> of March 2017 </w:t>
      </w:r>
    </w:p>
    <w:p w:rsidR="000E6B29" w:rsidRPr="003C425A" w:rsidRDefault="000E6B29" w:rsidP="006A3652">
      <w:pPr>
        <w:jc w:val="both"/>
        <w:rPr>
          <w:rFonts w:ascii="Ebrima" w:hAnsi="Ebrima"/>
          <w:sz w:val="24"/>
          <w:szCs w:val="24"/>
        </w:rPr>
      </w:pPr>
    </w:p>
    <w:p w:rsidR="00FC7999" w:rsidRPr="003C425A" w:rsidRDefault="00FC7999" w:rsidP="00E3613D">
      <w:pPr>
        <w:jc w:val="both"/>
        <w:rPr>
          <w:rFonts w:ascii="Ebrima" w:hAnsi="Ebrima"/>
          <w:b/>
          <w:sz w:val="24"/>
          <w:szCs w:val="24"/>
        </w:rPr>
      </w:pPr>
      <w:r w:rsidRPr="003C425A">
        <w:rPr>
          <w:rFonts w:ascii="Ebrima" w:hAnsi="Ebrima"/>
          <w:b/>
          <w:sz w:val="24"/>
          <w:szCs w:val="24"/>
        </w:rPr>
        <w:t>Christopher Madrama</w:t>
      </w:r>
      <w:r w:rsidR="00080858" w:rsidRPr="003C425A">
        <w:rPr>
          <w:rFonts w:ascii="Ebrima" w:hAnsi="Ebrima"/>
          <w:b/>
          <w:sz w:val="24"/>
          <w:szCs w:val="24"/>
        </w:rPr>
        <w:t xml:space="preserve"> Izama</w:t>
      </w:r>
    </w:p>
    <w:p w:rsidR="00080858" w:rsidRPr="003C425A" w:rsidRDefault="00080858" w:rsidP="00E3613D">
      <w:pPr>
        <w:jc w:val="both"/>
        <w:rPr>
          <w:rFonts w:ascii="Ebrima" w:hAnsi="Ebrima"/>
          <w:b/>
          <w:sz w:val="24"/>
          <w:szCs w:val="24"/>
        </w:rPr>
      </w:pPr>
      <w:r w:rsidRPr="003C425A">
        <w:rPr>
          <w:rFonts w:ascii="Ebrima" w:hAnsi="Ebrima"/>
          <w:b/>
          <w:sz w:val="24"/>
          <w:szCs w:val="24"/>
        </w:rPr>
        <w:t>Judge</w:t>
      </w:r>
    </w:p>
    <w:p w:rsidR="00D2015C" w:rsidRPr="003C425A" w:rsidRDefault="00D2015C" w:rsidP="00E3613D">
      <w:pPr>
        <w:jc w:val="both"/>
        <w:rPr>
          <w:rFonts w:ascii="Ebrima" w:hAnsi="Ebrima"/>
          <w:sz w:val="24"/>
          <w:szCs w:val="24"/>
        </w:rPr>
      </w:pPr>
      <w:r w:rsidRPr="003C425A">
        <w:rPr>
          <w:rFonts w:ascii="Ebrima" w:hAnsi="Ebrima"/>
          <w:sz w:val="24"/>
          <w:szCs w:val="24"/>
        </w:rPr>
        <w:lastRenderedPageBreak/>
        <w:t>Ruling delivered in the presence of:</w:t>
      </w:r>
    </w:p>
    <w:p w:rsidR="0092190B" w:rsidRPr="003C425A" w:rsidRDefault="003E59B8" w:rsidP="00E3613D">
      <w:pPr>
        <w:jc w:val="both"/>
        <w:rPr>
          <w:rFonts w:ascii="Ebrima" w:hAnsi="Ebrima"/>
          <w:sz w:val="24"/>
          <w:szCs w:val="24"/>
        </w:rPr>
      </w:pPr>
      <w:r w:rsidRPr="003C425A">
        <w:rPr>
          <w:rFonts w:ascii="Ebrima" w:hAnsi="Ebrima"/>
          <w:sz w:val="24"/>
          <w:szCs w:val="24"/>
        </w:rPr>
        <w:t>Steven Zimula for the Respondent</w:t>
      </w:r>
    </w:p>
    <w:p w:rsidR="003E59B8" w:rsidRPr="003C425A" w:rsidRDefault="003E59B8" w:rsidP="00E3613D">
      <w:pPr>
        <w:jc w:val="both"/>
        <w:rPr>
          <w:rFonts w:ascii="Ebrima" w:hAnsi="Ebrima"/>
          <w:sz w:val="24"/>
          <w:szCs w:val="24"/>
        </w:rPr>
      </w:pPr>
      <w:r w:rsidRPr="003C425A">
        <w:rPr>
          <w:rFonts w:ascii="Ebrima" w:hAnsi="Ebrima"/>
          <w:sz w:val="24"/>
          <w:szCs w:val="24"/>
        </w:rPr>
        <w:t>Ms Hawa Bukenya for the Applicant</w:t>
      </w:r>
    </w:p>
    <w:p w:rsidR="003E59B8" w:rsidRPr="003C425A" w:rsidRDefault="003E59B8" w:rsidP="00E3613D">
      <w:pPr>
        <w:jc w:val="both"/>
        <w:rPr>
          <w:rFonts w:ascii="Ebrima" w:hAnsi="Ebrima"/>
          <w:sz w:val="24"/>
          <w:szCs w:val="24"/>
        </w:rPr>
      </w:pPr>
      <w:r w:rsidRPr="003C425A">
        <w:rPr>
          <w:rFonts w:ascii="Ebrima" w:hAnsi="Ebrima"/>
          <w:sz w:val="24"/>
          <w:szCs w:val="24"/>
        </w:rPr>
        <w:t>Mr. Okuni Charles: Court Clerk</w:t>
      </w:r>
    </w:p>
    <w:p w:rsidR="00D2015C" w:rsidRPr="003C425A" w:rsidRDefault="00D2015C" w:rsidP="00E3613D">
      <w:pPr>
        <w:jc w:val="both"/>
        <w:rPr>
          <w:rFonts w:ascii="Ebrima" w:hAnsi="Ebrima"/>
          <w:b/>
          <w:sz w:val="24"/>
          <w:szCs w:val="24"/>
        </w:rPr>
      </w:pPr>
    </w:p>
    <w:p w:rsidR="0092190B" w:rsidRPr="003C425A" w:rsidRDefault="003E59B8" w:rsidP="00D2015C">
      <w:pPr>
        <w:jc w:val="both"/>
        <w:rPr>
          <w:rFonts w:ascii="Ebrima" w:hAnsi="Ebrima"/>
          <w:b/>
          <w:sz w:val="24"/>
          <w:szCs w:val="24"/>
        </w:rPr>
      </w:pPr>
      <w:r w:rsidRPr="003C425A">
        <w:rPr>
          <w:rFonts w:ascii="Ebrima" w:hAnsi="Ebrima"/>
          <w:b/>
          <w:sz w:val="24"/>
          <w:szCs w:val="24"/>
        </w:rPr>
        <w:t>Signed: Thaddeus Opesen</w:t>
      </w:r>
    </w:p>
    <w:p w:rsidR="00D2015C" w:rsidRPr="003C425A" w:rsidRDefault="0092190B" w:rsidP="00D2015C">
      <w:pPr>
        <w:jc w:val="both"/>
        <w:rPr>
          <w:rFonts w:ascii="Ebrima" w:hAnsi="Ebrima"/>
          <w:b/>
          <w:sz w:val="24"/>
          <w:szCs w:val="24"/>
        </w:rPr>
      </w:pPr>
      <w:r w:rsidRPr="003C425A">
        <w:rPr>
          <w:rFonts w:ascii="Ebrima" w:hAnsi="Ebrima"/>
          <w:b/>
          <w:sz w:val="24"/>
          <w:szCs w:val="24"/>
        </w:rPr>
        <w:t xml:space="preserve">ASSISTANT REGISTRAR </w:t>
      </w:r>
    </w:p>
    <w:p w:rsidR="00D2015C" w:rsidRPr="003C425A" w:rsidRDefault="003E59B8" w:rsidP="00E3613D">
      <w:pPr>
        <w:jc w:val="both"/>
        <w:rPr>
          <w:rFonts w:ascii="Ebrima" w:hAnsi="Ebrima"/>
          <w:b/>
          <w:sz w:val="24"/>
          <w:szCs w:val="24"/>
        </w:rPr>
      </w:pPr>
      <w:r w:rsidRPr="003C425A">
        <w:rPr>
          <w:rFonts w:ascii="Ebrima" w:hAnsi="Ebrima"/>
          <w:b/>
          <w:sz w:val="24"/>
          <w:szCs w:val="24"/>
        </w:rPr>
        <w:t>31</w:t>
      </w:r>
      <w:r w:rsidRPr="003C425A">
        <w:rPr>
          <w:rFonts w:ascii="Ebrima" w:hAnsi="Ebrima"/>
          <w:b/>
          <w:sz w:val="24"/>
          <w:szCs w:val="24"/>
          <w:vertAlign w:val="superscript"/>
        </w:rPr>
        <w:t>st</w:t>
      </w:r>
      <w:r w:rsidRPr="003C425A">
        <w:rPr>
          <w:rFonts w:ascii="Ebrima" w:hAnsi="Ebrima"/>
          <w:b/>
          <w:sz w:val="24"/>
          <w:szCs w:val="24"/>
        </w:rPr>
        <w:t xml:space="preserve"> March 2017</w:t>
      </w:r>
    </w:p>
    <w:sectPr w:rsidR="00D2015C" w:rsidRPr="003C425A"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A3" w:rsidRDefault="00722AA3" w:rsidP="00AB5610">
      <w:pPr>
        <w:spacing w:after="0" w:line="240" w:lineRule="auto"/>
      </w:pPr>
      <w:r>
        <w:separator/>
      </w:r>
    </w:p>
  </w:endnote>
  <w:endnote w:type="continuationSeparator" w:id="0">
    <w:p w:rsidR="00722AA3" w:rsidRDefault="00722AA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Microsoft YaHei UI">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xtra</w:t>
        </w:r>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722AA3">
        <w:pPr>
          <w:pStyle w:val="Footer"/>
          <w:jc w:val="center"/>
        </w:pPr>
        <w:r>
          <w:fldChar w:fldCharType="begin"/>
        </w:r>
        <w:r>
          <w:instrText xml:space="preserve"> PAGE   \* MERGEFORMAT </w:instrText>
        </w:r>
        <w:r>
          <w:fldChar w:fldCharType="separate"/>
        </w:r>
        <w:r w:rsidR="003C425A">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A3" w:rsidRDefault="00722AA3" w:rsidP="00AB5610">
      <w:pPr>
        <w:spacing w:after="0" w:line="240" w:lineRule="auto"/>
      </w:pPr>
      <w:r>
        <w:separator/>
      </w:r>
    </w:p>
  </w:footnote>
  <w:footnote w:type="continuationSeparator" w:id="0">
    <w:p w:rsidR="00722AA3" w:rsidRDefault="00722AA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F2C5E75-A924-442B-8C12-49F5EEA698A9}"/>
    <w:docVar w:name="dgnword-eventsink" w:val="131233432"/>
  </w:docVars>
  <w:rsids>
    <w:rsidRoot w:val="00686C8C"/>
    <w:rsid w:val="000035B9"/>
    <w:rsid w:val="00010B8B"/>
    <w:rsid w:val="000462E4"/>
    <w:rsid w:val="00062365"/>
    <w:rsid w:val="00077A33"/>
    <w:rsid w:val="00080858"/>
    <w:rsid w:val="00090D6C"/>
    <w:rsid w:val="000965E5"/>
    <w:rsid w:val="000B1274"/>
    <w:rsid w:val="000B5DDA"/>
    <w:rsid w:val="000C625C"/>
    <w:rsid w:val="000E2306"/>
    <w:rsid w:val="000E60BD"/>
    <w:rsid w:val="000E6B29"/>
    <w:rsid w:val="000F6945"/>
    <w:rsid w:val="00101A8A"/>
    <w:rsid w:val="00102BB8"/>
    <w:rsid w:val="0011323A"/>
    <w:rsid w:val="00114AE2"/>
    <w:rsid w:val="001165B2"/>
    <w:rsid w:val="001205D7"/>
    <w:rsid w:val="00126DB1"/>
    <w:rsid w:val="00130CED"/>
    <w:rsid w:val="001379E1"/>
    <w:rsid w:val="00145109"/>
    <w:rsid w:val="0015517B"/>
    <w:rsid w:val="0016637D"/>
    <w:rsid w:val="00180169"/>
    <w:rsid w:val="00191B32"/>
    <w:rsid w:val="0019307A"/>
    <w:rsid w:val="0019370C"/>
    <w:rsid w:val="001938D4"/>
    <w:rsid w:val="00193BD8"/>
    <w:rsid w:val="001F2FB4"/>
    <w:rsid w:val="00200261"/>
    <w:rsid w:val="002030E1"/>
    <w:rsid w:val="002435B5"/>
    <w:rsid w:val="002652FD"/>
    <w:rsid w:val="002710AD"/>
    <w:rsid w:val="002859CA"/>
    <w:rsid w:val="002962FF"/>
    <w:rsid w:val="002B1153"/>
    <w:rsid w:val="002D58D1"/>
    <w:rsid w:val="002D7C4E"/>
    <w:rsid w:val="002E0AAF"/>
    <w:rsid w:val="002F0038"/>
    <w:rsid w:val="002F131D"/>
    <w:rsid w:val="00317DCF"/>
    <w:rsid w:val="00324D42"/>
    <w:rsid w:val="0033782B"/>
    <w:rsid w:val="003516E3"/>
    <w:rsid w:val="003850F1"/>
    <w:rsid w:val="00394DF7"/>
    <w:rsid w:val="003A10FF"/>
    <w:rsid w:val="003B5483"/>
    <w:rsid w:val="003C04D6"/>
    <w:rsid w:val="003C425A"/>
    <w:rsid w:val="003C4653"/>
    <w:rsid w:val="003D19B1"/>
    <w:rsid w:val="003E0CB3"/>
    <w:rsid w:val="003E59B8"/>
    <w:rsid w:val="003F0040"/>
    <w:rsid w:val="00400099"/>
    <w:rsid w:val="004057E5"/>
    <w:rsid w:val="00410428"/>
    <w:rsid w:val="00431BDE"/>
    <w:rsid w:val="00434850"/>
    <w:rsid w:val="00440199"/>
    <w:rsid w:val="00450CAC"/>
    <w:rsid w:val="00456DBC"/>
    <w:rsid w:val="00471315"/>
    <w:rsid w:val="00493A6B"/>
    <w:rsid w:val="004C5E93"/>
    <w:rsid w:val="004D1065"/>
    <w:rsid w:val="00503A27"/>
    <w:rsid w:val="005172EC"/>
    <w:rsid w:val="00524B18"/>
    <w:rsid w:val="00524B82"/>
    <w:rsid w:val="005445EA"/>
    <w:rsid w:val="00553B9D"/>
    <w:rsid w:val="00566AD5"/>
    <w:rsid w:val="00575744"/>
    <w:rsid w:val="00576AC0"/>
    <w:rsid w:val="005878B3"/>
    <w:rsid w:val="005A054D"/>
    <w:rsid w:val="005A1930"/>
    <w:rsid w:val="005B1FC6"/>
    <w:rsid w:val="005C34E0"/>
    <w:rsid w:val="005D2435"/>
    <w:rsid w:val="005D4415"/>
    <w:rsid w:val="005D4D18"/>
    <w:rsid w:val="005D7D95"/>
    <w:rsid w:val="005E69A1"/>
    <w:rsid w:val="005F4F21"/>
    <w:rsid w:val="0060068B"/>
    <w:rsid w:val="00605408"/>
    <w:rsid w:val="00647090"/>
    <w:rsid w:val="00647B11"/>
    <w:rsid w:val="006506BC"/>
    <w:rsid w:val="0066124D"/>
    <w:rsid w:val="00667908"/>
    <w:rsid w:val="00686C8C"/>
    <w:rsid w:val="00686D97"/>
    <w:rsid w:val="00693750"/>
    <w:rsid w:val="006A3652"/>
    <w:rsid w:val="006B4043"/>
    <w:rsid w:val="006C0F63"/>
    <w:rsid w:val="006F11BA"/>
    <w:rsid w:val="006F2433"/>
    <w:rsid w:val="00700393"/>
    <w:rsid w:val="0070070C"/>
    <w:rsid w:val="00714076"/>
    <w:rsid w:val="00722AA3"/>
    <w:rsid w:val="00727246"/>
    <w:rsid w:val="00747CB8"/>
    <w:rsid w:val="00760A04"/>
    <w:rsid w:val="0077089F"/>
    <w:rsid w:val="00781031"/>
    <w:rsid w:val="00785580"/>
    <w:rsid w:val="007859F9"/>
    <w:rsid w:val="00793820"/>
    <w:rsid w:val="007C0B7C"/>
    <w:rsid w:val="007C3BCC"/>
    <w:rsid w:val="007C3E15"/>
    <w:rsid w:val="007D7B51"/>
    <w:rsid w:val="007E41FD"/>
    <w:rsid w:val="007F0E13"/>
    <w:rsid w:val="00807B1F"/>
    <w:rsid w:val="00824FD8"/>
    <w:rsid w:val="00846E07"/>
    <w:rsid w:val="00847429"/>
    <w:rsid w:val="008740EB"/>
    <w:rsid w:val="008816DF"/>
    <w:rsid w:val="00881E3C"/>
    <w:rsid w:val="008F1681"/>
    <w:rsid w:val="008F2027"/>
    <w:rsid w:val="008F2E90"/>
    <w:rsid w:val="008F61EA"/>
    <w:rsid w:val="00910FBF"/>
    <w:rsid w:val="0091304A"/>
    <w:rsid w:val="0092190B"/>
    <w:rsid w:val="009331B5"/>
    <w:rsid w:val="00946658"/>
    <w:rsid w:val="0095793D"/>
    <w:rsid w:val="009812F3"/>
    <w:rsid w:val="009A69BE"/>
    <w:rsid w:val="009C499C"/>
    <w:rsid w:val="009C4AD3"/>
    <w:rsid w:val="009C671A"/>
    <w:rsid w:val="009E74EA"/>
    <w:rsid w:val="009F3026"/>
    <w:rsid w:val="00A065A0"/>
    <w:rsid w:val="00A108AB"/>
    <w:rsid w:val="00A27A51"/>
    <w:rsid w:val="00A3666A"/>
    <w:rsid w:val="00A400F5"/>
    <w:rsid w:val="00A426BC"/>
    <w:rsid w:val="00A43194"/>
    <w:rsid w:val="00A442BA"/>
    <w:rsid w:val="00A550E6"/>
    <w:rsid w:val="00A6783D"/>
    <w:rsid w:val="00A91C1B"/>
    <w:rsid w:val="00A926E4"/>
    <w:rsid w:val="00AA73FB"/>
    <w:rsid w:val="00AB5610"/>
    <w:rsid w:val="00AC5D8E"/>
    <w:rsid w:val="00AE79F2"/>
    <w:rsid w:val="00AF3910"/>
    <w:rsid w:val="00B04F33"/>
    <w:rsid w:val="00B10E91"/>
    <w:rsid w:val="00B140CB"/>
    <w:rsid w:val="00B16BCD"/>
    <w:rsid w:val="00B4219D"/>
    <w:rsid w:val="00B47805"/>
    <w:rsid w:val="00B523AB"/>
    <w:rsid w:val="00B742D1"/>
    <w:rsid w:val="00B92904"/>
    <w:rsid w:val="00B95FEE"/>
    <w:rsid w:val="00BA2D38"/>
    <w:rsid w:val="00BB4C5D"/>
    <w:rsid w:val="00C1291D"/>
    <w:rsid w:val="00C267DA"/>
    <w:rsid w:val="00C42024"/>
    <w:rsid w:val="00C52900"/>
    <w:rsid w:val="00C63A6A"/>
    <w:rsid w:val="00CB0854"/>
    <w:rsid w:val="00CC3875"/>
    <w:rsid w:val="00CD6B6B"/>
    <w:rsid w:val="00CF4343"/>
    <w:rsid w:val="00D16715"/>
    <w:rsid w:val="00D2015C"/>
    <w:rsid w:val="00D35418"/>
    <w:rsid w:val="00D40F6B"/>
    <w:rsid w:val="00D436BA"/>
    <w:rsid w:val="00D5025F"/>
    <w:rsid w:val="00D63B84"/>
    <w:rsid w:val="00D65C90"/>
    <w:rsid w:val="00D961FF"/>
    <w:rsid w:val="00DB6C89"/>
    <w:rsid w:val="00DE14ED"/>
    <w:rsid w:val="00E10E3D"/>
    <w:rsid w:val="00E140FF"/>
    <w:rsid w:val="00E263C0"/>
    <w:rsid w:val="00E276BF"/>
    <w:rsid w:val="00E30474"/>
    <w:rsid w:val="00E3132C"/>
    <w:rsid w:val="00E3613D"/>
    <w:rsid w:val="00E372CB"/>
    <w:rsid w:val="00E40B24"/>
    <w:rsid w:val="00E557C1"/>
    <w:rsid w:val="00E579F1"/>
    <w:rsid w:val="00E60CD7"/>
    <w:rsid w:val="00E805BC"/>
    <w:rsid w:val="00E8384F"/>
    <w:rsid w:val="00EC0390"/>
    <w:rsid w:val="00EC4A1C"/>
    <w:rsid w:val="00ED58C6"/>
    <w:rsid w:val="00F01D36"/>
    <w:rsid w:val="00F10C13"/>
    <w:rsid w:val="00F24942"/>
    <w:rsid w:val="00F30A51"/>
    <w:rsid w:val="00F43061"/>
    <w:rsid w:val="00F930FC"/>
    <w:rsid w:val="00FA1D9F"/>
    <w:rsid w:val="00FC185E"/>
    <w:rsid w:val="00FC7999"/>
    <w:rsid w:val="00FD17D7"/>
    <w:rsid w:val="00FF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Emphasis">
    <w:name w:val="Emphasis"/>
    <w:basedOn w:val="DefaultParagraphFont"/>
    <w:uiPriority w:val="20"/>
    <w:qFormat/>
    <w:rsid w:val="006A3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styleId="Emphasis">
    <w:name w:val="Emphasis"/>
    <w:basedOn w:val="DefaultParagraphFont"/>
    <w:uiPriority w:val="20"/>
    <w:qFormat/>
    <w:rsid w:val="006A3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EA98-0732-4D15-A5C0-842CB081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2017-04-04T06:59:00Z</dcterms:created>
  <dcterms:modified xsi:type="dcterms:W3CDTF">2017-04-04T06:59:00Z</dcterms:modified>
</cp:coreProperties>
</file>