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0F2E6D" w:rsidRDefault="005878B3" w:rsidP="005878B3">
      <w:pPr>
        <w:jc w:val="center"/>
        <w:rPr>
          <w:rFonts w:ascii="Times New Roman" w:hAnsi="Times New Roman" w:cs="Times New Roman"/>
          <w:b/>
          <w:sz w:val="24"/>
          <w:szCs w:val="24"/>
        </w:rPr>
      </w:pPr>
      <w:r w:rsidRPr="000F2E6D">
        <w:rPr>
          <w:rFonts w:ascii="Times New Roman" w:hAnsi="Times New Roman" w:cs="Times New Roman"/>
          <w:b/>
          <w:sz w:val="24"/>
          <w:szCs w:val="24"/>
        </w:rPr>
        <w:t>THE REPUBLIC OF UGANDA,</w:t>
      </w:r>
    </w:p>
    <w:p w:rsidR="005878B3" w:rsidRPr="000F2E6D" w:rsidRDefault="005878B3" w:rsidP="005878B3">
      <w:pPr>
        <w:jc w:val="center"/>
        <w:rPr>
          <w:rFonts w:ascii="Times New Roman" w:hAnsi="Times New Roman" w:cs="Times New Roman"/>
          <w:b/>
          <w:sz w:val="24"/>
          <w:szCs w:val="24"/>
        </w:rPr>
      </w:pPr>
      <w:r w:rsidRPr="000F2E6D">
        <w:rPr>
          <w:rFonts w:ascii="Times New Roman" w:hAnsi="Times New Roman" w:cs="Times New Roman"/>
          <w:b/>
          <w:sz w:val="24"/>
          <w:szCs w:val="24"/>
        </w:rPr>
        <w:t>IN THE HIGH COURT OF UGANDA AT KAMPALA</w:t>
      </w:r>
    </w:p>
    <w:p w:rsidR="005878B3" w:rsidRPr="000F2E6D" w:rsidRDefault="005878B3" w:rsidP="005878B3">
      <w:pPr>
        <w:jc w:val="center"/>
        <w:rPr>
          <w:rFonts w:ascii="Times New Roman" w:hAnsi="Times New Roman" w:cs="Times New Roman"/>
          <w:b/>
          <w:sz w:val="24"/>
          <w:szCs w:val="24"/>
        </w:rPr>
      </w:pPr>
      <w:r w:rsidRPr="000F2E6D">
        <w:rPr>
          <w:rFonts w:ascii="Times New Roman" w:hAnsi="Times New Roman" w:cs="Times New Roman"/>
          <w:b/>
          <w:sz w:val="24"/>
          <w:szCs w:val="24"/>
        </w:rPr>
        <w:t>(COMMERCIAL DIVISION)</w:t>
      </w:r>
    </w:p>
    <w:p w:rsidR="000B5D6D" w:rsidRPr="000F2E6D" w:rsidRDefault="000B5D6D" w:rsidP="005878B3">
      <w:pPr>
        <w:jc w:val="center"/>
        <w:rPr>
          <w:rFonts w:ascii="Times New Roman" w:hAnsi="Times New Roman" w:cs="Times New Roman"/>
          <w:b/>
          <w:sz w:val="24"/>
          <w:szCs w:val="24"/>
        </w:rPr>
      </w:pPr>
      <w:r w:rsidRPr="000F2E6D">
        <w:rPr>
          <w:rFonts w:ascii="Times New Roman" w:hAnsi="Times New Roman" w:cs="Times New Roman"/>
          <w:b/>
          <w:sz w:val="24"/>
          <w:szCs w:val="24"/>
        </w:rPr>
        <w:t>MISCELLANEOUS APPLICATION NO 1023 OF 2015</w:t>
      </w:r>
    </w:p>
    <w:p w:rsidR="000B5D6D" w:rsidRPr="000F2E6D" w:rsidRDefault="000B5D6D" w:rsidP="005878B3">
      <w:pPr>
        <w:jc w:val="center"/>
        <w:rPr>
          <w:rFonts w:ascii="Times New Roman" w:hAnsi="Times New Roman" w:cs="Times New Roman"/>
          <w:b/>
          <w:sz w:val="24"/>
          <w:szCs w:val="24"/>
        </w:rPr>
      </w:pPr>
      <w:r w:rsidRPr="000F2E6D">
        <w:rPr>
          <w:rFonts w:ascii="Times New Roman" w:hAnsi="Times New Roman" w:cs="Times New Roman"/>
          <w:b/>
          <w:sz w:val="24"/>
          <w:szCs w:val="24"/>
        </w:rPr>
        <w:t>(ARISING FROM HCCS NO 609 OF 2003 AND MISC APPLICATION NO 759 OF 2003)</w:t>
      </w:r>
    </w:p>
    <w:p w:rsidR="000B5D6D" w:rsidRPr="000F2E6D" w:rsidRDefault="000B5D6D" w:rsidP="000B5D6D">
      <w:pPr>
        <w:pStyle w:val="ListParagraph"/>
        <w:numPr>
          <w:ilvl w:val="0"/>
          <w:numId w:val="2"/>
        </w:numPr>
        <w:rPr>
          <w:rFonts w:ascii="Times New Roman" w:hAnsi="Times New Roman" w:cs="Times New Roman"/>
          <w:b/>
          <w:sz w:val="24"/>
          <w:szCs w:val="24"/>
        </w:rPr>
      </w:pPr>
      <w:r w:rsidRPr="000F2E6D">
        <w:rPr>
          <w:rFonts w:ascii="Times New Roman" w:hAnsi="Times New Roman" w:cs="Times New Roman"/>
          <w:b/>
          <w:sz w:val="24"/>
          <w:szCs w:val="24"/>
        </w:rPr>
        <w:t xml:space="preserve">MAHMOUD SAAD SAID} </w:t>
      </w:r>
    </w:p>
    <w:p w:rsidR="000B5D6D" w:rsidRPr="000F2E6D" w:rsidRDefault="000B5D6D" w:rsidP="000B5D6D">
      <w:pPr>
        <w:pStyle w:val="ListParagraph"/>
        <w:numPr>
          <w:ilvl w:val="0"/>
          <w:numId w:val="2"/>
        </w:numPr>
        <w:rPr>
          <w:rFonts w:ascii="Times New Roman" w:hAnsi="Times New Roman" w:cs="Times New Roman"/>
          <w:b/>
          <w:sz w:val="24"/>
          <w:szCs w:val="24"/>
        </w:rPr>
      </w:pPr>
      <w:r w:rsidRPr="000F2E6D">
        <w:rPr>
          <w:rFonts w:ascii="Times New Roman" w:hAnsi="Times New Roman" w:cs="Times New Roman"/>
          <w:b/>
          <w:sz w:val="24"/>
          <w:szCs w:val="24"/>
        </w:rPr>
        <w:t>OMARI YASSIN ASSIN}............................................................</w:t>
      </w:r>
      <w:r w:rsidR="003B656C" w:rsidRPr="000F2E6D">
        <w:rPr>
          <w:rFonts w:ascii="Times New Roman" w:hAnsi="Times New Roman" w:cs="Times New Roman"/>
          <w:b/>
          <w:sz w:val="24"/>
          <w:szCs w:val="24"/>
        </w:rPr>
        <w:t>APPLICANT</w:t>
      </w:r>
      <w:r w:rsidRPr="000F2E6D">
        <w:rPr>
          <w:rFonts w:ascii="Times New Roman" w:hAnsi="Times New Roman" w:cs="Times New Roman"/>
          <w:b/>
          <w:sz w:val="24"/>
          <w:szCs w:val="24"/>
        </w:rPr>
        <w:t xml:space="preserve">S </w:t>
      </w:r>
      <w:bookmarkStart w:id="0" w:name="_GoBack"/>
      <w:bookmarkEnd w:id="0"/>
    </w:p>
    <w:p w:rsidR="000B5D6D" w:rsidRPr="000F2E6D" w:rsidRDefault="000B5D6D" w:rsidP="000B5D6D">
      <w:pPr>
        <w:jc w:val="center"/>
        <w:rPr>
          <w:rFonts w:ascii="Times New Roman" w:hAnsi="Times New Roman" w:cs="Times New Roman"/>
          <w:b/>
          <w:sz w:val="24"/>
          <w:szCs w:val="24"/>
        </w:rPr>
      </w:pPr>
      <w:r w:rsidRPr="000F2E6D">
        <w:rPr>
          <w:rFonts w:ascii="Times New Roman" w:hAnsi="Times New Roman" w:cs="Times New Roman"/>
          <w:b/>
          <w:sz w:val="24"/>
          <w:szCs w:val="24"/>
        </w:rPr>
        <w:t>VS</w:t>
      </w:r>
    </w:p>
    <w:p w:rsidR="000B5D6D" w:rsidRPr="000F2E6D" w:rsidRDefault="000B5D6D" w:rsidP="000B5D6D">
      <w:pPr>
        <w:pStyle w:val="ListParagraph"/>
        <w:numPr>
          <w:ilvl w:val="0"/>
          <w:numId w:val="3"/>
        </w:numPr>
        <w:rPr>
          <w:rFonts w:ascii="Times New Roman" w:hAnsi="Times New Roman" w:cs="Times New Roman"/>
          <w:b/>
          <w:sz w:val="24"/>
          <w:szCs w:val="24"/>
        </w:rPr>
      </w:pPr>
      <w:r w:rsidRPr="000F2E6D">
        <w:rPr>
          <w:rFonts w:ascii="Times New Roman" w:hAnsi="Times New Roman" w:cs="Times New Roman"/>
          <w:b/>
          <w:sz w:val="24"/>
          <w:szCs w:val="24"/>
        </w:rPr>
        <w:t>ATTORNEY GENERAL}</w:t>
      </w:r>
    </w:p>
    <w:p w:rsidR="000B5D6D" w:rsidRPr="000F2E6D" w:rsidRDefault="000B5D6D" w:rsidP="000B5D6D">
      <w:pPr>
        <w:pStyle w:val="ListParagraph"/>
        <w:numPr>
          <w:ilvl w:val="0"/>
          <w:numId w:val="3"/>
        </w:numPr>
        <w:rPr>
          <w:rFonts w:ascii="Times New Roman" w:hAnsi="Times New Roman" w:cs="Times New Roman"/>
          <w:b/>
          <w:sz w:val="24"/>
          <w:szCs w:val="24"/>
        </w:rPr>
      </w:pPr>
      <w:r w:rsidRPr="000F2E6D">
        <w:rPr>
          <w:rFonts w:ascii="Times New Roman" w:hAnsi="Times New Roman" w:cs="Times New Roman"/>
          <w:b/>
          <w:sz w:val="24"/>
          <w:szCs w:val="24"/>
        </w:rPr>
        <w:t>SECRETARY TO THE TREASURY}...........................................</w:t>
      </w:r>
      <w:r w:rsidR="003B656C" w:rsidRPr="000F2E6D">
        <w:rPr>
          <w:rFonts w:ascii="Times New Roman" w:hAnsi="Times New Roman" w:cs="Times New Roman"/>
          <w:b/>
          <w:sz w:val="24"/>
          <w:szCs w:val="24"/>
        </w:rPr>
        <w:t>RESPONDENT</w:t>
      </w:r>
      <w:r w:rsidRPr="000F2E6D">
        <w:rPr>
          <w:rFonts w:ascii="Times New Roman" w:hAnsi="Times New Roman" w:cs="Times New Roman"/>
          <w:b/>
          <w:sz w:val="24"/>
          <w:szCs w:val="24"/>
        </w:rPr>
        <w:t>S</w:t>
      </w:r>
    </w:p>
    <w:p w:rsidR="009E7A4F" w:rsidRPr="000F2E6D" w:rsidRDefault="009E7A4F" w:rsidP="009E7A4F">
      <w:pPr>
        <w:jc w:val="center"/>
        <w:rPr>
          <w:rFonts w:ascii="Times New Roman" w:hAnsi="Times New Roman" w:cs="Times New Roman"/>
          <w:b/>
          <w:sz w:val="24"/>
          <w:szCs w:val="24"/>
        </w:rPr>
      </w:pPr>
      <w:r w:rsidRPr="000F2E6D">
        <w:rPr>
          <w:rFonts w:ascii="Times New Roman" w:hAnsi="Times New Roman" w:cs="Times New Roman"/>
          <w:b/>
          <w:sz w:val="24"/>
          <w:szCs w:val="24"/>
        </w:rPr>
        <w:t>BEFORE HON. MR. JUSTICE CHRISTOPHER MADRAMA IZAMA</w:t>
      </w:r>
    </w:p>
    <w:p w:rsidR="005D4415" w:rsidRPr="000F2E6D" w:rsidRDefault="009E7A4F" w:rsidP="009E7A4F">
      <w:pPr>
        <w:jc w:val="center"/>
        <w:rPr>
          <w:rFonts w:ascii="Times New Roman" w:hAnsi="Times New Roman" w:cs="Times New Roman"/>
          <w:sz w:val="24"/>
          <w:szCs w:val="24"/>
        </w:rPr>
      </w:pPr>
      <w:r w:rsidRPr="000F2E6D">
        <w:rPr>
          <w:rFonts w:ascii="Times New Roman" w:hAnsi="Times New Roman" w:cs="Times New Roman"/>
          <w:b/>
          <w:sz w:val="24"/>
          <w:szCs w:val="24"/>
        </w:rPr>
        <w:t>RULING</w:t>
      </w:r>
    </w:p>
    <w:p w:rsidR="00B46533" w:rsidRPr="000F2E6D" w:rsidRDefault="00B46533"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 filed this application under Order 42 (a) of the </w:t>
      </w:r>
      <w:r w:rsidR="007800B3" w:rsidRPr="000F2E6D">
        <w:rPr>
          <w:rFonts w:ascii="Times New Roman" w:hAnsi="Times New Roman" w:cs="Times New Roman"/>
          <w:sz w:val="24"/>
          <w:szCs w:val="24"/>
        </w:rPr>
        <w:t xml:space="preserve">Civil Procedure Rules </w:t>
      </w:r>
      <w:r w:rsidRPr="000F2E6D">
        <w:rPr>
          <w:rFonts w:ascii="Times New Roman" w:hAnsi="Times New Roman" w:cs="Times New Roman"/>
          <w:sz w:val="24"/>
          <w:szCs w:val="24"/>
        </w:rPr>
        <w:t xml:space="preserve">as amended by the rules 4 (1), 8 (2) of the Civil Procedure (Amendment) (Judicial Review) Rules, Statutory Instrument 75 of 2003; section 36 of the Judicature Act as amended by the Judicature (Amendment) Act </w:t>
      </w:r>
      <w:r w:rsidR="00CB53E0" w:rsidRPr="000F2E6D">
        <w:rPr>
          <w:rFonts w:ascii="Times New Roman" w:hAnsi="Times New Roman" w:cs="Times New Roman"/>
          <w:sz w:val="24"/>
          <w:szCs w:val="24"/>
        </w:rPr>
        <w:t>N</w:t>
      </w:r>
      <w:r w:rsidR="004B095F" w:rsidRPr="000F2E6D">
        <w:rPr>
          <w:rFonts w:ascii="Times New Roman" w:hAnsi="Times New Roman" w:cs="Times New Roman"/>
          <w:sz w:val="24"/>
          <w:szCs w:val="24"/>
        </w:rPr>
        <w:t>o.</w:t>
      </w:r>
      <w:r w:rsidRPr="000F2E6D">
        <w:rPr>
          <w:rFonts w:ascii="Times New Roman" w:hAnsi="Times New Roman" w:cs="Times New Roman"/>
          <w:sz w:val="24"/>
          <w:szCs w:val="24"/>
        </w:rPr>
        <w:t xml:space="preserve"> 3 of 2002 for an order that 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is ordered to pay the decretal sum of US$1,431,300.14 plus accruing interest and taxed costs arising there from directly to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and for costs of the application to be granted to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s. The grounds of the application as set out in the chamber summons are as follows:</w:t>
      </w:r>
    </w:p>
    <w:p w:rsidR="00B46533" w:rsidRPr="000F2E6D" w:rsidRDefault="00B46533" w:rsidP="00B46533">
      <w:pPr>
        <w:pStyle w:val="ListParagraph"/>
        <w:numPr>
          <w:ilvl w:val="0"/>
          <w:numId w:val="4"/>
        </w:numPr>
        <w:jc w:val="both"/>
        <w:rPr>
          <w:rFonts w:ascii="Times New Roman" w:hAnsi="Times New Roman" w:cs="Times New Roman"/>
          <w:sz w:val="24"/>
          <w:szCs w:val="24"/>
        </w:rPr>
      </w:pPr>
      <w:r w:rsidRPr="000F2E6D">
        <w:rPr>
          <w:rFonts w:ascii="Times New Roman" w:hAnsi="Times New Roman" w:cs="Times New Roman"/>
          <w:sz w:val="24"/>
          <w:szCs w:val="24"/>
        </w:rPr>
        <w:t xml:space="preserve">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obtained </w:t>
      </w:r>
      <w:r w:rsidR="003B656C" w:rsidRPr="000F2E6D">
        <w:rPr>
          <w:rFonts w:ascii="Times New Roman" w:hAnsi="Times New Roman" w:cs="Times New Roman"/>
          <w:sz w:val="24"/>
          <w:szCs w:val="24"/>
        </w:rPr>
        <w:t>judgment</w:t>
      </w:r>
      <w:r w:rsidRPr="000F2E6D">
        <w:rPr>
          <w:rFonts w:ascii="Times New Roman" w:hAnsi="Times New Roman" w:cs="Times New Roman"/>
          <w:sz w:val="24"/>
          <w:szCs w:val="24"/>
        </w:rPr>
        <w:t xml:space="preserve"> against all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s for the awards herein above stated and the court ordered for payment in their favour.</w:t>
      </w:r>
    </w:p>
    <w:p w:rsidR="00B46533" w:rsidRPr="000F2E6D" w:rsidRDefault="00B46533" w:rsidP="00B46533">
      <w:pPr>
        <w:pStyle w:val="ListParagraph"/>
        <w:numPr>
          <w:ilvl w:val="0"/>
          <w:numId w:val="4"/>
        </w:numPr>
        <w:jc w:val="both"/>
        <w:rPr>
          <w:rFonts w:ascii="Times New Roman" w:hAnsi="Times New Roman" w:cs="Times New Roman"/>
          <w:sz w:val="24"/>
          <w:szCs w:val="24"/>
        </w:rPr>
      </w:pPr>
      <w:r w:rsidRPr="000F2E6D">
        <w:rPr>
          <w:rFonts w:ascii="Times New Roman" w:hAnsi="Times New Roman" w:cs="Times New Roman"/>
          <w:sz w:val="24"/>
          <w:szCs w:val="24"/>
        </w:rPr>
        <w:t xml:space="preserve">Despite all entreaties for payment, 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has refused, ignored and/or unilaterally failed to act on court's orders.</w:t>
      </w:r>
    </w:p>
    <w:p w:rsidR="00B46533" w:rsidRPr="000F2E6D" w:rsidRDefault="00B46533" w:rsidP="00B46533">
      <w:pPr>
        <w:pStyle w:val="ListParagraph"/>
        <w:numPr>
          <w:ilvl w:val="0"/>
          <w:numId w:val="4"/>
        </w:numPr>
        <w:jc w:val="both"/>
        <w:rPr>
          <w:rFonts w:ascii="Times New Roman" w:hAnsi="Times New Roman" w:cs="Times New Roman"/>
          <w:sz w:val="24"/>
          <w:szCs w:val="24"/>
        </w:rPr>
      </w:pPr>
      <w:r w:rsidRPr="000F2E6D">
        <w:rPr>
          <w:rFonts w:ascii="Times New Roman" w:hAnsi="Times New Roman" w:cs="Times New Roman"/>
          <w:sz w:val="24"/>
          <w:szCs w:val="24"/>
        </w:rPr>
        <w:t xml:space="preserve">The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s have no reason for the</w:t>
      </w:r>
      <w:r w:rsidR="003C4DB9" w:rsidRPr="000F2E6D">
        <w:rPr>
          <w:rFonts w:ascii="Times New Roman" w:hAnsi="Times New Roman" w:cs="Times New Roman"/>
          <w:sz w:val="24"/>
          <w:szCs w:val="24"/>
        </w:rPr>
        <w:t>ir</w:t>
      </w:r>
      <w:r w:rsidRPr="000F2E6D">
        <w:rPr>
          <w:rFonts w:ascii="Times New Roman" w:hAnsi="Times New Roman" w:cs="Times New Roman"/>
          <w:sz w:val="24"/>
          <w:szCs w:val="24"/>
        </w:rPr>
        <w:t xml:space="preserve"> failure to respect a lawful court order that have not been appealed from or in any way challenged successfully.</w:t>
      </w:r>
    </w:p>
    <w:p w:rsidR="00B46533" w:rsidRPr="000F2E6D" w:rsidRDefault="00B46533" w:rsidP="00B46533">
      <w:pPr>
        <w:pStyle w:val="ListParagraph"/>
        <w:numPr>
          <w:ilvl w:val="0"/>
          <w:numId w:val="4"/>
        </w:numPr>
        <w:jc w:val="both"/>
        <w:rPr>
          <w:rFonts w:ascii="Times New Roman" w:hAnsi="Times New Roman" w:cs="Times New Roman"/>
          <w:sz w:val="24"/>
          <w:szCs w:val="24"/>
        </w:rPr>
      </w:pPr>
      <w:r w:rsidRPr="000F2E6D">
        <w:rPr>
          <w:rFonts w:ascii="Times New Roman" w:hAnsi="Times New Roman" w:cs="Times New Roman"/>
          <w:sz w:val="24"/>
          <w:szCs w:val="24"/>
        </w:rPr>
        <w:t xml:space="preserve">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's failure to pay the </w:t>
      </w:r>
      <w:r w:rsidR="003C4DB9" w:rsidRPr="000F2E6D">
        <w:rPr>
          <w:rFonts w:ascii="Times New Roman" w:hAnsi="Times New Roman" w:cs="Times New Roman"/>
          <w:sz w:val="24"/>
          <w:szCs w:val="24"/>
        </w:rPr>
        <w:t xml:space="preserve">adjudged </w:t>
      </w:r>
      <w:r w:rsidRPr="000F2E6D">
        <w:rPr>
          <w:rFonts w:ascii="Times New Roman" w:hAnsi="Times New Roman" w:cs="Times New Roman"/>
          <w:sz w:val="24"/>
          <w:szCs w:val="24"/>
        </w:rPr>
        <w:t xml:space="preserve">amounts of money </w:t>
      </w:r>
      <w:r w:rsidR="003C4DB9" w:rsidRPr="000F2E6D">
        <w:rPr>
          <w:rFonts w:ascii="Times New Roman" w:hAnsi="Times New Roman" w:cs="Times New Roman"/>
          <w:sz w:val="24"/>
          <w:szCs w:val="24"/>
        </w:rPr>
        <w:t xml:space="preserve">to </w:t>
      </w:r>
      <w:r w:rsidRPr="000F2E6D">
        <w:rPr>
          <w:rFonts w:ascii="Times New Roman" w:hAnsi="Times New Roman" w:cs="Times New Roman"/>
          <w:sz w:val="24"/>
          <w:szCs w:val="24"/>
        </w:rPr>
        <w:t xml:space="preserve">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s are visibly and actually an abuse of the constitutionalism and the rule of law and should be abhorred and condemned in totality.</w:t>
      </w:r>
    </w:p>
    <w:p w:rsidR="00524B18" w:rsidRPr="000F2E6D" w:rsidRDefault="00B46533" w:rsidP="00B46533">
      <w:pPr>
        <w:pStyle w:val="ListParagraph"/>
        <w:numPr>
          <w:ilvl w:val="0"/>
          <w:numId w:val="4"/>
        </w:numPr>
        <w:jc w:val="both"/>
        <w:rPr>
          <w:rFonts w:ascii="Times New Roman" w:hAnsi="Times New Roman" w:cs="Times New Roman"/>
          <w:sz w:val="24"/>
          <w:szCs w:val="24"/>
        </w:rPr>
      </w:pPr>
      <w:r w:rsidRPr="000F2E6D">
        <w:rPr>
          <w:rFonts w:ascii="Times New Roman" w:hAnsi="Times New Roman" w:cs="Times New Roman"/>
          <w:sz w:val="24"/>
          <w:szCs w:val="24"/>
        </w:rPr>
        <w:t>It is in the interest of justice that the application is granted.</w:t>
      </w:r>
    </w:p>
    <w:p w:rsidR="00337F3F" w:rsidRPr="000F2E6D" w:rsidRDefault="00B46533"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The application is supported by two affidavits of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and further grounds are included in the chamber summons to the effect that firstly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 is a </w:t>
      </w:r>
      <w:r w:rsidR="003B656C" w:rsidRPr="000F2E6D">
        <w:rPr>
          <w:rFonts w:ascii="Times New Roman" w:hAnsi="Times New Roman" w:cs="Times New Roman"/>
          <w:sz w:val="24"/>
          <w:szCs w:val="24"/>
        </w:rPr>
        <w:t>judgment</w:t>
      </w:r>
      <w:r w:rsidRPr="000F2E6D">
        <w:rPr>
          <w:rFonts w:ascii="Times New Roman" w:hAnsi="Times New Roman" w:cs="Times New Roman"/>
          <w:sz w:val="24"/>
          <w:szCs w:val="24"/>
        </w:rPr>
        <w:t xml:space="preserve">/decree </w:t>
      </w:r>
      <w:r w:rsidR="00CF6FBB" w:rsidRPr="000F2E6D">
        <w:rPr>
          <w:rFonts w:ascii="Times New Roman" w:hAnsi="Times New Roman" w:cs="Times New Roman"/>
          <w:sz w:val="24"/>
          <w:szCs w:val="24"/>
        </w:rPr>
        <w:t>holder</w:t>
      </w:r>
      <w:r w:rsidRPr="000F2E6D">
        <w:rPr>
          <w:rFonts w:ascii="Times New Roman" w:hAnsi="Times New Roman" w:cs="Times New Roman"/>
          <w:sz w:val="24"/>
          <w:szCs w:val="24"/>
        </w:rPr>
        <w:t xml:space="preserve"> in miscellaneous application number 759 of 2003 arising from HCCS 609 of 2003 and were </w:t>
      </w:r>
      <w:r w:rsidRPr="000F2E6D">
        <w:rPr>
          <w:rFonts w:ascii="Times New Roman" w:hAnsi="Times New Roman" w:cs="Times New Roman"/>
          <w:sz w:val="24"/>
          <w:szCs w:val="24"/>
        </w:rPr>
        <w:lastRenderedPageBreak/>
        <w:t xml:space="preserve">adjudged to be paid US$1,431,300.14 by 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w:t>
      </w:r>
      <w:r w:rsidR="003B656C" w:rsidRPr="000F2E6D">
        <w:rPr>
          <w:rFonts w:ascii="Times New Roman" w:hAnsi="Times New Roman" w:cs="Times New Roman"/>
          <w:sz w:val="24"/>
          <w:szCs w:val="24"/>
        </w:rPr>
        <w:t>judgment</w:t>
      </w:r>
      <w:r w:rsidRPr="000F2E6D">
        <w:rPr>
          <w:rFonts w:ascii="Times New Roman" w:hAnsi="Times New Roman" w:cs="Times New Roman"/>
          <w:sz w:val="24"/>
          <w:szCs w:val="24"/>
        </w:rPr>
        <w:t xml:space="preserve"> creditor.</w:t>
      </w:r>
      <w:r w:rsidR="00337F3F" w:rsidRPr="000F2E6D">
        <w:rPr>
          <w:rFonts w:ascii="Times New Roman" w:hAnsi="Times New Roman" w:cs="Times New Roman"/>
          <w:sz w:val="24"/>
          <w:szCs w:val="24"/>
        </w:rPr>
        <w:t xml:space="preserve"> Secondly the </w:t>
      </w:r>
      <w:r w:rsidR="003B656C" w:rsidRPr="000F2E6D">
        <w:rPr>
          <w:rFonts w:ascii="Times New Roman" w:hAnsi="Times New Roman" w:cs="Times New Roman"/>
          <w:sz w:val="24"/>
          <w:szCs w:val="24"/>
        </w:rPr>
        <w:t>judgment</w:t>
      </w:r>
      <w:r w:rsidR="00337F3F" w:rsidRPr="000F2E6D">
        <w:rPr>
          <w:rFonts w:ascii="Times New Roman" w:hAnsi="Times New Roman" w:cs="Times New Roman"/>
          <w:sz w:val="24"/>
          <w:szCs w:val="24"/>
        </w:rPr>
        <w:t xml:space="preserve"> was never challenged by way of an appeal or otherwise. Thirdly the </w:t>
      </w:r>
      <w:r w:rsidR="003B656C" w:rsidRPr="000F2E6D">
        <w:rPr>
          <w:rFonts w:ascii="Times New Roman" w:hAnsi="Times New Roman" w:cs="Times New Roman"/>
          <w:sz w:val="24"/>
          <w:szCs w:val="24"/>
        </w:rPr>
        <w:t>Applicant</w:t>
      </w:r>
      <w:r w:rsidR="00337F3F" w:rsidRPr="000F2E6D">
        <w:rPr>
          <w:rFonts w:ascii="Times New Roman" w:hAnsi="Times New Roman" w:cs="Times New Roman"/>
          <w:sz w:val="24"/>
          <w:szCs w:val="24"/>
        </w:rPr>
        <w:t>s have sought for payment b</w:t>
      </w:r>
      <w:r w:rsidR="003C4DB9" w:rsidRPr="000F2E6D">
        <w:rPr>
          <w:rFonts w:ascii="Times New Roman" w:hAnsi="Times New Roman" w:cs="Times New Roman"/>
          <w:sz w:val="24"/>
          <w:szCs w:val="24"/>
        </w:rPr>
        <w:t>ut</w:t>
      </w:r>
      <w:r w:rsidR="00337F3F" w:rsidRPr="000F2E6D">
        <w:rPr>
          <w:rFonts w:ascii="Times New Roman" w:hAnsi="Times New Roman" w:cs="Times New Roman"/>
          <w:sz w:val="24"/>
          <w:szCs w:val="24"/>
        </w:rPr>
        <w:t xml:space="preserve"> the second </w:t>
      </w:r>
      <w:r w:rsidR="003B656C" w:rsidRPr="000F2E6D">
        <w:rPr>
          <w:rFonts w:ascii="Times New Roman" w:hAnsi="Times New Roman" w:cs="Times New Roman"/>
          <w:sz w:val="24"/>
          <w:szCs w:val="24"/>
        </w:rPr>
        <w:t>Respondent</w:t>
      </w:r>
      <w:r w:rsidR="00337F3F" w:rsidRPr="000F2E6D">
        <w:rPr>
          <w:rFonts w:ascii="Times New Roman" w:hAnsi="Times New Roman" w:cs="Times New Roman"/>
          <w:sz w:val="24"/>
          <w:szCs w:val="24"/>
        </w:rPr>
        <w:t xml:space="preserve"> has unilaterally, albeit unlawfully refused to res</w:t>
      </w:r>
      <w:r w:rsidR="003C4DB9" w:rsidRPr="000F2E6D">
        <w:rPr>
          <w:rFonts w:ascii="Times New Roman" w:hAnsi="Times New Roman" w:cs="Times New Roman"/>
          <w:sz w:val="24"/>
          <w:szCs w:val="24"/>
        </w:rPr>
        <w:t xml:space="preserve">pect </w:t>
      </w:r>
      <w:r w:rsidR="00337F3F" w:rsidRPr="000F2E6D">
        <w:rPr>
          <w:rFonts w:ascii="Times New Roman" w:hAnsi="Times New Roman" w:cs="Times New Roman"/>
          <w:sz w:val="24"/>
          <w:szCs w:val="24"/>
        </w:rPr>
        <w:t>the court orders despite the advice of the Minister of Justice and Constitutional Affairs and the Solicitor General. Fourthly it is in the interest of justice that the application is granted.</w:t>
      </w:r>
    </w:p>
    <w:p w:rsidR="00B73EB4" w:rsidRPr="000F2E6D" w:rsidRDefault="00337F3F"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 relies on the affirmation of the </w:t>
      </w:r>
      <w:r w:rsidR="00B73EB4" w:rsidRPr="000F2E6D">
        <w:rPr>
          <w:rFonts w:ascii="Times New Roman" w:hAnsi="Times New Roman" w:cs="Times New Roman"/>
          <w:sz w:val="24"/>
          <w:szCs w:val="24"/>
        </w:rPr>
        <w:t xml:space="preserve">second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 Mr Omari Yassin Assin which gives the facts in support of the application. The deponent together with Mahmoud Saad Said filed HCCS 759 of </w:t>
      </w:r>
      <w:r w:rsidR="003C4DB9" w:rsidRPr="000F2E6D">
        <w:rPr>
          <w:rFonts w:ascii="Times New Roman" w:hAnsi="Times New Roman" w:cs="Times New Roman"/>
          <w:sz w:val="24"/>
          <w:szCs w:val="24"/>
        </w:rPr>
        <w:t xml:space="preserve">2003 </w:t>
      </w:r>
      <w:r w:rsidRPr="000F2E6D">
        <w:rPr>
          <w:rFonts w:ascii="Times New Roman" w:hAnsi="Times New Roman" w:cs="Times New Roman"/>
          <w:sz w:val="24"/>
          <w:szCs w:val="24"/>
        </w:rPr>
        <w:t xml:space="preserve">against the Attorney General of Uganda and the Iraqi Fund for External Development and obtained </w:t>
      </w:r>
      <w:r w:rsidR="003B656C" w:rsidRPr="000F2E6D">
        <w:rPr>
          <w:rFonts w:ascii="Times New Roman" w:hAnsi="Times New Roman" w:cs="Times New Roman"/>
          <w:sz w:val="24"/>
          <w:szCs w:val="24"/>
        </w:rPr>
        <w:t>judgment</w:t>
      </w:r>
      <w:r w:rsidRPr="000F2E6D">
        <w:rPr>
          <w:rFonts w:ascii="Times New Roman" w:hAnsi="Times New Roman" w:cs="Times New Roman"/>
          <w:sz w:val="24"/>
          <w:szCs w:val="24"/>
        </w:rPr>
        <w:t xml:space="preserve"> against the </w:t>
      </w:r>
      <w:r w:rsidR="003B656C" w:rsidRPr="000F2E6D">
        <w:rPr>
          <w:rFonts w:ascii="Times New Roman" w:hAnsi="Times New Roman" w:cs="Times New Roman"/>
          <w:sz w:val="24"/>
          <w:szCs w:val="24"/>
        </w:rPr>
        <w:t>Defendant</w:t>
      </w:r>
      <w:r w:rsidRPr="000F2E6D">
        <w:rPr>
          <w:rFonts w:ascii="Times New Roman" w:hAnsi="Times New Roman" w:cs="Times New Roman"/>
          <w:sz w:val="24"/>
          <w:szCs w:val="24"/>
        </w:rPr>
        <w:t>s. The</w:t>
      </w:r>
      <w:r w:rsidR="00B73EB4" w:rsidRPr="000F2E6D">
        <w:rPr>
          <w:rFonts w:ascii="Times New Roman" w:hAnsi="Times New Roman" w:cs="Times New Roman"/>
          <w:sz w:val="24"/>
          <w:szCs w:val="24"/>
        </w:rPr>
        <w:t>y</w:t>
      </w:r>
      <w:r w:rsidRPr="000F2E6D">
        <w:rPr>
          <w:rFonts w:ascii="Times New Roman" w:hAnsi="Times New Roman" w:cs="Times New Roman"/>
          <w:sz w:val="24"/>
          <w:szCs w:val="24"/>
        </w:rPr>
        <w:t xml:space="preserve"> extracted </w:t>
      </w:r>
      <w:r w:rsidR="00B73EB4" w:rsidRPr="000F2E6D">
        <w:rPr>
          <w:rFonts w:ascii="Times New Roman" w:hAnsi="Times New Roman" w:cs="Times New Roman"/>
          <w:sz w:val="24"/>
          <w:szCs w:val="24"/>
        </w:rPr>
        <w:t>a</w:t>
      </w:r>
      <w:r w:rsidRPr="000F2E6D">
        <w:rPr>
          <w:rFonts w:ascii="Times New Roman" w:hAnsi="Times New Roman" w:cs="Times New Roman"/>
          <w:sz w:val="24"/>
          <w:szCs w:val="24"/>
        </w:rPr>
        <w:t xml:space="preserve"> certificate of order in favour of the </w:t>
      </w:r>
      <w:r w:rsidR="003B656C" w:rsidRPr="000F2E6D">
        <w:rPr>
          <w:rFonts w:ascii="Times New Roman" w:hAnsi="Times New Roman" w:cs="Times New Roman"/>
          <w:sz w:val="24"/>
          <w:szCs w:val="24"/>
        </w:rPr>
        <w:t>Applicant</w:t>
      </w:r>
      <w:r w:rsidR="003C4DB9" w:rsidRPr="000F2E6D">
        <w:rPr>
          <w:rFonts w:ascii="Times New Roman" w:hAnsi="Times New Roman" w:cs="Times New Roman"/>
          <w:sz w:val="24"/>
          <w:szCs w:val="24"/>
        </w:rPr>
        <w:t>s dated 13th of June 2008</w:t>
      </w:r>
      <w:r w:rsidRPr="000F2E6D">
        <w:rPr>
          <w:rFonts w:ascii="Times New Roman" w:hAnsi="Times New Roman" w:cs="Times New Roman"/>
          <w:sz w:val="24"/>
          <w:szCs w:val="24"/>
        </w:rPr>
        <w:t xml:space="preserve">. The </w:t>
      </w:r>
      <w:r w:rsidR="003B656C" w:rsidRPr="000F2E6D">
        <w:rPr>
          <w:rFonts w:ascii="Times New Roman" w:hAnsi="Times New Roman" w:cs="Times New Roman"/>
          <w:sz w:val="24"/>
          <w:szCs w:val="24"/>
        </w:rPr>
        <w:t>judgment</w:t>
      </w:r>
      <w:r w:rsidRPr="000F2E6D">
        <w:rPr>
          <w:rFonts w:ascii="Times New Roman" w:hAnsi="Times New Roman" w:cs="Times New Roman"/>
          <w:sz w:val="24"/>
          <w:szCs w:val="24"/>
        </w:rPr>
        <w:t xml:space="preserve"> was never challenged by way of an appeal or otherwise. On 23 February 2005, the Principal Private Secretary to His Excellency the President, Mr Fox Odoi wrote to the </w:t>
      </w:r>
      <w:r w:rsidR="00B73EB4" w:rsidRPr="000F2E6D">
        <w:rPr>
          <w:rFonts w:ascii="Times New Roman" w:hAnsi="Times New Roman" w:cs="Times New Roman"/>
          <w:sz w:val="24"/>
          <w:szCs w:val="24"/>
        </w:rPr>
        <w:t>H</w:t>
      </w:r>
      <w:r w:rsidRPr="000F2E6D">
        <w:rPr>
          <w:rFonts w:ascii="Times New Roman" w:hAnsi="Times New Roman" w:cs="Times New Roman"/>
          <w:sz w:val="24"/>
          <w:szCs w:val="24"/>
        </w:rPr>
        <w:t xml:space="preserve">onourable Suruma Ezra </w:t>
      </w:r>
      <w:r w:rsidR="00B73EB4" w:rsidRPr="000F2E6D">
        <w:rPr>
          <w:rFonts w:ascii="Times New Roman" w:hAnsi="Times New Roman" w:cs="Times New Roman"/>
          <w:sz w:val="24"/>
          <w:szCs w:val="24"/>
        </w:rPr>
        <w:t xml:space="preserve">(Minister of Finance) </w:t>
      </w:r>
      <w:r w:rsidRPr="000F2E6D">
        <w:rPr>
          <w:rFonts w:ascii="Times New Roman" w:hAnsi="Times New Roman" w:cs="Times New Roman"/>
          <w:sz w:val="24"/>
          <w:szCs w:val="24"/>
        </w:rPr>
        <w:t xml:space="preserve">imploring him to depose of all issues pertaining to the matter. On 13 June 2008 the first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 obtained a certificate of order (decree absolute) against the Government of Uganda ordering it to settle the claim b</w:t>
      </w:r>
      <w:r w:rsidR="00B73EB4" w:rsidRPr="000F2E6D">
        <w:rPr>
          <w:rFonts w:ascii="Times New Roman" w:hAnsi="Times New Roman" w:cs="Times New Roman"/>
          <w:sz w:val="24"/>
          <w:szCs w:val="24"/>
        </w:rPr>
        <w:t>ut</w:t>
      </w:r>
      <w:r w:rsidRPr="000F2E6D">
        <w:rPr>
          <w:rFonts w:ascii="Times New Roman" w:hAnsi="Times New Roman" w:cs="Times New Roman"/>
          <w:sz w:val="24"/>
          <w:szCs w:val="24"/>
        </w:rPr>
        <w:t xml:space="preserve"> 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refused to do so </w:t>
      </w:r>
      <w:r w:rsidR="003C4DB9" w:rsidRPr="000F2E6D">
        <w:rPr>
          <w:rFonts w:ascii="Times New Roman" w:hAnsi="Times New Roman" w:cs="Times New Roman"/>
          <w:sz w:val="24"/>
          <w:szCs w:val="24"/>
        </w:rPr>
        <w:t xml:space="preserve">and </w:t>
      </w:r>
      <w:r w:rsidRPr="000F2E6D">
        <w:rPr>
          <w:rFonts w:ascii="Times New Roman" w:hAnsi="Times New Roman" w:cs="Times New Roman"/>
          <w:sz w:val="24"/>
          <w:szCs w:val="24"/>
        </w:rPr>
        <w:t xml:space="preserve">the Certificate of Order against Government </w:t>
      </w:r>
      <w:r w:rsidR="003C4DB9" w:rsidRPr="000F2E6D">
        <w:rPr>
          <w:rFonts w:ascii="Times New Roman" w:hAnsi="Times New Roman" w:cs="Times New Roman"/>
          <w:sz w:val="24"/>
          <w:szCs w:val="24"/>
        </w:rPr>
        <w:t xml:space="preserve">is </w:t>
      </w:r>
      <w:r w:rsidRPr="000F2E6D">
        <w:rPr>
          <w:rFonts w:ascii="Times New Roman" w:hAnsi="Times New Roman" w:cs="Times New Roman"/>
          <w:sz w:val="24"/>
          <w:szCs w:val="24"/>
        </w:rPr>
        <w:t>dated 13th of June 2008.</w:t>
      </w:r>
      <w:r w:rsidR="00B73EB4" w:rsidRPr="000F2E6D">
        <w:rPr>
          <w:rFonts w:ascii="Times New Roman" w:hAnsi="Times New Roman" w:cs="Times New Roman"/>
          <w:sz w:val="24"/>
          <w:szCs w:val="24"/>
        </w:rPr>
        <w:t xml:space="preserve"> On 21 July 2011 the acting Solicitor General wrote to the deputy Secretary to the Treasury who is the second </w:t>
      </w:r>
      <w:r w:rsidR="003B656C" w:rsidRPr="000F2E6D">
        <w:rPr>
          <w:rFonts w:ascii="Times New Roman" w:hAnsi="Times New Roman" w:cs="Times New Roman"/>
          <w:sz w:val="24"/>
          <w:szCs w:val="24"/>
        </w:rPr>
        <w:t>Respondent</w:t>
      </w:r>
      <w:r w:rsidR="00B73EB4" w:rsidRPr="000F2E6D">
        <w:rPr>
          <w:rFonts w:ascii="Times New Roman" w:hAnsi="Times New Roman" w:cs="Times New Roman"/>
          <w:sz w:val="24"/>
          <w:szCs w:val="24"/>
        </w:rPr>
        <w:t xml:space="preserve"> urging him to settle the claim but he refused to take action and a copy of the Solicitor General’s letter.</w:t>
      </w:r>
      <w:r w:rsidR="008C364A" w:rsidRPr="000F2E6D">
        <w:rPr>
          <w:rFonts w:ascii="Times New Roman" w:hAnsi="Times New Roman" w:cs="Times New Roman"/>
          <w:sz w:val="24"/>
          <w:szCs w:val="24"/>
        </w:rPr>
        <w:t xml:space="preserve"> On 25 February 2015</w:t>
      </w:r>
      <w:r w:rsidR="00B73EB4" w:rsidRPr="000F2E6D">
        <w:rPr>
          <w:rFonts w:ascii="Times New Roman" w:hAnsi="Times New Roman" w:cs="Times New Roman"/>
          <w:sz w:val="24"/>
          <w:szCs w:val="24"/>
        </w:rPr>
        <w:t xml:space="preserve"> the Senior Adviser to the President General Salim Saleh wrote to the second </w:t>
      </w:r>
      <w:r w:rsidR="003B656C" w:rsidRPr="000F2E6D">
        <w:rPr>
          <w:rFonts w:ascii="Times New Roman" w:hAnsi="Times New Roman" w:cs="Times New Roman"/>
          <w:sz w:val="24"/>
          <w:szCs w:val="24"/>
        </w:rPr>
        <w:t>Respondent</w:t>
      </w:r>
      <w:r w:rsidR="00B73EB4" w:rsidRPr="000F2E6D">
        <w:rPr>
          <w:rFonts w:ascii="Times New Roman" w:hAnsi="Times New Roman" w:cs="Times New Roman"/>
          <w:sz w:val="24"/>
          <w:szCs w:val="24"/>
        </w:rPr>
        <w:t xml:space="preserve"> urging him to pay b</w:t>
      </w:r>
      <w:r w:rsidR="003C4DB9" w:rsidRPr="000F2E6D">
        <w:rPr>
          <w:rFonts w:ascii="Times New Roman" w:hAnsi="Times New Roman" w:cs="Times New Roman"/>
          <w:sz w:val="24"/>
          <w:szCs w:val="24"/>
        </w:rPr>
        <w:t>ut</w:t>
      </w:r>
      <w:r w:rsidR="00B73EB4" w:rsidRPr="000F2E6D">
        <w:rPr>
          <w:rFonts w:ascii="Times New Roman" w:hAnsi="Times New Roman" w:cs="Times New Roman"/>
          <w:sz w:val="24"/>
          <w:szCs w:val="24"/>
        </w:rPr>
        <w:t xml:space="preserve"> the latter</w:t>
      </w:r>
      <w:r w:rsidR="00936E48" w:rsidRPr="000F2E6D">
        <w:rPr>
          <w:rFonts w:ascii="Times New Roman" w:hAnsi="Times New Roman" w:cs="Times New Roman"/>
          <w:sz w:val="24"/>
          <w:szCs w:val="24"/>
        </w:rPr>
        <w:t xml:space="preserve"> defied</w:t>
      </w:r>
      <w:r w:rsidR="00B73EB4" w:rsidRPr="000F2E6D">
        <w:rPr>
          <w:rFonts w:ascii="Times New Roman" w:hAnsi="Times New Roman" w:cs="Times New Roman"/>
          <w:sz w:val="24"/>
          <w:szCs w:val="24"/>
        </w:rPr>
        <w:t xml:space="preserve"> the directive. On 7 September 2015, the </w:t>
      </w:r>
      <w:r w:rsidR="00936E48" w:rsidRPr="000F2E6D">
        <w:rPr>
          <w:rFonts w:ascii="Times New Roman" w:hAnsi="Times New Roman" w:cs="Times New Roman"/>
          <w:sz w:val="24"/>
          <w:szCs w:val="24"/>
        </w:rPr>
        <w:t xml:space="preserve">Minister of Justice and Constitutional Affairs </w:t>
      </w:r>
      <w:r w:rsidR="00B73EB4" w:rsidRPr="000F2E6D">
        <w:rPr>
          <w:rFonts w:ascii="Times New Roman" w:hAnsi="Times New Roman" w:cs="Times New Roman"/>
          <w:sz w:val="24"/>
          <w:szCs w:val="24"/>
        </w:rPr>
        <w:t xml:space="preserve">Major General Kahinda Otafiire wrote to the second </w:t>
      </w:r>
      <w:r w:rsidR="003B656C" w:rsidRPr="000F2E6D">
        <w:rPr>
          <w:rFonts w:ascii="Times New Roman" w:hAnsi="Times New Roman" w:cs="Times New Roman"/>
          <w:sz w:val="24"/>
          <w:szCs w:val="24"/>
        </w:rPr>
        <w:t>Respondent</w:t>
      </w:r>
      <w:r w:rsidR="00B73EB4" w:rsidRPr="000F2E6D">
        <w:rPr>
          <w:rFonts w:ascii="Times New Roman" w:hAnsi="Times New Roman" w:cs="Times New Roman"/>
          <w:sz w:val="24"/>
          <w:szCs w:val="24"/>
        </w:rPr>
        <w:t xml:space="preserve"> </w:t>
      </w:r>
      <w:r w:rsidR="003C4DB9" w:rsidRPr="000F2E6D">
        <w:rPr>
          <w:rFonts w:ascii="Times New Roman" w:hAnsi="Times New Roman" w:cs="Times New Roman"/>
          <w:sz w:val="24"/>
          <w:szCs w:val="24"/>
        </w:rPr>
        <w:t xml:space="preserve">urging </w:t>
      </w:r>
      <w:r w:rsidR="00B73EB4" w:rsidRPr="000F2E6D">
        <w:rPr>
          <w:rFonts w:ascii="Times New Roman" w:hAnsi="Times New Roman" w:cs="Times New Roman"/>
          <w:sz w:val="24"/>
          <w:szCs w:val="24"/>
        </w:rPr>
        <w:t xml:space="preserve">him to settle the indebtedness due to the </w:t>
      </w:r>
      <w:r w:rsidR="003B656C" w:rsidRPr="000F2E6D">
        <w:rPr>
          <w:rFonts w:ascii="Times New Roman" w:hAnsi="Times New Roman" w:cs="Times New Roman"/>
          <w:sz w:val="24"/>
          <w:szCs w:val="24"/>
        </w:rPr>
        <w:t>Applicant</w:t>
      </w:r>
      <w:r w:rsidR="00B73EB4" w:rsidRPr="000F2E6D">
        <w:rPr>
          <w:rFonts w:ascii="Times New Roman" w:hAnsi="Times New Roman" w:cs="Times New Roman"/>
          <w:sz w:val="24"/>
          <w:szCs w:val="24"/>
        </w:rPr>
        <w:t>s b</w:t>
      </w:r>
      <w:r w:rsidR="00936E48" w:rsidRPr="000F2E6D">
        <w:rPr>
          <w:rFonts w:ascii="Times New Roman" w:hAnsi="Times New Roman" w:cs="Times New Roman"/>
          <w:sz w:val="24"/>
          <w:szCs w:val="24"/>
        </w:rPr>
        <w:t>ut</w:t>
      </w:r>
      <w:r w:rsidR="00B73EB4" w:rsidRPr="000F2E6D">
        <w:rPr>
          <w:rFonts w:ascii="Times New Roman" w:hAnsi="Times New Roman" w:cs="Times New Roman"/>
          <w:sz w:val="24"/>
          <w:szCs w:val="24"/>
        </w:rPr>
        <w:t xml:space="preserve"> the latter obstinately and defiantly ignored the directive. On the basis of advice of his lawyers Messieurs Kusiima &amp; Co. Advocates he deposes that the omission to act on superior directives by the second </w:t>
      </w:r>
      <w:r w:rsidR="003B656C" w:rsidRPr="000F2E6D">
        <w:rPr>
          <w:rFonts w:ascii="Times New Roman" w:hAnsi="Times New Roman" w:cs="Times New Roman"/>
          <w:sz w:val="24"/>
          <w:szCs w:val="24"/>
        </w:rPr>
        <w:t>Respondent</w:t>
      </w:r>
      <w:r w:rsidR="00B73EB4" w:rsidRPr="000F2E6D">
        <w:rPr>
          <w:rFonts w:ascii="Times New Roman" w:hAnsi="Times New Roman" w:cs="Times New Roman"/>
          <w:sz w:val="24"/>
          <w:szCs w:val="24"/>
        </w:rPr>
        <w:t xml:space="preserve"> amounts to gross insubordination on his part for which he should be held liable. He was also advised that it is in the interest of justice that the second </w:t>
      </w:r>
      <w:r w:rsidR="003B656C" w:rsidRPr="000F2E6D">
        <w:rPr>
          <w:rFonts w:ascii="Times New Roman" w:hAnsi="Times New Roman" w:cs="Times New Roman"/>
          <w:sz w:val="24"/>
          <w:szCs w:val="24"/>
        </w:rPr>
        <w:t>Respondent</w:t>
      </w:r>
      <w:r w:rsidR="00B73EB4" w:rsidRPr="000F2E6D">
        <w:rPr>
          <w:rFonts w:ascii="Times New Roman" w:hAnsi="Times New Roman" w:cs="Times New Roman"/>
          <w:sz w:val="24"/>
          <w:szCs w:val="24"/>
        </w:rPr>
        <w:t xml:space="preserve"> should be ordered to respect the court order and administrative instructions to pay the decretal amounts due together with costs and interest thereon. Due to the acts of neglect to pay the </w:t>
      </w:r>
      <w:r w:rsidR="003B656C" w:rsidRPr="000F2E6D">
        <w:rPr>
          <w:rFonts w:ascii="Times New Roman" w:hAnsi="Times New Roman" w:cs="Times New Roman"/>
          <w:sz w:val="24"/>
          <w:szCs w:val="24"/>
        </w:rPr>
        <w:t>Applicant</w:t>
      </w:r>
      <w:r w:rsidR="00B73EB4" w:rsidRPr="000F2E6D">
        <w:rPr>
          <w:rFonts w:ascii="Times New Roman" w:hAnsi="Times New Roman" w:cs="Times New Roman"/>
          <w:sz w:val="24"/>
          <w:szCs w:val="24"/>
        </w:rPr>
        <w:t xml:space="preserve">s, the </w:t>
      </w:r>
      <w:r w:rsidR="003B656C" w:rsidRPr="000F2E6D">
        <w:rPr>
          <w:rFonts w:ascii="Times New Roman" w:hAnsi="Times New Roman" w:cs="Times New Roman"/>
          <w:sz w:val="24"/>
          <w:szCs w:val="24"/>
        </w:rPr>
        <w:t>Applicant</w:t>
      </w:r>
      <w:r w:rsidR="00B73EB4" w:rsidRPr="000F2E6D">
        <w:rPr>
          <w:rFonts w:ascii="Times New Roman" w:hAnsi="Times New Roman" w:cs="Times New Roman"/>
          <w:sz w:val="24"/>
          <w:szCs w:val="24"/>
        </w:rPr>
        <w:t>s assert that they have suffered financially and the loss can only be atoned for by an award of general, exemplary and punitive damages. In the premises the application ought to be granted.</w:t>
      </w:r>
    </w:p>
    <w:p w:rsidR="002C33FD" w:rsidRPr="000F2E6D" w:rsidRDefault="00936E48"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 is represented by Byamugisha Deus Barusya of Messrs </w:t>
      </w:r>
      <w:r w:rsidR="00607A77" w:rsidRPr="000F2E6D">
        <w:rPr>
          <w:rFonts w:ascii="Times New Roman" w:hAnsi="Times New Roman" w:cs="Times New Roman"/>
          <w:sz w:val="24"/>
          <w:szCs w:val="24"/>
        </w:rPr>
        <w:t xml:space="preserve">Kusiima &amp; Co Advocates. The court was addressed in written submissions. However I need to point out that several efforts were </w:t>
      </w:r>
      <w:r w:rsidR="003C4DB9" w:rsidRPr="000F2E6D">
        <w:rPr>
          <w:rFonts w:ascii="Times New Roman" w:hAnsi="Times New Roman" w:cs="Times New Roman"/>
          <w:sz w:val="24"/>
          <w:szCs w:val="24"/>
        </w:rPr>
        <w:t xml:space="preserve">before judgment </w:t>
      </w:r>
      <w:r w:rsidR="00607A77" w:rsidRPr="000F2E6D">
        <w:rPr>
          <w:rFonts w:ascii="Times New Roman" w:hAnsi="Times New Roman" w:cs="Times New Roman"/>
          <w:sz w:val="24"/>
          <w:szCs w:val="24"/>
        </w:rPr>
        <w:t xml:space="preserve">to </w:t>
      </w:r>
      <w:r w:rsidR="00E63740" w:rsidRPr="000F2E6D">
        <w:rPr>
          <w:rFonts w:ascii="Times New Roman" w:hAnsi="Times New Roman" w:cs="Times New Roman"/>
          <w:sz w:val="24"/>
          <w:szCs w:val="24"/>
        </w:rPr>
        <w:t xml:space="preserve">give the </w:t>
      </w:r>
      <w:r w:rsidR="00607A77" w:rsidRPr="000F2E6D">
        <w:rPr>
          <w:rFonts w:ascii="Times New Roman" w:hAnsi="Times New Roman" w:cs="Times New Roman"/>
          <w:sz w:val="24"/>
          <w:szCs w:val="24"/>
        </w:rPr>
        <w:t xml:space="preserve">Attorney General </w:t>
      </w:r>
      <w:r w:rsidR="00E63740" w:rsidRPr="000F2E6D">
        <w:rPr>
          <w:rFonts w:ascii="Times New Roman" w:hAnsi="Times New Roman" w:cs="Times New Roman"/>
          <w:sz w:val="24"/>
          <w:szCs w:val="24"/>
        </w:rPr>
        <w:t xml:space="preserve">an opportunity to </w:t>
      </w:r>
      <w:r w:rsidR="00607A77" w:rsidRPr="000F2E6D">
        <w:rPr>
          <w:rFonts w:ascii="Times New Roman" w:hAnsi="Times New Roman" w:cs="Times New Roman"/>
          <w:sz w:val="24"/>
          <w:szCs w:val="24"/>
        </w:rPr>
        <w:t xml:space="preserve">have an input in this application. This application came for hearing on 10 February 2016 when the Attorney General was not represented. There was evidence of service of the chamber summons on the Attorney General and the affidavit of Mr Kiggundu Sam shows that on 14 January 2016 </w:t>
      </w:r>
      <w:r w:rsidR="00E63740" w:rsidRPr="000F2E6D">
        <w:rPr>
          <w:rFonts w:ascii="Times New Roman" w:hAnsi="Times New Roman" w:cs="Times New Roman"/>
          <w:sz w:val="24"/>
          <w:szCs w:val="24"/>
        </w:rPr>
        <w:t xml:space="preserve">he </w:t>
      </w:r>
      <w:r w:rsidR="00607A77" w:rsidRPr="000F2E6D">
        <w:rPr>
          <w:rFonts w:ascii="Times New Roman" w:hAnsi="Times New Roman" w:cs="Times New Roman"/>
          <w:sz w:val="24"/>
          <w:szCs w:val="24"/>
        </w:rPr>
        <w:t xml:space="preserve">received </w:t>
      </w:r>
      <w:r w:rsidR="00E63740" w:rsidRPr="000F2E6D">
        <w:rPr>
          <w:rFonts w:ascii="Times New Roman" w:hAnsi="Times New Roman" w:cs="Times New Roman"/>
          <w:sz w:val="24"/>
          <w:szCs w:val="24"/>
        </w:rPr>
        <w:t xml:space="preserve">from the court a </w:t>
      </w:r>
      <w:r w:rsidR="00607A77" w:rsidRPr="000F2E6D">
        <w:rPr>
          <w:rFonts w:ascii="Times New Roman" w:hAnsi="Times New Roman" w:cs="Times New Roman"/>
          <w:sz w:val="24"/>
          <w:szCs w:val="24"/>
        </w:rPr>
        <w:t xml:space="preserve">chamber summons to be served on the </w:t>
      </w:r>
      <w:r w:rsidR="003B656C" w:rsidRPr="000F2E6D">
        <w:rPr>
          <w:rFonts w:ascii="Times New Roman" w:hAnsi="Times New Roman" w:cs="Times New Roman"/>
          <w:sz w:val="24"/>
          <w:szCs w:val="24"/>
        </w:rPr>
        <w:t>Respondent</w:t>
      </w:r>
      <w:r w:rsidR="00607A77" w:rsidRPr="000F2E6D">
        <w:rPr>
          <w:rFonts w:ascii="Times New Roman" w:hAnsi="Times New Roman" w:cs="Times New Roman"/>
          <w:sz w:val="24"/>
          <w:szCs w:val="24"/>
        </w:rPr>
        <w:t xml:space="preserve">s and accordingly </w:t>
      </w:r>
      <w:r w:rsidR="00E63740" w:rsidRPr="000F2E6D">
        <w:rPr>
          <w:rFonts w:ascii="Times New Roman" w:hAnsi="Times New Roman" w:cs="Times New Roman"/>
          <w:sz w:val="24"/>
          <w:szCs w:val="24"/>
        </w:rPr>
        <w:t xml:space="preserve">the </w:t>
      </w:r>
      <w:r w:rsidR="003C4DB9" w:rsidRPr="000F2E6D">
        <w:rPr>
          <w:rFonts w:ascii="Times New Roman" w:hAnsi="Times New Roman" w:cs="Times New Roman"/>
          <w:sz w:val="24"/>
          <w:szCs w:val="24"/>
        </w:rPr>
        <w:t>D</w:t>
      </w:r>
      <w:r w:rsidR="00607A77" w:rsidRPr="000F2E6D">
        <w:rPr>
          <w:rFonts w:ascii="Times New Roman" w:hAnsi="Times New Roman" w:cs="Times New Roman"/>
          <w:sz w:val="24"/>
          <w:szCs w:val="24"/>
        </w:rPr>
        <w:t xml:space="preserve">irector of </w:t>
      </w:r>
      <w:r w:rsidR="003C4DB9" w:rsidRPr="000F2E6D">
        <w:rPr>
          <w:rFonts w:ascii="Times New Roman" w:hAnsi="Times New Roman" w:cs="Times New Roman"/>
          <w:sz w:val="24"/>
          <w:szCs w:val="24"/>
        </w:rPr>
        <w:t>C</w:t>
      </w:r>
      <w:r w:rsidR="00607A77" w:rsidRPr="000F2E6D">
        <w:rPr>
          <w:rFonts w:ascii="Times New Roman" w:hAnsi="Times New Roman" w:cs="Times New Roman"/>
          <w:sz w:val="24"/>
          <w:szCs w:val="24"/>
        </w:rPr>
        <w:t xml:space="preserve">ivil </w:t>
      </w:r>
      <w:r w:rsidR="003C4DB9" w:rsidRPr="000F2E6D">
        <w:rPr>
          <w:rFonts w:ascii="Times New Roman" w:hAnsi="Times New Roman" w:cs="Times New Roman"/>
          <w:sz w:val="24"/>
          <w:szCs w:val="24"/>
        </w:rPr>
        <w:t>L</w:t>
      </w:r>
      <w:r w:rsidR="00607A77" w:rsidRPr="000F2E6D">
        <w:rPr>
          <w:rFonts w:ascii="Times New Roman" w:hAnsi="Times New Roman" w:cs="Times New Roman"/>
          <w:sz w:val="24"/>
          <w:szCs w:val="24"/>
        </w:rPr>
        <w:t xml:space="preserve">itigation was served and a copy of the acknowledgement filed together with the affidavit. </w:t>
      </w:r>
      <w:r w:rsidR="00607A77" w:rsidRPr="000F2E6D">
        <w:rPr>
          <w:rFonts w:ascii="Times New Roman" w:hAnsi="Times New Roman" w:cs="Times New Roman"/>
          <w:sz w:val="24"/>
          <w:szCs w:val="24"/>
        </w:rPr>
        <w:lastRenderedPageBreak/>
        <w:t xml:space="preserve">They were served on 18 January 2016. Similarly the Ministry of </w:t>
      </w:r>
      <w:r w:rsidR="003C4DB9" w:rsidRPr="000F2E6D">
        <w:rPr>
          <w:rFonts w:ascii="Times New Roman" w:hAnsi="Times New Roman" w:cs="Times New Roman"/>
          <w:sz w:val="24"/>
          <w:szCs w:val="24"/>
        </w:rPr>
        <w:t>F</w:t>
      </w:r>
      <w:r w:rsidR="00607A77" w:rsidRPr="000F2E6D">
        <w:rPr>
          <w:rFonts w:ascii="Times New Roman" w:hAnsi="Times New Roman" w:cs="Times New Roman"/>
          <w:sz w:val="24"/>
          <w:szCs w:val="24"/>
        </w:rPr>
        <w:t xml:space="preserve">inance and </w:t>
      </w:r>
      <w:r w:rsidR="003C4DB9" w:rsidRPr="000F2E6D">
        <w:rPr>
          <w:rFonts w:ascii="Times New Roman" w:hAnsi="Times New Roman" w:cs="Times New Roman"/>
          <w:sz w:val="24"/>
          <w:szCs w:val="24"/>
        </w:rPr>
        <w:t>Economic P</w:t>
      </w:r>
      <w:r w:rsidR="00607A77" w:rsidRPr="000F2E6D">
        <w:rPr>
          <w:rFonts w:ascii="Times New Roman" w:hAnsi="Times New Roman" w:cs="Times New Roman"/>
          <w:sz w:val="24"/>
          <w:szCs w:val="24"/>
        </w:rPr>
        <w:t xml:space="preserve">lanning and particularly the office of the second </w:t>
      </w:r>
      <w:r w:rsidR="003B656C" w:rsidRPr="000F2E6D">
        <w:rPr>
          <w:rFonts w:ascii="Times New Roman" w:hAnsi="Times New Roman" w:cs="Times New Roman"/>
          <w:sz w:val="24"/>
          <w:szCs w:val="24"/>
        </w:rPr>
        <w:t>Respondent</w:t>
      </w:r>
      <w:r w:rsidR="00607A77" w:rsidRPr="000F2E6D">
        <w:rPr>
          <w:rFonts w:ascii="Times New Roman" w:hAnsi="Times New Roman" w:cs="Times New Roman"/>
          <w:sz w:val="24"/>
          <w:szCs w:val="24"/>
        </w:rPr>
        <w:t xml:space="preserve"> was served on 18 January 2016. None of the </w:t>
      </w:r>
      <w:r w:rsidR="003B656C" w:rsidRPr="000F2E6D">
        <w:rPr>
          <w:rFonts w:ascii="Times New Roman" w:hAnsi="Times New Roman" w:cs="Times New Roman"/>
          <w:sz w:val="24"/>
          <w:szCs w:val="24"/>
        </w:rPr>
        <w:t>Respondent</w:t>
      </w:r>
      <w:r w:rsidR="00607A77" w:rsidRPr="000F2E6D">
        <w:rPr>
          <w:rFonts w:ascii="Times New Roman" w:hAnsi="Times New Roman" w:cs="Times New Roman"/>
          <w:sz w:val="24"/>
          <w:szCs w:val="24"/>
        </w:rPr>
        <w:t xml:space="preserve">s appeared when the matter came for hearing on 10 February 2016 at 2:30 PM. The court directed that the </w:t>
      </w:r>
      <w:r w:rsidR="003B656C" w:rsidRPr="000F2E6D">
        <w:rPr>
          <w:rFonts w:ascii="Times New Roman" w:hAnsi="Times New Roman" w:cs="Times New Roman"/>
          <w:sz w:val="24"/>
          <w:szCs w:val="24"/>
        </w:rPr>
        <w:t>Applicant</w:t>
      </w:r>
      <w:r w:rsidR="00607A77" w:rsidRPr="000F2E6D">
        <w:rPr>
          <w:rFonts w:ascii="Times New Roman" w:hAnsi="Times New Roman" w:cs="Times New Roman"/>
          <w:sz w:val="24"/>
          <w:szCs w:val="24"/>
        </w:rPr>
        <w:t xml:space="preserve"> would file written submissions on 24 February 2016 and serve</w:t>
      </w:r>
      <w:r w:rsidR="003C4DB9" w:rsidRPr="000F2E6D">
        <w:rPr>
          <w:rFonts w:ascii="Times New Roman" w:hAnsi="Times New Roman" w:cs="Times New Roman"/>
          <w:sz w:val="24"/>
          <w:szCs w:val="24"/>
        </w:rPr>
        <w:t xml:space="preserve"> it</w:t>
      </w:r>
      <w:r w:rsidR="00607A77" w:rsidRPr="000F2E6D">
        <w:rPr>
          <w:rFonts w:ascii="Times New Roman" w:hAnsi="Times New Roman" w:cs="Times New Roman"/>
          <w:sz w:val="24"/>
          <w:szCs w:val="24"/>
        </w:rPr>
        <w:t xml:space="preserve"> on the Attorney General whereupon the Attorney General would file and serve a reply by 9 March 2016 and any rejoinder to be filed and served by 14 March 2016. Again the application was fixed for mention on 15 March 2016. On 15 March 2016 the </w:t>
      </w:r>
      <w:r w:rsidR="003B656C" w:rsidRPr="000F2E6D">
        <w:rPr>
          <w:rFonts w:ascii="Times New Roman" w:hAnsi="Times New Roman" w:cs="Times New Roman"/>
          <w:sz w:val="24"/>
          <w:szCs w:val="24"/>
        </w:rPr>
        <w:t>Applicant</w:t>
      </w:r>
      <w:r w:rsidR="00607A77" w:rsidRPr="000F2E6D">
        <w:rPr>
          <w:rFonts w:ascii="Times New Roman" w:hAnsi="Times New Roman" w:cs="Times New Roman"/>
          <w:sz w:val="24"/>
          <w:szCs w:val="24"/>
        </w:rPr>
        <w:t xml:space="preserve"> was represented by Byamugisha Deus Barusya and State Attorney Jane Francis Nyangoma represented the Attorney General. She informed court that she could not abide by the timelines for the filing of written submissions. She further informed court that she was ready to abide by the directions of court. The </w:t>
      </w:r>
      <w:r w:rsidR="003B656C" w:rsidRPr="000F2E6D">
        <w:rPr>
          <w:rFonts w:ascii="Times New Roman" w:hAnsi="Times New Roman" w:cs="Times New Roman"/>
          <w:sz w:val="24"/>
          <w:szCs w:val="24"/>
        </w:rPr>
        <w:t>Applicant</w:t>
      </w:r>
      <w:r w:rsidR="00607A77" w:rsidRPr="000F2E6D">
        <w:rPr>
          <w:rFonts w:ascii="Times New Roman" w:hAnsi="Times New Roman" w:cs="Times New Roman"/>
          <w:sz w:val="24"/>
          <w:szCs w:val="24"/>
        </w:rPr>
        <w:t xml:space="preserve"> was directed to serve the Attorney General with written submissions that very day and time was extended for the Attorney General to file and serve the reply on the </w:t>
      </w:r>
      <w:r w:rsidR="003B656C" w:rsidRPr="000F2E6D">
        <w:rPr>
          <w:rFonts w:ascii="Times New Roman" w:hAnsi="Times New Roman" w:cs="Times New Roman"/>
          <w:sz w:val="24"/>
          <w:szCs w:val="24"/>
        </w:rPr>
        <w:t>Applicant</w:t>
      </w:r>
      <w:r w:rsidR="00607A77" w:rsidRPr="000F2E6D">
        <w:rPr>
          <w:rFonts w:ascii="Times New Roman" w:hAnsi="Times New Roman" w:cs="Times New Roman"/>
          <w:sz w:val="24"/>
          <w:szCs w:val="24"/>
        </w:rPr>
        <w:t xml:space="preserve">s </w:t>
      </w:r>
      <w:r w:rsidR="003B656C" w:rsidRPr="000F2E6D">
        <w:rPr>
          <w:rFonts w:ascii="Times New Roman" w:hAnsi="Times New Roman" w:cs="Times New Roman"/>
          <w:sz w:val="24"/>
          <w:szCs w:val="24"/>
        </w:rPr>
        <w:t>Counsel</w:t>
      </w:r>
      <w:r w:rsidR="00607A77" w:rsidRPr="000F2E6D">
        <w:rPr>
          <w:rFonts w:ascii="Times New Roman" w:hAnsi="Times New Roman" w:cs="Times New Roman"/>
          <w:sz w:val="24"/>
          <w:szCs w:val="24"/>
        </w:rPr>
        <w:t xml:space="preserve"> by 5 April 2016 and any rejoinder by necessary extension would be filed and sold by 12 April 2016. The matter was fixed for mention on 26 April 2016 at 9:30 AM to give a ruling date. On 26 April 2016 the </w:t>
      </w:r>
      <w:r w:rsidR="003B656C" w:rsidRPr="000F2E6D">
        <w:rPr>
          <w:rFonts w:ascii="Times New Roman" w:hAnsi="Times New Roman" w:cs="Times New Roman"/>
          <w:sz w:val="24"/>
          <w:szCs w:val="24"/>
        </w:rPr>
        <w:t>Applicant</w:t>
      </w:r>
      <w:r w:rsidR="00607A77" w:rsidRPr="000F2E6D">
        <w:rPr>
          <w:rFonts w:ascii="Times New Roman" w:hAnsi="Times New Roman" w:cs="Times New Roman"/>
          <w:sz w:val="24"/>
          <w:szCs w:val="24"/>
        </w:rPr>
        <w:t xml:space="preserve">s </w:t>
      </w:r>
      <w:r w:rsidR="003B656C" w:rsidRPr="000F2E6D">
        <w:rPr>
          <w:rFonts w:ascii="Times New Roman" w:hAnsi="Times New Roman" w:cs="Times New Roman"/>
          <w:sz w:val="24"/>
          <w:szCs w:val="24"/>
        </w:rPr>
        <w:t>Counsel</w:t>
      </w:r>
      <w:r w:rsidR="00607A77" w:rsidRPr="000F2E6D">
        <w:rPr>
          <w:rFonts w:ascii="Times New Roman" w:hAnsi="Times New Roman" w:cs="Times New Roman"/>
          <w:sz w:val="24"/>
          <w:szCs w:val="24"/>
        </w:rPr>
        <w:t xml:space="preserve"> appeared but the Attorney General was absent or not represented. The matter was stood over for an hour to enable </w:t>
      </w:r>
      <w:r w:rsidR="003B656C" w:rsidRPr="000F2E6D">
        <w:rPr>
          <w:rFonts w:ascii="Times New Roman" w:hAnsi="Times New Roman" w:cs="Times New Roman"/>
          <w:sz w:val="24"/>
          <w:szCs w:val="24"/>
        </w:rPr>
        <w:t>Counsel</w:t>
      </w:r>
      <w:r w:rsidR="00607A77" w:rsidRPr="000F2E6D">
        <w:rPr>
          <w:rFonts w:ascii="Times New Roman" w:hAnsi="Times New Roman" w:cs="Times New Roman"/>
          <w:sz w:val="24"/>
          <w:szCs w:val="24"/>
        </w:rPr>
        <w:t xml:space="preserve"> get in touch with the Attorney General. Subsequently the </w:t>
      </w:r>
      <w:r w:rsidR="003B656C" w:rsidRPr="000F2E6D">
        <w:rPr>
          <w:rFonts w:ascii="Times New Roman" w:hAnsi="Times New Roman" w:cs="Times New Roman"/>
          <w:sz w:val="24"/>
          <w:szCs w:val="24"/>
        </w:rPr>
        <w:t>Applicant</w:t>
      </w:r>
      <w:r w:rsidR="003C4DB9" w:rsidRPr="000F2E6D">
        <w:rPr>
          <w:rFonts w:ascii="Times New Roman" w:hAnsi="Times New Roman" w:cs="Times New Roman"/>
          <w:sz w:val="24"/>
          <w:szCs w:val="24"/>
        </w:rPr>
        <w:t>’</w:t>
      </w:r>
      <w:r w:rsidR="00607A77" w:rsidRPr="000F2E6D">
        <w:rPr>
          <w:rFonts w:ascii="Times New Roman" w:hAnsi="Times New Roman" w:cs="Times New Roman"/>
          <w:sz w:val="24"/>
          <w:szCs w:val="24"/>
        </w:rPr>
        <w:t xml:space="preserve">s </w:t>
      </w:r>
      <w:r w:rsidR="003B656C" w:rsidRPr="000F2E6D">
        <w:rPr>
          <w:rFonts w:ascii="Times New Roman" w:hAnsi="Times New Roman" w:cs="Times New Roman"/>
          <w:sz w:val="24"/>
          <w:szCs w:val="24"/>
        </w:rPr>
        <w:t>Counsel</w:t>
      </w:r>
      <w:r w:rsidR="00607A77" w:rsidRPr="000F2E6D">
        <w:rPr>
          <w:rFonts w:ascii="Times New Roman" w:hAnsi="Times New Roman" w:cs="Times New Roman"/>
          <w:sz w:val="24"/>
          <w:szCs w:val="24"/>
        </w:rPr>
        <w:t xml:space="preserve"> presented a copy of the letter dated 11 February 2016 showing that the </w:t>
      </w:r>
      <w:r w:rsidR="00E4726A" w:rsidRPr="000F2E6D">
        <w:rPr>
          <w:rFonts w:ascii="Times New Roman" w:hAnsi="Times New Roman" w:cs="Times New Roman"/>
          <w:sz w:val="24"/>
          <w:szCs w:val="24"/>
        </w:rPr>
        <w:t xml:space="preserve">Director of Civil Litigation </w:t>
      </w:r>
      <w:r w:rsidR="00607A77" w:rsidRPr="000F2E6D">
        <w:rPr>
          <w:rFonts w:ascii="Times New Roman" w:hAnsi="Times New Roman" w:cs="Times New Roman"/>
          <w:sz w:val="24"/>
          <w:szCs w:val="24"/>
        </w:rPr>
        <w:t>was notified about the timelines for filing written submissions. The matter was fixed for ruling on the 20</w:t>
      </w:r>
      <w:r w:rsidR="00607A77" w:rsidRPr="000F2E6D">
        <w:rPr>
          <w:rFonts w:ascii="Times New Roman" w:hAnsi="Times New Roman" w:cs="Times New Roman"/>
          <w:sz w:val="24"/>
          <w:szCs w:val="24"/>
          <w:vertAlign w:val="superscript"/>
        </w:rPr>
        <w:t>th</w:t>
      </w:r>
      <w:r w:rsidR="003C4DB9" w:rsidRPr="000F2E6D">
        <w:rPr>
          <w:rFonts w:ascii="Times New Roman" w:hAnsi="Times New Roman" w:cs="Times New Roman"/>
          <w:sz w:val="24"/>
          <w:szCs w:val="24"/>
        </w:rPr>
        <w:t xml:space="preserve"> </w:t>
      </w:r>
      <w:r w:rsidR="00607A77" w:rsidRPr="000F2E6D">
        <w:rPr>
          <w:rFonts w:ascii="Times New Roman" w:hAnsi="Times New Roman" w:cs="Times New Roman"/>
          <w:sz w:val="24"/>
          <w:szCs w:val="24"/>
        </w:rPr>
        <w:t>of May 2016</w:t>
      </w:r>
      <w:r w:rsidR="000B3818" w:rsidRPr="000F2E6D">
        <w:rPr>
          <w:rFonts w:ascii="Times New Roman" w:hAnsi="Times New Roman" w:cs="Times New Roman"/>
          <w:sz w:val="24"/>
          <w:szCs w:val="24"/>
        </w:rPr>
        <w:t>.</w:t>
      </w:r>
      <w:r w:rsidR="00E4726A" w:rsidRPr="000F2E6D">
        <w:rPr>
          <w:rFonts w:ascii="Times New Roman" w:hAnsi="Times New Roman" w:cs="Times New Roman"/>
          <w:sz w:val="24"/>
          <w:szCs w:val="24"/>
        </w:rPr>
        <w:t xml:space="preserve"> By the time of writing this ruling, the Attorney General through the </w:t>
      </w:r>
      <w:r w:rsidR="000F0E93" w:rsidRPr="000F2E6D">
        <w:rPr>
          <w:rFonts w:ascii="Times New Roman" w:hAnsi="Times New Roman" w:cs="Times New Roman"/>
          <w:sz w:val="24"/>
          <w:szCs w:val="24"/>
        </w:rPr>
        <w:t>D</w:t>
      </w:r>
      <w:r w:rsidR="00E4726A" w:rsidRPr="000F2E6D">
        <w:rPr>
          <w:rFonts w:ascii="Times New Roman" w:hAnsi="Times New Roman" w:cs="Times New Roman"/>
          <w:sz w:val="24"/>
          <w:szCs w:val="24"/>
        </w:rPr>
        <w:t xml:space="preserve">irectorate of </w:t>
      </w:r>
      <w:r w:rsidR="000F0E93" w:rsidRPr="000F2E6D">
        <w:rPr>
          <w:rFonts w:ascii="Times New Roman" w:hAnsi="Times New Roman" w:cs="Times New Roman"/>
          <w:sz w:val="24"/>
          <w:szCs w:val="24"/>
        </w:rPr>
        <w:t>C</w:t>
      </w:r>
      <w:r w:rsidR="00E4726A" w:rsidRPr="000F2E6D">
        <w:rPr>
          <w:rFonts w:ascii="Times New Roman" w:hAnsi="Times New Roman" w:cs="Times New Roman"/>
          <w:sz w:val="24"/>
          <w:szCs w:val="24"/>
        </w:rPr>
        <w:t xml:space="preserve">ivil </w:t>
      </w:r>
      <w:r w:rsidR="000F0E93" w:rsidRPr="000F2E6D">
        <w:rPr>
          <w:rFonts w:ascii="Times New Roman" w:hAnsi="Times New Roman" w:cs="Times New Roman"/>
          <w:sz w:val="24"/>
          <w:szCs w:val="24"/>
        </w:rPr>
        <w:t>L</w:t>
      </w:r>
      <w:r w:rsidR="00E4726A" w:rsidRPr="000F2E6D">
        <w:rPr>
          <w:rFonts w:ascii="Times New Roman" w:hAnsi="Times New Roman" w:cs="Times New Roman"/>
          <w:sz w:val="24"/>
          <w:szCs w:val="24"/>
        </w:rPr>
        <w:t xml:space="preserve">itigation </w:t>
      </w:r>
      <w:r w:rsidR="000F0E93" w:rsidRPr="000F2E6D">
        <w:rPr>
          <w:rFonts w:ascii="Times New Roman" w:hAnsi="Times New Roman" w:cs="Times New Roman"/>
          <w:sz w:val="24"/>
          <w:szCs w:val="24"/>
        </w:rPr>
        <w:t xml:space="preserve">had </w:t>
      </w:r>
      <w:r w:rsidR="00E4726A" w:rsidRPr="000F2E6D">
        <w:rPr>
          <w:rFonts w:ascii="Times New Roman" w:hAnsi="Times New Roman" w:cs="Times New Roman"/>
          <w:sz w:val="24"/>
          <w:szCs w:val="24"/>
        </w:rPr>
        <w:t>neglected to file a reply.</w:t>
      </w:r>
    </w:p>
    <w:p w:rsidR="002C33FD" w:rsidRPr="000F2E6D" w:rsidRDefault="002C33FD"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w:t>
      </w:r>
      <w:r w:rsidR="003B656C" w:rsidRPr="000F2E6D">
        <w:rPr>
          <w:rFonts w:ascii="Times New Roman" w:hAnsi="Times New Roman" w:cs="Times New Roman"/>
          <w:sz w:val="24"/>
          <w:szCs w:val="24"/>
        </w:rPr>
        <w:t>Counsel</w:t>
      </w:r>
      <w:r w:rsidRPr="000F2E6D">
        <w:rPr>
          <w:rFonts w:ascii="Times New Roman" w:hAnsi="Times New Roman" w:cs="Times New Roman"/>
          <w:sz w:val="24"/>
          <w:szCs w:val="24"/>
        </w:rPr>
        <w:t xml:space="preserve"> directed the court to the ruling dated 19th of July 2002 arising from HCCS 1391 of 2000; the letter authored by the Solicitor General that they were paying costs of the suit despite the order of mandamus dated 29th of October 2005; decree dated 23rd of October 2002; certificate of order against the government dated 22</w:t>
      </w:r>
      <w:r w:rsidRPr="000F2E6D">
        <w:rPr>
          <w:rFonts w:ascii="Times New Roman" w:hAnsi="Times New Roman" w:cs="Times New Roman"/>
          <w:sz w:val="24"/>
          <w:szCs w:val="24"/>
          <w:vertAlign w:val="superscript"/>
        </w:rPr>
        <w:t>nd</w:t>
      </w:r>
      <w:r w:rsidR="000F0E93" w:rsidRPr="000F2E6D">
        <w:rPr>
          <w:rFonts w:ascii="Times New Roman" w:hAnsi="Times New Roman" w:cs="Times New Roman"/>
          <w:sz w:val="24"/>
          <w:szCs w:val="24"/>
        </w:rPr>
        <w:t xml:space="preserve"> </w:t>
      </w:r>
      <w:r w:rsidRPr="000F2E6D">
        <w:rPr>
          <w:rFonts w:ascii="Times New Roman" w:hAnsi="Times New Roman" w:cs="Times New Roman"/>
          <w:sz w:val="24"/>
          <w:szCs w:val="24"/>
        </w:rPr>
        <w:t>of October 2002; memorandum of understanding dated 23</w:t>
      </w:r>
      <w:r w:rsidRPr="000F2E6D">
        <w:rPr>
          <w:rFonts w:ascii="Times New Roman" w:hAnsi="Times New Roman" w:cs="Times New Roman"/>
          <w:sz w:val="24"/>
          <w:szCs w:val="24"/>
          <w:vertAlign w:val="superscript"/>
        </w:rPr>
        <w:t>rd</w:t>
      </w:r>
      <w:r w:rsidR="000F0E93" w:rsidRPr="000F2E6D">
        <w:rPr>
          <w:rFonts w:ascii="Times New Roman" w:hAnsi="Times New Roman" w:cs="Times New Roman"/>
          <w:sz w:val="24"/>
          <w:szCs w:val="24"/>
        </w:rPr>
        <w:t xml:space="preserve"> </w:t>
      </w:r>
      <w:r w:rsidRPr="000F2E6D">
        <w:rPr>
          <w:rFonts w:ascii="Times New Roman" w:hAnsi="Times New Roman" w:cs="Times New Roman"/>
          <w:sz w:val="24"/>
          <w:szCs w:val="24"/>
        </w:rPr>
        <w:t xml:space="preserve">of August 2012 between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and the Iraq Fund for External Development; HCCS 09 of 2002 between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and Iraq Fund for External Development; consent order dated </w:t>
      </w:r>
      <w:r w:rsidR="000F0E93" w:rsidRPr="000F2E6D">
        <w:rPr>
          <w:rFonts w:ascii="Times New Roman" w:hAnsi="Times New Roman" w:cs="Times New Roman"/>
          <w:sz w:val="24"/>
          <w:szCs w:val="24"/>
        </w:rPr>
        <w:t>7</w:t>
      </w:r>
      <w:r w:rsidR="000F0E93" w:rsidRPr="000F2E6D">
        <w:rPr>
          <w:rFonts w:ascii="Times New Roman" w:hAnsi="Times New Roman" w:cs="Times New Roman"/>
          <w:sz w:val="24"/>
          <w:szCs w:val="24"/>
          <w:vertAlign w:val="superscript"/>
        </w:rPr>
        <w:t>th</w:t>
      </w:r>
      <w:r w:rsidR="000F0E93" w:rsidRPr="000F2E6D">
        <w:rPr>
          <w:rFonts w:ascii="Times New Roman" w:hAnsi="Times New Roman" w:cs="Times New Roman"/>
          <w:sz w:val="24"/>
          <w:szCs w:val="24"/>
        </w:rPr>
        <w:t xml:space="preserve"> </w:t>
      </w:r>
      <w:r w:rsidRPr="000F2E6D">
        <w:rPr>
          <w:rFonts w:ascii="Times New Roman" w:hAnsi="Times New Roman" w:cs="Times New Roman"/>
          <w:sz w:val="24"/>
          <w:szCs w:val="24"/>
        </w:rPr>
        <w:t xml:space="preserve">of November 2003; decree dated </w:t>
      </w:r>
      <w:r w:rsidR="000F0E93" w:rsidRPr="000F2E6D">
        <w:rPr>
          <w:rFonts w:ascii="Times New Roman" w:hAnsi="Times New Roman" w:cs="Times New Roman"/>
          <w:sz w:val="24"/>
          <w:szCs w:val="24"/>
        </w:rPr>
        <w:t>7</w:t>
      </w:r>
      <w:r w:rsidR="000F0E93" w:rsidRPr="000F2E6D">
        <w:rPr>
          <w:rFonts w:ascii="Times New Roman" w:hAnsi="Times New Roman" w:cs="Times New Roman"/>
          <w:sz w:val="24"/>
          <w:szCs w:val="24"/>
          <w:vertAlign w:val="superscript"/>
        </w:rPr>
        <w:t>th</w:t>
      </w:r>
      <w:r w:rsidR="000F0E93" w:rsidRPr="000F2E6D">
        <w:rPr>
          <w:rFonts w:ascii="Times New Roman" w:hAnsi="Times New Roman" w:cs="Times New Roman"/>
          <w:sz w:val="24"/>
          <w:szCs w:val="24"/>
        </w:rPr>
        <w:t xml:space="preserve"> </w:t>
      </w:r>
      <w:r w:rsidRPr="000F2E6D">
        <w:rPr>
          <w:rFonts w:ascii="Times New Roman" w:hAnsi="Times New Roman" w:cs="Times New Roman"/>
          <w:sz w:val="24"/>
          <w:szCs w:val="24"/>
        </w:rPr>
        <w:t>of November 2003; order nisi dated 15</w:t>
      </w:r>
      <w:r w:rsidRPr="000F2E6D">
        <w:rPr>
          <w:rFonts w:ascii="Times New Roman" w:hAnsi="Times New Roman" w:cs="Times New Roman"/>
          <w:sz w:val="24"/>
          <w:szCs w:val="24"/>
          <w:vertAlign w:val="superscript"/>
        </w:rPr>
        <w:t>th</w:t>
      </w:r>
      <w:r w:rsidR="000F0E93" w:rsidRPr="000F2E6D">
        <w:rPr>
          <w:rFonts w:ascii="Times New Roman" w:hAnsi="Times New Roman" w:cs="Times New Roman"/>
          <w:sz w:val="24"/>
          <w:szCs w:val="24"/>
        </w:rPr>
        <w:t xml:space="preserve"> </w:t>
      </w:r>
      <w:r w:rsidRPr="000F2E6D">
        <w:rPr>
          <w:rFonts w:ascii="Times New Roman" w:hAnsi="Times New Roman" w:cs="Times New Roman"/>
          <w:sz w:val="24"/>
          <w:szCs w:val="24"/>
        </w:rPr>
        <w:t xml:space="preserve">of December 2003 in Miscellaneous Application Number 759 of 2003 arising from HCCS </w:t>
      </w:r>
      <w:r w:rsidR="0022204B" w:rsidRPr="000F2E6D">
        <w:rPr>
          <w:rFonts w:ascii="Times New Roman" w:hAnsi="Times New Roman" w:cs="Times New Roman"/>
          <w:sz w:val="24"/>
          <w:szCs w:val="24"/>
        </w:rPr>
        <w:t>6</w:t>
      </w:r>
      <w:r w:rsidRPr="000F2E6D">
        <w:rPr>
          <w:rFonts w:ascii="Times New Roman" w:hAnsi="Times New Roman" w:cs="Times New Roman"/>
          <w:sz w:val="24"/>
          <w:szCs w:val="24"/>
        </w:rPr>
        <w:t xml:space="preserve">09 of 2003 (garnishee proceedings). The decree absolute dated </w:t>
      </w:r>
      <w:r w:rsidR="0022204B" w:rsidRPr="000F2E6D">
        <w:rPr>
          <w:rFonts w:ascii="Times New Roman" w:hAnsi="Times New Roman" w:cs="Times New Roman"/>
          <w:sz w:val="24"/>
          <w:szCs w:val="24"/>
        </w:rPr>
        <w:t>4</w:t>
      </w:r>
      <w:r w:rsidR="0022204B" w:rsidRPr="000F2E6D">
        <w:rPr>
          <w:rFonts w:ascii="Times New Roman" w:hAnsi="Times New Roman" w:cs="Times New Roman"/>
          <w:sz w:val="24"/>
          <w:szCs w:val="24"/>
          <w:vertAlign w:val="superscript"/>
        </w:rPr>
        <w:t>th</w:t>
      </w:r>
      <w:r w:rsidR="0022204B" w:rsidRPr="000F2E6D">
        <w:rPr>
          <w:rFonts w:ascii="Times New Roman" w:hAnsi="Times New Roman" w:cs="Times New Roman"/>
          <w:sz w:val="24"/>
          <w:szCs w:val="24"/>
        </w:rPr>
        <w:t xml:space="preserve"> </w:t>
      </w:r>
      <w:r w:rsidRPr="000F2E6D">
        <w:rPr>
          <w:rFonts w:ascii="Times New Roman" w:hAnsi="Times New Roman" w:cs="Times New Roman"/>
          <w:sz w:val="24"/>
          <w:szCs w:val="24"/>
        </w:rPr>
        <w:t xml:space="preserve">of November 2005 between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 and the garnishee; certificate of order against the government dated 13</w:t>
      </w:r>
      <w:r w:rsidRPr="000F2E6D">
        <w:rPr>
          <w:rFonts w:ascii="Times New Roman" w:hAnsi="Times New Roman" w:cs="Times New Roman"/>
          <w:sz w:val="24"/>
          <w:szCs w:val="24"/>
          <w:vertAlign w:val="superscript"/>
        </w:rPr>
        <w:t>th</w:t>
      </w:r>
      <w:r w:rsidR="0022204B" w:rsidRPr="000F2E6D">
        <w:rPr>
          <w:rFonts w:ascii="Times New Roman" w:hAnsi="Times New Roman" w:cs="Times New Roman"/>
          <w:sz w:val="24"/>
          <w:szCs w:val="24"/>
        </w:rPr>
        <w:t xml:space="preserve"> </w:t>
      </w:r>
      <w:r w:rsidRPr="000F2E6D">
        <w:rPr>
          <w:rFonts w:ascii="Times New Roman" w:hAnsi="Times New Roman" w:cs="Times New Roman"/>
          <w:sz w:val="24"/>
          <w:szCs w:val="24"/>
        </w:rPr>
        <w:t xml:space="preserve">of June 2008; administrative directive to the deputy </w:t>
      </w:r>
      <w:r w:rsidR="0022204B" w:rsidRPr="000F2E6D">
        <w:rPr>
          <w:rFonts w:ascii="Times New Roman" w:hAnsi="Times New Roman" w:cs="Times New Roman"/>
          <w:sz w:val="24"/>
          <w:szCs w:val="24"/>
        </w:rPr>
        <w:t>S</w:t>
      </w:r>
      <w:r w:rsidRPr="000F2E6D">
        <w:rPr>
          <w:rFonts w:ascii="Times New Roman" w:hAnsi="Times New Roman" w:cs="Times New Roman"/>
          <w:sz w:val="24"/>
          <w:szCs w:val="24"/>
        </w:rPr>
        <w:t xml:space="preserve">ecretary to the Treasury to pay the sum ordered </w:t>
      </w:r>
      <w:r w:rsidR="0022204B" w:rsidRPr="000F2E6D">
        <w:rPr>
          <w:rFonts w:ascii="Times New Roman" w:hAnsi="Times New Roman" w:cs="Times New Roman"/>
          <w:sz w:val="24"/>
          <w:szCs w:val="24"/>
        </w:rPr>
        <w:t xml:space="preserve">dated </w:t>
      </w:r>
      <w:r w:rsidRPr="000F2E6D">
        <w:rPr>
          <w:rFonts w:ascii="Times New Roman" w:hAnsi="Times New Roman" w:cs="Times New Roman"/>
          <w:sz w:val="24"/>
          <w:szCs w:val="24"/>
        </w:rPr>
        <w:t>21 July 2011 and letter f</w:t>
      </w:r>
      <w:r w:rsidR="0022204B" w:rsidRPr="000F2E6D">
        <w:rPr>
          <w:rFonts w:ascii="Times New Roman" w:hAnsi="Times New Roman" w:cs="Times New Roman"/>
          <w:sz w:val="24"/>
          <w:szCs w:val="24"/>
        </w:rPr>
        <w:t>rom the honourable Minister of J</w:t>
      </w:r>
      <w:r w:rsidRPr="000F2E6D">
        <w:rPr>
          <w:rFonts w:ascii="Times New Roman" w:hAnsi="Times New Roman" w:cs="Times New Roman"/>
          <w:sz w:val="24"/>
          <w:szCs w:val="24"/>
        </w:rPr>
        <w:t xml:space="preserve">ustice and </w:t>
      </w:r>
      <w:r w:rsidR="0022204B" w:rsidRPr="000F2E6D">
        <w:rPr>
          <w:rFonts w:ascii="Times New Roman" w:hAnsi="Times New Roman" w:cs="Times New Roman"/>
          <w:sz w:val="24"/>
          <w:szCs w:val="24"/>
        </w:rPr>
        <w:t>C</w:t>
      </w:r>
      <w:r w:rsidRPr="000F2E6D">
        <w:rPr>
          <w:rFonts w:ascii="Times New Roman" w:hAnsi="Times New Roman" w:cs="Times New Roman"/>
          <w:sz w:val="24"/>
          <w:szCs w:val="24"/>
        </w:rPr>
        <w:t xml:space="preserve">onstitutional </w:t>
      </w:r>
      <w:r w:rsidR="0022204B" w:rsidRPr="000F2E6D">
        <w:rPr>
          <w:rFonts w:ascii="Times New Roman" w:hAnsi="Times New Roman" w:cs="Times New Roman"/>
          <w:sz w:val="24"/>
          <w:szCs w:val="24"/>
        </w:rPr>
        <w:t>A</w:t>
      </w:r>
      <w:r w:rsidRPr="000F2E6D">
        <w:rPr>
          <w:rFonts w:ascii="Times New Roman" w:hAnsi="Times New Roman" w:cs="Times New Roman"/>
          <w:sz w:val="24"/>
          <w:szCs w:val="24"/>
        </w:rPr>
        <w:t>ffairs to the Treasury to pay dated 7</w:t>
      </w:r>
      <w:r w:rsidRPr="000F2E6D">
        <w:rPr>
          <w:rFonts w:ascii="Times New Roman" w:hAnsi="Times New Roman" w:cs="Times New Roman"/>
          <w:sz w:val="24"/>
          <w:szCs w:val="24"/>
          <w:vertAlign w:val="superscript"/>
        </w:rPr>
        <w:t>th</w:t>
      </w:r>
      <w:r w:rsidR="0022204B" w:rsidRPr="000F2E6D">
        <w:rPr>
          <w:rFonts w:ascii="Times New Roman" w:hAnsi="Times New Roman" w:cs="Times New Roman"/>
          <w:sz w:val="24"/>
          <w:szCs w:val="24"/>
        </w:rPr>
        <w:t xml:space="preserve"> </w:t>
      </w:r>
      <w:r w:rsidRPr="000F2E6D">
        <w:rPr>
          <w:rFonts w:ascii="Times New Roman" w:hAnsi="Times New Roman" w:cs="Times New Roman"/>
          <w:sz w:val="24"/>
          <w:szCs w:val="24"/>
        </w:rPr>
        <w:t>of September 2015.</w:t>
      </w:r>
    </w:p>
    <w:p w:rsidR="00DF0909" w:rsidRPr="000F2E6D" w:rsidRDefault="002C33FD"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I have carefully considered the submissions as far as the law is concerned. The </w:t>
      </w:r>
      <w:r w:rsidR="003B656C" w:rsidRPr="000F2E6D">
        <w:rPr>
          <w:rFonts w:ascii="Times New Roman" w:hAnsi="Times New Roman" w:cs="Times New Roman"/>
          <w:sz w:val="24"/>
          <w:szCs w:val="24"/>
        </w:rPr>
        <w:t>Applicant</w:t>
      </w:r>
      <w:r w:rsidR="00F079DB" w:rsidRPr="000F2E6D">
        <w:rPr>
          <w:rFonts w:ascii="Times New Roman" w:hAnsi="Times New Roman" w:cs="Times New Roman"/>
          <w:sz w:val="24"/>
          <w:szCs w:val="24"/>
        </w:rPr>
        <w:t xml:space="preserve">’s </w:t>
      </w:r>
      <w:r w:rsidR="003B656C" w:rsidRPr="000F2E6D">
        <w:rPr>
          <w:rFonts w:ascii="Times New Roman" w:hAnsi="Times New Roman" w:cs="Times New Roman"/>
          <w:sz w:val="24"/>
          <w:szCs w:val="24"/>
        </w:rPr>
        <w:t>Counsel</w:t>
      </w:r>
      <w:r w:rsidR="00F079DB" w:rsidRPr="000F2E6D">
        <w:rPr>
          <w:rFonts w:ascii="Times New Roman" w:hAnsi="Times New Roman" w:cs="Times New Roman"/>
          <w:sz w:val="24"/>
          <w:szCs w:val="24"/>
        </w:rPr>
        <w:t xml:space="preserve"> </w:t>
      </w:r>
      <w:r w:rsidRPr="000F2E6D">
        <w:rPr>
          <w:rFonts w:ascii="Times New Roman" w:hAnsi="Times New Roman" w:cs="Times New Roman"/>
          <w:sz w:val="24"/>
          <w:szCs w:val="24"/>
        </w:rPr>
        <w:t xml:space="preserve">submitted among other things that the debt due to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originates from garnishee proceedings to attach money due to the </w:t>
      </w:r>
      <w:r w:rsidR="003B656C" w:rsidRPr="000F2E6D">
        <w:rPr>
          <w:rFonts w:ascii="Times New Roman" w:hAnsi="Times New Roman" w:cs="Times New Roman"/>
          <w:sz w:val="24"/>
          <w:szCs w:val="24"/>
        </w:rPr>
        <w:t>judgment</w:t>
      </w:r>
      <w:r w:rsidRPr="000F2E6D">
        <w:rPr>
          <w:rFonts w:ascii="Times New Roman" w:hAnsi="Times New Roman" w:cs="Times New Roman"/>
          <w:sz w:val="24"/>
          <w:szCs w:val="24"/>
        </w:rPr>
        <w:t xml:space="preserve"> debtor, </w:t>
      </w:r>
      <w:r w:rsidR="00DF0909" w:rsidRPr="000F2E6D">
        <w:rPr>
          <w:rFonts w:ascii="Times New Roman" w:hAnsi="Times New Roman" w:cs="Times New Roman"/>
          <w:sz w:val="24"/>
          <w:szCs w:val="24"/>
        </w:rPr>
        <w:t xml:space="preserve">Iraqi Fund for External Development </w:t>
      </w:r>
      <w:r w:rsidRPr="000F2E6D">
        <w:rPr>
          <w:rFonts w:ascii="Times New Roman" w:hAnsi="Times New Roman" w:cs="Times New Roman"/>
          <w:sz w:val="24"/>
          <w:szCs w:val="24"/>
        </w:rPr>
        <w:t>which is in the hands of government upon which a garnishee order nisi i</w:t>
      </w:r>
      <w:r w:rsidR="0022204B" w:rsidRPr="000F2E6D">
        <w:rPr>
          <w:rFonts w:ascii="Times New Roman" w:hAnsi="Times New Roman" w:cs="Times New Roman"/>
          <w:sz w:val="24"/>
          <w:szCs w:val="24"/>
        </w:rPr>
        <w:t xml:space="preserve">ssued </w:t>
      </w:r>
      <w:r w:rsidRPr="000F2E6D">
        <w:rPr>
          <w:rFonts w:ascii="Times New Roman" w:hAnsi="Times New Roman" w:cs="Times New Roman"/>
          <w:sz w:val="24"/>
          <w:szCs w:val="24"/>
        </w:rPr>
        <w:t xml:space="preserve">and subsequently an order absolute was entered against the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This is recognised by law </w:t>
      </w:r>
      <w:r w:rsidRPr="000F2E6D">
        <w:rPr>
          <w:rFonts w:ascii="Times New Roman" w:hAnsi="Times New Roman" w:cs="Times New Roman"/>
          <w:sz w:val="24"/>
          <w:szCs w:val="24"/>
        </w:rPr>
        <w:lastRenderedPageBreak/>
        <w:t>under Order 23 Rule 1 of the Civil Procedure Rules as a debt</w:t>
      </w:r>
      <w:r w:rsidR="00DF0909" w:rsidRPr="000F2E6D">
        <w:rPr>
          <w:rFonts w:ascii="Times New Roman" w:hAnsi="Times New Roman" w:cs="Times New Roman"/>
          <w:sz w:val="24"/>
          <w:szCs w:val="24"/>
        </w:rPr>
        <w:t xml:space="preserve">. </w:t>
      </w:r>
      <w:r w:rsidR="003B656C" w:rsidRPr="000F2E6D">
        <w:rPr>
          <w:rFonts w:ascii="Times New Roman" w:hAnsi="Times New Roman" w:cs="Times New Roman"/>
          <w:sz w:val="24"/>
          <w:szCs w:val="24"/>
        </w:rPr>
        <w:t>Counsel</w:t>
      </w:r>
      <w:r w:rsidR="00DF0909" w:rsidRPr="000F2E6D">
        <w:rPr>
          <w:rFonts w:ascii="Times New Roman" w:hAnsi="Times New Roman" w:cs="Times New Roman"/>
          <w:sz w:val="24"/>
          <w:szCs w:val="24"/>
        </w:rPr>
        <w:t xml:space="preserve"> relies on the case of</w:t>
      </w:r>
      <w:r w:rsidR="008C364A" w:rsidRPr="000F2E6D">
        <w:rPr>
          <w:rFonts w:ascii="Times New Roman" w:hAnsi="Times New Roman" w:cs="Times New Roman"/>
          <w:sz w:val="24"/>
          <w:szCs w:val="24"/>
        </w:rPr>
        <w:t xml:space="preserve"> </w:t>
      </w:r>
      <w:r w:rsidR="00DF0909" w:rsidRPr="000F2E6D">
        <w:rPr>
          <w:rFonts w:ascii="Times New Roman" w:hAnsi="Times New Roman" w:cs="Times New Roman"/>
          <w:b/>
          <w:sz w:val="24"/>
          <w:szCs w:val="24"/>
        </w:rPr>
        <w:t>Petro Sonko &amp; another versus Patel and another (1953) EACA 99</w:t>
      </w:r>
      <w:r w:rsidR="00DF0909" w:rsidRPr="000F2E6D">
        <w:rPr>
          <w:rFonts w:ascii="Times New Roman" w:hAnsi="Times New Roman" w:cs="Times New Roman"/>
          <w:sz w:val="24"/>
          <w:szCs w:val="24"/>
        </w:rPr>
        <w:t xml:space="preserve"> at page 101 that it must be proved that the amount claimed is in fact </w:t>
      </w:r>
      <w:r w:rsidR="0022204B" w:rsidRPr="000F2E6D">
        <w:rPr>
          <w:rFonts w:ascii="Times New Roman" w:hAnsi="Times New Roman" w:cs="Times New Roman"/>
          <w:sz w:val="24"/>
          <w:szCs w:val="24"/>
        </w:rPr>
        <w:t xml:space="preserve">due </w:t>
      </w:r>
      <w:r w:rsidR="00DF0909" w:rsidRPr="000F2E6D">
        <w:rPr>
          <w:rFonts w:ascii="Times New Roman" w:hAnsi="Times New Roman" w:cs="Times New Roman"/>
          <w:sz w:val="24"/>
          <w:szCs w:val="24"/>
        </w:rPr>
        <w:t xml:space="preserve">and recoverable from the garnishee. It is incorrect to give </w:t>
      </w:r>
      <w:r w:rsidR="003B656C" w:rsidRPr="000F2E6D">
        <w:rPr>
          <w:rFonts w:ascii="Times New Roman" w:hAnsi="Times New Roman" w:cs="Times New Roman"/>
          <w:sz w:val="24"/>
          <w:szCs w:val="24"/>
        </w:rPr>
        <w:t>judgment</w:t>
      </w:r>
      <w:r w:rsidR="00DF0909" w:rsidRPr="000F2E6D">
        <w:rPr>
          <w:rFonts w:ascii="Times New Roman" w:hAnsi="Times New Roman" w:cs="Times New Roman"/>
          <w:sz w:val="24"/>
          <w:szCs w:val="24"/>
        </w:rPr>
        <w:t xml:space="preserve"> against the garnishee. The correct procedure is to make the order nisi absolute. He contended that the scenario is applicable to the instant case because the order absolute has already been issued and there is a certificate of order against the government to that effect. </w:t>
      </w:r>
      <w:r w:rsidR="003B656C" w:rsidRPr="000F2E6D">
        <w:rPr>
          <w:rFonts w:ascii="Times New Roman" w:hAnsi="Times New Roman" w:cs="Times New Roman"/>
          <w:sz w:val="24"/>
          <w:szCs w:val="24"/>
        </w:rPr>
        <w:t>Counsel</w:t>
      </w:r>
      <w:r w:rsidR="00DF0909" w:rsidRPr="000F2E6D">
        <w:rPr>
          <w:rFonts w:ascii="Times New Roman" w:hAnsi="Times New Roman" w:cs="Times New Roman"/>
          <w:sz w:val="24"/>
          <w:szCs w:val="24"/>
        </w:rPr>
        <w:t xml:space="preserve"> submitted on the issue of whether the </w:t>
      </w:r>
      <w:r w:rsidR="003B656C" w:rsidRPr="000F2E6D">
        <w:rPr>
          <w:rFonts w:ascii="Times New Roman" w:hAnsi="Times New Roman" w:cs="Times New Roman"/>
          <w:sz w:val="24"/>
          <w:szCs w:val="24"/>
        </w:rPr>
        <w:t>Respondent</w:t>
      </w:r>
      <w:r w:rsidR="00DF0909" w:rsidRPr="000F2E6D">
        <w:rPr>
          <w:rFonts w:ascii="Times New Roman" w:hAnsi="Times New Roman" w:cs="Times New Roman"/>
          <w:sz w:val="24"/>
          <w:szCs w:val="24"/>
        </w:rPr>
        <w:t xml:space="preserve"> was duly served with the chamber summons and if so what step in the </w:t>
      </w:r>
      <w:r w:rsidR="003B656C" w:rsidRPr="000F2E6D">
        <w:rPr>
          <w:rFonts w:ascii="Times New Roman" w:hAnsi="Times New Roman" w:cs="Times New Roman"/>
          <w:sz w:val="24"/>
          <w:szCs w:val="24"/>
        </w:rPr>
        <w:t>Respondent</w:t>
      </w:r>
      <w:r w:rsidR="00DF0909" w:rsidRPr="000F2E6D">
        <w:rPr>
          <w:rFonts w:ascii="Times New Roman" w:hAnsi="Times New Roman" w:cs="Times New Roman"/>
          <w:sz w:val="24"/>
          <w:szCs w:val="24"/>
        </w:rPr>
        <w:t xml:space="preserve">s take? </w:t>
      </w:r>
      <w:r w:rsidR="003B656C" w:rsidRPr="000F2E6D">
        <w:rPr>
          <w:rFonts w:ascii="Times New Roman" w:hAnsi="Times New Roman" w:cs="Times New Roman"/>
          <w:sz w:val="24"/>
          <w:szCs w:val="24"/>
        </w:rPr>
        <w:t>Secondly, the issue is whether the Applicants are entitled to an order of mandamus to compel the second Respondent to pay the decretal sum, accrued interest, and punitive orders.</w:t>
      </w:r>
    </w:p>
    <w:p w:rsidR="00DF0909" w:rsidRPr="000F2E6D" w:rsidRDefault="00DF0909"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On whether the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s were duly served the chamber summons and if so what steps the two? I have perused the submissions and it is unnecessary to handle the issue because the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was served and this appears in the summary of steps taken so far which are set out above.</w:t>
      </w:r>
    </w:p>
    <w:p w:rsidR="00DF0909" w:rsidRPr="000F2E6D" w:rsidRDefault="00DF0909"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On issue number two whether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are entitled to an order of mandamus to compel 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to pay the decretal sum, accrued interest and punitive orders? The </w:t>
      </w:r>
      <w:r w:rsidR="003B656C" w:rsidRPr="000F2E6D">
        <w:rPr>
          <w:rFonts w:ascii="Times New Roman" w:hAnsi="Times New Roman" w:cs="Times New Roman"/>
          <w:sz w:val="24"/>
          <w:szCs w:val="24"/>
        </w:rPr>
        <w:t>Applicant</w:t>
      </w:r>
      <w:r w:rsidR="0022204B" w:rsidRPr="000F2E6D">
        <w:rPr>
          <w:rFonts w:ascii="Times New Roman" w:hAnsi="Times New Roman" w:cs="Times New Roman"/>
          <w:sz w:val="24"/>
          <w:szCs w:val="24"/>
        </w:rPr>
        <w:t>’</w:t>
      </w:r>
      <w:r w:rsidRPr="000F2E6D">
        <w:rPr>
          <w:rFonts w:ascii="Times New Roman" w:hAnsi="Times New Roman" w:cs="Times New Roman"/>
          <w:sz w:val="24"/>
          <w:szCs w:val="24"/>
        </w:rPr>
        <w:t xml:space="preserve">s </w:t>
      </w:r>
      <w:r w:rsidR="003B656C" w:rsidRPr="000F2E6D">
        <w:rPr>
          <w:rFonts w:ascii="Times New Roman" w:hAnsi="Times New Roman" w:cs="Times New Roman"/>
          <w:sz w:val="24"/>
          <w:szCs w:val="24"/>
        </w:rPr>
        <w:t>Counsel</w:t>
      </w:r>
      <w:r w:rsidRPr="000F2E6D">
        <w:rPr>
          <w:rFonts w:ascii="Times New Roman" w:hAnsi="Times New Roman" w:cs="Times New Roman"/>
          <w:sz w:val="24"/>
          <w:szCs w:val="24"/>
        </w:rPr>
        <w:t xml:space="preserve"> relies on the decree absolute granted to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s on 7 November 2003, the certificate of order against the government dated 13</w:t>
      </w:r>
      <w:r w:rsidRPr="000F2E6D">
        <w:rPr>
          <w:rFonts w:ascii="Times New Roman" w:hAnsi="Times New Roman" w:cs="Times New Roman"/>
          <w:sz w:val="24"/>
          <w:szCs w:val="24"/>
          <w:vertAlign w:val="superscript"/>
        </w:rPr>
        <w:t>th</w:t>
      </w:r>
      <w:r w:rsidR="0022204B" w:rsidRPr="000F2E6D">
        <w:rPr>
          <w:rFonts w:ascii="Times New Roman" w:hAnsi="Times New Roman" w:cs="Times New Roman"/>
          <w:sz w:val="24"/>
          <w:szCs w:val="24"/>
        </w:rPr>
        <w:t xml:space="preserve"> </w:t>
      </w:r>
      <w:r w:rsidRPr="000F2E6D">
        <w:rPr>
          <w:rFonts w:ascii="Times New Roman" w:hAnsi="Times New Roman" w:cs="Times New Roman"/>
          <w:sz w:val="24"/>
          <w:szCs w:val="24"/>
        </w:rPr>
        <w:t xml:space="preserve">of June 2008, and subsequent administrative directive issued to 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that are attached to the application.</w:t>
      </w:r>
    </w:p>
    <w:p w:rsidR="00385E4A" w:rsidRPr="000F2E6D" w:rsidRDefault="00564F27"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 filed this application on the ground that the Attorney General had defaulted in executing court decisions and orders granted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despite several administrative communications. </w:t>
      </w:r>
      <w:r w:rsidR="003B656C" w:rsidRPr="000F2E6D">
        <w:rPr>
          <w:rFonts w:ascii="Times New Roman" w:hAnsi="Times New Roman" w:cs="Times New Roman"/>
          <w:sz w:val="24"/>
          <w:szCs w:val="24"/>
        </w:rPr>
        <w:t>Counsel</w:t>
      </w:r>
      <w:r w:rsidRPr="000F2E6D">
        <w:rPr>
          <w:rFonts w:ascii="Times New Roman" w:hAnsi="Times New Roman" w:cs="Times New Roman"/>
          <w:sz w:val="24"/>
          <w:szCs w:val="24"/>
        </w:rPr>
        <w:t xml:space="preserve"> relies on the case of </w:t>
      </w:r>
      <w:r w:rsidR="0022204B" w:rsidRPr="000F2E6D">
        <w:rPr>
          <w:rFonts w:ascii="Times New Roman" w:hAnsi="Times New Roman" w:cs="Times New Roman"/>
          <w:b/>
          <w:sz w:val="24"/>
          <w:szCs w:val="24"/>
        </w:rPr>
        <w:t>O</w:t>
      </w:r>
      <w:r w:rsidRPr="000F2E6D">
        <w:rPr>
          <w:rFonts w:ascii="Times New Roman" w:hAnsi="Times New Roman" w:cs="Times New Roman"/>
          <w:b/>
          <w:sz w:val="24"/>
          <w:szCs w:val="24"/>
        </w:rPr>
        <w:t xml:space="preserve">il </w:t>
      </w:r>
      <w:r w:rsidR="0022204B" w:rsidRPr="000F2E6D">
        <w:rPr>
          <w:rFonts w:ascii="Times New Roman" w:hAnsi="Times New Roman" w:cs="Times New Roman"/>
          <w:b/>
          <w:sz w:val="24"/>
          <w:szCs w:val="24"/>
        </w:rPr>
        <w:t>S</w:t>
      </w:r>
      <w:r w:rsidRPr="000F2E6D">
        <w:rPr>
          <w:rFonts w:ascii="Times New Roman" w:hAnsi="Times New Roman" w:cs="Times New Roman"/>
          <w:b/>
          <w:sz w:val="24"/>
          <w:szCs w:val="24"/>
        </w:rPr>
        <w:t>eeds versus Chris Kassami, Secretary to the Treasury</w:t>
      </w:r>
      <w:r w:rsidR="0022204B" w:rsidRPr="000F2E6D">
        <w:rPr>
          <w:rFonts w:ascii="Times New Roman" w:hAnsi="Times New Roman" w:cs="Times New Roman"/>
          <w:sz w:val="24"/>
          <w:szCs w:val="24"/>
        </w:rPr>
        <w:t xml:space="preserve"> where honourable L</w:t>
      </w:r>
      <w:r w:rsidRPr="000F2E6D">
        <w:rPr>
          <w:rFonts w:ascii="Times New Roman" w:hAnsi="Times New Roman" w:cs="Times New Roman"/>
          <w:sz w:val="24"/>
          <w:szCs w:val="24"/>
        </w:rPr>
        <w:t xml:space="preserve">ady </w:t>
      </w:r>
      <w:r w:rsidR="0022204B" w:rsidRPr="000F2E6D">
        <w:rPr>
          <w:rFonts w:ascii="Times New Roman" w:hAnsi="Times New Roman" w:cs="Times New Roman"/>
          <w:sz w:val="24"/>
          <w:szCs w:val="24"/>
        </w:rPr>
        <w:t>J</w:t>
      </w:r>
      <w:r w:rsidRPr="000F2E6D">
        <w:rPr>
          <w:rFonts w:ascii="Times New Roman" w:hAnsi="Times New Roman" w:cs="Times New Roman"/>
          <w:sz w:val="24"/>
          <w:szCs w:val="24"/>
        </w:rPr>
        <w:t xml:space="preserve">ustice Stella Arach Amoko held that section 19 of the Government Proceedings Act cap 19 </w:t>
      </w:r>
      <w:r w:rsidR="0022204B" w:rsidRPr="000F2E6D">
        <w:rPr>
          <w:rFonts w:ascii="Times New Roman" w:hAnsi="Times New Roman" w:cs="Times New Roman"/>
          <w:sz w:val="24"/>
          <w:szCs w:val="24"/>
        </w:rPr>
        <w:t xml:space="preserve">imposes </w:t>
      </w:r>
      <w:r w:rsidRPr="000F2E6D">
        <w:rPr>
          <w:rFonts w:ascii="Times New Roman" w:hAnsi="Times New Roman" w:cs="Times New Roman"/>
          <w:sz w:val="24"/>
          <w:szCs w:val="24"/>
        </w:rPr>
        <w:t xml:space="preserve">a duty on the government </w:t>
      </w:r>
      <w:r w:rsidR="0022204B" w:rsidRPr="000F2E6D">
        <w:rPr>
          <w:rFonts w:ascii="Times New Roman" w:hAnsi="Times New Roman" w:cs="Times New Roman"/>
          <w:sz w:val="24"/>
          <w:szCs w:val="24"/>
        </w:rPr>
        <w:t xml:space="preserve">to </w:t>
      </w:r>
      <w:r w:rsidRPr="000F2E6D">
        <w:rPr>
          <w:rFonts w:ascii="Times New Roman" w:hAnsi="Times New Roman" w:cs="Times New Roman"/>
          <w:sz w:val="24"/>
          <w:szCs w:val="24"/>
        </w:rPr>
        <w:t xml:space="preserve">satisfy the </w:t>
      </w:r>
      <w:r w:rsidR="003B656C" w:rsidRPr="000F2E6D">
        <w:rPr>
          <w:rFonts w:ascii="Times New Roman" w:hAnsi="Times New Roman" w:cs="Times New Roman"/>
          <w:sz w:val="24"/>
          <w:szCs w:val="24"/>
        </w:rPr>
        <w:t>judgment</w:t>
      </w:r>
      <w:r w:rsidRPr="000F2E6D">
        <w:rPr>
          <w:rFonts w:ascii="Times New Roman" w:hAnsi="Times New Roman" w:cs="Times New Roman"/>
          <w:sz w:val="24"/>
          <w:szCs w:val="24"/>
        </w:rPr>
        <w:t xml:space="preserve">, decree and certificate of order against the government. The </w:t>
      </w:r>
      <w:r w:rsidR="0022204B" w:rsidRPr="000F2E6D">
        <w:rPr>
          <w:rFonts w:ascii="Times New Roman" w:hAnsi="Times New Roman" w:cs="Times New Roman"/>
          <w:sz w:val="24"/>
          <w:szCs w:val="24"/>
        </w:rPr>
        <w:t>S</w:t>
      </w:r>
      <w:r w:rsidRPr="000F2E6D">
        <w:rPr>
          <w:rFonts w:ascii="Times New Roman" w:hAnsi="Times New Roman" w:cs="Times New Roman"/>
          <w:sz w:val="24"/>
          <w:szCs w:val="24"/>
        </w:rPr>
        <w:t xml:space="preserve">ecretary to the Treasury has a corresponding duty to pay the sums in the </w:t>
      </w:r>
      <w:r w:rsidR="003B656C" w:rsidRPr="000F2E6D">
        <w:rPr>
          <w:rFonts w:ascii="Times New Roman" w:hAnsi="Times New Roman" w:cs="Times New Roman"/>
          <w:sz w:val="24"/>
          <w:szCs w:val="24"/>
        </w:rPr>
        <w:t>judgment</w:t>
      </w:r>
      <w:r w:rsidRPr="000F2E6D">
        <w:rPr>
          <w:rFonts w:ascii="Times New Roman" w:hAnsi="Times New Roman" w:cs="Times New Roman"/>
          <w:sz w:val="24"/>
          <w:szCs w:val="24"/>
        </w:rPr>
        <w:t xml:space="preserve">, decree and in the certificate of order. </w:t>
      </w:r>
      <w:r w:rsidR="003B656C" w:rsidRPr="000F2E6D">
        <w:rPr>
          <w:rFonts w:ascii="Times New Roman" w:hAnsi="Times New Roman" w:cs="Times New Roman"/>
          <w:sz w:val="24"/>
          <w:szCs w:val="24"/>
        </w:rPr>
        <w:t>Counsel</w:t>
      </w:r>
      <w:r w:rsidRPr="000F2E6D">
        <w:rPr>
          <w:rFonts w:ascii="Times New Roman" w:hAnsi="Times New Roman" w:cs="Times New Roman"/>
          <w:sz w:val="24"/>
          <w:szCs w:val="24"/>
        </w:rPr>
        <w:t xml:space="preserve"> submitted that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s have taken all necessary and possible steps to try to realise the decreed sums but to no avail and they h</w:t>
      </w:r>
      <w:r w:rsidR="0022204B" w:rsidRPr="000F2E6D">
        <w:rPr>
          <w:rFonts w:ascii="Times New Roman" w:hAnsi="Times New Roman" w:cs="Times New Roman"/>
          <w:sz w:val="24"/>
          <w:szCs w:val="24"/>
        </w:rPr>
        <w:t>ave no alternative remedy. The G</w:t>
      </w:r>
      <w:r w:rsidRPr="000F2E6D">
        <w:rPr>
          <w:rFonts w:ascii="Times New Roman" w:hAnsi="Times New Roman" w:cs="Times New Roman"/>
          <w:sz w:val="24"/>
          <w:szCs w:val="24"/>
        </w:rPr>
        <w:t>overnment has been served with a certificate of order under section 19 of the Government Proceedings Act.</w:t>
      </w:r>
      <w:r w:rsidR="00385E4A" w:rsidRPr="000F2E6D">
        <w:rPr>
          <w:rFonts w:ascii="Times New Roman" w:hAnsi="Times New Roman" w:cs="Times New Roman"/>
          <w:sz w:val="24"/>
          <w:szCs w:val="24"/>
        </w:rPr>
        <w:t xml:space="preserve"> The certificate of order against the </w:t>
      </w:r>
      <w:r w:rsidR="0022204B" w:rsidRPr="000F2E6D">
        <w:rPr>
          <w:rFonts w:ascii="Times New Roman" w:hAnsi="Times New Roman" w:cs="Times New Roman"/>
          <w:sz w:val="24"/>
          <w:szCs w:val="24"/>
        </w:rPr>
        <w:t>G</w:t>
      </w:r>
      <w:r w:rsidR="00385E4A" w:rsidRPr="000F2E6D">
        <w:rPr>
          <w:rFonts w:ascii="Times New Roman" w:hAnsi="Times New Roman" w:cs="Times New Roman"/>
          <w:sz w:val="24"/>
          <w:szCs w:val="24"/>
        </w:rPr>
        <w:t xml:space="preserve">overnment has never been challenged. </w:t>
      </w:r>
      <w:r w:rsidR="003B656C" w:rsidRPr="000F2E6D">
        <w:rPr>
          <w:rFonts w:ascii="Times New Roman" w:hAnsi="Times New Roman" w:cs="Times New Roman"/>
          <w:sz w:val="24"/>
          <w:szCs w:val="24"/>
        </w:rPr>
        <w:t>Counsel</w:t>
      </w:r>
      <w:r w:rsidR="00385E4A" w:rsidRPr="000F2E6D">
        <w:rPr>
          <w:rFonts w:ascii="Times New Roman" w:hAnsi="Times New Roman" w:cs="Times New Roman"/>
          <w:sz w:val="24"/>
          <w:szCs w:val="24"/>
        </w:rPr>
        <w:t xml:space="preserve"> also relies on the various letters requesting the Secretary to the Treasury to pay the </w:t>
      </w:r>
      <w:r w:rsidR="003B656C" w:rsidRPr="000F2E6D">
        <w:rPr>
          <w:rFonts w:ascii="Times New Roman" w:hAnsi="Times New Roman" w:cs="Times New Roman"/>
          <w:sz w:val="24"/>
          <w:szCs w:val="24"/>
        </w:rPr>
        <w:t>Applicant</w:t>
      </w:r>
      <w:r w:rsidR="00385E4A" w:rsidRPr="000F2E6D">
        <w:rPr>
          <w:rFonts w:ascii="Times New Roman" w:hAnsi="Times New Roman" w:cs="Times New Roman"/>
          <w:sz w:val="24"/>
          <w:szCs w:val="24"/>
        </w:rPr>
        <w:t xml:space="preserve">s. He submitted that the second </w:t>
      </w:r>
      <w:r w:rsidR="003B656C" w:rsidRPr="000F2E6D">
        <w:rPr>
          <w:rFonts w:ascii="Times New Roman" w:hAnsi="Times New Roman" w:cs="Times New Roman"/>
          <w:sz w:val="24"/>
          <w:szCs w:val="24"/>
        </w:rPr>
        <w:t>Respondent</w:t>
      </w:r>
      <w:r w:rsidR="00385E4A" w:rsidRPr="000F2E6D">
        <w:rPr>
          <w:rFonts w:ascii="Times New Roman" w:hAnsi="Times New Roman" w:cs="Times New Roman"/>
          <w:sz w:val="24"/>
          <w:szCs w:val="24"/>
        </w:rPr>
        <w:t xml:space="preserve"> has without any justifiable cause refused to pay the </w:t>
      </w:r>
      <w:r w:rsidR="003B656C" w:rsidRPr="000F2E6D">
        <w:rPr>
          <w:rFonts w:ascii="Times New Roman" w:hAnsi="Times New Roman" w:cs="Times New Roman"/>
          <w:sz w:val="24"/>
          <w:szCs w:val="24"/>
        </w:rPr>
        <w:t>Applicant</w:t>
      </w:r>
      <w:r w:rsidR="00385E4A" w:rsidRPr="000F2E6D">
        <w:rPr>
          <w:rFonts w:ascii="Times New Roman" w:hAnsi="Times New Roman" w:cs="Times New Roman"/>
          <w:sz w:val="24"/>
          <w:szCs w:val="24"/>
        </w:rPr>
        <w:t>.</w:t>
      </w:r>
    </w:p>
    <w:p w:rsidR="001D0310" w:rsidRPr="000F2E6D" w:rsidRDefault="00385E4A"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Whenever government officials are supposed to carry out particular duties in relation to subjects, and there under a legal obligation to do so, an order of mandamus would lie for the enforcement of their duties (see </w:t>
      </w:r>
      <w:r w:rsidRPr="000F2E6D">
        <w:rPr>
          <w:rFonts w:ascii="Times New Roman" w:hAnsi="Times New Roman" w:cs="Times New Roman"/>
          <w:b/>
          <w:sz w:val="24"/>
          <w:szCs w:val="24"/>
        </w:rPr>
        <w:t>Shah versus Attorney General (No. 3) [1970] EA 543, Sheema Cooperative Society &amp; 31 Others versus the Secretary to the Treasury HCMA No. 1145 of 2014 arising from HCCS No. 0103 of 2010</w:t>
      </w:r>
      <w:r w:rsidRPr="000F2E6D">
        <w:rPr>
          <w:rFonts w:ascii="Times New Roman" w:hAnsi="Times New Roman" w:cs="Times New Roman"/>
          <w:sz w:val="24"/>
          <w:szCs w:val="24"/>
        </w:rPr>
        <w:t>)</w:t>
      </w:r>
      <w:r w:rsidR="001D0310" w:rsidRPr="000F2E6D">
        <w:rPr>
          <w:rFonts w:ascii="Times New Roman" w:hAnsi="Times New Roman" w:cs="Times New Roman"/>
          <w:sz w:val="24"/>
          <w:szCs w:val="24"/>
        </w:rPr>
        <w:t>.</w:t>
      </w:r>
    </w:p>
    <w:p w:rsidR="00651A88" w:rsidRPr="000F2E6D" w:rsidRDefault="001D0310" w:rsidP="00E3613D">
      <w:pPr>
        <w:jc w:val="both"/>
        <w:rPr>
          <w:rFonts w:ascii="Times New Roman" w:hAnsi="Times New Roman" w:cs="Times New Roman"/>
          <w:sz w:val="24"/>
          <w:szCs w:val="24"/>
        </w:rPr>
      </w:pPr>
      <w:r w:rsidRPr="000F2E6D">
        <w:rPr>
          <w:rFonts w:ascii="Times New Roman" w:hAnsi="Times New Roman" w:cs="Times New Roman"/>
          <w:sz w:val="24"/>
          <w:szCs w:val="24"/>
        </w:rPr>
        <w:lastRenderedPageBreak/>
        <w:t xml:space="preserve">Furthermore the </w:t>
      </w:r>
      <w:r w:rsidR="003B656C" w:rsidRPr="000F2E6D">
        <w:rPr>
          <w:rFonts w:ascii="Times New Roman" w:hAnsi="Times New Roman" w:cs="Times New Roman"/>
          <w:sz w:val="24"/>
          <w:szCs w:val="24"/>
        </w:rPr>
        <w:t>Applicant</w:t>
      </w:r>
      <w:r w:rsidR="0022204B" w:rsidRPr="000F2E6D">
        <w:rPr>
          <w:rFonts w:ascii="Times New Roman" w:hAnsi="Times New Roman" w:cs="Times New Roman"/>
          <w:sz w:val="24"/>
          <w:szCs w:val="24"/>
        </w:rPr>
        <w:t>’</w:t>
      </w:r>
      <w:r w:rsidRPr="000F2E6D">
        <w:rPr>
          <w:rFonts w:ascii="Times New Roman" w:hAnsi="Times New Roman" w:cs="Times New Roman"/>
          <w:sz w:val="24"/>
          <w:szCs w:val="24"/>
        </w:rPr>
        <w:t xml:space="preserve">s </w:t>
      </w:r>
      <w:r w:rsidR="003B656C" w:rsidRPr="000F2E6D">
        <w:rPr>
          <w:rFonts w:ascii="Times New Roman" w:hAnsi="Times New Roman" w:cs="Times New Roman"/>
          <w:sz w:val="24"/>
          <w:szCs w:val="24"/>
        </w:rPr>
        <w:t>Counsel</w:t>
      </w:r>
      <w:r w:rsidRPr="000F2E6D">
        <w:rPr>
          <w:rFonts w:ascii="Times New Roman" w:hAnsi="Times New Roman" w:cs="Times New Roman"/>
          <w:sz w:val="24"/>
          <w:szCs w:val="24"/>
        </w:rPr>
        <w:t xml:space="preserve"> submitted that the unlawful behaviour of 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is not only disrespectful of court orders but also a ha</w:t>
      </w:r>
      <w:r w:rsidR="0022204B" w:rsidRPr="000F2E6D">
        <w:rPr>
          <w:rFonts w:ascii="Times New Roman" w:hAnsi="Times New Roman" w:cs="Times New Roman"/>
          <w:sz w:val="24"/>
          <w:szCs w:val="24"/>
        </w:rPr>
        <w:t>r</w:t>
      </w:r>
      <w:r w:rsidRPr="000F2E6D">
        <w:rPr>
          <w:rFonts w:ascii="Times New Roman" w:hAnsi="Times New Roman" w:cs="Times New Roman"/>
          <w:sz w:val="24"/>
          <w:szCs w:val="24"/>
        </w:rPr>
        <w:t xml:space="preserve">sh invasion of the supremacy and independence of the judiciary. He contended that justice is not only to be preached but should also be seen to be done especially by officers of </w:t>
      </w:r>
      <w:r w:rsidR="0022204B" w:rsidRPr="000F2E6D">
        <w:rPr>
          <w:rFonts w:ascii="Times New Roman" w:hAnsi="Times New Roman" w:cs="Times New Roman"/>
          <w:sz w:val="24"/>
          <w:szCs w:val="24"/>
        </w:rPr>
        <w:t>G</w:t>
      </w:r>
      <w:r w:rsidRPr="000F2E6D">
        <w:rPr>
          <w:rFonts w:ascii="Times New Roman" w:hAnsi="Times New Roman" w:cs="Times New Roman"/>
          <w:sz w:val="24"/>
          <w:szCs w:val="24"/>
        </w:rPr>
        <w:t xml:space="preserve">overnment or controlling authorities. He relied on the case of </w:t>
      </w:r>
      <w:r w:rsidRPr="000F2E6D">
        <w:rPr>
          <w:rFonts w:ascii="Times New Roman" w:hAnsi="Times New Roman" w:cs="Times New Roman"/>
          <w:b/>
          <w:sz w:val="24"/>
          <w:szCs w:val="24"/>
        </w:rPr>
        <w:t>Attorn</w:t>
      </w:r>
      <w:r w:rsidR="0022204B" w:rsidRPr="000F2E6D">
        <w:rPr>
          <w:rFonts w:ascii="Times New Roman" w:hAnsi="Times New Roman" w:cs="Times New Roman"/>
          <w:b/>
          <w:sz w:val="24"/>
          <w:szCs w:val="24"/>
        </w:rPr>
        <w:t>ey General versus Osotraco Ltd C</w:t>
      </w:r>
      <w:r w:rsidRPr="000F2E6D">
        <w:rPr>
          <w:rFonts w:ascii="Times New Roman" w:hAnsi="Times New Roman" w:cs="Times New Roman"/>
          <w:b/>
          <w:sz w:val="24"/>
          <w:szCs w:val="24"/>
        </w:rPr>
        <w:t xml:space="preserve">ourt of </w:t>
      </w:r>
      <w:r w:rsidR="0022204B" w:rsidRPr="000F2E6D">
        <w:rPr>
          <w:rFonts w:ascii="Times New Roman" w:hAnsi="Times New Roman" w:cs="Times New Roman"/>
          <w:b/>
          <w:sz w:val="24"/>
          <w:szCs w:val="24"/>
        </w:rPr>
        <w:t>A</w:t>
      </w:r>
      <w:r w:rsidRPr="000F2E6D">
        <w:rPr>
          <w:rFonts w:ascii="Times New Roman" w:hAnsi="Times New Roman" w:cs="Times New Roman"/>
          <w:b/>
          <w:sz w:val="24"/>
          <w:szCs w:val="24"/>
        </w:rPr>
        <w:t xml:space="preserve">ppeal </w:t>
      </w:r>
      <w:r w:rsidR="0022204B" w:rsidRPr="000F2E6D">
        <w:rPr>
          <w:rFonts w:ascii="Times New Roman" w:hAnsi="Times New Roman" w:cs="Times New Roman"/>
          <w:b/>
          <w:sz w:val="24"/>
          <w:szCs w:val="24"/>
        </w:rPr>
        <w:t>Civil A</w:t>
      </w:r>
      <w:r w:rsidRPr="000F2E6D">
        <w:rPr>
          <w:rFonts w:ascii="Times New Roman" w:hAnsi="Times New Roman" w:cs="Times New Roman"/>
          <w:b/>
          <w:sz w:val="24"/>
          <w:szCs w:val="24"/>
        </w:rPr>
        <w:t xml:space="preserve">ppeal </w:t>
      </w:r>
      <w:r w:rsidR="0022204B" w:rsidRPr="000F2E6D">
        <w:rPr>
          <w:rFonts w:ascii="Times New Roman" w:hAnsi="Times New Roman" w:cs="Times New Roman"/>
          <w:b/>
          <w:sz w:val="24"/>
          <w:szCs w:val="24"/>
        </w:rPr>
        <w:t xml:space="preserve">No. </w:t>
      </w:r>
      <w:r w:rsidRPr="000F2E6D">
        <w:rPr>
          <w:rFonts w:ascii="Times New Roman" w:hAnsi="Times New Roman" w:cs="Times New Roman"/>
          <w:b/>
          <w:sz w:val="24"/>
          <w:szCs w:val="24"/>
        </w:rPr>
        <w:t>32 of 2002</w:t>
      </w:r>
      <w:r w:rsidR="00651A88" w:rsidRPr="000F2E6D">
        <w:rPr>
          <w:rFonts w:ascii="Times New Roman" w:hAnsi="Times New Roman" w:cs="Times New Roman"/>
          <w:sz w:val="24"/>
          <w:szCs w:val="24"/>
        </w:rPr>
        <w:t xml:space="preserve"> for the submission that the powers and immunities of the state or its officers are not immutable. He contended that there was no justifiable excuse whatsoever for the failure to satisfy the </w:t>
      </w:r>
      <w:r w:rsidR="003B656C" w:rsidRPr="000F2E6D">
        <w:rPr>
          <w:rFonts w:ascii="Times New Roman" w:hAnsi="Times New Roman" w:cs="Times New Roman"/>
          <w:sz w:val="24"/>
          <w:szCs w:val="24"/>
        </w:rPr>
        <w:t>judgment</w:t>
      </w:r>
      <w:r w:rsidR="00651A88" w:rsidRPr="000F2E6D">
        <w:rPr>
          <w:rFonts w:ascii="Times New Roman" w:hAnsi="Times New Roman" w:cs="Times New Roman"/>
          <w:sz w:val="24"/>
          <w:szCs w:val="24"/>
        </w:rPr>
        <w:t xml:space="preserve">. He reiterated that the second </w:t>
      </w:r>
      <w:r w:rsidR="003B656C" w:rsidRPr="000F2E6D">
        <w:rPr>
          <w:rFonts w:ascii="Times New Roman" w:hAnsi="Times New Roman" w:cs="Times New Roman"/>
          <w:sz w:val="24"/>
          <w:szCs w:val="24"/>
        </w:rPr>
        <w:t>Respondent</w:t>
      </w:r>
      <w:r w:rsidR="00651A88" w:rsidRPr="000F2E6D">
        <w:rPr>
          <w:rFonts w:ascii="Times New Roman" w:hAnsi="Times New Roman" w:cs="Times New Roman"/>
          <w:sz w:val="24"/>
          <w:szCs w:val="24"/>
        </w:rPr>
        <w:t xml:space="preserve"> has the singular duty and cannot escape his obligation and the court should compel him to act as required of him.</w:t>
      </w:r>
    </w:p>
    <w:p w:rsidR="00157914" w:rsidRPr="000F2E6D" w:rsidRDefault="00651A88"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He contended that failure to grant the order as prayed for would injure the </w:t>
      </w:r>
      <w:r w:rsidR="003B656C" w:rsidRPr="000F2E6D">
        <w:rPr>
          <w:rFonts w:ascii="Times New Roman" w:hAnsi="Times New Roman" w:cs="Times New Roman"/>
          <w:sz w:val="24"/>
          <w:szCs w:val="24"/>
        </w:rPr>
        <w:t>Applicant</w:t>
      </w:r>
      <w:r w:rsidR="00D03A00" w:rsidRPr="000F2E6D">
        <w:rPr>
          <w:rFonts w:ascii="Times New Roman" w:hAnsi="Times New Roman" w:cs="Times New Roman"/>
          <w:sz w:val="24"/>
          <w:szCs w:val="24"/>
        </w:rPr>
        <w:t>’s</w:t>
      </w:r>
      <w:r w:rsidRPr="000F2E6D">
        <w:rPr>
          <w:rFonts w:ascii="Times New Roman" w:hAnsi="Times New Roman" w:cs="Times New Roman"/>
          <w:sz w:val="24"/>
          <w:szCs w:val="24"/>
        </w:rPr>
        <w:t xml:space="preserve"> interest which has been outstanding since 2003 and lower the authority of court and the confidence of the public that it can effectively administer justice.</w:t>
      </w:r>
    </w:p>
    <w:p w:rsidR="00157914" w:rsidRPr="000F2E6D" w:rsidRDefault="00157914"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Finally the </w:t>
      </w:r>
      <w:r w:rsidR="003B656C" w:rsidRPr="000F2E6D">
        <w:rPr>
          <w:rFonts w:ascii="Times New Roman" w:hAnsi="Times New Roman" w:cs="Times New Roman"/>
          <w:sz w:val="24"/>
          <w:szCs w:val="24"/>
        </w:rPr>
        <w:t>Applicant</w:t>
      </w:r>
      <w:r w:rsidR="0022204B" w:rsidRPr="000F2E6D">
        <w:rPr>
          <w:rFonts w:ascii="Times New Roman" w:hAnsi="Times New Roman" w:cs="Times New Roman"/>
          <w:sz w:val="24"/>
          <w:szCs w:val="24"/>
        </w:rPr>
        <w:t>’</w:t>
      </w:r>
      <w:r w:rsidRPr="000F2E6D">
        <w:rPr>
          <w:rFonts w:ascii="Times New Roman" w:hAnsi="Times New Roman" w:cs="Times New Roman"/>
          <w:sz w:val="24"/>
          <w:szCs w:val="24"/>
        </w:rPr>
        <w:t xml:space="preserve">s </w:t>
      </w:r>
      <w:r w:rsidR="003B656C" w:rsidRPr="000F2E6D">
        <w:rPr>
          <w:rFonts w:ascii="Times New Roman" w:hAnsi="Times New Roman" w:cs="Times New Roman"/>
          <w:sz w:val="24"/>
          <w:szCs w:val="24"/>
        </w:rPr>
        <w:t>Counsel</w:t>
      </w:r>
      <w:r w:rsidRPr="000F2E6D">
        <w:rPr>
          <w:rFonts w:ascii="Times New Roman" w:hAnsi="Times New Roman" w:cs="Times New Roman"/>
          <w:sz w:val="24"/>
          <w:szCs w:val="24"/>
        </w:rPr>
        <w:t xml:space="preserve"> submitted that justice hurried is justice crushed but justice delayed is justice denied. In the premises an order of mandamus ought to be issued by the court. It should be for unconditional order to 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to immediately cause the satisfaction of the decree in favour of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s/decree holders. Secondly 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should pay interest at the rate of 27% per annum from the date of the order until payment in full. Lastly that costs should be paid by 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w:t>
      </w:r>
    </w:p>
    <w:p w:rsidR="00157914" w:rsidRPr="000F2E6D" w:rsidRDefault="00157914" w:rsidP="00E3613D">
      <w:pPr>
        <w:jc w:val="both"/>
        <w:rPr>
          <w:rFonts w:ascii="Times New Roman" w:hAnsi="Times New Roman" w:cs="Times New Roman"/>
          <w:b/>
          <w:sz w:val="24"/>
          <w:szCs w:val="24"/>
        </w:rPr>
      </w:pPr>
      <w:r w:rsidRPr="000F2E6D">
        <w:rPr>
          <w:rFonts w:ascii="Times New Roman" w:hAnsi="Times New Roman" w:cs="Times New Roman"/>
          <w:b/>
          <w:sz w:val="24"/>
          <w:szCs w:val="24"/>
        </w:rPr>
        <w:t>Ruling</w:t>
      </w:r>
    </w:p>
    <w:p w:rsidR="0022204B" w:rsidRPr="000F2E6D" w:rsidRDefault="00157914" w:rsidP="008110E5">
      <w:pPr>
        <w:jc w:val="both"/>
        <w:rPr>
          <w:rFonts w:ascii="Times New Roman" w:hAnsi="Times New Roman" w:cs="Times New Roman"/>
          <w:sz w:val="24"/>
          <w:szCs w:val="24"/>
        </w:rPr>
      </w:pPr>
      <w:r w:rsidRPr="000F2E6D">
        <w:rPr>
          <w:rFonts w:ascii="Times New Roman" w:hAnsi="Times New Roman" w:cs="Times New Roman"/>
          <w:sz w:val="24"/>
          <w:szCs w:val="24"/>
        </w:rPr>
        <w:t xml:space="preserve">I have carefully considered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matter chronologically. The </w:t>
      </w:r>
      <w:r w:rsidR="001326D1" w:rsidRPr="000F2E6D">
        <w:rPr>
          <w:rFonts w:ascii="Times New Roman" w:hAnsi="Times New Roman" w:cs="Times New Roman"/>
          <w:sz w:val="24"/>
          <w:szCs w:val="24"/>
        </w:rPr>
        <w:t>g</w:t>
      </w:r>
      <w:r w:rsidRPr="000F2E6D">
        <w:rPr>
          <w:rFonts w:ascii="Times New Roman" w:hAnsi="Times New Roman" w:cs="Times New Roman"/>
          <w:sz w:val="24"/>
          <w:szCs w:val="24"/>
        </w:rPr>
        <w:t xml:space="preserve">enesis of this action is that the Iraqi Fund for External Development filed HCCS No. 1391 of 2000 against the Attorney General of Uganda </w:t>
      </w:r>
      <w:r w:rsidR="001326D1" w:rsidRPr="000F2E6D">
        <w:rPr>
          <w:rFonts w:ascii="Times New Roman" w:hAnsi="Times New Roman" w:cs="Times New Roman"/>
          <w:sz w:val="24"/>
          <w:szCs w:val="24"/>
        </w:rPr>
        <w:t xml:space="preserve">and </w:t>
      </w:r>
      <w:r w:rsidRPr="000F2E6D">
        <w:rPr>
          <w:rFonts w:ascii="Times New Roman" w:hAnsi="Times New Roman" w:cs="Times New Roman"/>
          <w:sz w:val="24"/>
          <w:szCs w:val="24"/>
        </w:rPr>
        <w:t>the matter was before Honourable Justice Richard Okumu Wengi and High Court/Commercial Division.</w:t>
      </w:r>
      <w:r w:rsidR="00AD2CBC" w:rsidRPr="000F2E6D">
        <w:rPr>
          <w:rFonts w:ascii="Times New Roman" w:hAnsi="Times New Roman" w:cs="Times New Roman"/>
          <w:sz w:val="24"/>
          <w:szCs w:val="24"/>
        </w:rPr>
        <w:t xml:space="preserve"> Judgment was entered in favour of the </w:t>
      </w:r>
      <w:r w:rsidR="003B656C" w:rsidRPr="000F2E6D">
        <w:rPr>
          <w:rFonts w:ascii="Times New Roman" w:hAnsi="Times New Roman" w:cs="Times New Roman"/>
          <w:sz w:val="24"/>
          <w:szCs w:val="24"/>
        </w:rPr>
        <w:t>Plaintiff</w:t>
      </w:r>
      <w:r w:rsidR="00AD2CBC" w:rsidRPr="000F2E6D">
        <w:rPr>
          <w:rFonts w:ascii="Times New Roman" w:hAnsi="Times New Roman" w:cs="Times New Roman"/>
          <w:sz w:val="24"/>
          <w:szCs w:val="24"/>
        </w:rPr>
        <w:t xml:space="preserve"> and it was ordered that the Attorney General would pay the </w:t>
      </w:r>
      <w:r w:rsidR="003B656C" w:rsidRPr="000F2E6D">
        <w:rPr>
          <w:rFonts w:ascii="Times New Roman" w:hAnsi="Times New Roman" w:cs="Times New Roman"/>
          <w:sz w:val="24"/>
          <w:szCs w:val="24"/>
        </w:rPr>
        <w:t>Plaintiff</w:t>
      </w:r>
      <w:r w:rsidR="00AD2CBC" w:rsidRPr="000F2E6D">
        <w:rPr>
          <w:rFonts w:ascii="Times New Roman" w:hAnsi="Times New Roman" w:cs="Times New Roman"/>
          <w:sz w:val="24"/>
          <w:szCs w:val="24"/>
        </w:rPr>
        <w:t xml:space="preserve"> US$6,432,809.63. Secondly the Attorney General was ordered to pay interest on the above sum at the rate of </w:t>
      </w:r>
      <w:r w:rsidR="001326D1" w:rsidRPr="000F2E6D">
        <w:rPr>
          <w:rFonts w:ascii="Times New Roman" w:hAnsi="Times New Roman" w:cs="Times New Roman"/>
          <w:sz w:val="24"/>
          <w:szCs w:val="24"/>
        </w:rPr>
        <w:t xml:space="preserve">2.5% per annum from the date of judgment that is on 19 July 2002 until payment in full. </w:t>
      </w:r>
    </w:p>
    <w:p w:rsidR="0022204B" w:rsidRPr="000F2E6D" w:rsidRDefault="008110E5" w:rsidP="008110E5">
      <w:pPr>
        <w:jc w:val="both"/>
        <w:rPr>
          <w:rFonts w:ascii="Times New Roman" w:hAnsi="Times New Roman" w:cs="Times New Roman"/>
          <w:sz w:val="24"/>
          <w:szCs w:val="24"/>
        </w:rPr>
      </w:pPr>
      <w:r w:rsidRPr="000F2E6D">
        <w:rPr>
          <w:rFonts w:ascii="Times New Roman" w:hAnsi="Times New Roman" w:cs="Times New Roman"/>
          <w:sz w:val="24"/>
          <w:szCs w:val="24"/>
        </w:rPr>
        <w:t xml:space="preserve">I have carefully considered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application for an order of mandamus to compel the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s to pay a sum of US$1,431,300.14, accrued interest as </w:t>
      </w:r>
      <w:r w:rsidR="001326D1" w:rsidRPr="000F2E6D">
        <w:rPr>
          <w:rFonts w:ascii="Times New Roman" w:hAnsi="Times New Roman" w:cs="Times New Roman"/>
          <w:sz w:val="24"/>
          <w:szCs w:val="24"/>
        </w:rPr>
        <w:t xml:space="preserve">well as </w:t>
      </w:r>
      <w:r w:rsidRPr="000F2E6D">
        <w:rPr>
          <w:rFonts w:ascii="Times New Roman" w:hAnsi="Times New Roman" w:cs="Times New Roman"/>
          <w:sz w:val="24"/>
          <w:szCs w:val="24"/>
        </w:rPr>
        <w:t xml:space="preserve">taxed costs arising directly </w:t>
      </w:r>
      <w:r w:rsidR="00D03A00" w:rsidRPr="000F2E6D">
        <w:rPr>
          <w:rFonts w:ascii="Times New Roman" w:hAnsi="Times New Roman" w:cs="Times New Roman"/>
          <w:sz w:val="24"/>
          <w:szCs w:val="24"/>
        </w:rPr>
        <w:t>there from</w:t>
      </w:r>
      <w:r w:rsidR="001326D1" w:rsidRPr="000F2E6D">
        <w:rPr>
          <w:rFonts w:ascii="Times New Roman" w:hAnsi="Times New Roman" w:cs="Times New Roman"/>
          <w:sz w:val="24"/>
          <w:szCs w:val="24"/>
        </w:rPr>
        <w:t xml:space="preserve"> and interest.</w:t>
      </w:r>
      <w:r w:rsidR="00AD2CBC" w:rsidRPr="000F2E6D">
        <w:rPr>
          <w:rFonts w:ascii="Times New Roman" w:hAnsi="Times New Roman" w:cs="Times New Roman"/>
          <w:sz w:val="24"/>
          <w:szCs w:val="24"/>
        </w:rPr>
        <w:t xml:space="preserve"> </w:t>
      </w:r>
      <w:r w:rsidR="003E78A4" w:rsidRPr="000F2E6D">
        <w:rPr>
          <w:rFonts w:ascii="Times New Roman" w:hAnsi="Times New Roman" w:cs="Times New Roman"/>
          <w:sz w:val="24"/>
          <w:szCs w:val="24"/>
        </w:rPr>
        <w:t>N</w:t>
      </w:r>
      <w:r w:rsidR="00AD2CBC" w:rsidRPr="000F2E6D">
        <w:rPr>
          <w:rFonts w:ascii="Times New Roman" w:hAnsi="Times New Roman" w:cs="Times New Roman"/>
          <w:sz w:val="24"/>
          <w:szCs w:val="24"/>
        </w:rPr>
        <w:t xml:space="preserve">o general damages were awarded and the </w:t>
      </w:r>
      <w:r w:rsidR="003B656C" w:rsidRPr="000F2E6D">
        <w:rPr>
          <w:rFonts w:ascii="Times New Roman" w:hAnsi="Times New Roman" w:cs="Times New Roman"/>
          <w:sz w:val="24"/>
          <w:szCs w:val="24"/>
        </w:rPr>
        <w:t>Defendant</w:t>
      </w:r>
      <w:r w:rsidR="00AD2CBC" w:rsidRPr="000F2E6D">
        <w:rPr>
          <w:rFonts w:ascii="Times New Roman" w:hAnsi="Times New Roman" w:cs="Times New Roman"/>
          <w:sz w:val="24"/>
          <w:szCs w:val="24"/>
        </w:rPr>
        <w:t xml:space="preserve"> was ordered to pay the costs of the suit as well as Miscellaneous Application Number 412 of 2002 arising there under. </w:t>
      </w:r>
    </w:p>
    <w:p w:rsidR="008110E5" w:rsidRPr="000F2E6D" w:rsidRDefault="00AD2CBC" w:rsidP="008110E5">
      <w:pPr>
        <w:jc w:val="both"/>
        <w:rPr>
          <w:rFonts w:ascii="Times New Roman" w:hAnsi="Times New Roman" w:cs="Times New Roman"/>
          <w:sz w:val="24"/>
          <w:szCs w:val="24"/>
        </w:rPr>
      </w:pPr>
      <w:r w:rsidRPr="000F2E6D">
        <w:rPr>
          <w:rFonts w:ascii="Times New Roman" w:hAnsi="Times New Roman" w:cs="Times New Roman"/>
          <w:sz w:val="24"/>
          <w:szCs w:val="24"/>
        </w:rPr>
        <w:t xml:space="preserve">Subsequently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w:t>
      </w:r>
      <w:r w:rsidR="001326D1" w:rsidRPr="000F2E6D">
        <w:rPr>
          <w:rFonts w:ascii="Times New Roman" w:hAnsi="Times New Roman" w:cs="Times New Roman"/>
          <w:sz w:val="24"/>
          <w:szCs w:val="24"/>
        </w:rPr>
        <w:t xml:space="preserve">as </w:t>
      </w:r>
      <w:r w:rsidR="003B656C" w:rsidRPr="000F2E6D">
        <w:rPr>
          <w:rFonts w:ascii="Times New Roman" w:hAnsi="Times New Roman" w:cs="Times New Roman"/>
          <w:sz w:val="24"/>
          <w:szCs w:val="24"/>
        </w:rPr>
        <w:t>Plaintiff</w:t>
      </w:r>
      <w:r w:rsidRPr="000F2E6D">
        <w:rPr>
          <w:rFonts w:ascii="Times New Roman" w:hAnsi="Times New Roman" w:cs="Times New Roman"/>
          <w:sz w:val="24"/>
          <w:szCs w:val="24"/>
        </w:rPr>
        <w:t>s</w:t>
      </w:r>
      <w:r w:rsidR="008110E5" w:rsidRPr="000F2E6D">
        <w:rPr>
          <w:rFonts w:ascii="Times New Roman" w:hAnsi="Times New Roman" w:cs="Times New Roman"/>
          <w:sz w:val="24"/>
          <w:szCs w:val="24"/>
        </w:rPr>
        <w:t xml:space="preserve"> filed </w:t>
      </w:r>
      <w:r w:rsidR="001326D1" w:rsidRPr="000F2E6D">
        <w:rPr>
          <w:rFonts w:ascii="Times New Roman" w:hAnsi="Times New Roman" w:cs="Times New Roman"/>
          <w:sz w:val="24"/>
          <w:szCs w:val="24"/>
        </w:rPr>
        <w:t>M</w:t>
      </w:r>
      <w:r w:rsidR="008110E5" w:rsidRPr="000F2E6D">
        <w:rPr>
          <w:rFonts w:ascii="Times New Roman" w:hAnsi="Times New Roman" w:cs="Times New Roman"/>
          <w:sz w:val="24"/>
          <w:szCs w:val="24"/>
        </w:rPr>
        <w:t xml:space="preserve">iscellaneous </w:t>
      </w:r>
      <w:r w:rsidR="001326D1" w:rsidRPr="000F2E6D">
        <w:rPr>
          <w:rFonts w:ascii="Times New Roman" w:hAnsi="Times New Roman" w:cs="Times New Roman"/>
          <w:sz w:val="24"/>
          <w:szCs w:val="24"/>
        </w:rPr>
        <w:t>A</w:t>
      </w:r>
      <w:r w:rsidR="008110E5" w:rsidRPr="000F2E6D">
        <w:rPr>
          <w:rFonts w:ascii="Times New Roman" w:hAnsi="Times New Roman" w:cs="Times New Roman"/>
          <w:sz w:val="24"/>
          <w:szCs w:val="24"/>
        </w:rPr>
        <w:t xml:space="preserve">pplication number 759 of 2003 arising from HCCS 609 of 2003 against Iraqi Fund for External Development as the </w:t>
      </w:r>
      <w:r w:rsidR="003B656C" w:rsidRPr="000F2E6D">
        <w:rPr>
          <w:rFonts w:ascii="Times New Roman" w:hAnsi="Times New Roman" w:cs="Times New Roman"/>
          <w:sz w:val="24"/>
          <w:szCs w:val="24"/>
        </w:rPr>
        <w:t>Defendant</w:t>
      </w:r>
      <w:r w:rsidR="008110E5" w:rsidRPr="000F2E6D">
        <w:rPr>
          <w:rFonts w:ascii="Times New Roman" w:hAnsi="Times New Roman" w:cs="Times New Roman"/>
          <w:sz w:val="24"/>
          <w:szCs w:val="24"/>
        </w:rPr>
        <w:t xml:space="preserve"> and the Attorney General and the Secretary to the Treasury as garnishees. The garnishee proceedings resulted in a</w:t>
      </w:r>
      <w:r w:rsidR="001326D1" w:rsidRPr="000F2E6D">
        <w:rPr>
          <w:rFonts w:ascii="Times New Roman" w:hAnsi="Times New Roman" w:cs="Times New Roman"/>
          <w:sz w:val="24"/>
          <w:szCs w:val="24"/>
        </w:rPr>
        <w:t xml:space="preserve"> </w:t>
      </w:r>
      <w:r w:rsidR="008110E5" w:rsidRPr="000F2E6D">
        <w:rPr>
          <w:rFonts w:ascii="Times New Roman" w:hAnsi="Times New Roman" w:cs="Times New Roman"/>
          <w:sz w:val="24"/>
          <w:szCs w:val="24"/>
        </w:rPr>
        <w:t xml:space="preserve">garnishee order nisi on 15 December 2003. It was ordered that all debts due and owing from the Ministry of </w:t>
      </w:r>
      <w:r w:rsidR="001326D1" w:rsidRPr="000F2E6D">
        <w:rPr>
          <w:rFonts w:ascii="Times New Roman" w:hAnsi="Times New Roman" w:cs="Times New Roman"/>
          <w:sz w:val="24"/>
          <w:szCs w:val="24"/>
        </w:rPr>
        <w:t>F</w:t>
      </w:r>
      <w:r w:rsidR="008110E5" w:rsidRPr="000F2E6D">
        <w:rPr>
          <w:rFonts w:ascii="Times New Roman" w:hAnsi="Times New Roman" w:cs="Times New Roman"/>
          <w:sz w:val="24"/>
          <w:szCs w:val="24"/>
        </w:rPr>
        <w:t xml:space="preserve">inance </w:t>
      </w:r>
      <w:r w:rsidR="001326D1" w:rsidRPr="000F2E6D">
        <w:rPr>
          <w:rFonts w:ascii="Times New Roman" w:hAnsi="Times New Roman" w:cs="Times New Roman"/>
          <w:sz w:val="24"/>
          <w:szCs w:val="24"/>
        </w:rPr>
        <w:t>P</w:t>
      </w:r>
      <w:r w:rsidR="008110E5" w:rsidRPr="000F2E6D">
        <w:rPr>
          <w:rFonts w:ascii="Times New Roman" w:hAnsi="Times New Roman" w:cs="Times New Roman"/>
          <w:sz w:val="24"/>
          <w:szCs w:val="24"/>
        </w:rPr>
        <w:t xml:space="preserve">lanning </w:t>
      </w:r>
      <w:r w:rsidR="0022204B" w:rsidRPr="000F2E6D">
        <w:rPr>
          <w:rFonts w:ascii="Times New Roman" w:hAnsi="Times New Roman" w:cs="Times New Roman"/>
          <w:sz w:val="24"/>
          <w:szCs w:val="24"/>
        </w:rPr>
        <w:t>and Economic D</w:t>
      </w:r>
      <w:r w:rsidR="001326D1" w:rsidRPr="000F2E6D">
        <w:rPr>
          <w:rFonts w:ascii="Times New Roman" w:hAnsi="Times New Roman" w:cs="Times New Roman"/>
          <w:sz w:val="24"/>
          <w:szCs w:val="24"/>
        </w:rPr>
        <w:t xml:space="preserve">evelopment </w:t>
      </w:r>
      <w:r w:rsidR="008110E5" w:rsidRPr="000F2E6D">
        <w:rPr>
          <w:rFonts w:ascii="Times New Roman" w:hAnsi="Times New Roman" w:cs="Times New Roman"/>
          <w:sz w:val="24"/>
          <w:szCs w:val="24"/>
        </w:rPr>
        <w:t xml:space="preserve">to the </w:t>
      </w:r>
      <w:r w:rsidR="003B656C" w:rsidRPr="000F2E6D">
        <w:rPr>
          <w:rFonts w:ascii="Times New Roman" w:hAnsi="Times New Roman" w:cs="Times New Roman"/>
          <w:sz w:val="24"/>
          <w:szCs w:val="24"/>
        </w:rPr>
        <w:lastRenderedPageBreak/>
        <w:t>judgment</w:t>
      </w:r>
      <w:r w:rsidR="008110E5" w:rsidRPr="000F2E6D">
        <w:rPr>
          <w:rFonts w:ascii="Times New Roman" w:hAnsi="Times New Roman" w:cs="Times New Roman"/>
          <w:sz w:val="24"/>
          <w:szCs w:val="24"/>
        </w:rPr>
        <w:t xml:space="preserve"> </w:t>
      </w:r>
      <w:r w:rsidR="00BF70A1" w:rsidRPr="000F2E6D">
        <w:rPr>
          <w:rFonts w:ascii="Times New Roman" w:hAnsi="Times New Roman" w:cs="Times New Roman"/>
          <w:sz w:val="24"/>
          <w:szCs w:val="24"/>
        </w:rPr>
        <w:t>creditor</w:t>
      </w:r>
      <w:r w:rsidR="008110E5" w:rsidRPr="000F2E6D">
        <w:rPr>
          <w:rFonts w:ascii="Times New Roman" w:hAnsi="Times New Roman" w:cs="Times New Roman"/>
          <w:sz w:val="24"/>
          <w:szCs w:val="24"/>
        </w:rPr>
        <w:t xml:space="preserve"> be attached to answer a decree against the </w:t>
      </w:r>
      <w:r w:rsidR="003B656C" w:rsidRPr="000F2E6D">
        <w:rPr>
          <w:rFonts w:ascii="Times New Roman" w:hAnsi="Times New Roman" w:cs="Times New Roman"/>
          <w:sz w:val="24"/>
          <w:szCs w:val="24"/>
        </w:rPr>
        <w:t>judgment</w:t>
      </w:r>
      <w:r w:rsidR="008110E5" w:rsidRPr="000F2E6D">
        <w:rPr>
          <w:rFonts w:ascii="Times New Roman" w:hAnsi="Times New Roman" w:cs="Times New Roman"/>
          <w:sz w:val="24"/>
          <w:szCs w:val="24"/>
        </w:rPr>
        <w:t xml:space="preserve"> debtor by the decree holder in the High Court of Uganda </w:t>
      </w:r>
      <w:r w:rsidR="001326D1" w:rsidRPr="000F2E6D">
        <w:rPr>
          <w:rFonts w:ascii="Times New Roman" w:hAnsi="Times New Roman" w:cs="Times New Roman"/>
          <w:sz w:val="24"/>
          <w:szCs w:val="24"/>
        </w:rPr>
        <w:t>C</w:t>
      </w:r>
      <w:r w:rsidR="008110E5" w:rsidRPr="000F2E6D">
        <w:rPr>
          <w:rFonts w:ascii="Times New Roman" w:hAnsi="Times New Roman" w:cs="Times New Roman"/>
          <w:sz w:val="24"/>
          <w:szCs w:val="24"/>
        </w:rPr>
        <w:t xml:space="preserve">ommercial </w:t>
      </w:r>
      <w:r w:rsidR="001326D1" w:rsidRPr="000F2E6D">
        <w:rPr>
          <w:rFonts w:ascii="Times New Roman" w:hAnsi="Times New Roman" w:cs="Times New Roman"/>
          <w:sz w:val="24"/>
          <w:szCs w:val="24"/>
        </w:rPr>
        <w:t>D</w:t>
      </w:r>
      <w:r w:rsidR="008110E5" w:rsidRPr="000F2E6D">
        <w:rPr>
          <w:rFonts w:ascii="Times New Roman" w:hAnsi="Times New Roman" w:cs="Times New Roman"/>
          <w:sz w:val="24"/>
          <w:szCs w:val="24"/>
        </w:rPr>
        <w:t>ivision</w:t>
      </w:r>
      <w:r w:rsidR="00BF70A1" w:rsidRPr="000F2E6D">
        <w:rPr>
          <w:rFonts w:ascii="Times New Roman" w:hAnsi="Times New Roman" w:cs="Times New Roman"/>
          <w:sz w:val="24"/>
          <w:szCs w:val="24"/>
        </w:rPr>
        <w:t xml:space="preserve"> of</w:t>
      </w:r>
      <w:r w:rsidR="008110E5" w:rsidRPr="000F2E6D">
        <w:rPr>
          <w:rFonts w:ascii="Times New Roman" w:hAnsi="Times New Roman" w:cs="Times New Roman"/>
          <w:sz w:val="24"/>
          <w:szCs w:val="24"/>
        </w:rPr>
        <w:t xml:space="preserve"> 7</w:t>
      </w:r>
      <w:r w:rsidR="008110E5" w:rsidRPr="000F2E6D">
        <w:rPr>
          <w:rFonts w:ascii="Times New Roman" w:hAnsi="Times New Roman" w:cs="Times New Roman"/>
          <w:sz w:val="24"/>
          <w:szCs w:val="24"/>
          <w:vertAlign w:val="superscript"/>
        </w:rPr>
        <w:t>th</w:t>
      </w:r>
      <w:r w:rsidR="001326D1" w:rsidRPr="000F2E6D">
        <w:rPr>
          <w:rFonts w:ascii="Times New Roman" w:hAnsi="Times New Roman" w:cs="Times New Roman"/>
          <w:sz w:val="24"/>
          <w:szCs w:val="24"/>
        </w:rPr>
        <w:t xml:space="preserve"> </w:t>
      </w:r>
      <w:r w:rsidR="008110E5" w:rsidRPr="000F2E6D">
        <w:rPr>
          <w:rFonts w:ascii="Times New Roman" w:hAnsi="Times New Roman" w:cs="Times New Roman"/>
          <w:sz w:val="24"/>
          <w:szCs w:val="24"/>
        </w:rPr>
        <w:t xml:space="preserve">of November 2003 for the sum of US$1,286,561.92, together with costs of the garnishee proceedings which decree remain unsatisfied. The </w:t>
      </w:r>
      <w:r w:rsidR="003B656C" w:rsidRPr="000F2E6D">
        <w:rPr>
          <w:rFonts w:ascii="Times New Roman" w:hAnsi="Times New Roman" w:cs="Times New Roman"/>
          <w:sz w:val="24"/>
          <w:szCs w:val="24"/>
        </w:rPr>
        <w:t>judgment</w:t>
      </w:r>
      <w:r w:rsidR="008110E5" w:rsidRPr="000F2E6D">
        <w:rPr>
          <w:rFonts w:ascii="Times New Roman" w:hAnsi="Times New Roman" w:cs="Times New Roman"/>
          <w:sz w:val="24"/>
          <w:szCs w:val="24"/>
        </w:rPr>
        <w:t xml:space="preserve"> </w:t>
      </w:r>
      <w:r w:rsidR="00BF70A1" w:rsidRPr="000F2E6D">
        <w:rPr>
          <w:rFonts w:ascii="Times New Roman" w:hAnsi="Times New Roman" w:cs="Times New Roman"/>
          <w:sz w:val="24"/>
          <w:szCs w:val="24"/>
        </w:rPr>
        <w:t xml:space="preserve">creditor </w:t>
      </w:r>
      <w:r w:rsidR="008110E5" w:rsidRPr="000F2E6D">
        <w:rPr>
          <w:rFonts w:ascii="Times New Roman" w:hAnsi="Times New Roman" w:cs="Times New Roman"/>
          <w:sz w:val="24"/>
          <w:szCs w:val="24"/>
        </w:rPr>
        <w:t>is Iraqi Fund for External Development.</w:t>
      </w:r>
    </w:p>
    <w:p w:rsidR="008110E5" w:rsidRPr="000F2E6D" w:rsidRDefault="001326D1" w:rsidP="008110E5">
      <w:pPr>
        <w:jc w:val="both"/>
        <w:rPr>
          <w:rFonts w:ascii="Times New Roman" w:hAnsi="Times New Roman" w:cs="Times New Roman"/>
          <w:sz w:val="24"/>
          <w:szCs w:val="24"/>
        </w:rPr>
      </w:pPr>
      <w:r w:rsidRPr="000F2E6D">
        <w:rPr>
          <w:rFonts w:ascii="Times New Roman" w:hAnsi="Times New Roman" w:cs="Times New Roman"/>
          <w:sz w:val="24"/>
          <w:szCs w:val="24"/>
        </w:rPr>
        <w:t>The Attorney General and the S</w:t>
      </w:r>
      <w:r w:rsidR="008110E5" w:rsidRPr="000F2E6D">
        <w:rPr>
          <w:rFonts w:ascii="Times New Roman" w:hAnsi="Times New Roman" w:cs="Times New Roman"/>
          <w:sz w:val="24"/>
          <w:szCs w:val="24"/>
        </w:rPr>
        <w:t xml:space="preserve">ecretary to the Treasury were required to attend to the High Court </w:t>
      </w:r>
      <w:r w:rsidRPr="000F2E6D">
        <w:rPr>
          <w:rFonts w:ascii="Times New Roman" w:hAnsi="Times New Roman" w:cs="Times New Roman"/>
          <w:sz w:val="24"/>
          <w:szCs w:val="24"/>
        </w:rPr>
        <w:t>Commercial D</w:t>
      </w:r>
      <w:r w:rsidR="008110E5" w:rsidRPr="000F2E6D">
        <w:rPr>
          <w:rFonts w:ascii="Times New Roman" w:hAnsi="Times New Roman" w:cs="Times New Roman"/>
          <w:sz w:val="24"/>
          <w:szCs w:val="24"/>
        </w:rPr>
        <w:t>ivision on 12 January 2004 in an application by the decree holder that the Attorney General/Secretary to the Treasury should pay the</w:t>
      </w:r>
      <w:r w:rsidR="003E78A4" w:rsidRPr="000F2E6D">
        <w:rPr>
          <w:rFonts w:ascii="Times New Roman" w:hAnsi="Times New Roman" w:cs="Times New Roman"/>
          <w:sz w:val="24"/>
          <w:szCs w:val="24"/>
        </w:rPr>
        <w:t xml:space="preserve"> debt due from the Ministry of F</w:t>
      </w:r>
      <w:r w:rsidR="008110E5" w:rsidRPr="000F2E6D">
        <w:rPr>
          <w:rFonts w:ascii="Times New Roman" w:hAnsi="Times New Roman" w:cs="Times New Roman"/>
          <w:sz w:val="24"/>
          <w:szCs w:val="24"/>
        </w:rPr>
        <w:t xml:space="preserve">inance </w:t>
      </w:r>
      <w:r w:rsidR="003E78A4" w:rsidRPr="000F2E6D">
        <w:rPr>
          <w:rFonts w:ascii="Times New Roman" w:hAnsi="Times New Roman" w:cs="Times New Roman"/>
          <w:sz w:val="24"/>
          <w:szCs w:val="24"/>
        </w:rPr>
        <w:t>P</w:t>
      </w:r>
      <w:r w:rsidR="008110E5" w:rsidRPr="000F2E6D">
        <w:rPr>
          <w:rFonts w:ascii="Times New Roman" w:hAnsi="Times New Roman" w:cs="Times New Roman"/>
          <w:sz w:val="24"/>
          <w:szCs w:val="24"/>
        </w:rPr>
        <w:t xml:space="preserve">lanning </w:t>
      </w:r>
      <w:r w:rsidR="003E78A4" w:rsidRPr="000F2E6D">
        <w:rPr>
          <w:rFonts w:ascii="Times New Roman" w:hAnsi="Times New Roman" w:cs="Times New Roman"/>
          <w:sz w:val="24"/>
          <w:szCs w:val="24"/>
        </w:rPr>
        <w:t xml:space="preserve">and Economic Development </w:t>
      </w:r>
      <w:r w:rsidR="008110E5" w:rsidRPr="000F2E6D">
        <w:rPr>
          <w:rFonts w:ascii="Times New Roman" w:hAnsi="Times New Roman" w:cs="Times New Roman"/>
          <w:sz w:val="24"/>
          <w:szCs w:val="24"/>
        </w:rPr>
        <w:t xml:space="preserve">to the </w:t>
      </w:r>
      <w:r w:rsidR="003B656C" w:rsidRPr="000F2E6D">
        <w:rPr>
          <w:rFonts w:ascii="Times New Roman" w:hAnsi="Times New Roman" w:cs="Times New Roman"/>
          <w:sz w:val="24"/>
          <w:szCs w:val="24"/>
        </w:rPr>
        <w:t>judgment</w:t>
      </w:r>
      <w:r w:rsidR="008110E5" w:rsidRPr="000F2E6D">
        <w:rPr>
          <w:rFonts w:ascii="Times New Roman" w:hAnsi="Times New Roman" w:cs="Times New Roman"/>
          <w:sz w:val="24"/>
          <w:szCs w:val="24"/>
        </w:rPr>
        <w:t xml:space="preserve"> </w:t>
      </w:r>
      <w:r w:rsidR="00BF70A1" w:rsidRPr="000F2E6D">
        <w:rPr>
          <w:rFonts w:ascii="Times New Roman" w:hAnsi="Times New Roman" w:cs="Times New Roman"/>
          <w:sz w:val="24"/>
          <w:szCs w:val="24"/>
        </w:rPr>
        <w:t xml:space="preserve">debtor </w:t>
      </w:r>
      <w:r w:rsidR="008110E5" w:rsidRPr="000F2E6D">
        <w:rPr>
          <w:rFonts w:ascii="Times New Roman" w:hAnsi="Times New Roman" w:cs="Times New Roman"/>
          <w:sz w:val="24"/>
          <w:szCs w:val="24"/>
        </w:rPr>
        <w:t>to satisfy the decree together with costs of the garnishee proceedings. A decree absolute was issued on 4 November 2005. The Attorney General/Secretary to the Treasury w</w:t>
      </w:r>
      <w:r w:rsidR="00650834" w:rsidRPr="000F2E6D">
        <w:rPr>
          <w:rFonts w:ascii="Times New Roman" w:hAnsi="Times New Roman" w:cs="Times New Roman"/>
          <w:sz w:val="24"/>
          <w:szCs w:val="24"/>
        </w:rPr>
        <w:t xml:space="preserve">as </w:t>
      </w:r>
      <w:r w:rsidR="008110E5" w:rsidRPr="000F2E6D">
        <w:rPr>
          <w:rFonts w:ascii="Times New Roman" w:hAnsi="Times New Roman" w:cs="Times New Roman"/>
          <w:sz w:val="24"/>
          <w:szCs w:val="24"/>
        </w:rPr>
        <w:t xml:space="preserve">ordered to pay the </w:t>
      </w:r>
      <w:r w:rsidR="003B656C" w:rsidRPr="000F2E6D">
        <w:rPr>
          <w:rFonts w:ascii="Times New Roman" w:hAnsi="Times New Roman" w:cs="Times New Roman"/>
          <w:sz w:val="24"/>
          <w:szCs w:val="24"/>
        </w:rPr>
        <w:t>Plaintiff</w:t>
      </w:r>
      <w:r w:rsidR="008110E5" w:rsidRPr="000F2E6D">
        <w:rPr>
          <w:rFonts w:ascii="Times New Roman" w:hAnsi="Times New Roman" w:cs="Times New Roman"/>
          <w:sz w:val="24"/>
          <w:szCs w:val="24"/>
        </w:rPr>
        <w:t>s a sum of US$1,286,561.92 out of the judgment credit due to Iraqi Fund for External Development.</w:t>
      </w:r>
    </w:p>
    <w:p w:rsidR="00C570F8" w:rsidRPr="000F2E6D" w:rsidRDefault="008110E5" w:rsidP="008110E5">
      <w:pPr>
        <w:jc w:val="both"/>
        <w:rPr>
          <w:rFonts w:ascii="Times New Roman" w:hAnsi="Times New Roman" w:cs="Times New Roman"/>
          <w:sz w:val="24"/>
          <w:szCs w:val="24"/>
        </w:rPr>
      </w:pPr>
      <w:r w:rsidRPr="000F2E6D">
        <w:rPr>
          <w:rFonts w:ascii="Times New Roman" w:hAnsi="Times New Roman" w:cs="Times New Roman"/>
          <w:sz w:val="24"/>
          <w:szCs w:val="24"/>
        </w:rPr>
        <w:t xml:space="preserve">Thereafter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w:t>
      </w:r>
      <w:r w:rsidR="00FB00C8" w:rsidRPr="000F2E6D">
        <w:rPr>
          <w:rFonts w:ascii="Times New Roman" w:hAnsi="Times New Roman" w:cs="Times New Roman"/>
          <w:sz w:val="24"/>
          <w:szCs w:val="24"/>
        </w:rPr>
        <w:t>herein filed</w:t>
      </w:r>
      <w:r w:rsidRPr="000F2E6D">
        <w:rPr>
          <w:rFonts w:ascii="Times New Roman" w:hAnsi="Times New Roman" w:cs="Times New Roman"/>
          <w:sz w:val="24"/>
          <w:szCs w:val="24"/>
        </w:rPr>
        <w:t xml:space="preserve"> </w:t>
      </w:r>
      <w:r w:rsidR="00FB00C8" w:rsidRPr="000F2E6D">
        <w:rPr>
          <w:rFonts w:ascii="Times New Roman" w:hAnsi="Times New Roman" w:cs="Times New Roman"/>
          <w:sz w:val="24"/>
          <w:szCs w:val="24"/>
        </w:rPr>
        <w:t xml:space="preserve">Miscellaneous Application Number </w:t>
      </w:r>
      <w:r w:rsidRPr="000F2E6D">
        <w:rPr>
          <w:rFonts w:ascii="Times New Roman" w:hAnsi="Times New Roman" w:cs="Times New Roman"/>
          <w:sz w:val="24"/>
          <w:szCs w:val="24"/>
        </w:rPr>
        <w:t xml:space="preserve">759 of 2003 (arising out of HCCS </w:t>
      </w:r>
      <w:r w:rsidR="00650834" w:rsidRPr="000F2E6D">
        <w:rPr>
          <w:rFonts w:ascii="Times New Roman" w:hAnsi="Times New Roman" w:cs="Times New Roman"/>
          <w:sz w:val="24"/>
          <w:szCs w:val="24"/>
        </w:rPr>
        <w:t>6</w:t>
      </w:r>
      <w:r w:rsidRPr="000F2E6D">
        <w:rPr>
          <w:rFonts w:ascii="Times New Roman" w:hAnsi="Times New Roman" w:cs="Times New Roman"/>
          <w:sz w:val="24"/>
          <w:szCs w:val="24"/>
        </w:rPr>
        <w:t xml:space="preserve">09 of 2003) against the </w:t>
      </w:r>
      <w:r w:rsidR="00FB00C8" w:rsidRPr="000F2E6D">
        <w:rPr>
          <w:rFonts w:ascii="Times New Roman" w:hAnsi="Times New Roman" w:cs="Times New Roman"/>
          <w:sz w:val="24"/>
          <w:szCs w:val="24"/>
        </w:rPr>
        <w:t>Iraqi Fund for External Development who is the</w:t>
      </w:r>
      <w:r w:rsidRPr="000F2E6D">
        <w:rPr>
          <w:rFonts w:ascii="Times New Roman" w:hAnsi="Times New Roman" w:cs="Times New Roman"/>
          <w:sz w:val="24"/>
          <w:szCs w:val="24"/>
        </w:rPr>
        <w:t xml:space="preserve"> </w:t>
      </w:r>
      <w:r w:rsidR="003B656C" w:rsidRPr="000F2E6D">
        <w:rPr>
          <w:rFonts w:ascii="Times New Roman" w:hAnsi="Times New Roman" w:cs="Times New Roman"/>
          <w:sz w:val="24"/>
          <w:szCs w:val="24"/>
        </w:rPr>
        <w:t>Defendant</w:t>
      </w:r>
      <w:r w:rsidRPr="000F2E6D">
        <w:rPr>
          <w:rFonts w:ascii="Times New Roman" w:hAnsi="Times New Roman" w:cs="Times New Roman"/>
          <w:sz w:val="24"/>
          <w:szCs w:val="24"/>
        </w:rPr>
        <w:t>/</w:t>
      </w:r>
      <w:r w:rsidR="003B656C" w:rsidRPr="000F2E6D">
        <w:rPr>
          <w:rFonts w:ascii="Times New Roman" w:hAnsi="Times New Roman" w:cs="Times New Roman"/>
          <w:sz w:val="24"/>
          <w:szCs w:val="24"/>
        </w:rPr>
        <w:t>judgment</w:t>
      </w:r>
      <w:r w:rsidRPr="000F2E6D">
        <w:rPr>
          <w:rFonts w:ascii="Times New Roman" w:hAnsi="Times New Roman" w:cs="Times New Roman"/>
          <w:sz w:val="24"/>
          <w:szCs w:val="24"/>
        </w:rPr>
        <w:t xml:space="preserve"> d</w:t>
      </w:r>
      <w:r w:rsidR="00650834" w:rsidRPr="000F2E6D">
        <w:rPr>
          <w:rFonts w:ascii="Times New Roman" w:hAnsi="Times New Roman" w:cs="Times New Roman"/>
          <w:sz w:val="24"/>
          <w:szCs w:val="24"/>
        </w:rPr>
        <w:t>ebtor and the Attorney General/S</w:t>
      </w:r>
      <w:r w:rsidRPr="000F2E6D">
        <w:rPr>
          <w:rFonts w:ascii="Times New Roman" w:hAnsi="Times New Roman" w:cs="Times New Roman"/>
          <w:sz w:val="24"/>
          <w:szCs w:val="24"/>
        </w:rPr>
        <w:t xml:space="preserve">ecretary to the Treasury as the garnishees and obtained a certificate of order against the </w:t>
      </w:r>
      <w:r w:rsidR="00650834" w:rsidRPr="000F2E6D">
        <w:rPr>
          <w:rFonts w:ascii="Times New Roman" w:hAnsi="Times New Roman" w:cs="Times New Roman"/>
          <w:sz w:val="24"/>
          <w:szCs w:val="24"/>
        </w:rPr>
        <w:t>G</w:t>
      </w:r>
      <w:r w:rsidRPr="000F2E6D">
        <w:rPr>
          <w:rFonts w:ascii="Times New Roman" w:hAnsi="Times New Roman" w:cs="Times New Roman"/>
          <w:sz w:val="24"/>
          <w:szCs w:val="24"/>
        </w:rPr>
        <w:t>overnment. The Certificate of Order against Government is dated 13</w:t>
      </w:r>
      <w:r w:rsidRPr="000F2E6D">
        <w:rPr>
          <w:rFonts w:ascii="Times New Roman" w:hAnsi="Times New Roman" w:cs="Times New Roman"/>
          <w:sz w:val="24"/>
          <w:szCs w:val="24"/>
          <w:vertAlign w:val="superscript"/>
        </w:rPr>
        <w:t>th</w:t>
      </w:r>
      <w:r w:rsidR="00650834" w:rsidRPr="000F2E6D">
        <w:rPr>
          <w:rFonts w:ascii="Times New Roman" w:hAnsi="Times New Roman" w:cs="Times New Roman"/>
          <w:sz w:val="24"/>
          <w:szCs w:val="24"/>
        </w:rPr>
        <w:t xml:space="preserve"> </w:t>
      </w:r>
      <w:r w:rsidRPr="000F2E6D">
        <w:rPr>
          <w:rFonts w:ascii="Times New Roman" w:hAnsi="Times New Roman" w:cs="Times New Roman"/>
          <w:sz w:val="24"/>
          <w:szCs w:val="24"/>
        </w:rPr>
        <w:t xml:space="preserve">of June 2008 in which the registrar certified as owing to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s from the government US$1,431,300.14</w:t>
      </w:r>
      <w:r w:rsidR="00FB00C8" w:rsidRPr="000F2E6D">
        <w:rPr>
          <w:rFonts w:ascii="Times New Roman" w:hAnsi="Times New Roman" w:cs="Times New Roman"/>
          <w:sz w:val="24"/>
          <w:szCs w:val="24"/>
        </w:rPr>
        <w:t>.</w:t>
      </w:r>
    </w:p>
    <w:p w:rsidR="005D1981" w:rsidRPr="000F2E6D" w:rsidRDefault="00C570F8" w:rsidP="008110E5">
      <w:pPr>
        <w:jc w:val="both"/>
        <w:rPr>
          <w:rFonts w:ascii="Times New Roman" w:hAnsi="Times New Roman" w:cs="Times New Roman"/>
          <w:sz w:val="24"/>
          <w:szCs w:val="24"/>
        </w:rPr>
      </w:pPr>
      <w:r w:rsidRPr="000F2E6D">
        <w:rPr>
          <w:rFonts w:ascii="Times New Roman" w:hAnsi="Times New Roman" w:cs="Times New Roman"/>
          <w:sz w:val="24"/>
          <w:szCs w:val="24"/>
        </w:rPr>
        <w:t xml:space="preserve">There are other correspondences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 relies on and the same shall be referred to chronologically. The Principal Private Secretary to His Excellency the President on 23 February 2005 wrote to the Honourable Minister of Finance, Planning and Economic Development advising him to dispose of all issues </w:t>
      </w:r>
      <w:r w:rsidR="00650834" w:rsidRPr="000F2E6D">
        <w:rPr>
          <w:rFonts w:ascii="Times New Roman" w:hAnsi="Times New Roman" w:cs="Times New Roman"/>
          <w:sz w:val="24"/>
          <w:szCs w:val="24"/>
        </w:rPr>
        <w:t xml:space="preserve">disclosed </w:t>
      </w:r>
      <w:r w:rsidRPr="000F2E6D">
        <w:rPr>
          <w:rFonts w:ascii="Times New Roman" w:hAnsi="Times New Roman" w:cs="Times New Roman"/>
          <w:sz w:val="24"/>
          <w:szCs w:val="24"/>
        </w:rPr>
        <w:t>in a letter addressed to His Excellency the President and copied to him.</w:t>
      </w:r>
      <w:r w:rsidR="001929E8" w:rsidRPr="000F2E6D">
        <w:rPr>
          <w:rFonts w:ascii="Times New Roman" w:hAnsi="Times New Roman" w:cs="Times New Roman"/>
          <w:sz w:val="24"/>
          <w:szCs w:val="24"/>
        </w:rPr>
        <w:t xml:space="preserve"> On 21 July 2011 </w:t>
      </w:r>
      <w:r w:rsidR="00BF70A1" w:rsidRPr="000F2E6D">
        <w:rPr>
          <w:rFonts w:ascii="Times New Roman" w:hAnsi="Times New Roman" w:cs="Times New Roman"/>
          <w:sz w:val="24"/>
          <w:szCs w:val="24"/>
        </w:rPr>
        <w:t>a</w:t>
      </w:r>
      <w:r w:rsidR="001929E8" w:rsidRPr="000F2E6D">
        <w:rPr>
          <w:rFonts w:ascii="Times New Roman" w:hAnsi="Times New Roman" w:cs="Times New Roman"/>
          <w:sz w:val="24"/>
          <w:szCs w:val="24"/>
        </w:rPr>
        <w:t xml:space="preserve"> letter was written by the acting </w:t>
      </w:r>
      <w:r w:rsidR="00650834" w:rsidRPr="000F2E6D">
        <w:rPr>
          <w:rFonts w:ascii="Times New Roman" w:hAnsi="Times New Roman" w:cs="Times New Roman"/>
          <w:sz w:val="24"/>
          <w:szCs w:val="24"/>
        </w:rPr>
        <w:t>S</w:t>
      </w:r>
      <w:r w:rsidR="001929E8" w:rsidRPr="000F2E6D">
        <w:rPr>
          <w:rFonts w:ascii="Times New Roman" w:hAnsi="Times New Roman" w:cs="Times New Roman"/>
          <w:sz w:val="24"/>
          <w:szCs w:val="24"/>
        </w:rPr>
        <w:t xml:space="preserve">olicitor </w:t>
      </w:r>
      <w:r w:rsidR="00650834" w:rsidRPr="000F2E6D">
        <w:rPr>
          <w:rFonts w:ascii="Times New Roman" w:hAnsi="Times New Roman" w:cs="Times New Roman"/>
          <w:sz w:val="24"/>
          <w:szCs w:val="24"/>
        </w:rPr>
        <w:t>G</w:t>
      </w:r>
      <w:r w:rsidR="001929E8" w:rsidRPr="000F2E6D">
        <w:rPr>
          <w:rFonts w:ascii="Times New Roman" w:hAnsi="Times New Roman" w:cs="Times New Roman"/>
          <w:sz w:val="24"/>
          <w:szCs w:val="24"/>
        </w:rPr>
        <w:t>eneral to the Deputy Secretary to the Treasury, Ministry of Finance, Planning and Economic Development on the subject of payment of outstanding sums in decree absolute in HCCS No. 609 of 2003</w:t>
      </w:r>
      <w:r w:rsidR="004038A2" w:rsidRPr="000F2E6D">
        <w:rPr>
          <w:rFonts w:ascii="Times New Roman" w:hAnsi="Times New Roman" w:cs="Times New Roman"/>
          <w:sz w:val="24"/>
          <w:szCs w:val="24"/>
        </w:rPr>
        <w:t>. He drew the attention of the S</w:t>
      </w:r>
      <w:r w:rsidR="001929E8" w:rsidRPr="000F2E6D">
        <w:rPr>
          <w:rFonts w:ascii="Times New Roman" w:hAnsi="Times New Roman" w:cs="Times New Roman"/>
          <w:sz w:val="24"/>
          <w:szCs w:val="24"/>
        </w:rPr>
        <w:t>e</w:t>
      </w:r>
      <w:r w:rsidR="004038A2" w:rsidRPr="000F2E6D">
        <w:rPr>
          <w:rFonts w:ascii="Times New Roman" w:hAnsi="Times New Roman" w:cs="Times New Roman"/>
          <w:sz w:val="24"/>
          <w:szCs w:val="24"/>
        </w:rPr>
        <w:t>cretary to the Treasury to the C</w:t>
      </w:r>
      <w:r w:rsidR="001929E8" w:rsidRPr="000F2E6D">
        <w:rPr>
          <w:rFonts w:ascii="Times New Roman" w:hAnsi="Times New Roman" w:cs="Times New Roman"/>
          <w:sz w:val="24"/>
          <w:szCs w:val="24"/>
        </w:rPr>
        <w:t xml:space="preserve">ertificate of </w:t>
      </w:r>
      <w:r w:rsidR="004038A2" w:rsidRPr="000F2E6D">
        <w:rPr>
          <w:rFonts w:ascii="Times New Roman" w:hAnsi="Times New Roman" w:cs="Times New Roman"/>
          <w:sz w:val="24"/>
          <w:szCs w:val="24"/>
        </w:rPr>
        <w:t>O</w:t>
      </w:r>
      <w:r w:rsidR="001929E8" w:rsidRPr="000F2E6D">
        <w:rPr>
          <w:rFonts w:ascii="Times New Roman" w:hAnsi="Times New Roman" w:cs="Times New Roman"/>
          <w:sz w:val="24"/>
          <w:szCs w:val="24"/>
        </w:rPr>
        <w:t xml:space="preserve">rder against the </w:t>
      </w:r>
      <w:r w:rsidR="004038A2" w:rsidRPr="000F2E6D">
        <w:rPr>
          <w:rFonts w:ascii="Times New Roman" w:hAnsi="Times New Roman" w:cs="Times New Roman"/>
          <w:sz w:val="24"/>
          <w:szCs w:val="24"/>
        </w:rPr>
        <w:t>G</w:t>
      </w:r>
      <w:r w:rsidR="001929E8" w:rsidRPr="000F2E6D">
        <w:rPr>
          <w:rFonts w:ascii="Times New Roman" w:hAnsi="Times New Roman" w:cs="Times New Roman"/>
          <w:sz w:val="24"/>
          <w:szCs w:val="24"/>
        </w:rPr>
        <w:t xml:space="preserve">overnment dated </w:t>
      </w:r>
      <w:r w:rsidR="004038A2" w:rsidRPr="000F2E6D">
        <w:rPr>
          <w:rFonts w:ascii="Times New Roman" w:hAnsi="Times New Roman" w:cs="Times New Roman"/>
          <w:sz w:val="24"/>
          <w:szCs w:val="24"/>
        </w:rPr>
        <w:t>4</w:t>
      </w:r>
      <w:r w:rsidR="004038A2" w:rsidRPr="000F2E6D">
        <w:rPr>
          <w:rFonts w:ascii="Times New Roman" w:hAnsi="Times New Roman" w:cs="Times New Roman"/>
          <w:sz w:val="24"/>
          <w:szCs w:val="24"/>
          <w:vertAlign w:val="superscript"/>
        </w:rPr>
        <w:t>th</w:t>
      </w:r>
      <w:r w:rsidR="004038A2" w:rsidRPr="000F2E6D">
        <w:rPr>
          <w:rFonts w:ascii="Times New Roman" w:hAnsi="Times New Roman" w:cs="Times New Roman"/>
          <w:sz w:val="24"/>
          <w:szCs w:val="24"/>
        </w:rPr>
        <w:t xml:space="preserve"> </w:t>
      </w:r>
      <w:r w:rsidR="001929E8" w:rsidRPr="000F2E6D">
        <w:rPr>
          <w:rFonts w:ascii="Times New Roman" w:hAnsi="Times New Roman" w:cs="Times New Roman"/>
          <w:sz w:val="24"/>
          <w:szCs w:val="24"/>
        </w:rPr>
        <w:t xml:space="preserve">of November 2005 and requested him to settle this claim to avoid further accumulation of interest. On 25 February 2015 the Senior Adviser to the President General Salim Saleh AC wrote on the subject of outstanding sums in decree absolute in High Court Civil Suit Number 609 of 2003. </w:t>
      </w:r>
      <w:r w:rsidR="004038A2" w:rsidRPr="000F2E6D">
        <w:rPr>
          <w:rFonts w:ascii="Times New Roman" w:hAnsi="Times New Roman" w:cs="Times New Roman"/>
          <w:sz w:val="24"/>
          <w:szCs w:val="24"/>
        </w:rPr>
        <w:t xml:space="preserve">He </w:t>
      </w:r>
      <w:r w:rsidR="001929E8" w:rsidRPr="000F2E6D">
        <w:rPr>
          <w:rFonts w:ascii="Times New Roman" w:hAnsi="Times New Roman" w:cs="Times New Roman"/>
          <w:sz w:val="24"/>
          <w:szCs w:val="24"/>
        </w:rPr>
        <w:t xml:space="preserve">requested </w:t>
      </w:r>
      <w:r w:rsidR="004038A2" w:rsidRPr="000F2E6D">
        <w:rPr>
          <w:rFonts w:ascii="Times New Roman" w:hAnsi="Times New Roman" w:cs="Times New Roman"/>
          <w:sz w:val="24"/>
          <w:szCs w:val="24"/>
        </w:rPr>
        <w:t xml:space="preserve">that </w:t>
      </w:r>
      <w:r w:rsidR="001929E8" w:rsidRPr="000F2E6D">
        <w:rPr>
          <w:rFonts w:ascii="Times New Roman" w:hAnsi="Times New Roman" w:cs="Times New Roman"/>
          <w:sz w:val="24"/>
          <w:szCs w:val="24"/>
        </w:rPr>
        <w:t>the beneficiaries be assisted as soon as possible. Finally in a letter dated</w:t>
      </w:r>
      <w:r w:rsidR="005D1981" w:rsidRPr="000F2E6D">
        <w:rPr>
          <w:rFonts w:ascii="Times New Roman" w:hAnsi="Times New Roman" w:cs="Times New Roman"/>
          <w:sz w:val="24"/>
          <w:szCs w:val="24"/>
        </w:rPr>
        <w:t xml:space="preserve"> 7</w:t>
      </w:r>
      <w:r w:rsidR="005D1981" w:rsidRPr="000F2E6D">
        <w:rPr>
          <w:rFonts w:ascii="Times New Roman" w:hAnsi="Times New Roman" w:cs="Times New Roman"/>
          <w:sz w:val="24"/>
          <w:szCs w:val="24"/>
          <w:vertAlign w:val="superscript"/>
        </w:rPr>
        <w:t>th</w:t>
      </w:r>
      <w:r w:rsidR="004038A2" w:rsidRPr="000F2E6D">
        <w:rPr>
          <w:rFonts w:ascii="Times New Roman" w:hAnsi="Times New Roman" w:cs="Times New Roman"/>
          <w:sz w:val="24"/>
          <w:szCs w:val="24"/>
        </w:rPr>
        <w:t xml:space="preserve"> </w:t>
      </w:r>
      <w:r w:rsidR="001929E8" w:rsidRPr="000F2E6D">
        <w:rPr>
          <w:rFonts w:ascii="Times New Roman" w:hAnsi="Times New Roman" w:cs="Times New Roman"/>
          <w:sz w:val="24"/>
          <w:szCs w:val="24"/>
        </w:rPr>
        <w:t xml:space="preserve">of September 2015 the Minister of Justice and Constitutional Affairs wrote to the </w:t>
      </w:r>
      <w:r w:rsidR="00EE06F3" w:rsidRPr="000F2E6D">
        <w:rPr>
          <w:rFonts w:ascii="Times New Roman" w:hAnsi="Times New Roman" w:cs="Times New Roman"/>
          <w:sz w:val="24"/>
          <w:szCs w:val="24"/>
        </w:rPr>
        <w:t xml:space="preserve">Permanent Secretary/Secretary </w:t>
      </w:r>
      <w:r w:rsidR="001929E8" w:rsidRPr="000F2E6D">
        <w:rPr>
          <w:rFonts w:ascii="Times New Roman" w:hAnsi="Times New Roman" w:cs="Times New Roman"/>
          <w:sz w:val="24"/>
          <w:szCs w:val="24"/>
        </w:rPr>
        <w:t xml:space="preserve">to the Treasury Ministry of Finance, Planning and Economic Development on the subject of payment of outstanding sums in respect of High Court decree absolute 759 of 2003 arising from HCCS 609 </w:t>
      </w:r>
      <w:r w:rsidR="004038A2" w:rsidRPr="000F2E6D">
        <w:rPr>
          <w:rFonts w:ascii="Times New Roman" w:hAnsi="Times New Roman" w:cs="Times New Roman"/>
          <w:sz w:val="24"/>
          <w:szCs w:val="24"/>
        </w:rPr>
        <w:t>of 2003. He requested that the S</w:t>
      </w:r>
      <w:r w:rsidR="001929E8" w:rsidRPr="000F2E6D">
        <w:rPr>
          <w:rFonts w:ascii="Times New Roman" w:hAnsi="Times New Roman" w:cs="Times New Roman"/>
          <w:sz w:val="24"/>
          <w:szCs w:val="24"/>
        </w:rPr>
        <w:t>ecretary to the Treasury settles the matter in the earliest to avoid unnecessar</w:t>
      </w:r>
      <w:r w:rsidR="00BF4498" w:rsidRPr="000F2E6D">
        <w:rPr>
          <w:rFonts w:ascii="Times New Roman" w:hAnsi="Times New Roman" w:cs="Times New Roman"/>
          <w:sz w:val="24"/>
          <w:szCs w:val="24"/>
        </w:rPr>
        <w:t>il</w:t>
      </w:r>
      <w:r w:rsidR="001929E8" w:rsidRPr="000F2E6D">
        <w:rPr>
          <w:rFonts w:ascii="Times New Roman" w:hAnsi="Times New Roman" w:cs="Times New Roman"/>
          <w:sz w:val="24"/>
          <w:szCs w:val="24"/>
        </w:rPr>
        <w:t xml:space="preserve">y </w:t>
      </w:r>
      <w:r w:rsidR="00BF4498" w:rsidRPr="000F2E6D">
        <w:rPr>
          <w:rFonts w:ascii="Times New Roman" w:hAnsi="Times New Roman" w:cs="Times New Roman"/>
          <w:sz w:val="24"/>
          <w:szCs w:val="24"/>
        </w:rPr>
        <w:t xml:space="preserve">incurring </w:t>
      </w:r>
      <w:r w:rsidR="001929E8" w:rsidRPr="000F2E6D">
        <w:rPr>
          <w:rFonts w:ascii="Times New Roman" w:hAnsi="Times New Roman" w:cs="Times New Roman"/>
          <w:sz w:val="24"/>
          <w:szCs w:val="24"/>
        </w:rPr>
        <w:t>interests.</w:t>
      </w:r>
    </w:p>
    <w:p w:rsidR="00936E48" w:rsidRPr="000F2E6D" w:rsidRDefault="005D5A73" w:rsidP="008110E5">
      <w:pPr>
        <w:jc w:val="both"/>
        <w:rPr>
          <w:rFonts w:ascii="Times New Roman" w:hAnsi="Times New Roman" w:cs="Times New Roman"/>
          <w:sz w:val="24"/>
          <w:szCs w:val="24"/>
        </w:rPr>
      </w:pPr>
      <w:r w:rsidRPr="000F2E6D">
        <w:rPr>
          <w:rFonts w:ascii="Times New Roman" w:hAnsi="Times New Roman" w:cs="Times New Roman"/>
          <w:sz w:val="24"/>
          <w:szCs w:val="24"/>
        </w:rPr>
        <w:t xml:space="preserve">I have carefully considered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application and I am of the considered opinion that what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 is struggling with is </w:t>
      </w:r>
      <w:r w:rsidR="004038A2" w:rsidRPr="000F2E6D">
        <w:rPr>
          <w:rFonts w:ascii="Times New Roman" w:hAnsi="Times New Roman" w:cs="Times New Roman"/>
          <w:sz w:val="24"/>
          <w:szCs w:val="24"/>
        </w:rPr>
        <w:t xml:space="preserve">a </w:t>
      </w:r>
      <w:r w:rsidRPr="000F2E6D">
        <w:rPr>
          <w:rFonts w:ascii="Times New Roman" w:hAnsi="Times New Roman" w:cs="Times New Roman"/>
          <w:sz w:val="24"/>
          <w:szCs w:val="24"/>
        </w:rPr>
        <w:t xml:space="preserve">fact that there was no ready money that was available for attachment pursuant to garnishee proceedings. The practical result of the garnishee </w:t>
      </w:r>
      <w:r w:rsidRPr="000F2E6D">
        <w:rPr>
          <w:rFonts w:ascii="Times New Roman" w:hAnsi="Times New Roman" w:cs="Times New Roman"/>
          <w:sz w:val="24"/>
          <w:szCs w:val="24"/>
        </w:rPr>
        <w:lastRenderedPageBreak/>
        <w:t>proceedings was the attachment of a debt. It mo</w:t>
      </w:r>
      <w:r w:rsidR="004038A2" w:rsidRPr="000F2E6D">
        <w:rPr>
          <w:rFonts w:ascii="Times New Roman" w:hAnsi="Times New Roman" w:cs="Times New Roman"/>
          <w:sz w:val="24"/>
          <w:szCs w:val="24"/>
        </w:rPr>
        <w:t>ves from the premises that the G</w:t>
      </w:r>
      <w:r w:rsidRPr="000F2E6D">
        <w:rPr>
          <w:rFonts w:ascii="Times New Roman" w:hAnsi="Times New Roman" w:cs="Times New Roman"/>
          <w:sz w:val="24"/>
          <w:szCs w:val="24"/>
        </w:rPr>
        <w:t xml:space="preserve">overnment of Uganda owes the Iraqi Fund for External Development pursuant to another civil suit in which it was successful. The Iraqi Fund for External Development is </w:t>
      </w:r>
      <w:r w:rsidR="004038A2" w:rsidRPr="000F2E6D">
        <w:rPr>
          <w:rFonts w:ascii="Times New Roman" w:hAnsi="Times New Roman" w:cs="Times New Roman"/>
          <w:sz w:val="24"/>
          <w:szCs w:val="24"/>
        </w:rPr>
        <w:t>the</w:t>
      </w:r>
      <w:r w:rsidRPr="000F2E6D">
        <w:rPr>
          <w:rFonts w:ascii="Times New Roman" w:hAnsi="Times New Roman" w:cs="Times New Roman"/>
          <w:sz w:val="24"/>
          <w:szCs w:val="24"/>
        </w:rPr>
        <w:t xml:space="preserve"> </w:t>
      </w:r>
      <w:r w:rsidR="003B656C" w:rsidRPr="000F2E6D">
        <w:rPr>
          <w:rFonts w:ascii="Times New Roman" w:hAnsi="Times New Roman" w:cs="Times New Roman"/>
          <w:sz w:val="24"/>
          <w:szCs w:val="24"/>
        </w:rPr>
        <w:t>judgment</w:t>
      </w:r>
      <w:r w:rsidR="004038A2" w:rsidRPr="000F2E6D">
        <w:rPr>
          <w:rFonts w:ascii="Times New Roman" w:hAnsi="Times New Roman" w:cs="Times New Roman"/>
          <w:sz w:val="24"/>
          <w:szCs w:val="24"/>
        </w:rPr>
        <w:t xml:space="preserve"> creditor while the G</w:t>
      </w:r>
      <w:r w:rsidRPr="000F2E6D">
        <w:rPr>
          <w:rFonts w:ascii="Times New Roman" w:hAnsi="Times New Roman" w:cs="Times New Roman"/>
          <w:sz w:val="24"/>
          <w:szCs w:val="24"/>
        </w:rPr>
        <w:t xml:space="preserve">overnment of Uganda is the </w:t>
      </w:r>
      <w:r w:rsidR="003B656C" w:rsidRPr="000F2E6D">
        <w:rPr>
          <w:rFonts w:ascii="Times New Roman" w:hAnsi="Times New Roman" w:cs="Times New Roman"/>
          <w:sz w:val="24"/>
          <w:szCs w:val="24"/>
        </w:rPr>
        <w:t>judgment</w:t>
      </w:r>
      <w:r w:rsidRPr="000F2E6D">
        <w:rPr>
          <w:rFonts w:ascii="Times New Roman" w:hAnsi="Times New Roman" w:cs="Times New Roman"/>
          <w:sz w:val="24"/>
          <w:szCs w:val="24"/>
        </w:rPr>
        <w:t xml:space="preserve"> debtor.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s sought to attach part of what was ow</w:t>
      </w:r>
      <w:r w:rsidR="004038A2" w:rsidRPr="000F2E6D">
        <w:rPr>
          <w:rFonts w:ascii="Times New Roman" w:hAnsi="Times New Roman" w:cs="Times New Roman"/>
          <w:sz w:val="24"/>
          <w:szCs w:val="24"/>
        </w:rPr>
        <w:t xml:space="preserve">ed </w:t>
      </w:r>
      <w:r w:rsidRPr="000F2E6D">
        <w:rPr>
          <w:rFonts w:ascii="Times New Roman" w:hAnsi="Times New Roman" w:cs="Times New Roman"/>
          <w:sz w:val="24"/>
          <w:szCs w:val="24"/>
        </w:rPr>
        <w:t xml:space="preserve">so that it is paid to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s instead of the Iraqi Fund for External Development.</w:t>
      </w:r>
    </w:p>
    <w:p w:rsidR="005D5A73" w:rsidRPr="000F2E6D" w:rsidRDefault="000C1D68" w:rsidP="005D5A73">
      <w:pPr>
        <w:jc w:val="both"/>
        <w:rPr>
          <w:rFonts w:ascii="Times New Roman" w:hAnsi="Times New Roman" w:cs="Times New Roman"/>
          <w:sz w:val="24"/>
          <w:szCs w:val="24"/>
        </w:rPr>
      </w:pPr>
      <w:r w:rsidRPr="000F2E6D">
        <w:rPr>
          <w:rFonts w:ascii="Times New Roman" w:hAnsi="Times New Roman" w:cs="Times New Roman"/>
          <w:sz w:val="24"/>
          <w:szCs w:val="24"/>
        </w:rPr>
        <w:t xml:space="preserve">Garnishee proceedings move under Order </w:t>
      </w:r>
      <w:r w:rsidR="005D5A73" w:rsidRPr="000F2E6D">
        <w:rPr>
          <w:rFonts w:ascii="Times New Roman" w:hAnsi="Times New Roman" w:cs="Times New Roman"/>
          <w:sz w:val="24"/>
          <w:szCs w:val="24"/>
        </w:rPr>
        <w:t>23 of the Civil Procedure Rules</w:t>
      </w:r>
      <w:r w:rsidRPr="000F2E6D">
        <w:rPr>
          <w:rFonts w:ascii="Times New Roman" w:hAnsi="Times New Roman" w:cs="Times New Roman"/>
          <w:sz w:val="24"/>
          <w:szCs w:val="24"/>
        </w:rPr>
        <w:t xml:space="preserve"> and rule 2 thereof which </w:t>
      </w:r>
      <w:r w:rsidR="00D03A00" w:rsidRPr="000F2E6D">
        <w:rPr>
          <w:rFonts w:ascii="Times New Roman" w:hAnsi="Times New Roman" w:cs="Times New Roman"/>
          <w:sz w:val="24"/>
          <w:szCs w:val="24"/>
        </w:rPr>
        <w:t>provide</w:t>
      </w:r>
      <w:r w:rsidRPr="000F2E6D">
        <w:rPr>
          <w:rFonts w:ascii="Times New Roman" w:hAnsi="Times New Roman" w:cs="Times New Roman"/>
          <w:sz w:val="24"/>
          <w:szCs w:val="24"/>
        </w:rPr>
        <w:t xml:space="preserve"> that the order made binds the debt in the hands of the garnishee</w:t>
      </w:r>
      <w:r w:rsidR="00C54330" w:rsidRPr="000F2E6D">
        <w:rPr>
          <w:rFonts w:ascii="Times New Roman" w:hAnsi="Times New Roman" w:cs="Times New Roman"/>
          <w:sz w:val="24"/>
          <w:szCs w:val="24"/>
        </w:rPr>
        <w:t xml:space="preserve"> </w:t>
      </w:r>
      <w:r w:rsidRPr="000F2E6D">
        <w:rPr>
          <w:rFonts w:ascii="Times New Roman" w:hAnsi="Times New Roman" w:cs="Times New Roman"/>
          <w:sz w:val="24"/>
          <w:szCs w:val="24"/>
        </w:rPr>
        <w:t>provides as follows:</w:t>
      </w:r>
    </w:p>
    <w:p w:rsidR="005D5A73" w:rsidRPr="000F2E6D" w:rsidRDefault="005D5A73" w:rsidP="005D5A73">
      <w:pPr>
        <w:ind w:left="720"/>
        <w:jc w:val="both"/>
        <w:rPr>
          <w:rFonts w:ascii="Times New Roman" w:hAnsi="Times New Roman" w:cs="Times New Roman"/>
          <w:sz w:val="24"/>
          <w:szCs w:val="24"/>
        </w:rPr>
      </w:pPr>
      <w:r w:rsidRPr="000F2E6D">
        <w:rPr>
          <w:rFonts w:ascii="Times New Roman" w:hAnsi="Times New Roman" w:cs="Times New Roman"/>
          <w:sz w:val="24"/>
          <w:szCs w:val="24"/>
        </w:rPr>
        <w:t>“Service of an order that debts due to a judgment debtor liable under a decree be attached, or notice of the order to the garnishee in such manner as the court may direct, shall bind such debts in his or her hands”</w:t>
      </w:r>
    </w:p>
    <w:p w:rsidR="005D5A73" w:rsidRPr="000F2E6D" w:rsidRDefault="005D5A73" w:rsidP="000C1D68">
      <w:pPr>
        <w:jc w:val="both"/>
        <w:rPr>
          <w:rFonts w:ascii="Times New Roman" w:hAnsi="Times New Roman" w:cs="Times New Roman"/>
          <w:sz w:val="24"/>
          <w:szCs w:val="24"/>
        </w:rPr>
      </w:pPr>
      <w:r w:rsidRPr="000F2E6D">
        <w:rPr>
          <w:rFonts w:ascii="Times New Roman" w:hAnsi="Times New Roman" w:cs="Times New Roman"/>
          <w:sz w:val="24"/>
          <w:szCs w:val="24"/>
        </w:rPr>
        <w:t xml:space="preserve">The </w:t>
      </w:r>
      <w:r w:rsidR="000C1D68" w:rsidRPr="000F2E6D">
        <w:rPr>
          <w:rFonts w:ascii="Times New Roman" w:hAnsi="Times New Roman" w:cs="Times New Roman"/>
          <w:sz w:val="24"/>
          <w:szCs w:val="24"/>
        </w:rPr>
        <w:t xml:space="preserve">money in the hands of the Government owing to the Iraqi Fund for External Development </w:t>
      </w:r>
      <w:r w:rsidR="00D03A00" w:rsidRPr="000F2E6D">
        <w:rPr>
          <w:rFonts w:ascii="Times New Roman" w:hAnsi="Times New Roman" w:cs="Times New Roman"/>
          <w:sz w:val="24"/>
          <w:szCs w:val="24"/>
        </w:rPr>
        <w:t>was</w:t>
      </w:r>
      <w:r w:rsidR="000C1D68" w:rsidRPr="000F2E6D">
        <w:rPr>
          <w:rFonts w:ascii="Times New Roman" w:hAnsi="Times New Roman" w:cs="Times New Roman"/>
          <w:sz w:val="24"/>
          <w:szCs w:val="24"/>
        </w:rPr>
        <w:t xml:space="preserve"> </w:t>
      </w:r>
      <w:r w:rsidRPr="000F2E6D">
        <w:rPr>
          <w:rFonts w:ascii="Times New Roman" w:hAnsi="Times New Roman" w:cs="Times New Roman"/>
          <w:sz w:val="24"/>
          <w:szCs w:val="24"/>
        </w:rPr>
        <w:t>attache</w:t>
      </w:r>
      <w:r w:rsidR="000C1D68" w:rsidRPr="000F2E6D">
        <w:rPr>
          <w:rFonts w:ascii="Times New Roman" w:hAnsi="Times New Roman" w:cs="Times New Roman"/>
          <w:sz w:val="24"/>
          <w:szCs w:val="24"/>
        </w:rPr>
        <w:t xml:space="preserve">d. This money was a </w:t>
      </w:r>
      <w:r w:rsidR="003B656C" w:rsidRPr="000F2E6D">
        <w:rPr>
          <w:rFonts w:ascii="Times New Roman" w:hAnsi="Times New Roman" w:cs="Times New Roman"/>
          <w:sz w:val="24"/>
          <w:szCs w:val="24"/>
        </w:rPr>
        <w:t>judgment</w:t>
      </w:r>
      <w:r w:rsidR="000C1D68" w:rsidRPr="000F2E6D">
        <w:rPr>
          <w:rFonts w:ascii="Times New Roman" w:hAnsi="Times New Roman" w:cs="Times New Roman"/>
          <w:sz w:val="24"/>
          <w:szCs w:val="24"/>
        </w:rPr>
        <w:t xml:space="preserve"> credit in favour of the Iraqi Fund for External Development subject to the payment procedure for the payment of </w:t>
      </w:r>
      <w:r w:rsidR="003B656C" w:rsidRPr="000F2E6D">
        <w:rPr>
          <w:rFonts w:ascii="Times New Roman" w:hAnsi="Times New Roman" w:cs="Times New Roman"/>
          <w:sz w:val="24"/>
          <w:szCs w:val="24"/>
        </w:rPr>
        <w:t>judgment</w:t>
      </w:r>
      <w:r w:rsidR="000C1D68" w:rsidRPr="000F2E6D">
        <w:rPr>
          <w:rFonts w:ascii="Times New Roman" w:hAnsi="Times New Roman" w:cs="Times New Roman"/>
          <w:sz w:val="24"/>
          <w:szCs w:val="24"/>
        </w:rPr>
        <w:t xml:space="preserve"> debts by the Government of Uganda.</w:t>
      </w:r>
      <w:r w:rsidRPr="000F2E6D">
        <w:rPr>
          <w:rFonts w:ascii="Times New Roman" w:hAnsi="Times New Roman" w:cs="Times New Roman"/>
          <w:sz w:val="24"/>
          <w:szCs w:val="24"/>
        </w:rPr>
        <w:t xml:space="preserve"> Attachment of debts of is a procedure for execution </w:t>
      </w:r>
      <w:r w:rsidR="000C1D68" w:rsidRPr="000F2E6D">
        <w:rPr>
          <w:rFonts w:ascii="Times New Roman" w:hAnsi="Times New Roman" w:cs="Times New Roman"/>
          <w:sz w:val="24"/>
          <w:szCs w:val="24"/>
        </w:rPr>
        <w:t xml:space="preserve">under </w:t>
      </w:r>
      <w:r w:rsidRPr="000F2E6D">
        <w:rPr>
          <w:rFonts w:ascii="Times New Roman" w:hAnsi="Times New Roman" w:cs="Times New Roman"/>
          <w:sz w:val="24"/>
          <w:szCs w:val="24"/>
        </w:rPr>
        <w:t>section 38 (c) of the Civil Procedure Act</w:t>
      </w:r>
      <w:r w:rsidR="000C1D68" w:rsidRPr="000F2E6D">
        <w:rPr>
          <w:rFonts w:ascii="Times New Roman" w:hAnsi="Times New Roman" w:cs="Times New Roman"/>
          <w:sz w:val="24"/>
          <w:szCs w:val="24"/>
        </w:rPr>
        <w:t xml:space="preserve"> which provides that:</w:t>
      </w:r>
    </w:p>
    <w:p w:rsidR="005D5A73" w:rsidRPr="000F2E6D" w:rsidRDefault="005D5A73" w:rsidP="005D5A73">
      <w:pPr>
        <w:ind w:left="720"/>
        <w:jc w:val="both"/>
        <w:rPr>
          <w:rFonts w:ascii="Times New Roman" w:hAnsi="Times New Roman" w:cs="Times New Roman"/>
          <w:sz w:val="24"/>
          <w:szCs w:val="24"/>
        </w:rPr>
      </w:pPr>
      <w:r w:rsidRPr="000F2E6D">
        <w:rPr>
          <w:rFonts w:ascii="Times New Roman" w:hAnsi="Times New Roman" w:cs="Times New Roman"/>
          <w:sz w:val="24"/>
          <w:szCs w:val="24"/>
        </w:rPr>
        <w:t>“Subject to such conditions and limitations as may be prescribed, the court may, on the application of the Decree holder, order execution of the Decree –...</w:t>
      </w:r>
    </w:p>
    <w:p w:rsidR="005D5A73" w:rsidRPr="000F2E6D" w:rsidRDefault="005D5A73" w:rsidP="005D5A73">
      <w:pPr>
        <w:ind w:left="720"/>
        <w:jc w:val="both"/>
        <w:rPr>
          <w:rFonts w:ascii="Times New Roman" w:hAnsi="Times New Roman" w:cs="Times New Roman"/>
          <w:sz w:val="24"/>
          <w:szCs w:val="24"/>
        </w:rPr>
      </w:pPr>
      <w:r w:rsidRPr="000F2E6D">
        <w:rPr>
          <w:rFonts w:ascii="Times New Roman" w:hAnsi="Times New Roman" w:cs="Times New Roman"/>
          <w:sz w:val="24"/>
          <w:szCs w:val="24"/>
        </w:rPr>
        <w:t>(c) by attachment of debts;”</w:t>
      </w:r>
    </w:p>
    <w:p w:rsidR="005D5A73" w:rsidRPr="000F2E6D" w:rsidRDefault="000C1D68" w:rsidP="005D5A73">
      <w:pPr>
        <w:jc w:val="both"/>
        <w:rPr>
          <w:rFonts w:ascii="Times New Roman" w:hAnsi="Times New Roman" w:cs="Times New Roman"/>
          <w:sz w:val="24"/>
          <w:szCs w:val="24"/>
        </w:rPr>
      </w:pPr>
      <w:r w:rsidRPr="000F2E6D">
        <w:rPr>
          <w:rFonts w:ascii="Times New Roman" w:hAnsi="Times New Roman" w:cs="Times New Roman"/>
          <w:sz w:val="24"/>
          <w:szCs w:val="24"/>
        </w:rPr>
        <w:t xml:space="preserve">The effect of the order is that money owing to the Iraqi </w:t>
      </w:r>
      <w:r w:rsidR="004038A2" w:rsidRPr="000F2E6D">
        <w:rPr>
          <w:rFonts w:ascii="Times New Roman" w:hAnsi="Times New Roman" w:cs="Times New Roman"/>
          <w:sz w:val="24"/>
          <w:szCs w:val="24"/>
        </w:rPr>
        <w:t>Fund f</w:t>
      </w:r>
      <w:r w:rsidR="007800B3" w:rsidRPr="000F2E6D">
        <w:rPr>
          <w:rFonts w:ascii="Times New Roman" w:hAnsi="Times New Roman" w:cs="Times New Roman"/>
          <w:sz w:val="24"/>
          <w:szCs w:val="24"/>
        </w:rPr>
        <w:t xml:space="preserve">or External Development </w:t>
      </w:r>
      <w:r w:rsidRPr="000F2E6D">
        <w:rPr>
          <w:rFonts w:ascii="Times New Roman" w:hAnsi="Times New Roman" w:cs="Times New Roman"/>
          <w:sz w:val="24"/>
          <w:szCs w:val="24"/>
        </w:rPr>
        <w:t xml:space="preserve">was successfully attached by a decree nisi and a decree absolute which followed. </w:t>
      </w:r>
      <w:r w:rsidR="00303264" w:rsidRPr="000F2E6D">
        <w:rPr>
          <w:rFonts w:ascii="Times New Roman" w:hAnsi="Times New Roman" w:cs="Times New Roman"/>
          <w:sz w:val="24"/>
          <w:szCs w:val="24"/>
        </w:rPr>
        <w:t xml:space="preserve"> </w:t>
      </w:r>
      <w:r w:rsidR="00524247" w:rsidRPr="000F2E6D">
        <w:rPr>
          <w:rFonts w:ascii="Times New Roman" w:hAnsi="Times New Roman" w:cs="Times New Roman"/>
          <w:sz w:val="24"/>
          <w:szCs w:val="24"/>
        </w:rPr>
        <w:t xml:space="preserve">Where an order nisi is issued, the garnishee </w:t>
      </w:r>
      <w:r w:rsidR="004038A2" w:rsidRPr="000F2E6D">
        <w:rPr>
          <w:rFonts w:ascii="Times New Roman" w:hAnsi="Times New Roman" w:cs="Times New Roman"/>
          <w:sz w:val="24"/>
          <w:szCs w:val="24"/>
        </w:rPr>
        <w:t>h</w:t>
      </w:r>
      <w:r w:rsidR="00524247" w:rsidRPr="000F2E6D">
        <w:rPr>
          <w:rFonts w:ascii="Times New Roman" w:hAnsi="Times New Roman" w:cs="Times New Roman"/>
          <w:sz w:val="24"/>
          <w:szCs w:val="24"/>
        </w:rPr>
        <w:t xml:space="preserve">as an opportunity to appear before the court to show cause why the debt should not be attached. Where no cause is shown, the order would be made absolute and the debt would be liable to the </w:t>
      </w:r>
      <w:r w:rsidR="003B656C" w:rsidRPr="000F2E6D">
        <w:rPr>
          <w:rFonts w:ascii="Times New Roman" w:hAnsi="Times New Roman" w:cs="Times New Roman"/>
          <w:sz w:val="24"/>
          <w:szCs w:val="24"/>
        </w:rPr>
        <w:t>judgment</w:t>
      </w:r>
      <w:r w:rsidR="00524247" w:rsidRPr="000F2E6D">
        <w:rPr>
          <w:rFonts w:ascii="Times New Roman" w:hAnsi="Times New Roman" w:cs="Times New Roman"/>
          <w:sz w:val="24"/>
          <w:szCs w:val="24"/>
        </w:rPr>
        <w:t xml:space="preserve"> and enforceable against the garnishee. O</w:t>
      </w:r>
      <w:r w:rsidR="005D5A73" w:rsidRPr="000F2E6D">
        <w:rPr>
          <w:rFonts w:ascii="Times New Roman" w:hAnsi="Times New Roman" w:cs="Times New Roman"/>
          <w:sz w:val="24"/>
          <w:szCs w:val="24"/>
        </w:rPr>
        <w:t xml:space="preserve">rder 23 </w:t>
      </w:r>
      <w:r w:rsidR="00524247" w:rsidRPr="000F2E6D">
        <w:rPr>
          <w:rFonts w:ascii="Times New Roman" w:hAnsi="Times New Roman" w:cs="Times New Roman"/>
          <w:sz w:val="24"/>
          <w:szCs w:val="24"/>
        </w:rPr>
        <w:t xml:space="preserve">rule </w:t>
      </w:r>
      <w:r w:rsidR="005D5A73" w:rsidRPr="000F2E6D">
        <w:rPr>
          <w:rFonts w:ascii="Times New Roman" w:hAnsi="Times New Roman" w:cs="Times New Roman"/>
          <w:sz w:val="24"/>
          <w:szCs w:val="24"/>
        </w:rPr>
        <w:t>7 of the Civil Procedure Rules</w:t>
      </w:r>
      <w:r w:rsidR="00524247" w:rsidRPr="000F2E6D">
        <w:rPr>
          <w:rFonts w:ascii="Times New Roman" w:hAnsi="Times New Roman" w:cs="Times New Roman"/>
          <w:sz w:val="24"/>
          <w:szCs w:val="24"/>
        </w:rPr>
        <w:t xml:space="preserve"> </w:t>
      </w:r>
      <w:r w:rsidR="005D5A73" w:rsidRPr="000F2E6D">
        <w:rPr>
          <w:rFonts w:ascii="Times New Roman" w:hAnsi="Times New Roman" w:cs="Times New Roman"/>
          <w:sz w:val="24"/>
          <w:szCs w:val="24"/>
        </w:rPr>
        <w:t xml:space="preserve">provides </w:t>
      </w:r>
      <w:r w:rsidR="00524247" w:rsidRPr="000F2E6D">
        <w:rPr>
          <w:rFonts w:ascii="Times New Roman" w:hAnsi="Times New Roman" w:cs="Times New Roman"/>
          <w:sz w:val="24"/>
          <w:szCs w:val="24"/>
        </w:rPr>
        <w:t>that</w:t>
      </w:r>
      <w:r w:rsidR="005D5A73" w:rsidRPr="000F2E6D">
        <w:rPr>
          <w:rFonts w:ascii="Times New Roman" w:hAnsi="Times New Roman" w:cs="Times New Roman"/>
          <w:sz w:val="24"/>
          <w:szCs w:val="24"/>
        </w:rPr>
        <w:t>:</w:t>
      </w:r>
    </w:p>
    <w:p w:rsidR="005D5A73" w:rsidRPr="000F2E6D" w:rsidRDefault="005D5A73" w:rsidP="005D5A73">
      <w:pPr>
        <w:ind w:left="720"/>
        <w:jc w:val="both"/>
        <w:rPr>
          <w:rFonts w:ascii="Times New Roman" w:hAnsi="Times New Roman" w:cs="Times New Roman"/>
          <w:sz w:val="24"/>
          <w:szCs w:val="24"/>
        </w:rPr>
      </w:pPr>
      <w:r w:rsidRPr="000F2E6D">
        <w:rPr>
          <w:rFonts w:ascii="Times New Roman" w:hAnsi="Times New Roman" w:cs="Times New Roman"/>
          <w:sz w:val="24"/>
          <w:szCs w:val="24"/>
        </w:rPr>
        <w:t>“Payment made by or execution levied upon the garnishee under any such proceedings as aforesaid shall be a valid discharge to him or her as against the judgment debtor to the amount paid or levied, although such proceedings or order may be set aside or the decree reversed.”</w:t>
      </w:r>
    </w:p>
    <w:p w:rsidR="005D5A73" w:rsidRPr="000F2E6D" w:rsidRDefault="005D5A73" w:rsidP="005D5A73">
      <w:pPr>
        <w:jc w:val="both"/>
        <w:rPr>
          <w:rFonts w:ascii="Times New Roman" w:hAnsi="Times New Roman" w:cs="Times New Roman"/>
          <w:sz w:val="24"/>
          <w:szCs w:val="24"/>
        </w:rPr>
      </w:pPr>
      <w:r w:rsidRPr="000F2E6D">
        <w:rPr>
          <w:rFonts w:ascii="Times New Roman" w:hAnsi="Times New Roman" w:cs="Times New Roman"/>
          <w:sz w:val="24"/>
          <w:szCs w:val="24"/>
        </w:rPr>
        <w:t xml:space="preserve">A garnishee order absolute may only be set aside on specific grounds. Denning MR considered the procedure of garnishee in </w:t>
      </w:r>
      <w:r w:rsidRPr="000F2E6D">
        <w:rPr>
          <w:rFonts w:ascii="Times New Roman" w:hAnsi="Times New Roman" w:cs="Times New Roman"/>
          <w:b/>
          <w:sz w:val="24"/>
          <w:szCs w:val="24"/>
        </w:rPr>
        <w:t>Choice Investments Ltd v Jeromnimon (Midland Bank Ltd, garnishee) [1981] 1 All ER 225</w:t>
      </w:r>
      <w:r w:rsidRPr="000F2E6D">
        <w:rPr>
          <w:rFonts w:ascii="Times New Roman" w:hAnsi="Times New Roman" w:cs="Times New Roman"/>
          <w:sz w:val="24"/>
          <w:szCs w:val="24"/>
        </w:rPr>
        <w:t xml:space="preserve"> at page 227 where he said:</w:t>
      </w:r>
    </w:p>
    <w:p w:rsidR="005D5A73" w:rsidRPr="000F2E6D" w:rsidRDefault="005D5A73" w:rsidP="005D5A73">
      <w:pPr>
        <w:ind w:left="720"/>
        <w:jc w:val="both"/>
        <w:rPr>
          <w:rFonts w:ascii="Times New Roman" w:hAnsi="Times New Roman" w:cs="Times New Roman"/>
          <w:sz w:val="24"/>
          <w:szCs w:val="24"/>
        </w:rPr>
      </w:pPr>
      <w:r w:rsidRPr="000F2E6D">
        <w:rPr>
          <w:rFonts w:ascii="Times New Roman" w:hAnsi="Times New Roman" w:cs="Times New Roman"/>
          <w:sz w:val="24"/>
          <w:szCs w:val="24"/>
        </w:rPr>
        <w:t xml:space="preserve">There are two steps in the process. The first is a garnishee order nisi. Nisi is Norman-French. It means ‘unless’. It is an order on the bank to pay the £100 to the judgment </w:t>
      </w:r>
      <w:r w:rsidRPr="000F2E6D">
        <w:rPr>
          <w:rFonts w:ascii="Times New Roman" w:hAnsi="Times New Roman" w:cs="Times New Roman"/>
          <w:sz w:val="24"/>
          <w:szCs w:val="24"/>
        </w:rPr>
        <w:lastRenderedPageBreak/>
        <w:t>creditor or into court within a stated time unless there is some sufficient reason why the bank should not do so. Such reason may exist if the bank disputes its indebtedness to the customer for one reason or other. Or if payment to this creditor might be unfair by preferring him to other creditors</w:t>
      </w:r>
      <w:r w:rsidR="00524247" w:rsidRPr="000F2E6D">
        <w:rPr>
          <w:rFonts w:ascii="Times New Roman" w:hAnsi="Times New Roman" w:cs="Times New Roman"/>
          <w:sz w:val="24"/>
          <w:szCs w:val="24"/>
        </w:rPr>
        <w:t xml:space="preserve"> ... </w:t>
      </w:r>
      <w:r w:rsidRPr="000F2E6D">
        <w:rPr>
          <w:rFonts w:ascii="Times New Roman" w:hAnsi="Times New Roman" w:cs="Times New Roman"/>
          <w:sz w:val="24"/>
          <w:szCs w:val="24"/>
        </w:rPr>
        <w:t>If no sufficient reason appears, the garnishee order is made absolute, to pay to the judgment creditor, or into court, whichever is the more appropriate. On making the payment, the bank gets a good discharge from its indebtedness to its own customer, just as if he himself directed the bank to pay it. If it is a deposit on seven days’ notice, the order nisi operates as the notice.</w:t>
      </w:r>
    </w:p>
    <w:p w:rsidR="00524247" w:rsidRPr="000F2E6D" w:rsidRDefault="005D5A73" w:rsidP="00524247">
      <w:pPr>
        <w:ind w:left="720"/>
        <w:jc w:val="both"/>
        <w:rPr>
          <w:rFonts w:ascii="Times New Roman" w:hAnsi="Times New Roman" w:cs="Times New Roman"/>
          <w:sz w:val="24"/>
          <w:szCs w:val="24"/>
        </w:rPr>
      </w:pPr>
      <w:r w:rsidRPr="000F2E6D">
        <w:rPr>
          <w:rFonts w:ascii="Times New Roman" w:hAnsi="Times New Roman" w:cs="Times New Roman"/>
          <w:sz w:val="24"/>
          <w:szCs w:val="24"/>
        </w:rPr>
        <w:t xml:space="preserve">But the ‘attachment’ is not an order to pay. It only freezes the sum in the hands of the bank until the order is made absolute or is discharged. It is only when the order is made absolute that the bank is liable to pay.” </w:t>
      </w:r>
    </w:p>
    <w:p w:rsidR="00A73F60" w:rsidRPr="000F2E6D" w:rsidRDefault="00524247" w:rsidP="005D5A73">
      <w:pPr>
        <w:jc w:val="both"/>
        <w:rPr>
          <w:rFonts w:ascii="Times New Roman" w:hAnsi="Times New Roman" w:cs="Times New Roman"/>
          <w:sz w:val="24"/>
          <w:szCs w:val="24"/>
        </w:rPr>
      </w:pPr>
      <w:r w:rsidRPr="000F2E6D">
        <w:rPr>
          <w:rFonts w:ascii="Times New Roman" w:hAnsi="Times New Roman" w:cs="Times New Roman"/>
          <w:sz w:val="24"/>
          <w:szCs w:val="24"/>
        </w:rPr>
        <w:t xml:space="preserve">A </w:t>
      </w:r>
      <w:r w:rsidR="005D5A73" w:rsidRPr="000F2E6D">
        <w:rPr>
          <w:rFonts w:ascii="Times New Roman" w:hAnsi="Times New Roman" w:cs="Times New Roman"/>
          <w:sz w:val="24"/>
          <w:szCs w:val="24"/>
        </w:rPr>
        <w:t xml:space="preserve">garnishee order absolute is an order to pay money. </w:t>
      </w:r>
      <w:r w:rsidRPr="000F2E6D">
        <w:rPr>
          <w:rFonts w:ascii="Times New Roman" w:hAnsi="Times New Roman" w:cs="Times New Roman"/>
          <w:sz w:val="24"/>
          <w:szCs w:val="24"/>
        </w:rPr>
        <w:t xml:space="preserve">What is material for consideration is the fact that neither the Attorney General nor the </w:t>
      </w:r>
      <w:r w:rsidR="004038A2" w:rsidRPr="000F2E6D">
        <w:rPr>
          <w:rFonts w:ascii="Times New Roman" w:hAnsi="Times New Roman" w:cs="Times New Roman"/>
          <w:sz w:val="24"/>
          <w:szCs w:val="24"/>
        </w:rPr>
        <w:t>S</w:t>
      </w:r>
      <w:r w:rsidRPr="000F2E6D">
        <w:rPr>
          <w:rFonts w:ascii="Times New Roman" w:hAnsi="Times New Roman" w:cs="Times New Roman"/>
          <w:sz w:val="24"/>
          <w:szCs w:val="24"/>
        </w:rPr>
        <w:t xml:space="preserve">ecretary to the Treasury </w:t>
      </w:r>
      <w:r w:rsidR="004038A2" w:rsidRPr="000F2E6D">
        <w:rPr>
          <w:rFonts w:ascii="Times New Roman" w:hAnsi="Times New Roman" w:cs="Times New Roman"/>
          <w:sz w:val="24"/>
          <w:szCs w:val="24"/>
        </w:rPr>
        <w:t xml:space="preserve">brought </w:t>
      </w:r>
      <w:r w:rsidRPr="000F2E6D">
        <w:rPr>
          <w:rFonts w:ascii="Times New Roman" w:hAnsi="Times New Roman" w:cs="Times New Roman"/>
          <w:sz w:val="24"/>
          <w:szCs w:val="24"/>
        </w:rPr>
        <w:t xml:space="preserve">proceedings challenging the garnishee order nisi. The order was </w:t>
      </w:r>
      <w:r w:rsidR="004038A2" w:rsidRPr="000F2E6D">
        <w:rPr>
          <w:rFonts w:ascii="Times New Roman" w:hAnsi="Times New Roman" w:cs="Times New Roman"/>
          <w:sz w:val="24"/>
          <w:szCs w:val="24"/>
        </w:rPr>
        <w:t>made absolute making the G</w:t>
      </w:r>
      <w:r w:rsidRPr="000F2E6D">
        <w:rPr>
          <w:rFonts w:ascii="Times New Roman" w:hAnsi="Times New Roman" w:cs="Times New Roman"/>
          <w:sz w:val="24"/>
          <w:szCs w:val="24"/>
        </w:rPr>
        <w:t xml:space="preserve">overnment liable to pay the sums indicated in the garnishee order absolute. Subsequent to the garnishee order absolute,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s were not paid. They therefore brought out additional execution proceedings against the government of Uganda.</w:t>
      </w:r>
      <w:r w:rsidR="006B4E8B" w:rsidRPr="000F2E6D">
        <w:rPr>
          <w:rFonts w:ascii="Times New Roman" w:hAnsi="Times New Roman" w:cs="Times New Roman"/>
          <w:sz w:val="24"/>
          <w:szCs w:val="24"/>
        </w:rPr>
        <w:t xml:space="preserve"> Initially execution proceedings had been brought against the Iraqi External Fund for Development.</w:t>
      </w:r>
      <w:r w:rsidR="00A73F60" w:rsidRPr="000F2E6D">
        <w:rPr>
          <w:rFonts w:ascii="Times New Roman" w:hAnsi="Times New Roman" w:cs="Times New Roman"/>
          <w:sz w:val="24"/>
          <w:szCs w:val="24"/>
        </w:rPr>
        <w:t xml:space="preserve"> The Attorney General and the </w:t>
      </w:r>
      <w:r w:rsidR="004038A2" w:rsidRPr="000F2E6D">
        <w:rPr>
          <w:rFonts w:ascii="Times New Roman" w:hAnsi="Times New Roman" w:cs="Times New Roman"/>
          <w:sz w:val="24"/>
          <w:szCs w:val="24"/>
        </w:rPr>
        <w:t>S</w:t>
      </w:r>
      <w:r w:rsidR="00A73F60" w:rsidRPr="000F2E6D">
        <w:rPr>
          <w:rFonts w:ascii="Times New Roman" w:hAnsi="Times New Roman" w:cs="Times New Roman"/>
          <w:sz w:val="24"/>
          <w:szCs w:val="24"/>
        </w:rPr>
        <w:t xml:space="preserve">ecretary to the Treasury were mere garnishees </w:t>
      </w:r>
      <w:r w:rsidR="004038A2" w:rsidRPr="000F2E6D">
        <w:rPr>
          <w:rFonts w:ascii="Times New Roman" w:hAnsi="Times New Roman" w:cs="Times New Roman"/>
          <w:sz w:val="24"/>
          <w:szCs w:val="24"/>
        </w:rPr>
        <w:t xml:space="preserve">and were </w:t>
      </w:r>
      <w:r w:rsidR="00A73F60" w:rsidRPr="000F2E6D">
        <w:rPr>
          <w:rFonts w:ascii="Times New Roman" w:hAnsi="Times New Roman" w:cs="Times New Roman"/>
          <w:sz w:val="24"/>
          <w:szCs w:val="24"/>
        </w:rPr>
        <w:t xml:space="preserve">holding </w:t>
      </w:r>
      <w:r w:rsidR="00740E03" w:rsidRPr="000F2E6D">
        <w:rPr>
          <w:rFonts w:ascii="Times New Roman" w:hAnsi="Times New Roman" w:cs="Times New Roman"/>
          <w:sz w:val="24"/>
          <w:szCs w:val="24"/>
        </w:rPr>
        <w:t xml:space="preserve">funds </w:t>
      </w:r>
      <w:r w:rsidR="00A73F60" w:rsidRPr="000F2E6D">
        <w:rPr>
          <w:rFonts w:ascii="Times New Roman" w:hAnsi="Times New Roman" w:cs="Times New Roman"/>
          <w:sz w:val="24"/>
          <w:szCs w:val="24"/>
        </w:rPr>
        <w:t xml:space="preserve">under another </w:t>
      </w:r>
      <w:r w:rsidR="003B656C" w:rsidRPr="000F2E6D">
        <w:rPr>
          <w:rFonts w:ascii="Times New Roman" w:hAnsi="Times New Roman" w:cs="Times New Roman"/>
          <w:sz w:val="24"/>
          <w:szCs w:val="24"/>
        </w:rPr>
        <w:t>judgment</w:t>
      </w:r>
      <w:r w:rsidR="00A73F60" w:rsidRPr="000F2E6D">
        <w:rPr>
          <w:rFonts w:ascii="Times New Roman" w:hAnsi="Times New Roman" w:cs="Times New Roman"/>
          <w:sz w:val="24"/>
          <w:szCs w:val="24"/>
        </w:rPr>
        <w:t xml:space="preserve"> of the High Court to the </w:t>
      </w:r>
      <w:r w:rsidR="003B656C" w:rsidRPr="000F2E6D">
        <w:rPr>
          <w:rFonts w:ascii="Times New Roman" w:hAnsi="Times New Roman" w:cs="Times New Roman"/>
          <w:sz w:val="24"/>
          <w:szCs w:val="24"/>
        </w:rPr>
        <w:t>judgment</w:t>
      </w:r>
      <w:r w:rsidR="00A73F60" w:rsidRPr="000F2E6D">
        <w:rPr>
          <w:rFonts w:ascii="Times New Roman" w:hAnsi="Times New Roman" w:cs="Times New Roman"/>
          <w:sz w:val="24"/>
          <w:szCs w:val="24"/>
        </w:rPr>
        <w:t xml:space="preserve"> creditor </w:t>
      </w:r>
      <w:r w:rsidR="009D0089" w:rsidRPr="000F2E6D">
        <w:rPr>
          <w:rFonts w:ascii="Times New Roman" w:hAnsi="Times New Roman" w:cs="Times New Roman"/>
          <w:sz w:val="24"/>
          <w:szCs w:val="24"/>
        </w:rPr>
        <w:t>Iraqi External Fund for Development</w:t>
      </w:r>
      <w:r w:rsidR="00A73F60" w:rsidRPr="000F2E6D">
        <w:rPr>
          <w:rFonts w:ascii="Times New Roman" w:hAnsi="Times New Roman" w:cs="Times New Roman"/>
          <w:sz w:val="24"/>
          <w:szCs w:val="24"/>
        </w:rPr>
        <w:t xml:space="preserve">, </w:t>
      </w:r>
      <w:r w:rsidR="004038A2" w:rsidRPr="000F2E6D">
        <w:rPr>
          <w:rFonts w:ascii="Times New Roman" w:hAnsi="Times New Roman" w:cs="Times New Roman"/>
          <w:sz w:val="24"/>
          <w:szCs w:val="24"/>
        </w:rPr>
        <w:t xml:space="preserve">which was diverted </w:t>
      </w:r>
      <w:r w:rsidR="00A73F60" w:rsidRPr="000F2E6D">
        <w:rPr>
          <w:rFonts w:ascii="Times New Roman" w:hAnsi="Times New Roman" w:cs="Times New Roman"/>
          <w:sz w:val="24"/>
          <w:szCs w:val="24"/>
        </w:rPr>
        <w:t xml:space="preserve">to be paid partly to the </w:t>
      </w:r>
      <w:r w:rsidR="003B656C" w:rsidRPr="000F2E6D">
        <w:rPr>
          <w:rFonts w:ascii="Times New Roman" w:hAnsi="Times New Roman" w:cs="Times New Roman"/>
          <w:sz w:val="24"/>
          <w:szCs w:val="24"/>
        </w:rPr>
        <w:t>Applicant</w:t>
      </w:r>
      <w:r w:rsidR="00A73F60" w:rsidRPr="000F2E6D">
        <w:rPr>
          <w:rFonts w:ascii="Times New Roman" w:hAnsi="Times New Roman" w:cs="Times New Roman"/>
          <w:sz w:val="24"/>
          <w:szCs w:val="24"/>
        </w:rPr>
        <w:t xml:space="preserve">s. The sum equivalent to the </w:t>
      </w:r>
      <w:r w:rsidR="003B656C" w:rsidRPr="000F2E6D">
        <w:rPr>
          <w:rFonts w:ascii="Times New Roman" w:hAnsi="Times New Roman" w:cs="Times New Roman"/>
          <w:sz w:val="24"/>
          <w:szCs w:val="24"/>
        </w:rPr>
        <w:t>Applicant</w:t>
      </w:r>
      <w:r w:rsidR="00A73F60" w:rsidRPr="000F2E6D">
        <w:rPr>
          <w:rFonts w:ascii="Times New Roman" w:hAnsi="Times New Roman" w:cs="Times New Roman"/>
          <w:sz w:val="24"/>
          <w:szCs w:val="24"/>
        </w:rPr>
        <w:t>s claim was therefore attached.</w:t>
      </w:r>
      <w:r w:rsidR="009D0089" w:rsidRPr="000F2E6D">
        <w:rPr>
          <w:rFonts w:ascii="Times New Roman" w:hAnsi="Times New Roman" w:cs="Times New Roman"/>
          <w:sz w:val="24"/>
          <w:szCs w:val="24"/>
        </w:rPr>
        <w:t xml:space="preserve"> If there was any objection or if there was no sum owing to Iraqi External Fund for Development they should have made objections to the order being made absolute. That ought to have been the end of the matter. However as I have noted above, there was no money in the hands of the government </w:t>
      </w:r>
      <w:r w:rsidR="004038A2" w:rsidRPr="000F2E6D">
        <w:rPr>
          <w:rFonts w:ascii="Times New Roman" w:hAnsi="Times New Roman" w:cs="Times New Roman"/>
          <w:sz w:val="24"/>
          <w:szCs w:val="24"/>
        </w:rPr>
        <w:t xml:space="preserve">to </w:t>
      </w:r>
      <w:r w:rsidR="009D0089" w:rsidRPr="000F2E6D">
        <w:rPr>
          <w:rFonts w:ascii="Times New Roman" w:hAnsi="Times New Roman" w:cs="Times New Roman"/>
          <w:sz w:val="24"/>
          <w:szCs w:val="24"/>
        </w:rPr>
        <w:t xml:space="preserve">pay like </w:t>
      </w:r>
      <w:r w:rsidR="004038A2" w:rsidRPr="000F2E6D">
        <w:rPr>
          <w:rFonts w:ascii="Times New Roman" w:hAnsi="Times New Roman" w:cs="Times New Roman"/>
          <w:sz w:val="24"/>
          <w:szCs w:val="24"/>
        </w:rPr>
        <w:t xml:space="preserve">the case of </w:t>
      </w:r>
      <w:r w:rsidR="009D0089" w:rsidRPr="000F2E6D">
        <w:rPr>
          <w:rFonts w:ascii="Times New Roman" w:hAnsi="Times New Roman" w:cs="Times New Roman"/>
          <w:sz w:val="24"/>
          <w:szCs w:val="24"/>
        </w:rPr>
        <w:t xml:space="preserve">an account having credits held by </w:t>
      </w:r>
      <w:r w:rsidR="004038A2" w:rsidRPr="000F2E6D">
        <w:rPr>
          <w:rFonts w:ascii="Times New Roman" w:hAnsi="Times New Roman" w:cs="Times New Roman"/>
          <w:sz w:val="24"/>
          <w:szCs w:val="24"/>
        </w:rPr>
        <w:t xml:space="preserve">a </w:t>
      </w:r>
      <w:r w:rsidR="009D0089" w:rsidRPr="000F2E6D">
        <w:rPr>
          <w:rFonts w:ascii="Times New Roman" w:hAnsi="Times New Roman" w:cs="Times New Roman"/>
          <w:sz w:val="24"/>
          <w:szCs w:val="24"/>
        </w:rPr>
        <w:t>bank.</w:t>
      </w:r>
      <w:r w:rsidR="00A504A6" w:rsidRPr="000F2E6D">
        <w:rPr>
          <w:rFonts w:ascii="Times New Roman" w:hAnsi="Times New Roman" w:cs="Times New Roman"/>
          <w:sz w:val="24"/>
          <w:szCs w:val="24"/>
        </w:rPr>
        <w:t xml:space="preserve"> The </w:t>
      </w:r>
      <w:r w:rsidR="003B656C" w:rsidRPr="000F2E6D">
        <w:rPr>
          <w:rFonts w:ascii="Times New Roman" w:hAnsi="Times New Roman" w:cs="Times New Roman"/>
          <w:sz w:val="24"/>
          <w:szCs w:val="24"/>
        </w:rPr>
        <w:t>Applicant</w:t>
      </w:r>
      <w:r w:rsidR="00A504A6" w:rsidRPr="000F2E6D">
        <w:rPr>
          <w:rFonts w:ascii="Times New Roman" w:hAnsi="Times New Roman" w:cs="Times New Roman"/>
          <w:sz w:val="24"/>
          <w:szCs w:val="24"/>
        </w:rPr>
        <w:t xml:space="preserve"> has therefore opted to bring subsequent execution proceedings by obtaining a certificate of order against the government</w:t>
      </w:r>
      <w:r w:rsidR="001F2BDF" w:rsidRPr="000F2E6D">
        <w:rPr>
          <w:rFonts w:ascii="Times New Roman" w:hAnsi="Times New Roman" w:cs="Times New Roman"/>
          <w:sz w:val="24"/>
          <w:szCs w:val="24"/>
        </w:rPr>
        <w:t xml:space="preserve"> pursuant to the provisions of the </w:t>
      </w:r>
      <w:r w:rsidR="00202507" w:rsidRPr="000F2E6D">
        <w:rPr>
          <w:rFonts w:ascii="Times New Roman" w:hAnsi="Times New Roman" w:cs="Times New Roman"/>
          <w:sz w:val="24"/>
          <w:szCs w:val="24"/>
        </w:rPr>
        <w:t>Government Proceedings Act Cap 77 laws of Uganda.</w:t>
      </w:r>
    </w:p>
    <w:p w:rsidR="00202507" w:rsidRPr="000F2E6D" w:rsidRDefault="00202507" w:rsidP="005D5A73">
      <w:pPr>
        <w:jc w:val="both"/>
        <w:rPr>
          <w:rFonts w:ascii="Times New Roman" w:hAnsi="Times New Roman" w:cs="Times New Roman"/>
          <w:sz w:val="24"/>
          <w:szCs w:val="24"/>
        </w:rPr>
      </w:pPr>
      <w:r w:rsidRPr="000F2E6D">
        <w:rPr>
          <w:rFonts w:ascii="Times New Roman" w:hAnsi="Times New Roman" w:cs="Times New Roman"/>
          <w:sz w:val="24"/>
          <w:szCs w:val="24"/>
        </w:rPr>
        <w:t>The relevant provision of the law is section 21 of the Government Proceedings Act which provides as follows:</w:t>
      </w:r>
    </w:p>
    <w:p w:rsidR="00202507" w:rsidRPr="000F2E6D" w:rsidRDefault="00202507" w:rsidP="00202507">
      <w:pPr>
        <w:ind w:firstLine="720"/>
        <w:jc w:val="both"/>
        <w:rPr>
          <w:rFonts w:ascii="Times New Roman" w:hAnsi="Times New Roman" w:cs="Times New Roman"/>
          <w:sz w:val="24"/>
          <w:szCs w:val="24"/>
        </w:rPr>
      </w:pPr>
      <w:r w:rsidRPr="000F2E6D">
        <w:rPr>
          <w:rFonts w:ascii="Times New Roman" w:hAnsi="Times New Roman" w:cs="Times New Roman"/>
          <w:sz w:val="24"/>
          <w:szCs w:val="24"/>
        </w:rPr>
        <w:t>“21. Attachment of monies payable by the Government.</w:t>
      </w:r>
    </w:p>
    <w:p w:rsidR="00202507" w:rsidRPr="000F2E6D" w:rsidRDefault="00202507" w:rsidP="00202507">
      <w:pPr>
        <w:ind w:left="720"/>
        <w:jc w:val="both"/>
        <w:rPr>
          <w:rFonts w:ascii="Times New Roman" w:hAnsi="Times New Roman" w:cs="Times New Roman"/>
          <w:sz w:val="24"/>
          <w:szCs w:val="24"/>
        </w:rPr>
      </w:pPr>
      <w:r w:rsidRPr="000F2E6D">
        <w:rPr>
          <w:rFonts w:ascii="Times New Roman" w:hAnsi="Times New Roman" w:cs="Times New Roman"/>
          <w:sz w:val="24"/>
          <w:szCs w:val="24"/>
        </w:rPr>
        <w:t xml:space="preserve">(1) Where any money is payable by the Government to some person who, under any order of any court, is liable to pay any money to any other person, and that other person would, if the money so payable by the Government were money payable by a private person, be entitled under rules of court to obtain an order for the attachment of the money as a debt due or accruing due, the High Court may, subject to this Act and in accordance with rules of court, make an order restraining the first-mentioned person from receiving </w:t>
      </w:r>
      <w:r w:rsidRPr="000F2E6D">
        <w:rPr>
          <w:rFonts w:ascii="Times New Roman" w:hAnsi="Times New Roman" w:cs="Times New Roman"/>
          <w:sz w:val="24"/>
          <w:szCs w:val="24"/>
        </w:rPr>
        <w:lastRenderedPageBreak/>
        <w:t>that money and directing payment of that money to that other person; except that no such order shall be made in respect of—</w:t>
      </w:r>
    </w:p>
    <w:p w:rsidR="00202507" w:rsidRPr="000F2E6D" w:rsidRDefault="00202507" w:rsidP="00202507">
      <w:pPr>
        <w:ind w:left="720"/>
        <w:jc w:val="both"/>
        <w:rPr>
          <w:rFonts w:ascii="Times New Roman" w:hAnsi="Times New Roman" w:cs="Times New Roman"/>
          <w:sz w:val="24"/>
          <w:szCs w:val="24"/>
        </w:rPr>
      </w:pPr>
      <w:r w:rsidRPr="000F2E6D">
        <w:rPr>
          <w:rFonts w:ascii="Times New Roman" w:hAnsi="Times New Roman" w:cs="Times New Roman"/>
          <w:sz w:val="24"/>
          <w:szCs w:val="24"/>
        </w:rPr>
        <w:t>(a) any money which is subject to the provisions of any enactment prohibiting or restricting assignment or charging or taking in execution; or</w:t>
      </w:r>
    </w:p>
    <w:p w:rsidR="00202507" w:rsidRPr="000F2E6D" w:rsidRDefault="00202507" w:rsidP="00202507">
      <w:pPr>
        <w:ind w:left="720"/>
        <w:jc w:val="both"/>
        <w:rPr>
          <w:rFonts w:ascii="Times New Roman" w:hAnsi="Times New Roman" w:cs="Times New Roman"/>
          <w:sz w:val="24"/>
          <w:szCs w:val="24"/>
        </w:rPr>
      </w:pPr>
      <w:r w:rsidRPr="000F2E6D">
        <w:rPr>
          <w:rFonts w:ascii="Times New Roman" w:hAnsi="Times New Roman" w:cs="Times New Roman"/>
          <w:sz w:val="24"/>
          <w:szCs w:val="24"/>
        </w:rPr>
        <w:t xml:space="preserve">(b) any money payable by the Government to any person on account of a deposit in the </w:t>
      </w:r>
      <w:r w:rsidR="00D03A00" w:rsidRPr="000F2E6D">
        <w:rPr>
          <w:rFonts w:ascii="Times New Roman" w:hAnsi="Times New Roman" w:cs="Times New Roman"/>
          <w:sz w:val="24"/>
          <w:szCs w:val="24"/>
        </w:rPr>
        <w:t>Post Bank</w:t>
      </w:r>
      <w:r w:rsidRPr="000F2E6D">
        <w:rPr>
          <w:rFonts w:ascii="Times New Roman" w:hAnsi="Times New Roman" w:cs="Times New Roman"/>
          <w:sz w:val="24"/>
          <w:szCs w:val="24"/>
        </w:rPr>
        <w:t xml:space="preserve"> Uganda Limited.</w:t>
      </w:r>
    </w:p>
    <w:p w:rsidR="00202507" w:rsidRPr="000F2E6D" w:rsidRDefault="00202507" w:rsidP="00202507">
      <w:pPr>
        <w:ind w:left="720"/>
        <w:jc w:val="both"/>
        <w:rPr>
          <w:rFonts w:ascii="Times New Roman" w:hAnsi="Times New Roman" w:cs="Times New Roman"/>
          <w:sz w:val="24"/>
          <w:szCs w:val="24"/>
        </w:rPr>
      </w:pPr>
      <w:r w:rsidRPr="000F2E6D">
        <w:rPr>
          <w:rFonts w:ascii="Times New Roman" w:hAnsi="Times New Roman" w:cs="Times New Roman"/>
          <w:sz w:val="24"/>
          <w:szCs w:val="24"/>
        </w:rPr>
        <w:t>(2) The provisions of subsection (1) shall, so far as they relate to forms of relief falling within the jurisdiction of a magistrate’s court, have effect in relation to magistrates courts as they have in relation to the High Court.”</w:t>
      </w:r>
    </w:p>
    <w:p w:rsidR="006002F8" w:rsidRPr="000F2E6D" w:rsidRDefault="007800B3"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The clear meaning of section 21 (1) of the </w:t>
      </w:r>
      <w:r w:rsidR="006002F8" w:rsidRPr="000F2E6D">
        <w:rPr>
          <w:rFonts w:ascii="Times New Roman" w:hAnsi="Times New Roman" w:cs="Times New Roman"/>
          <w:sz w:val="24"/>
          <w:szCs w:val="24"/>
        </w:rPr>
        <w:t xml:space="preserve">Government Proceedings Act </w:t>
      </w:r>
      <w:r w:rsidRPr="000F2E6D">
        <w:rPr>
          <w:rFonts w:ascii="Times New Roman" w:hAnsi="Times New Roman" w:cs="Times New Roman"/>
          <w:sz w:val="24"/>
          <w:szCs w:val="24"/>
        </w:rPr>
        <w:t>is that the court has power to restrain</w:t>
      </w:r>
      <w:r w:rsidR="006002F8" w:rsidRPr="000F2E6D">
        <w:rPr>
          <w:rFonts w:ascii="Times New Roman" w:hAnsi="Times New Roman" w:cs="Times New Roman"/>
          <w:sz w:val="24"/>
          <w:szCs w:val="24"/>
        </w:rPr>
        <w:t xml:space="preserve"> Iraqi </w:t>
      </w:r>
      <w:r w:rsidR="00EB4341" w:rsidRPr="000F2E6D">
        <w:rPr>
          <w:rFonts w:ascii="Times New Roman" w:hAnsi="Times New Roman" w:cs="Times New Roman"/>
          <w:sz w:val="24"/>
          <w:szCs w:val="24"/>
        </w:rPr>
        <w:t xml:space="preserve">Fund for </w:t>
      </w:r>
      <w:r w:rsidR="006002F8" w:rsidRPr="000F2E6D">
        <w:rPr>
          <w:rFonts w:ascii="Times New Roman" w:hAnsi="Times New Roman" w:cs="Times New Roman"/>
          <w:sz w:val="24"/>
          <w:szCs w:val="24"/>
        </w:rPr>
        <w:t>External Development Fund from receiving the sum of US$1,431,300.14 from the garnishee who in this case is the Government of Uganda represented either by the Attorney General or Secretary to the Treasury. It presupposes that the government of Uganda o</w:t>
      </w:r>
      <w:r w:rsidR="004038A2" w:rsidRPr="000F2E6D">
        <w:rPr>
          <w:rFonts w:ascii="Times New Roman" w:hAnsi="Times New Roman" w:cs="Times New Roman"/>
          <w:sz w:val="24"/>
          <w:szCs w:val="24"/>
        </w:rPr>
        <w:t xml:space="preserve">wes </w:t>
      </w:r>
      <w:r w:rsidR="006002F8" w:rsidRPr="000F2E6D">
        <w:rPr>
          <w:rFonts w:ascii="Times New Roman" w:hAnsi="Times New Roman" w:cs="Times New Roman"/>
          <w:sz w:val="24"/>
          <w:szCs w:val="24"/>
        </w:rPr>
        <w:t>Iraqi</w:t>
      </w:r>
      <w:r w:rsidR="00BB0B2C" w:rsidRPr="000F2E6D">
        <w:rPr>
          <w:rFonts w:ascii="Times New Roman" w:hAnsi="Times New Roman" w:cs="Times New Roman"/>
          <w:sz w:val="24"/>
          <w:szCs w:val="24"/>
        </w:rPr>
        <w:t xml:space="preserve"> Fund for</w:t>
      </w:r>
      <w:r w:rsidR="006002F8" w:rsidRPr="000F2E6D">
        <w:rPr>
          <w:rFonts w:ascii="Times New Roman" w:hAnsi="Times New Roman" w:cs="Times New Roman"/>
          <w:sz w:val="24"/>
          <w:szCs w:val="24"/>
        </w:rPr>
        <w:t xml:space="preserve"> External Development some money. It is that money owed which is the subject matter of an order restraining Iraqi </w:t>
      </w:r>
      <w:r w:rsidR="00BB0B2C" w:rsidRPr="000F2E6D">
        <w:rPr>
          <w:rFonts w:ascii="Times New Roman" w:hAnsi="Times New Roman" w:cs="Times New Roman"/>
          <w:sz w:val="24"/>
          <w:szCs w:val="24"/>
        </w:rPr>
        <w:t xml:space="preserve">Fund for </w:t>
      </w:r>
      <w:r w:rsidR="006002F8" w:rsidRPr="000F2E6D">
        <w:rPr>
          <w:rFonts w:ascii="Times New Roman" w:hAnsi="Times New Roman" w:cs="Times New Roman"/>
          <w:sz w:val="24"/>
          <w:szCs w:val="24"/>
        </w:rPr>
        <w:t xml:space="preserve">External Development from receiving a specified sum of money. Section 21 (1) of the Government Proceedings Act secondly allows the court to direct that the money mentioned in the order is paid to the </w:t>
      </w:r>
      <w:r w:rsidR="003B656C" w:rsidRPr="000F2E6D">
        <w:rPr>
          <w:rFonts w:ascii="Times New Roman" w:hAnsi="Times New Roman" w:cs="Times New Roman"/>
          <w:sz w:val="24"/>
          <w:szCs w:val="24"/>
        </w:rPr>
        <w:t>Applicant</w:t>
      </w:r>
      <w:r w:rsidR="004038A2" w:rsidRPr="000F2E6D">
        <w:rPr>
          <w:rFonts w:ascii="Times New Roman" w:hAnsi="Times New Roman" w:cs="Times New Roman"/>
          <w:sz w:val="24"/>
          <w:szCs w:val="24"/>
        </w:rPr>
        <w:t xml:space="preserve"> instead</w:t>
      </w:r>
      <w:r w:rsidR="006002F8" w:rsidRPr="000F2E6D">
        <w:rPr>
          <w:rFonts w:ascii="Times New Roman" w:hAnsi="Times New Roman" w:cs="Times New Roman"/>
          <w:sz w:val="24"/>
          <w:szCs w:val="24"/>
        </w:rPr>
        <w:t xml:space="preserve">. Again the provision presupposes that the </w:t>
      </w:r>
      <w:r w:rsidR="003B656C" w:rsidRPr="000F2E6D">
        <w:rPr>
          <w:rFonts w:ascii="Times New Roman" w:hAnsi="Times New Roman" w:cs="Times New Roman"/>
          <w:sz w:val="24"/>
          <w:szCs w:val="24"/>
        </w:rPr>
        <w:t>Applicant</w:t>
      </w:r>
      <w:r w:rsidR="006002F8" w:rsidRPr="000F2E6D">
        <w:rPr>
          <w:rFonts w:ascii="Times New Roman" w:hAnsi="Times New Roman" w:cs="Times New Roman"/>
          <w:sz w:val="24"/>
          <w:szCs w:val="24"/>
        </w:rPr>
        <w:t xml:space="preserve"> is owed money pursuant to an order of the court by Iraqi External Development Fund or the creditor.</w:t>
      </w:r>
    </w:p>
    <w:p w:rsidR="006002F8" w:rsidRPr="000F2E6D" w:rsidRDefault="006002F8"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From the facts of this case it has been established from the record and from the application that the High Court in HCCS 609 of 2003 on 7 November 2003 awarded to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and against Iraqi Fund for External Development US$1,286,561.92.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were also awarded interest at 2.5% per annum from the date of </w:t>
      </w:r>
      <w:r w:rsidR="003B656C" w:rsidRPr="000F2E6D">
        <w:rPr>
          <w:rFonts w:ascii="Times New Roman" w:hAnsi="Times New Roman" w:cs="Times New Roman"/>
          <w:sz w:val="24"/>
          <w:szCs w:val="24"/>
        </w:rPr>
        <w:t>judgment</w:t>
      </w:r>
      <w:r w:rsidRPr="000F2E6D">
        <w:rPr>
          <w:rFonts w:ascii="Times New Roman" w:hAnsi="Times New Roman" w:cs="Times New Roman"/>
          <w:sz w:val="24"/>
          <w:szCs w:val="24"/>
        </w:rPr>
        <w:t xml:space="preserve"> till payment in full. Each party was to bear its own costs of the suit.</w:t>
      </w:r>
    </w:p>
    <w:p w:rsidR="00034C1A" w:rsidRPr="000F2E6D" w:rsidRDefault="006002F8" w:rsidP="00E3613D">
      <w:pPr>
        <w:jc w:val="both"/>
        <w:rPr>
          <w:rFonts w:ascii="Times New Roman" w:hAnsi="Times New Roman" w:cs="Times New Roman"/>
          <w:sz w:val="24"/>
          <w:szCs w:val="24"/>
        </w:rPr>
      </w:pPr>
      <w:r w:rsidRPr="000F2E6D">
        <w:rPr>
          <w:rFonts w:ascii="Times New Roman" w:hAnsi="Times New Roman" w:cs="Times New Roman"/>
          <w:sz w:val="24"/>
          <w:szCs w:val="24"/>
        </w:rPr>
        <w:t>On the issue of whether Iraqi Fund for External De</w:t>
      </w:r>
      <w:r w:rsidR="004038A2" w:rsidRPr="000F2E6D">
        <w:rPr>
          <w:rFonts w:ascii="Times New Roman" w:hAnsi="Times New Roman" w:cs="Times New Roman"/>
          <w:sz w:val="24"/>
          <w:szCs w:val="24"/>
        </w:rPr>
        <w:t xml:space="preserve">velopment </w:t>
      </w:r>
      <w:r w:rsidR="00A62D3E" w:rsidRPr="000F2E6D">
        <w:rPr>
          <w:rFonts w:ascii="Times New Roman" w:hAnsi="Times New Roman" w:cs="Times New Roman"/>
          <w:sz w:val="24"/>
          <w:szCs w:val="24"/>
        </w:rPr>
        <w:t xml:space="preserve">(IFED) </w:t>
      </w:r>
      <w:r w:rsidR="004038A2" w:rsidRPr="000F2E6D">
        <w:rPr>
          <w:rFonts w:ascii="Times New Roman" w:hAnsi="Times New Roman" w:cs="Times New Roman"/>
          <w:sz w:val="24"/>
          <w:szCs w:val="24"/>
        </w:rPr>
        <w:t>is owed money by the G</w:t>
      </w:r>
      <w:r w:rsidRPr="000F2E6D">
        <w:rPr>
          <w:rFonts w:ascii="Times New Roman" w:hAnsi="Times New Roman" w:cs="Times New Roman"/>
          <w:sz w:val="24"/>
          <w:szCs w:val="24"/>
        </w:rPr>
        <w:t xml:space="preserve">overnment of Uganda this is answered by perusal of HCCS 1391 of 2000 between Iraq </w:t>
      </w:r>
      <w:r w:rsidR="004038A2" w:rsidRPr="000F2E6D">
        <w:rPr>
          <w:rFonts w:ascii="Times New Roman" w:hAnsi="Times New Roman" w:cs="Times New Roman"/>
          <w:sz w:val="24"/>
          <w:szCs w:val="24"/>
        </w:rPr>
        <w:t>F</w:t>
      </w:r>
      <w:r w:rsidRPr="000F2E6D">
        <w:rPr>
          <w:rFonts w:ascii="Times New Roman" w:hAnsi="Times New Roman" w:cs="Times New Roman"/>
          <w:sz w:val="24"/>
          <w:szCs w:val="24"/>
        </w:rPr>
        <w:t xml:space="preserve">und for </w:t>
      </w:r>
      <w:r w:rsidR="004038A2" w:rsidRPr="000F2E6D">
        <w:rPr>
          <w:rFonts w:ascii="Times New Roman" w:hAnsi="Times New Roman" w:cs="Times New Roman"/>
          <w:sz w:val="24"/>
          <w:szCs w:val="24"/>
        </w:rPr>
        <w:t>E</w:t>
      </w:r>
      <w:r w:rsidRPr="000F2E6D">
        <w:rPr>
          <w:rFonts w:ascii="Times New Roman" w:hAnsi="Times New Roman" w:cs="Times New Roman"/>
          <w:sz w:val="24"/>
          <w:szCs w:val="24"/>
        </w:rPr>
        <w:t xml:space="preserve">xternal </w:t>
      </w:r>
      <w:r w:rsidR="00B60B8A" w:rsidRPr="000F2E6D">
        <w:rPr>
          <w:rFonts w:ascii="Times New Roman" w:hAnsi="Times New Roman" w:cs="Times New Roman"/>
          <w:sz w:val="24"/>
          <w:szCs w:val="24"/>
        </w:rPr>
        <w:t>D</w:t>
      </w:r>
      <w:r w:rsidRPr="000F2E6D">
        <w:rPr>
          <w:rFonts w:ascii="Times New Roman" w:hAnsi="Times New Roman" w:cs="Times New Roman"/>
          <w:sz w:val="24"/>
          <w:szCs w:val="24"/>
        </w:rPr>
        <w:t>evelopment and the Attorney General.</w:t>
      </w:r>
      <w:r w:rsidR="00BA3ECE" w:rsidRPr="000F2E6D">
        <w:rPr>
          <w:rFonts w:ascii="Times New Roman" w:hAnsi="Times New Roman" w:cs="Times New Roman"/>
          <w:sz w:val="24"/>
          <w:szCs w:val="24"/>
        </w:rPr>
        <w:t xml:space="preserve"> In that suit by decree dated 22nd of October 2002 the said </w:t>
      </w:r>
      <w:r w:rsidR="00A62D3E" w:rsidRPr="000F2E6D">
        <w:rPr>
          <w:rFonts w:ascii="Times New Roman" w:hAnsi="Times New Roman" w:cs="Times New Roman"/>
          <w:sz w:val="24"/>
          <w:szCs w:val="24"/>
        </w:rPr>
        <w:t xml:space="preserve">IFED </w:t>
      </w:r>
      <w:r w:rsidR="00BA3ECE" w:rsidRPr="000F2E6D">
        <w:rPr>
          <w:rFonts w:ascii="Times New Roman" w:hAnsi="Times New Roman" w:cs="Times New Roman"/>
          <w:sz w:val="24"/>
          <w:szCs w:val="24"/>
        </w:rPr>
        <w:t xml:space="preserve">was awarded US$6,432,809.63 and interest on that amount at 2.5% per annum from the date of </w:t>
      </w:r>
      <w:r w:rsidR="003B656C" w:rsidRPr="000F2E6D">
        <w:rPr>
          <w:rFonts w:ascii="Times New Roman" w:hAnsi="Times New Roman" w:cs="Times New Roman"/>
          <w:sz w:val="24"/>
          <w:szCs w:val="24"/>
        </w:rPr>
        <w:t>judgment</w:t>
      </w:r>
      <w:r w:rsidR="00BA3ECE" w:rsidRPr="000F2E6D">
        <w:rPr>
          <w:rFonts w:ascii="Times New Roman" w:hAnsi="Times New Roman" w:cs="Times New Roman"/>
          <w:sz w:val="24"/>
          <w:szCs w:val="24"/>
        </w:rPr>
        <w:t xml:space="preserve"> (19th of July 2002) until payment in full.</w:t>
      </w:r>
      <w:r w:rsidR="00425BD3" w:rsidRPr="000F2E6D">
        <w:rPr>
          <w:rFonts w:ascii="Times New Roman" w:hAnsi="Times New Roman" w:cs="Times New Roman"/>
          <w:sz w:val="24"/>
          <w:szCs w:val="24"/>
        </w:rPr>
        <w:t xml:space="preserve"> It was also awarded costs of the suit and of </w:t>
      </w:r>
      <w:r w:rsidR="00A62D3E" w:rsidRPr="000F2E6D">
        <w:rPr>
          <w:rFonts w:ascii="Times New Roman" w:hAnsi="Times New Roman" w:cs="Times New Roman"/>
          <w:sz w:val="24"/>
          <w:szCs w:val="24"/>
        </w:rPr>
        <w:t>M</w:t>
      </w:r>
      <w:r w:rsidR="00425BD3" w:rsidRPr="000F2E6D">
        <w:rPr>
          <w:rFonts w:ascii="Times New Roman" w:hAnsi="Times New Roman" w:cs="Times New Roman"/>
          <w:sz w:val="24"/>
          <w:szCs w:val="24"/>
        </w:rPr>
        <w:t xml:space="preserve">iscellaneous </w:t>
      </w:r>
      <w:r w:rsidR="00A62D3E" w:rsidRPr="000F2E6D">
        <w:rPr>
          <w:rFonts w:ascii="Times New Roman" w:hAnsi="Times New Roman" w:cs="Times New Roman"/>
          <w:sz w:val="24"/>
          <w:szCs w:val="24"/>
        </w:rPr>
        <w:t>A</w:t>
      </w:r>
      <w:r w:rsidR="00425BD3" w:rsidRPr="000F2E6D">
        <w:rPr>
          <w:rFonts w:ascii="Times New Roman" w:hAnsi="Times New Roman" w:cs="Times New Roman"/>
          <w:sz w:val="24"/>
          <w:szCs w:val="24"/>
        </w:rPr>
        <w:t xml:space="preserve">pplication </w:t>
      </w:r>
      <w:r w:rsidR="00A62D3E" w:rsidRPr="000F2E6D">
        <w:rPr>
          <w:rFonts w:ascii="Times New Roman" w:hAnsi="Times New Roman" w:cs="Times New Roman"/>
          <w:sz w:val="24"/>
          <w:szCs w:val="24"/>
        </w:rPr>
        <w:t xml:space="preserve">No. </w:t>
      </w:r>
      <w:r w:rsidR="00425BD3" w:rsidRPr="000F2E6D">
        <w:rPr>
          <w:rFonts w:ascii="Times New Roman" w:hAnsi="Times New Roman" w:cs="Times New Roman"/>
          <w:sz w:val="24"/>
          <w:szCs w:val="24"/>
        </w:rPr>
        <w:t xml:space="preserve">412 of 2002 arising there under. On the face of it Iraqi </w:t>
      </w:r>
      <w:r w:rsidR="00A62D3E" w:rsidRPr="000F2E6D">
        <w:rPr>
          <w:rFonts w:ascii="Times New Roman" w:hAnsi="Times New Roman" w:cs="Times New Roman"/>
          <w:sz w:val="24"/>
          <w:szCs w:val="24"/>
        </w:rPr>
        <w:t>F</w:t>
      </w:r>
      <w:r w:rsidR="00425BD3" w:rsidRPr="000F2E6D">
        <w:rPr>
          <w:rFonts w:ascii="Times New Roman" w:hAnsi="Times New Roman" w:cs="Times New Roman"/>
          <w:sz w:val="24"/>
          <w:szCs w:val="24"/>
        </w:rPr>
        <w:t xml:space="preserve">und for </w:t>
      </w:r>
      <w:r w:rsidR="00A62D3E" w:rsidRPr="000F2E6D">
        <w:rPr>
          <w:rFonts w:ascii="Times New Roman" w:hAnsi="Times New Roman" w:cs="Times New Roman"/>
          <w:sz w:val="24"/>
          <w:szCs w:val="24"/>
        </w:rPr>
        <w:t>E</w:t>
      </w:r>
      <w:r w:rsidR="00425BD3" w:rsidRPr="000F2E6D">
        <w:rPr>
          <w:rFonts w:ascii="Times New Roman" w:hAnsi="Times New Roman" w:cs="Times New Roman"/>
          <w:sz w:val="24"/>
          <w:szCs w:val="24"/>
        </w:rPr>
        <w:t xml:space="preserve">xternal </w:t>
      </w:r>
      <w:r w:rsidR="00A62D3E" w:rsidRPr="000F2E6D">
        <w:rPr>
          <w:rFonts w:ascii="Times New Roman" w:hAnsi="Times New Roman" w:cs="Times New Roman"/>
          <w:sz w:val="24"/>
          <w:szCs w:val="24"/>
        </w:rPr>
        <w:t>D</w:t>
      </w:r>
      <w:r w:rsidR="00425BD3" w:rsidRPr="000F2E6D">
        <w:rPr>
          <w:rFonts w:ascii="Times New Roman" w:hAnsi="Times New Roman" w:cs="Times New Roman"/>
          <w:sz w:val="24"/>
          <w:szCs w:val="24"/>
        </w:rPr>
        <w:t>e</w:t>
      </w:r>
      <w:r w:rsidR="00A62D3E" w:rsidRPr="000F2E6D">
        <w:rPr>
          <w:rFonts w:ascii="Times New Roman" w:hAnsi="Times New Roman" w:cs="Times New Roman"/>
          <w:sz w:val="24"/>
          <w:szCs w:val="24"/>
        </w:rPr>
        <w:t>velopment is owed money by the G</w:t>
      </w:r>
      <w:r w:rsidR="00425BD3" w:rsidRPr="000F2E6D">
        <w:rPr>
          <w:rFonts w:ascii="Times New Roman" w:hAnsi="Times New Roman" w:cs="Times New Roman"/>
          <w:sz w:val="24"/>
          <w:szCs w:val="24"/>
        </w:rPr>
        <w:t xml:space="preserve">overnment of Uganda in the amount written above. The question </w:t>
      </w:r>
      <w:r w:rsidR="00034C1A" w:rsidRPr="000F2E6D">
        <w:rPr>
          <w:rFonts w:ascii="Times New Roman" w:hAnsi="Times New Roman" w:cs="Times New Roman"/>
          <w:sz w:val="24"/>
          <w:szCs w:val="24"/>
        </w:rPr>
        <w:t>would have been</w:t>
      </w:r>
      <w:r w:rsidR="00425BD3" w:rsidRPr="000F2E6D">
        <w:rPr>
          <w:rFonts w:ascii="Times New Roman" w:hAnsi="Times New Roman" w:cs="Times New Roman"/>
          <w:sz w:val="24"/>
          <w:szCs w:val="24"/>
        </w:rPr>
        <w:t xml:space="preserve"> whether that amount of money </w:t>
      </w:r>
      <w:r w:rsidR="00D03A00" w:rsidRPr="000F2E6D">
        <w:rPr>
          <w:rFonts w:ascii="Times New Roman" w:hAnsi="Times New Roman" w:cs="Times New Roman"/>
          <w:sz w:val="24"/>
          <w:szCs w:val="24"/>
        </w:rPr>
        <w:t>was an</w:t>
      </w:r>
      <w:r w:rsidR="00425BD3" w:rsidRPr="000F2E6D">
        <w:rPr>
          <w:rFonts w:ascii="Times New Roman" w:hAnsi="Times New Roman" w:cs="Times New Roman"/>
          <w:sz w:val="24"/>
          <w:szCs w:val="24"/>
        </w:rPr>
        <w:t xml:space="preserve"> outstanding liability?</w:t>
      </w:r>
      <w:r w:rsidR="00A123FE" w:rsidRPr="000F2E6D">
        <w:rPr>
          <w:rFonts w:ascii="Times New Roman" w:hAnsi="Times New Roman" w:cs="Times New Roman"/>
          <w:sz w:val="24"/>
          <w:szCs w:val="24"/>
        </w:rPr>
        <w:t xml:space="preserve"> Or was it an outstanding liability by the time the </w:t>
      </w:r>
      <w:r w:rsidR="003B656C" w:rsidRPr="000F2E6D">
        <w:rPr>
          <w:rFonts w:ascii="Times New Roman" w:hAnsi="Times New Roman" w:cs="Times New Roman"/>
          <w:sz w:val="24"/>
          <w:szCs w:val="24"/>
        </w:rPr>
        <w:t>Applicant</w:t>
      </w:r>
      <w:r w:rsidR="00A123FE" w:rsidRPr="000F2E6D">
        <w:rPr>
          <w:rFonts w:ascii="Times New Roman" w:hAnsi="Times New Roman" w:cs="Times New Roman"/>
          <w:sz w:val="24"/>
          <w:szCs w:val="24"/>
        </w:rPr>
        <w:t>s obtained the garnishee order absolute?</w:t>
      </w:r>
      <w:r w:rsidR="00034C1A" w:rsidRPr="000F2E6D">
        <w:rPr>
          <w:rFonts w:ascii="Times New Roman" w:hAnsi="Times New Roman" w:cs="Times New Roman"/>
          <w:sz w:val="24"/>
          <w:szCs w:val="24"/>
        </w:rPr>
        <w:t xml:space="preserve"> There is no need to answer that question because the issue was never raised and does not arise. Secondly the Attorney General never sought to challenge the garnishee order nisi before it was made absolute. Due process of law leads to the conclusion that the debt </w:t>
      </w:r>
      <w:r w:rsidR="00034C1A" w:rsidRPr="000F2E6D">
        <w:rPr>
          <w:rFonts w:ascii="Times New Roman" w:hAnsi="Times New Roman" w:cs="Times New Roman"/>
          <w:sz w:val="24"/>
          <w:szCs w:val="24"/>
        </w:rPr>
        <w:lastRenderedPageBreak/>
        <w:t xml:space="preserve">was attached and the </w:t>
      </w:r>
      <w:r w:rsidR="00A62D3E" w:rsidRPr="000F2E6D">
        <w:rPr>
          <w:rFonts w:ascii="Times New Roman" w:hAnsi="Times New Roman" w:cs="Times New Roman"/>
          <w:sz w:val="24"/>
          <w:szCs w:val="24"/>
        </w:rPr>
        <w:t>G</w:t>
      </w:r>
      <w:r w:rsidR="00034C1A" w:rsidRPr="000F2E6D">
        <w:rPr>
          <w:rFonts w:ascii="Times New Roman" w:hAnsi="Times New Roman" w:cs="Times New Roman"/>
          <w:sz w:val="24"/>
          <w:szCs w:val="24"/>
        </w:rPr>
        <w:t xml:space="preserve">overnment of Uganda is under obligation to pay to the </w:t>
      </w:r>
      <w:r w:rsidR="003B656C" w:rsidRPr="000F2E6D">
        <w:rPr>
          <w:rFonts w:ascii="Times New Roman" w:hAnsi="Times New Roman" w:cs="Times New Roman"/>
          <w:sz w:val="24"/>
          <w:szCs w:val="24"/>
        </w:rPr>
        <w:t>Applicant</w:t>
      </w:r>
      <w:r w:rsidR="00034C1A" w:rsidRPr="000F2E6D">
        <w:rPr>
          <w:rFonts w:ascii="Times New Roman" w:hAnsi="Times New Roman" w:cs="Times New Roman"/>
          <w:sz w:val="24"/>
          <w:szCs w:val="24"/>
        </w:rPr>
        <w:t xml:space="preserve">s the sum attached. In theory the </w:t>
      </w:r>
      <w:r w:rsidR="00A62D3E" w:rsidRPr="000F2E6D">
        <w:rPr>
          <w:rFonts w:ascii="Times New Roman" w:hAnsi="Times New Roman" w:cs="Times New Roman"/>
          <w:sz w:val="24"/>
          <w:szCs w:val="24"/>
        </w:rPr>
        <w:t>G</w:t>
      </w:r>
      <w:r w:rsidR="00034C1A" w:rsidRPr="000F2E6D">
        <w:rPr>
          <w:rFonts w:ascii="Times New Roman" w:hAnsi="Times New Roman" w:cs="Times New Roman"/>
          <w:sz w:val="24"/>
          <w:szCs w:val="24"/>
        </w:rPr>
        <w:t xml:space="preserve">overnment of Uganda would be fulfilling its obligations to the Iraqi Fund for External Development pursuant to HCCS 1391 of 2000. In any case only a portion of the money was attached. The bilateral relationship between Iraq and Uganda is not material to consider on the question of liability because the liability of the </w:t>
      </w:r>
      <w:r w:rsidR="00A62D3E" w:rsidRPr="000F2E6D">
        <w:rPr>
          <w:rFonts w:ascii="Times New Roman" w:hAnsi="Times New Roman" w:cs="Times New Roman"/>
          <w:sz w:val="24"/>
          <w:szCs w:val="24"/>
        </w:rPr>
        <w:t>Go</w:t>
      </w:r>
      <w:r w:rsidR="00034C1A" w:rsidRPr="000F2E6D">
        <w:rPr>
          <w:rFonts w:ascii="Times New Roman" w:hAnsi="Times New Roman" w:cs="Times New Roman"/>
          <w:sz w:val="24"/>
          <w:szCs w:val="24"/>
        </w:rPr>
        <w:t xml:space="preserve">vernment was the subject of the suit between Iraqi fund for external </w:t>
      </w:r>
      <w:r w:rsidR="00A62D3E" w:rsidRPr="000F2E6D">
        <w:rPr>
          <w:rFonts w:ascii="Times New Roman" w:hAnsi="Times New Roman" w:cs="Times New Roman"/>
          <w:sz w:val="24"/>
          <w:szCs w:val="24"/>
        </w:rPr>
        <w:t>D</w:t>
      </w:r>
      <w:r w:rsidR="00034C1A" w:rsidRPr="000F2E6D">
        <w:rPr>
          <w:rFonts w:ascii="Times New Roman" w:hAnsi="Times New Roman" w:cs="Times New Roman"/>
          <w:sz w:val="24"/>
          <w:szCs w:val="24"/>
        </w:rPr>
        <w:t>evelopment and the Attorney Genera</w:t>
      </w:r>
      <w:r w:rsidR="00A62D3E" w:rsidRPr="000F2E6D">
        <w:rPr>
          <w:rFonts w:ascii="Times New Roman" w:hAnsi="Times New Roman" w:cs="Times New Roman"/>
          <w:sz w:val="24"/>
          <w:szCs w:val="24"/>
        </w:rPr>
        <w:t>l of Uganda who represents the G</w:t>
      </w:r>
      <w:r w:rsidR="00034C1A" w:rsidRPr="000F2E6D">
        <w:rPr>
          <w:rFonts w:ascii="Times New Roman" w:hAnsi="Times New Roman" w:cs="Times New Roman"/>
          <w:sz w:val="24"/>
          <w:szCs w:val="24"/>
        </w:rPr>
        <w:t>overnment.</w:t>
      </w:r>
    </w:p>
    <w:p w:rsidR="00B2759B" w:rsidRPr="000F2E6D" w:rsidRDefault="00034C1A"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Finally I have considered the provisions for satisfaction of orders against the </w:t>
      </w:r>
      <w:r w:rsidR="00A62D3E" w:rsidRPr="000F2E6D">
        <w:rPr>
          <w:rFonts w:ascii="Times New Roman" w:hAnsi="Times New Roman" w:cs="Times New Roman"/>
          <w:sz w:val="24"/>
          <w:szCs w:val="24"/>
        </w:rPr>
        <w:t>G</w:t>
      </w:r>
      <w:r w:rsidRPr="000F2E6D">
        <w:rPr>
          <w:rFonts w:ascii="Times New Roman" w:hAnsi="Times New Roman" w:cs="Times New Roman"/>
          <w:sz w:val="24"/>
          <w:szCs w:val="24"/>
        </w:rPr>
        <w:t xml:space="preserve">overnment quoted in this application and I find that they are irrelevant. I make reference particularly to section 19 (1) of the Government Proceedings Act Cap 77 laws of Uganda. The above quoted section deals with cases where there are any civil proceedings by or against the </w:t>
      </w:r>
      <w:r w:rsidR="005F748E" w:rsidRPr="000F2E6D">
        <w:rPr>
          <w:rFonts w:ascii="Times New Roman" w:hAnsi="Times New Roman" w:cs="Times New Roman"/>
          <w:sz w:val="24"/>
          <w:szCs w:val="24"/>
        </w:rPr>
        <w:t>G</w:t>
      </w:r>
      <w:r w:rsidRPr="000F2E6D">
        <w:rPr>
          <w:rFonts w:ascii="Times New Roman" w:hAnsi="Times New Roman" w:cs="Times New Roman"/>
          <w:sz w:val="24"/>
          <w:szCs w:val="24"/>
        </w:rPr>
        <w:t>overnment or proceedings corresponding or analogous proceedings on</w:t>
      </w:r>
      <w:r w:rsidR="005F748E" w:rsidRPr="000F2E6D">
        <w:rPr>
          <w:rFonts w:ascii="Times New Roman" w:hAnsi="Times New Roman" w:cs="Times New Roman"/>
          <w:sz w:val="24"/>
          <w:szCs w:val="24"/>
        </w:rPr>
        <w:t xml:space="preserve"> the Crown side of the Queen's B</w:t>
      </w:r>
      <w:r w:rsidRPr="000F2E6D">
        <w:rPr>
          <w:rFonts w:ascii="Times New Roman" w:hAnsi="Times New Roman" w:cs="Times New Roman"/>
          <w:sz w:val="24"/>
          <w:szCs w:val="24"/>
        </w:rPr>
        <w:t xml:space="preserve">ench </w:t>
      </w:r>
      <w:r w:rsidR="005F748E" w:rsidRPr="000F2E6D">
        <w:rPr>
          <w:rFonts w:ascii="Times New Roman" w:hAnsi="Times New Roman" w:cs="Times New Roman"/>
          <w:sz w:val="24"/>
          <w:szCs w:val="24"/>
        </w:rPr>
        <w:t>D</w:t>
      </w:r>
      <w:r w:rsidRPr="000F2E6D">
        <w:rPr>
          <w:rFonts w:ascii="Times New Roman" w:hAnsi="Times New Roman" w:cs="Times New Roman"/>
          <w:sz w:val="24"/>
          <w:szCs w:val="24"/>
        </w:rPr>
        <w:t xml:space="preserve">ivision of the High Court in England or in connection with any arbitration to which the </w:t>
      </w:r>
      <w:r w:rsidR="005F748E" w:rsidRPr="000F2E6D">
        <w:rPr>
          <w:rFonts w:ascii="Times New Roman" w:hAnsi="Times New Roman" w:cs="Times New Roman"/>
          <w:sz w:val="24"/>
          <w:szCs w:val="24"/>
        </w:rPr>
        <w:t>G</w:t>
      </w:r>
      <w:r w:rsidRPr="000F2E6D">
        <w:rPr>
          <w:rFonts w:ascii="Times New Roman" w:hAnsi="Times New Roman" w:cs="Times New Roman"/>
          <w:sz w:val="24"/>
          <w:szCs w:val="24"/>
        </w:rPr>
        <w:t>overnment is a party and any order including an order of costs is made by any court in fa</w:t>
      </w:r>
      <w:r w:rsidR="005F748E" w:rsidRPr="000F2E6D">
        <w:rPr>
          <w:rFonts w:ascii="Times New Roman" w:hAnsi="Times New Roman" w:cs="Times New Roman"/>
          <w:sz w:val="24"/>
          <w:szCs w:val="24"/>
        </w:rPr>
        <w:t>vour of any person against the Government or a G</w:t>
      </w:r>
      <w:r w:rsidRPr="000F2E6D">
        <w:rPr>
          <w:rFonts w:ascii="Times New Roman" w:hAnsi="Times New Roman" w:cs="Times New Roman"/>
          <w:sz w:val="24"/>
          <w:szCs w:val="24"/>
        </w:rPr>
        <w:t xml:space="preserve">overnment Department or official of </w:t>
      </w:r>
      <w:r w:rsidR="005F748E" w:rsidRPr="000F2E6D">
        <w:rPr>
          <w:rFonts w:ascii="Times New Roman" w:hAnsi="Times New Roman" w:cs="Times New Roman"/>
          <w:sz w:val="24"/>
          <w:szCs w:val="24"/>
        </w:rPr>
        <w:t>G</w:t>
      </w:r>
      <w:r w:rsidRPr="000F2E6D">
        <w:rPr>
          <w:rFonts w:ascii="Times New Roman" w:hAnsi="Times New Roman" w:cs="Times New Roman"/>
          <w:sz w:val="24"/>
          <w:szCs w:val="24"/>
        </w:rPr>
        <w:t xml:space="preserve">overnment.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never brought proceedings against the </w:t>
      </w:r>
      <w:r w:rsidR="005F748E" w:rsidRPr="000F2E6D">
        <w:rPr>
          <w:rFonts w:ascii="Times New Roman" w:hAnsi="Times New Roman" w:cs="Times New Roman"/>
          <w:sz w:val="24"/>
          <w:szCs w:val="24"/>
        </w:rPr>
        <w:t>G</w:t>
      </w:r>
      <w:r w:rsidRPr="000F2E6D">
        <w:rPr>
          <w:rFonts w:ascii="Times New Roman" w:hAnsi="Times New Roman" w:cs="Times New Roman"/>
          <w:sz w:val="24"/>
          <w:szCs w:val="24"/>
        </w:rPr>
        <w:t>overnment within the meaning of section 19 (1) of the Government Proceedings Act Cap 77 Laws of Uganda. The quoted section en</w:t>
      </w:r>
      <w:r w:rsidR="005F748E" w:rsidRPr="000F2E6D">
        <w:rPr>
          <w:rFonts w:ascii="Times New Roman" w:hAnsi="Times New Roman" w:cs="Times New Roman"/>
          <w:sz w:val="24"/>
          <w:szCs w:val="24"/>
        </w:rPr>
        <w:t>visages an action to which the G</w:t>
      </w:r>
      <w:r w:rsidRPr="000F2E6D">
        <w:rPr>
          <w:rFonts w:ascii="Times New Roman" w:hAnsi="Times New Roman" w:cs="Times New Roman"/>
          <w:sz w:val="24"/>
          <w:szCs w:val="24"/>
        </w:rPr>
        <w:t xml:space="preserve">overnment is a party.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s have only sought to attach money belonging to Iraqi Fund for External Development. For that reason the applicable law i</w:t>
      </w:r>
      <w:r w:rsidR="008C2479" w:rsidRPr="000F2E6D">
        <w:rPr>
          <w:rFonts w:ascii="Times New Roman" w:hAnsi="Times New Roman" w:cs="Times New Roman"/>
          <w:sz w:val="24"/>
          <w:szCs w:val="24"/>
        </w:rPr>
        <w:t>s</w:t>
      </w:r>
      <w:r w:rsidRPr="000F2E6D">
        <w:rPr>
          <w:rFonts w:ascii="Times New Roman" w:hAnsi="Times New Roman" w:cs="Times New Roman"/>
          <w:sz w:val="24"/>
          <w:szCs w:val="24"/>
        </w:rPr>
        <w:t xml:space="preserve"> section 21 of the Government Proceedings Act which deals with a</w:t>
      </w:r>
      <w:r w:rsidR="008C2479" w:rsidRPr="000F2E6D">
        <w:rPr>
          <w:rFonts w:ascii="Times New Roman" w:hAnsi="Times New Roman" w:cs="Times New Roman"/>
          <w:sz w:val="24"/>
          <w:szCs w:val="24"/>
        </w:rPr>
        <w:t>ttachment of monies payable by G</w:t>
      </w:r>
      <w:r w:rsidRPr="000F2E6D">
        <w:rPr>
          <w:rFonts w:ascii="Times New Roman" w:hAnsi="Times New Roman" w:cs="Times New Roman"/>
          <w:sz w:val="24"/>
          <w:szCs w:val="24"/>
        </w:rPr>
        <w:t>overnment.</w:t>
      </w:r>
      <w:r w:rsidR="00B2759B" w:rsidRPr="000F2E6D">
        <w:rPr>
          <w:rFonts w:ascii="Times New Roman" w:hAnsi="Times New Roman" w:cs="Times New Roman"/>
          <w:sz w:val="24"/>
          <w:szCs w:val="24"/>
        </w:rPr>
        <w:t xml:space="preserve"> For that matter because the statutory provisions are clear I do not have to rely on judicial precedents which may be defined as common law under section 14 of the Judicature Act Cap 13 laws of Uganda unless they are interpreting the relevant statutory provision. All the judicial precedents quoted by the </w:t>
      </w:r>
      <w:r w:rsidR="003B656C" w:rsidRPr="000F2E6D">
        <w:rPr>
          <w:rFonts w:ascii="Times New Roman" w:hAnsi="Times New Roman" w:cs="Times New Roman"/>
          <w:sz w:val="24"/>
          <w:szCs w:val="24"/>
        </w:rPr>
        <w:t>Applicant</w:t>
      </w:r>
      <w:r w:rsidR="008C2479" w:rsidRPr="000F2E6D">
        <w:rPr>
          <w:rFonts w:ascii="Times New Roman" w:hAnsi="Times New Roman" w:cs="Times New Roman"/>
          <w:sz w:val="24"/>
          <w:szCs w:val="24"/>
        </w:rPr>
        <w:t>’</w:t>
      </w:r>
      <w:r w:rsidR="00B2759B" w:rsidRPr="000F2E6D">
        <w:rPr>
          <w:rFonts w:ascii="Times New Roman" w:hAnsi="Times New Roman" w:cs="Times New Roman"/>
          <w:sz w:val="24"/>
          <w:szCs w:val="24"/>
        </w:rPr>
        <w:t xml:space="preserve">s </w:t>
      </w:r>
      <w:r w:rsidR="003B656C" w:rsidRPr="000F2E6D">
        <w:rPr>
          <w:rFonts w:ascii="Times New Roman" w:hAnsi="Times New Roman" w:cs="Times New Roman"/>
          <w:sz w:val="24"/>
          <w:szCs w:val="24"/>
        </w:rPr>
        <w:t>Counsel</w:t>
      </w:r>
      <w:r w:rsidR="00B2759B" w:rsidRPr="000F2E6D">
        <w:rPr>
          <w:rFonts w:ascii="Times New Roman" w:hAnsi="Times New Roman" w:cs="Times New Roman"/>
          <w:sz w:val="24"/>
          <w:szCs w:val="24"/>
        </w:rPr>
        <w:t xml:space="preserve"> did not deal with section 21 of the </w:t>
      </w:r>
      <w:r w:rsidR="002C7776" w:rsidRPr="000F2E6D">
        <w:rPr>
          <w:rFonts w:ascii="Times New Roman" w:hAnsi="Times New Roman" w:cs="Times New Roman"/>
          <w:sz w:val="24"/>
          <w:szCs w:val="24"/>
        </w:rPr>
        <w:t xml:space="preserve">Government Proceedings Act Cap 77 </w:t>
      </w:r>
      <w:r w:rsidR="00B2759B" w:rsidRPr="000F2E6D">
        <w:rPr>
          <w:rFonts w:ascii="Times New Roman" w:hAnsi="Times New Roman" w:cs="Times New Roman"/>
          <w:sz w:val="24"/>
          <w:szCs w:val="24"/>
        </w:rPr>
        <w:t>laws of Uganda.</w:t>
      </w:r>
    </w:p>
    <w:p w:rsidR="00591BB6" w:rsidRPr="000F2E6D" w:rsidRDefault="002C7776" w:rsidP="00E3613D">
      <w:pPr>
        <w:jc w:val="both"/>
        <w:rPr>
          <w:rFonts w:ascii="Times New Roman" w:hAnsi="Times New Roman" w:cs="Times New Roman"/>
          <w:sz w:val="24"/>
          <w:szCs w:val="24"/>
        </w:rPr>
      </w:pPr>
      <w:r w:rsidRPr="000F2E6D">
        <w:rPr>
          <w:rFonts w:ascii="Times New Roman" w:hAnsi="Times New Roman" w:cs="Times New Roman"/>
          <w:sz w:val="24"/>
          <w:szCs w:val="24"/>
        </w:rPr>
        <w:t xml:space="preserve">Under section 21 of the Government Proceedings Act Cap 77 laws of Uganda, it is sufficient to comply with the rules of procedure and therefore the garnishee proceedings are proceedings envisaged under the said section. It follows that the garnishee order absolute dated </w:t>
      </w:r>
      <w:r w:rsidR="00591BB6" w:rsidRPr="000F2E6D">
        <w:rPr>
          <w:rFonts w:ascii="Times New Roman" w:hAnsi="Times New Roman" w:cs="Times New Roman"/>
          <w:sz w:val="24"/>
          <w:szCs w:val="24"/>
        </w:rPr>
        <w:t>4</w:t>
      </w:r>
      <w:r w:rsidR="00591BB6" w:rsidRPr="000F2E6D">
        <w:rPr>
          <w:rFonts w:ascii="Times New Roman" w:hAnsi="Times New Roman" w:cs="Times New Roman"/>
          <w:sz w:val="24"/>
          <w:szCs w:val="24"/>
          <w:vertAlign w:val="superscript"/>
        </w:rPr>
        <w:t>th</w:t>
      </w:r>
      <w:r w:rsidR="00591BB6" w:rsidRPr="000F2E6D">
        <w:rPr>
          <w:rFonts w:ascii="Times New Roman" w:hAnsi="Times New Roman" w:cs="Times New Roman"/>
          <w:sz w:val="24"/>
          <w:szCs w:val="24"/>
        </w:rPr>
        <w:t xml:space="preserve"> </w:t>
      </w:r>
      <w:r w:rsidRPr="000F2E6D">
        <w:rPr>
          <w:rFonts w:ascii="Times New Roman" w:hAnsi="Times New Roman" w:cs="Times New Roman"/>
          <w:sz w:val="24"/>
          <w:szCs w:val="24"/>
        </w:rPr>
        <w:t xml:space="preserve">of November 2005 is the order </w:t>
      </w:r>
      <w:r w:rsidR="00591BB6" w:rsidRPr="000F2E6D">
        <w:rPr>
          <w:rFonts w:ascii="Times New Roman" w:hAnsi="Times New Roman" w:cs="Times New Roman"/>
          <w:sz w:val="24"/>
          <w:szCs w:val="24"/>
        </w:rPr>
        <w:t xml:space="preserve">that directs </w:t>
      </w:r>
      <w:r w:rsidRPr="000F2E6D">
        <w:rPr>
          <w:rFonts w:ascii="Times New Roman" w:hAnsi="Times New Roman" w:cs="Times New Roman"/>
          <w:sz w:val="24"/>
          <w:szCs w:val="24"/>
        </w:rPr>
        <w:t xml:space="preserve">the </w:t>
      </w:r>
      <w:r w:rsidR="008C2479" w:rsidRPr="000F2E6D">
        <w:rPr>
          <w:rFonts w:ascii="Times New Roman" w:hAnsi="Times New Roman" w:cs="Times New Roman"/>
          <w:sz w:val="24"/>
          <w:szCs w:val="24"/>
        </w:rPr>
        <w:t>G</w:t>
      </w:r>
      <w:r w:rsidRPr="000F2E6D">
        <w:rPr>
          <w:rFonts w:ascii="Times New Roman" w:hAnsi="Times New Roman" w:cs="Times New Roman"/>
          <w:sz w:val="24"/>
          <w:szCs w:val="24"/>
        </w:rPr>
        <w:t xml:space="preserve">overnment to pay the </w:t>
      </w:r>
      <w:r w:rsidR="003B656C" w:rsidRPr="000F2E6D">
        <w:rPr>
          <w:rFonts w:ascii="Times New Roman" w:hAnsi="Times New Roman" w:cs="Times New Roman"/>
          <w:sz w:val="24"/>
          <w:szCs w:val="24"/>
        </w:rPr>
        <w:t>Applicant</w:t>
      </w:r>
      <w:r w:rsidR="00A63C09" w:rsidRPr="000F2E6D">
        <w:rPr>
          <w:rFonts w:ascii="Times New Roman" w:hAnsi="Times New Roman" w:cs="Times New Roman"/>
          <w:sz w:val="24"/>
          <w:szCs w:val="24"/>
        </w:rPr>
        <w:t xml:space="preserve">s </w:t>
      </w:r>
      <w:r w:rsidRPr="000F2E6D">
        <w:rPr>
          <w:rFonts w:ascii="Times New Roman" w:hAnsi="Times New Roman" w:cs="Times New Roman"/>
          <w:sz w:val="24"/>
          <w:szCs w:val="24"/>
        </w:rPr>
        <w:t>US$1,286,571.92 together with interest on the amount at the rate of 2.5% per annum from 7 November 2003 until payment in full. The garnishee is also required to pay the costs of the garnishee proceedings. The costs of the garnishee proceedings would be met from the d</w:t>
      </w:r>
      <w:r w:rsidR="00591BB6" w:rsidRPr="000F2E6D">
        <w:rPr>
          <w:rFonts w:ascii="Times New Roman" w:hAnsi="Times New Roman" w:cs="Times New Roman"/>
          <w:sz w:val="24"/>
          <w:szCs w:val="24"/>
        </w:rPr>
        <w:t>ebt owed to I</w:t>
      </w:r>
      <w:r w:rsidRPr="000F2E6D">
        <w:rPr>
          <w:rFonts w:ascii="Times New Roman" w:hAnsi="Times New Roman" w:cs="Times New Roman"/>
          <w:sz w:val="24"/>
          <w:szCs w:val="24"/>
        </w:rPr>
        <w:t>raqi External Development Fund.</w:t>
      </w:r>
      <w:r w:rsidR="00391C6E" w:rsidRPr="000F2E6D">
        <w:rPr>
          <w:rFonts w:ascii="Times New Roman" w:hAnsi="Times New Roman" w:cs="Times New Roman"/>
          <w:sz w:val="24"/>
          <w:szCs w:val="24"/>
        </w:rPr>
        <w:t xml:space="preserve"> The certificate of order against the government is not a requirement </w:t>
      </w:r>
      <w:r w:rsidR="00591BB6" w:rsidRPr="000F2E6D">
        <w:rPr>
          <w:rFonts w:ascii="Times New Roman" w:hAnsi="Times New Roman" w:cs="Times New Roman"/>
          <w:sz w:val="24"/>
          <w:szCs w:val="24"/>
        </w:rPr>
        <w:t xml:space="preserve">under section 21 </w:t>
      </w:r>
      <w:r w:rsidR="00391C6E" w:rsidRPr="000F2E6D">
        <w:rPr>
          <w:rFonts w:ascii="Times New Roman" w:hAnsi="Times New Roman" w:cs="Times New Roman"/>
          <w:sz w:val="24"/>
          <w:szCs w:val="24"/>
        </w:rPr>
        <w:t>and is therefore superfluous since it enforces the provisions of section 19 of the Government Proceedings Act Cap 77 laws of Uganda which deals with an order against the Government of Uganda as a party.</w:t>
      </w:r>
      <w:r w:rsidR="00591BB6" w:rsidRPr="000F2E6D">
        <w:rPr>
          <w:rFonts w:ascii="Times New Roman" w:hAnsi="Times New Roman" w:cs="Times New Roman"/>
          <w:sz w:val="24"/>
          <w:szCs w:val="24"/>
        </w:rPr>
        <w:t xml:space="preserve"> For emphasis a certificate of order against the </w:t>
      </w:r>
      <w:r w:rsidR="008C2479" w:rsidRPr="000F2E6D">
        <w:rPr>
          <w:rFonts w:ascii="Times New Roman" w:hAnsi="Times New Roman" w:cs="Times New Roman"/>
          <w:sz w:val="24"/>
          <w:szCs w:val="24"/>
        </w:rPr>
        <w:t>G</w:t>
      </w:r>
      <w:r w:rsidR="00591BB6" w:rsidRPr="000F2E6D">
        <w:rPr>
          <w:rFonts w:ascii="Times New Roman" w:hAnsi="Times New Roman" w:cs="Times New Roman"/>
          <w:sz w:val="24"/>
          <w:szCs w:val="24"/>
        </w:rPr>
        <w:t xml:space="preserve">overnment presupposes an order against the </w:t>
      </w:r>
      <w:r w:rsidR="008C2479" w:rsidRPr="000F2E6D">
        <w:rPr>
          <w:rFonts w:ascii="Times New Roman" w:hAnsi="Times New Roman" w:cs="Times New Roman"/>
          <w:sz w:val="24"/>
          <w:szCs w:val="24"/>
        </w:rPr>
        <w:t>Government when the G</w:t>
      </w:r>
      <w:r w:rsidR="00591BB6" w:rsidRPr="000F2E6D">
        <w:rPr>
          <w:rFonts w:ascii="Times New Roman" w:hAnsi="Times New Roman" w:cs="Times New Roman"/>
          <w:sz w:val="24"/>
          <w:szCs w:val="24"/>
        </w:rPr>
        <w:t xml:space="preserve">overnment is a party. On the other hand section 21 of the Government Proceedings Act deals with any situation in which the garnishee holds money on behalf of the debtor. The garnishee is not a party to the suit between the </w:t>
      </w:r>
      <w:r w:rsidR="003B656C" w:rsidRPr="000F2E6D">
        <w:rPr>
          <w:rFonts w:ascii="Times New Roman" w:hAnsi="Times New Roman" w:cs="Times New Roman"/>
          <w:sz w:val="24"/>
          <w:szCs w:val="24"/>
        </w:rPr>
        <w:lastRenderedPageBreak/>
        <w:t>Applicant</w:t>
      </w:r>
      <w:r w:rsidR="00591BB6" w:rsidRPr="000F2E6D">
        <w:rPr>
          <w:rFonts w:ascii="Times New Roman" w:hAnsi="Times New Roman" w:cs="Times New Roman"/>
          <w:sz w:val="24"/>
          <w:szCs w:val="24"/>
        </w:rPr>
        <w:t xml:space="preserve"> and the creditor. For illustration purposes the salary of a debtor may be under the control of the Government of Uganda when it is garnisheed. The creditor applies to cour</w:t>
      </w:r>
      <w:r w:rsidR="008C2479" w:rsidRPr="000F2E6D">
        <w:rPr>
          <w:rFonts w:ascii="Times New Roman" w:hAnsi="Times New Roman" w:cs="Times New Roman"/>
          <w:sz w:val="24"/>
          <w:szCs w:val="24"/>
        </w:rPr>
        <w:t>t to garnishee the salary. The G</w:t>
      </w:r>
      <w:r w:rsidR="00591BB6" w:rsidRPr="000F2E6D">
        <w:rPr>
          <w:rFonts w:ascii="Times New Roman" w:hAnsi="Times New Roman" w:cs="Times New Roman"/>
          <w:sz w:val="24"/>
          <w:szCs w:val="24"/>
        </w:rPr>
        <w:t xml:space="preserve">overnment may owe money on a contract and the </w:t>
      </w:r>
      <w:r w:rsidR="003B656C" w:rsidRPr="000F2E6D">
        <w:rPr>
          <w:rFonts w:ascii="Times New Roman" w:hAnsi="Times New Roman" w:cs="Times New Roman"/>
          <w:sz w:val="24"/>
          <w:szCs w:val="24"/>
        </w:rPr>
        <w:t>Applicant</w:t>
      </w:r>
      <w:r w:rsidR="00591BB6" w:rsidRPr="000F2E6D">
        <w:rPr>
          <w:rFonts w:ascii="Times New Roman" w:hAnsi="Times New Roman" w:cs="Times New Roman"/>
          <w:sz w:val="24"/>
          <w:szCs w:val="24"/>
        </w:rPr>
        <w:t xml:space="preserve"> can apply to court to have the debt attached. The debt does not have to arise from a cour</w:t>
      </w:r>
      <w:r w:rsidR="008C2479" w:rsidRPr="000F2E6D">
        <w:rPr>
          <w:rFonts w:ascii="Times New Roman" w:hAnsi="Times New Roman" w:cs="Times New Roman"/>
          <w:sz w:val="24"/>
          <w:szCs w:val="24"/>
        </w:rPr>
        <w:t>t proceeding and therefore the G</w:t>
      </w:r>
      <w:r w:rsidR="00591BB6" w:rsidRPr="000F2E6D">
        <w:rPr>
          <w:rFonts w:ascii="Times New Roman" w:hAnsi="Times New Roman" w:cs="Times New Roman"/>
          <w:sz w:val="24"/>
          <w:szCs w:val="24"/>
        </w:rPr>
        <w:t xml:space="preserve">overnment need not be a party to the proceedings. As a garnishee the court compels the </w:t>
      </w:r>
      <w:r w:rsidR="008C2479" w:rsidRPr="000F2E6D">
        <w:rPr>
          <w:rFonts w:ascii="Times New Roman" w:hAnsi="Times New Roman" w:cs="Times New Roman"/>
          <w:sz w:val="24"/>
          <w:szCs w:val="24"/>
        </w:rPr>
        <w:t>G</w:t>
      </w:r>
      <w:r w:rsidR="00591BB6" w:rsidRPr="000F2E6D">
        <w:rPr>
          <w:rFonts w:ascii="Times New Roman" w:hAnsi="Times New Roman" w:cs="Times New Roman"/>
          <w:sz w:val="24"/>
          <w:szCs w:val="24"/>
        </w:rPr>
        <w:t>overnment to pay money which is o</w:t>
      </w:r>
      <w:r w:rsidR="008C2479" w:rsidRPr="000F2E6D">
        <w:rPr>
          <w:rFonts w:ascii="Times New Roman" w:hAnsi="Times New Roman" w:cs="Times New Roman"/>
          <w:sz w:val="24"/>
          <w:szCs w:val="24"/>
        </w:rPr>
        <w:t>wing to a third party from the G</w:t>
      </w:r>
      <w:r w:rsidR="00591BB6" w:rsidRPr="000F2E6D">
        <w:rPr>
          <w:rFonts w:ascii="Times New Roman" w:hAnsi="Times New Roman" w:cs="Times New Roman"/>
          <w:sz w:val="24"/>
          <w:szCs w:val="24"/>
        </w:rPr>
        <w:t xml:space="preserve">overnment to the </w:t>
      </w:r>
      <w:r w:rsidR="003B656C" w:rsidRPr="000F2E6D">
        <w:rPr>
          <w:rFonts w:ascii="Times New Roman" w:hAnsi="Times New Roman" w:cs="Times New Roman"/>
          <w:sz w:val="24"/>
          <w:szCs w:val="24"/>
        </w:rPr>
        <w:t>Applicant</w:t>
      </w:r>
      <w:r w:rsidR="00591BB6" w:rsidRPr="000F2E6D">
        <w:rPr>
          <w:rFonts w:ascii="Times New Roman" w:hAnsi="Times New Roman" w:cs="Times New Roman"/>
          <w:sz w:val="24"/>
          <w:szCs w:val="24"/>
        </w:rPr>
        <w:t>. Lastly a certificate of order against the Gov</w:t>
      </w:r>
      <w:r w:rsidR="000620F2" w:rsidRPr="000F2E6D">
        <w:rPr>
          <w:rFonts w:ascii="Times New Roman" w:hAnsi="Times New Roman" w:cs="Times New Roman"/>
          <w:sz w:val="24"/>
          <w:szCs w:val="24"/>
        </w:rPr>
        <w:t>e</w:t>
      </w:r>
      <w:r w:rsidR="00591BB6" w:rsidRPr="000F2E6D">
        <w:rPr>
          <w:rFonts w:ascii="Times New Roman" w:hAnsi="Times New Roman" w:cs="Times New Roman"/>
          <w:sz w:val="24"/>
          <w:szCs w:val="24"/>
        </w:rPr>
        <w:t>rnment presupposes proceedings brought against the government.</w:t>
      </w:r>
    </w:p>
    <w:p w:rsidR="00297E13" w:rsidRPr="000F2E6D" w:rsidRDefault="00591BB6" w:rsidP="00537101">
      <w:pPr>
        <w:jc w:val="both"/>
        <w:rPr>
          <w:rFonts w:ascii="Times New Roman" w:hAnsi="Times New Roman" w:cs="Times New Roman"/>
          <w:sz w:val="24"/>
          <w:szCs w:val="24"/>
        </w:rPr>
      </w:pPr>
      <w:r w:rsidRPr="000F2E6D">
        <w:rPr>
          <w:rFonts w:ascii="Times New Roman" w:hAnsi="Times New Roman" w:cs="Times New Roman"/>
          <w:sz w:val="24"/>
          <w:szCs w:val="24"/>
        </w:rPr>
        <w:t>A delay by the Gov</w:t>
      </w:r>
      <w:r w:rsidR="000620F2" w:rsidRPr="000F2E6D">
        <w:rPr>
          <w:rFonts w:ascii="Times New Roman" w:hAnsi="Times New Roman" w:cs="Times New Roman"/>
          <w:sz w:val="24"/>
          <w:szCs w:val="24"/>
        </w:rPr>
        <w:t>e</w:t>
      </w:r>
      <w:r w:rsidRPr="000F2E6D">
        <w:rPr>
          <w:rFonts w:ascii="Times New Roman" w:hAnsi="Times New Roman" w:cs="Times New Roman"/>
          <w:sz w:val="24"/>
          <w:szCs w:val="24"/>
        </w:rPr>
        <w:t xml:space="preserve">rnment to pay Iraqi </w:t>
      </w:r>
      <w:r w:rsidR="008C2479" w:rsidRPr="000F2E6D">
        <w:rPr>
          <w:rFonts w:ascii="Times New Roman" w:hAnsi="Times New Roman" w:cs="Times New Roman"/>
          <w:sz w:val="24"/>
          <w:szCs w:val="24"/>
        </w:rPr>
        <w:t>F</w:t>
      </w:r>
      <w:r w:rsidR="000620F2" w:rsidRPr="000F2E6D">
        <w:rPr>
          <w:rFonts w:ascii="Times New Roman" w:hAnsi="Times New Roman" w:cs="Times New Roman"/>
          <w:sz w:val="24"/>
          <w:szCs w:val="24"/>
        </w:rPr>
        <w:t xml:space="preserve">und for </w:t>
      </w:r>
      <w:r w:rsidR="008C2479" w:rsidRPr="000F2E6D">
        <w:rPr>
          <w:rFonts w:ascii="Times New Roman" w:hAnsi="Times New Roman" w:cs="Times New Roman"/>
          <w:sz w:val="24"/>
          <w:szCs w:val="24"/>
        </w:rPr>
        <w:t>External D</w:t>
      </w:r>
      <w:r w:rsidR="000620F2" w:rsidRPr="000F2E6D">
        <w:rPr>
          <w:rFonts w:ascii="Times New Roman" w:hAnsi="Times New Roman" w:cs="Times New Roman"/>
          <w:sz w:val="24"/>
          <w:szCs w:val="24"/>
        </w:rPr>
        <w:t xml:space="preserve">evelopment puts the execution proceeding by way of garnishee proceedings for attachment of the money a difficult exercise. The attachment has been accomplished. What remains is the payment. </w:t>
      </w:r>
      <w:r w:rsidRPr="000F2E6D">
        <w:rPr>
          <w:rFonts w:ascii="Times New Roman" w:hAnsi="Times New Roman" w:cs="Times New Roman"/>
          <w:sz w:val="24"/>
          <w:szCs w:val="24"/>
        </w:rPr>
        <w:t xml:space="preserve"> </w:t>
      </w:r>
      <w:r w:rsidR="000620F2" w:rsidRPr="000F2E6D">
        <w:rPr>
          <w:rFonts w:ascii="Times New Roman" w:hAnsi="Times New Roman" w:cs="Times New Roman"/>
          <w:sz w:val="24"/>
          <w:szCs w:val="24"/>
        </w:rPr>
        <w:t>By operation of the budget law, the government must have money appropriated for the settlement of claims such as that of</w:t>
      </w:r>
      <w:r w:rsidR="008C2479" w:rsidRPr="000F2E6D">
        <w:rPr>
          <w:rFonts w:ascii="Times New Roman" w:hAnsi="Times New Roman" w:cs="Times New Roman"/>
          <w:sz w:val="24"/>
          <w:szCs w:val="24"/>
        </w:rPr>
        <w:t xml:space="preserve"> the decree in favour of Iraqi Fund for E</w:t>
      </w:r>
      <w:r w:rsidR="000620F2" w:rsidRPr="000F2E6D">
        <w:rPr>
          <w:rFonts w:ascii="Times New Roman" w:hAnsi="Times New Roman" w:cs="Times New Roman"/>
          <w:sz w:val="24"/>
          <w:szCs w:val="24"/>
        </w:rPr>
        <w:t xml:space="preserve">xternal </w:t>
      </w:r>
      <w:r w:rsidR="008C2479" w:rsidRPr="000F2E6D">
        <w:rPr>
          <w:rFonts w:ascii="Times New Roman" w:hAnsi="Times New Roman" w:cs="Times New Roman"/>
          <w:sz w:val="24"/>
          <w:szCs w:val="24"/>
        </w:rPr>
        <w:t>D</w:t>
      </w:r>
      <w:r w:rsidR="000620F2" w:rsidRPr="000F2E6D">
        <w:rPr>
          <w:rFonts w:ascii="Times New Roman" w:hAnsi="Times New Roman" w:cs="Times New Roman"/>
          <w:sz w:val="24"/>
          <w:szCs w:val="24"/>
        </w:rPr>
        <w:t>evelopment. Finally the claim is subject to the same frustration faced by litigants</w:t>
      </w:r>
      <w:r w:rsidR="008D4FFE" w:rsidRPr="000F2E6D">
        <w:rPr>
          <w:rFonts w:ascii="Times New Roman" w:hAnsi="Times New Roman" w:cs="Times New Roman"/>
          <w:sz w:val="24"/>
          <w:szCs w:val="24"/>
        </w:rPr>
        <w:t xml:space="preserve"> and court takes judicial notice of this fact</w:t>
      </w:r>
      <w:r w:rsidR="000620F2" w:rsidRPr="000F2E6D">
        <w:rPr>
          <w:rFonts w:ascii="Times New Roman" w:hAnsi="Times New Roman" w:cs="Times New Roman"/>
          <w:sz w:val="24"/>
          <w:szCs w:val="24"/>
        </w:rPr>
        <w:t xml:space="preserve">. A similar issue arose in </w:t>
      </w:r>
      <w:r w:rsidR="00537101" w:rsidRPr="000F2E6D">
        <w:rPr>
          <w:rFonts w:ascii="Times New Roman" w:hAnsi="Times New Roman" w:cs="Times New Roman"/>
          <w:b/>
          <w:sz w:val="24"/>
          <w:szCs w:val="24"/>
        </w:rPr>
        <w:t>Miscellaneous Cause No 20 of 2015 (Arising From Civil Suit No. 144 of 2010 Finishing Touches vs. The Secretary to the Treasury, Ministry of Finance, Planning &amp; Economic Development</w:t>
      </w:r>
      <w:r w:rsidR="00537101" w:rsidRPr="000F2E6D">
        <w:rPr>
          <w:rFonts w:ascii="Times New Roman" w:hAnsi="Times New Roman" w:cs="Times New Roman"/>
          <w:sz w:val="24"/>
          <w:szCs w:val="24"/>
        </w:rPr>
        <w:t xml:space="preserve"> where the Solicitor General raised the defence that Government had meagre funds to settle claims of litigants.</w:t>
      </w:r>
      <w:r w:rsidR="00787A84" w:rsidRPr="000F2E6D">
        <w:rPr>
          <w:rFonts w:ascii="Times New Roman" w:hAnsi="Times New Roman" w:cs="Times New Roman"/>
          <w:sz w:val="24"/>
          <w:szCs w:val="24"/>
        </w:rPr>
        <w:t xml:space="preserve"> I held that section 19 of the Government Proceedings Act envisages effective compliance by an accounting officer of a </w:t>
      </w:r>
      <w:r w:rsidR="008C2479" w:rsidRPr="000F2E6D">
        <w:rPr>
          <w:rFonts w:ascii="Times New Roman" w:hAnsi="Times New Roman" w:cs="Times New Roman"/>
          <w:sz w:val="24"/>
          <w:szCs w:val="24"/>
        </w:rPr>
        <w:t>G</w:t>
      </w:r>
      <w:r w:rsidR="00E95097" w:rsidRPr="000F2E6D">
        <w:rPr>
          <w:rFonts w:ascii="Times New Roman" w:hAnsi="Times New Roman" w:cs="Times New Roman"/>
          <w:sz w:val="24"/>
          <w:szCs w:val="24"/>
        </w:rPr>
        <w:t xml:space="preserve">overnment </w:t>
      </w:r>
      <w:r w:rsidR="008C2479" w:rsidRPr="000F2E6D">
        <w:rPr>
          <w:rFonts w:ascii="Times New Roman" w:hAnsi="Times New Roman" w:cs="Times New Roman"/>
          <w:sz w:val="24"/>
          <w:szCs w:val="24"/>
        </w:rPr>
        <w:t>D</w:t>
      </w:r>
      <w:r w:rsidR="00787A84" w:rsidRPr="000F2E6D">
        <w:rPr>
          <w:rFonts w:ascii="Times New Roman" w:hAnsi="Times New Roman" w:cs="Times New Roman"/>
          <w:sz w:val="24"/>
          <w:szCs w:val="24"/>
        </w:rPr>
        <w:t xml:space="preserve">epartment. However in the current constitutional dispensation and administrative arrangements it is the Attorney </w:t>
      </w:r>
      <w:r w:rsidR="008C2479" w:rsidRPr="000F2E6D">
        <w:rPr>
          <w:rFonts w:ascii="Times New Roman" w:hAnsi="Times New Roman" w:cs="Times New Roman"/>
          <w:sz w:val="24"/>
          <w:szCs w:val="24"/>
        </w:rPr>
        <w:t>G</w:t>
      </w:r>
      <w:r w:rsidR="00787A84" w:rsidRPr="000F2E6D">
        <w:rPr>
          <w:rFonts w:ascii="Times New Roman" w:hAnsi="Times New Roman" w:cs="Times New Roman"/>
          <w:sz w:val="24"/>
          <w:szCs w:val="24"/>
        </w:rPr>
        <w:t xml:space="preserve">eneral and not </w:t>
      </w:r>
      <w:r w:rsidR="008C2479" w:rsidRPr="000F2E6D">
        <w:rPr>
          <w:rFonts w:ascii="Times New Roman" w:hAnsi="Times New Roman" w:cs="Times New Roman"/>
          <w:sz w:val="24"/>
          <w:szCs w:val="24"/>
        </w:rPr>
        <w:t>the responsible M</w:t>
      </w:r>
      <w:r w:rsidR="00787A84" w:rsidRPr="000F2E6D">
        <w:rPr>
          <w:rFonts w:ascii="Times New Roman" w:hAnsi="Times New Roman" w:cs="Times New Roman"/>
          <w:sz w:val="24"/>
          <w:szCs w:val="24"/>
        </w:rPr>
        <w:t xml:space="preserve">inistry that is </w:t>
      </w:r>
      <w:r w:rsidR="00E95097" w:rsidRPr="000F2E6D">
        <w:rPr>
          <w:rFonts w:ascii="Times New Roman" w:hAnsi="Times New Roman" w:cs="Times New Roman"/>
          <w:sz w:val="24"/>
          <w:szCs w:val="24"/>
        </w:rPr>
        <w:t>mandated t</w:t>
      </w:r>
      <w:r w:rsidR="008C2479" w:rsidRPr="000F2E6D">
        <w:rPr>
          <w:rFonts w:ascii="Times New Roman" w:hAnsi="Times New Roman" w:cs="Times New Roman"/>
          <w:sz w:val="24"/>
          <w:szCs w:val="24"/>
        </w:rPr>
        <w:t>o settle judgment debts.   The l</w:t>
      </w:r>
      <w:r w:rsidR="00E95097" w:rsidRPr="000F2E6D">
        <w:rPr>
          <w:rFonts w:ascii="Times New Roman" w:hAnsi="Times New Roman" w:cs="Times New Roman"/>
          <w:sz w:val="24"/>
          <w:szCs w:val="24"/>
        </w:rPr>
        <w:t xml:space="preserve">etter of the Minister of Justice and Constitutional Affairs earlier referred to asking the Secretary to the Treasury to pay speaks volumes about the failure of the Attorney General to pay from its coffers. Taking the correspondences in their entirety the various letters </w:t>
      </w:r>
      <w:r w:rsidR="002A1A5E" w:rsidRPr="000F2E6D">
        <w:rPr>
          <w:rFonts w:ascii="Times New Roman" w:hAnsi="Times New Roman" w:cs="Times New Roman"/>
          <w:sz w:val="24"/>
          <w:szCs w:val="24"/>
        </w:rPr>
        <w:t xml:space="preserve">referred to in this application </w:t>
      </w:r>
      <w:r w:rsidR="00E95097" w:rsidRPr="000F2E6D">
        <w:rPr>
          <w:rFonts w:ascii="Times New Roman" w:hAnsi="Times New Roman" w:cs="Times New Roman"/>
          <w:sz w:val="24"/>
          <w:szCs w:val="24"/>
        </w:rPr>
        <w:t>namely</w:t>
      </w:r>
      <w:r w:rsidR="002A1A5E" w:rsidRPr="000F2E6D">
        <w:rPr>
          <w:rFonts w:ascii="Times New Roman" w:hAnsi="Times New Roman" w:cs="Times New Roman"/>
          <w:sz w:val="24"/>
          <w:szCs w:val="24"/>
        </w:rPr>
        <w:t>:</w:t>
      </w:r>
      <w:r w:rsidR="00E95097" w:rsidRPr="000F2E6D">
        <w:rPr>
          <w:rFonts w:ascii="Times New Roman" w:hAnsi="Times New Roman" w:cs="Times New Roman"/>
          <w:sz w:val="24"/>
          <w:szCs w:val="24"/>
        </w:rPr>
        <w:t xml:space="preserve"> </w:t>
      </w:r>
      <w:r w:rsidR="009F0AE0" w:rsidRPr="000F2E6D">
        <w:rPr>
          <w:rFonts w:ascii="Times New Roman" w:hAnsi="Times New Roman" w:cs="Times New Roman"/>
          <w:sz w:val="24"/>
          <w:szCs w:val="24"/>
        </w:rPr>
        <w:t>Letter of the Principal Private Secretary to His Excellency the President, Mr Fox Odoi dated 23 February 2005, to the Minister of Finance; Certificate of Order against Government dated  13 June 2008; Letter of the Solicitor General dated 21 July 2011; letter of the Senior Adviser to the President General Salim Saleh dated 25</w:t>
      </w:r>
      <w:r w:rsidR="009F0AE0" w:rsidRPr="000F2E6D">
        <w:rPr>
          <w:rFonts w:ascii="Times New Roman" w:hAnsi="Times New Roman" w:cs="Times New Roman"/>
          <w:sz w:val="24"/>
          <w:szCs w:val="24"/>
          <w:vertAlign w:val="superscript"/>
        </w:rPr>
        <w:t>th</w:t>
      </w:r>
      <w:r w:rsidR="009F0AE0" w:rsidRPr="000F2E6D">
        <w:rPr>
          <w:rFonts w:ascii="Times New Roman" w:hAnsi="Times New Roman" w:cs="Times New Roman"/>
          <w:sz w:val="24"/>
          <w:szCs w:val="24"/>
        </w:rPr>
        <w:t xml:space="preserve"> February 2015 and finally the letter of the Minister of Justice and Constitutional Affairs Major General Kahinda Otafiire dated 7</w:t>
      </w:r>
      <w:r w:rsidR="009F0AE0" w:rsidRPr="000F2E6D">
        <w:rPr>
          <w:rFonts w:ascii="Times New Roman" w:hAnsi="Times New Roman" w:cs="Times New Roman"/>
          <w:sz w:val="24"/>
          <w:szCs w:val="24"/>
          <w:vertAlign w:val="superscript"/>
        </w:rPr>
        <w:t>th</w:t>
      </w:r>
      <w:r w:rsidR="009F0AE0" w:rsidRPr="000F2E6D">
        <w:rPr>
          <w:rFonts w:ascii="Times New Roman" w:hAnsi="Times New Roman" w:cs="Times New Roman"/>
          <w:sz w:val="24"/>
          <w:szCs w:val="24"/>
        </w:rPr>
        <w:t xml:space="preserve"> September 2015. All these letters are on the subject of the attached money owing to the </w:t>
      </w:r>
      <w:r w:rsidR="003B656C" w:rsidRPr="000F2E6D">
        <w:rPr>
          <w:rFonts w:ascii="Times New Roman" w:hAnsi="Times New Roman" w:cs="Times New Roman"/>
          <w:sz w:val="24"/>
          <w:szCs w:val="24"/>
        </w:rPr>
        <w:t>Applicant</w:t>
      </w:r>
      <w:r w:rsidR="009F0AE0" w:rsidRPr="000F2E6D">
        <w:rPr>
          <w:rFonts w:ascii="Times New Roman" w:hAnsi="Times New Roman" w:cs="Times New Roman"/>
          <w:sz w:val="24"/>
          <w:szCs w:val="24"/>
        </w:rPr>
        <w:t xml:space="preserve">s and variously addressed to the Secretary to the Treasury requesting </w:t>
      </w:r>
      <w:r w:rsidR="00542181" w:rsidRPr="000F2E6D">
        <w:rPr>
          <w:rFonts w:ascii="Times New Roman" w:hAnsi="Times New Roman" w:cs="Times New Roman"/>
          <w:sz w:val="24"/>
          <w:szCs w:val="24"/>
        </w:rPr>
        <w:t xml:space="preserve">his office </w:t>
      </w:r>
      <w:r w:rsidR="009F0AE0" w:rsidRPr="000F2E6D">
        <w:rPr>
          <w:rFonts w:ascii="Times New Roman" w:hAnsi="Times New Roman" w:cs="Times New Roman"/>
          <w:sz w:val="24"/>
          <w:szCs w:val="24"/>
        </w:rPr>
        <w:t xml:space="preserve">to pay. No action has been taken so far. Unlike a bank account where it can be proved that the garnishee is holding money for the creditor, in this case there is only an order of court awarding money to the creditor which is Iraqi Fund for External Development. </w:t>
      </w:r>
      <w:r w:rsidR="00297E13" w:rsidRPr="000F2E6D">
        <w:rPr>
          <w:rFonts w:ascii="Times New Roman" w:hAnsi="Times New Roman" w:cs="Times New Roman"/>
          <w:sz w:val="24"/>
          <w:szCs w:val="24"/>
        </w:rPr>
        <w:t xml:space="preserve">There is no evidence that the Iraqi Fund for External Development carried out any execution proceedings against the Government. The </w:t>
      </w:r>
      <w:r w:rsidR="003B656C" w:rsidRPr="000F2E6D">
        <w:rPr>
          <w:rFonts w:ascii="Times New Roman" w:hAnsi="Times New Roman" w:cs="Times New Roman"/>
          <w:sz w:val="24"/>
          <w:szCs w:val="24"/>
        </w:rPr>
        <w:t>Applicant</w:t>
      </w:r>
      <w:r w:rsidR="00836A4E" w:rsidRPr="000F2E6D">
        <w:rPr>
          <w:rFonts w:ascii="Times New Roman" w:hAnsi="Times New Roman" w:cs="Times New Roman"/>
          <w:sz w:val="24"/>
          <w:szCs w:val="24"/>
        </w:rPr>
        <w:t>’</w:t>
      </w:r>
      <w:r w:rsidR="00297E13" w:rsidRPr="000F2E6D">
        <w:rPr>
          <w:rFonts w:ascii="Times New Roman" w:hAnsi="Times New Roman" w:cs="Times New Roman"/>
          <w:sz w:val="24"/>
          <w:szCs w:val="24"/>
        </w:rPr>
        <w:t xml:space="preserve">s application therefore indirectly seeks execution proceedings to issue against the Government to pay the Iraqi Fund for External Development </w:t>
      </w:r>
      <w:r w:rsidR="00351043" w:rsidRPr="000F2E6D">
        <w:rPr>
          <w:rFonts w:ascii="Times New Roman" w:hAnsi="Times New Roman" w:cs="Times New Roman"/>
          <w:sz w:val="24"/>
          <w:szCs w:val="24"/>
        </w:rPr>
        <w:t xml:space="preserve">its </w:t>
      </w:r>
      <w:r w:rsidR="00297E13" w:rsidRPr="000F2E6D">
        <w:rPr>
          <w:rFonts w:ascii="Times New Roman" w:hAnsi="Times New Roman" w:cs="Times New Roman"/>
          <w:sz w:val="24"/>
          <w:szCs w:val="24"/>
        </w:rPr>
        <w:t xml:space="preserve">judgment </w:t>
      </w:r>
      <w:r w:rsidR="00351043" w:rsidRPr="000F2E6D">
        <w:rPr>
          <w:rFonts w:ascii="Times New Roman" w:hAnsi="Times New Roman" w:cs="Times New Roman"/>
          <w:sz w:val="24"/>
          <w:szCs w:val="24"/>
        </w:rPr>
        <w:t>credit</w:t>
      </w:r>
      <w:r w:rsidR="00542181" w:rsidRPr="000F2E6D">
        <w:rPr>
          <w:rFonts w:ascii="Times New Roman" w:hAnsi="Times New Roman" w:cs="Times New Roman"/>
          <w:sz w:val="24"/>
          <w:szCs w:val="24"/>
        </w:rPr>
        <w:t xml:space="preserve"> to the extent embodied in the decree absolute in favour of the </w:t>
      </w:r>
      <w:r w:rsidR="003B656C" w:rsidRPr="000F2E6D">
        <w:rPr>
          <w:rFonts w:ascii="Times New Roman" w:hAnsi="Times New Roman" w:cs="Times New Roman"/>
          <w:sz w:val="24"/>
          <w:szCs w:val="24"/>
        </w:rPr>
        <w:t>Applicant</w:t>
      </w:r>
      <w:r w:rsidR="00542181" w:rsidRPr="000F2E6D">
        <w:rPr>
          <w:rFonts w:ascii="Times New Roman" w:hAnsi="Times New Roman" w:cs="Times New Roman"/>
          <w:sz w:val="24"/>
          <w:szCs w:val="24"/>
        </w:rPr>
        <w:t>s</w:t>
      </w:r>
      <w:r w:rsidR="00297E13" w:rsidRPr="000F2E6D">
        <w:rPr>
          <w:rFonts w:ascii="Times New Roman" w:hAnsi="Times New Roman" w:cs="Times New Roman"/>
          <w:sz w:val="24"/>
          <w:szCs w:val="24"/>
        </w:rPr>
        <w:t xml:space="preserve">. </w:t>
      </w:r>
    </w:p>
    <w:p w:rsidR="00EB5056" w:rsidRPr="000F2E6D" w:rsidRDefault="00297E13" w:rsidP="00537101">
      <w:pPr>
        <w:jc w:val="both"/>
        <w:rPr>
          <w:rFonts w:ascii="Times New Roman" w:hAnsi="Times New Roman" w:cs="Times New Roman"/>
          <w:sz w:val="24"/>
          <w:szCs w:val="24"/>
        </w:rPr>
      </w:pPr>
      <w:r w:rsidRPr="000F2E6D">
        <w:rPr>
          <w:rFonts w:ascii="Times New Roman" w:hAnsi="Times New Roman" w:cs="Times New Roman"/>
          <w:sz w:val="24"/>
          <w:szCs w:val="24"/>
        </w:rPr>
        <w:lastRenderedPageBreak/>
        <w:t xml:space="preserve">A court should not issue orders in vain. In </w:t>
      </w:r>
      <w:r w:rsidRPr="000F2E6D">
        <w:rPr>
          <w:rFonts w:ascii="Times New Roman" w:hAnsi="Times New Roman" w:cs="Times New Roman"/>
          <w:b/>
          <w:sz w:val="24"/>
          <w:szCs w:val="24"/>
        </w:rPr>
        <w:t>Finishing Touches vs. Secretary to the Treasury</w:t>
      </w:r>
      <w:r w:rsidRPr="000F2E6D">
        <w:rPr>
          <w:rFonts w:ascii="Times New Roman" w:hAnsi="Times New Roman" w:cs="Times New Roman"/>
          <w:sz w:val="24"/>
          <w:szCs w:val="24"/>
        </w:rPr>
        <w:t xml:space="preserve"> </w:t>
      </w:r>
      <w:r w:rsidR="00351043" w:rsidRPr="000F2E6D">
        <w:rPr>
          <w:rFonts w:ascii="Times New Roman" w:hAnsi="Times New Roman" w:cs="Times New Roman"/>
          <w:sz w:val="24"/>
          <w:szCs w:val="24"/>
        </w:rPr>
        <w:t xml:space="preserve">(supra) </w:t>
      </w:r>
      <w:r w:rsidRPr="000F2E6D">
        <w:rPr>
          <w:rFonts w:ascii="Times New Roman" w:hAnsi="Times New Roman" w:cs="Times New Roman"/>
          <w:sz w:val="24"/>
          <w:szCs w:val="24"/>
        </w:rPr>
        <w:t>I considered the constitutional arrangement for payment of monies</w:t>
      </w:r>
      <w:r w:rsidR="00351043" w:rsidRPr="000F2E6D">
        <w:rPr>
          <w:rFonts w:ascii="Times New Roman" w:hAnsi="Times New Roman" w:cs="Times New Roman"/>
          <w:sz w:val="24"/>
          <w:szCs w:val="24"/>
        </w:rPr>
        <w:t xml:space="preserve"> from government coffers</w:t>
      </w:r>
      <w:r w:rsidRPr="000F2E6D">
        <w:rPr>
          <w:rFonts w:ascii="Times New Roman" w:hAnsi="Times New Roman" w:cs="Times New Roman"/>
          <w:sz w:val="24"/>
          <w:szCs w:val="24"/>
        </w:rPr>
        <w:t>.</w:t>
      </w:r>
      <w:r w:rsidR="00351043" w:rsidRPr="000F2E6D">
        <w:rPr>
          <w:rFonts w:ascii="Times New Roman" w:hAnsi="Times New Roman" w:cs="Times New Roman"/>
          <w:sz w:val="24"/>
          <w:szCs w:val="24"/>
        </w:rPr>
        <w:t xml:space="preserve"> Monies cannot be paid for </w:t>
      </w:r>
      <w:r w:rsidR="00D55206" w:rsidRPr="000F2E6D">
        <w:rPr>
          <w:rFonts w:ascii="Times New Roman" w:hAnsi="Times New Roman" w:cs="Times New Roman"/>
          <w:sz w:val="24"/>
          <w:szCs w:val="24"/>
        </w:rPr>
        <w:t xml:space="preserve">any head of </w:t>
      </w:r>
      <w:r w:rsidR="00351043" w:rsidRPr="000F2E6D">
        <w:rPr>
          <w:rFonts w:ascii="Times New Roman" w:hAnsi="Times New Roman" w:cs="Times New Roman"/>
          <w:sz w:val="24"/>
          <w:szCs w:val="24"/>
        </w:rPr>
        <w:t>expenditure without appropriation</w:t>
      </w:r>
      <w:r w:rsidR="00D55206" w:rsidRPr="000F2E6D">
        <w:rPr>
          <w:rFonts w:ascii="Times New Roman" w:hAnsi="Times New Roman" w:cs="Times New Roman"/>
          <w:sz w:val="24"/>
          <w:szCs w:val="24"/>
        </w:rPr>
        <w:t xml:space="preserve"> of funds for that purpose by Parliament</w:t>
      </w:r>
      <w:r w:rsidR="00351043" w:rsidRPr="000F2E6D">
        <w:rPr>
          <w:rFonts w:ascii="Times New Roman" w:hAnsi="Times New Roman" w:cs="Times New Roman"/>
          <w:sz w:val="24"/>
          <w:szCs w:val="24"/>
        </w:rPr>
        <w:t xml:space="preserve">. In the absence of monies appropriated and paid to the Attorney </w:t>
      </w:r>
      <w:r w:rsidR="00C03C1B" w:rsidRPr="000F2E6D">
        <w:rPr>
          <w:rFonts w:ascii="Times New Roman" w:hAnsi="Times New Roman" w:cs="Times New Roman"/>
          <w:sz w:val="24"/>
          <w:szCs w:val="24"/>
        </w:rPr>
        <w:t>G</w:t>
      </w:r>
      <w:r w:rsidR="00351043" w:rsidRPr="000F2E6D">
        <w:rPr>
          <w:rFonts w:ascii="Times New Roman" w:hAnsi="Times New Roman" w:cs="Times New Roman"/>
          <w:sz w:val="24"/>
          <w:szCs w:val="24"/>
        </w:rPr>
        <w:t xml:space="preserve">eneral to settle judgment debts, the Secretary to the Treasury has to find the money from special funds or lay </w:t>
      </w:r>
      <w:r w:rsidR="00D55206" w:rsidRPr="000F2E6D">
        <w:rPr>
          <w:rFonts w:ascii="Times New Roman" w:hAnsi="Times New Roman" w:cs="Times New Roman"/>
          <w:sz w:val="24"/>
          <w:szCs w:val="24"/>
        </w:rPr>
        <w:t xml:space="preserve">the budget for </w:t>
      </w:r>
      <w:r w:rsidR="00351043" w:rsidRPr="000F2E6D">
        <w:rPr>
          <w:rFonts w:ascii="Times New Roman" w:hAnsi="Times New Roman" w:cs="Times New Roman"/>
          <w:sz w:val="24"/>
          <w:szCs w:val="24"/>
        </w:rPr>
        <w:t>it for approval before the Parliament.</w:t>
      </w:r>
      <w:r w:rsidRPr="000F2E6D">
        <w:rPr>
          <w:rFonts w:ascii="Times New Roman" w:hAnsi="Times New Roman" w:cs="Times New Roman"/>
          <w:sz w:val="24"/>
          <w:szCs w:val="24"/>
        </w:rPr>
        <w:t xml:space="preserve"> </w:t>
      </w:r>
      <w:r w:rsidR="00EB5056" w:rsidRPr="000F2E6D">
        <w:rPr>
          <w:rFonts w:ascii="Times New Roman" w:hAnsi="Times New Roman" w:cs="Times New Roman"/>
          <w:sz w:val="24"/>
          <w:szCs w:val="24"/>
        </w:rPr>
        <w:t xml:space="preserve">I observed that expenditure in the ordinary course of Government business should be kept within the budget and that is the essence of the </w:t>
      </w:r>
      <w:r w:rsidR="00D55206" w:rsidRPr="000F2E6D">
        <w:rPr>
          <w:rFonts w:ascii="Times New Roman" w:hAnsi="Times New Roman" w:cs="Times New Roman"/>
          <w:sz w:val="24"/>
          <w:szCs w:val="24"/>
        </w:rPr>
        <w:t xml:space="preserve">budgetary laws and </w:t>
      </w:r>
      <w:r w:rsidR="00EB5056" w:rsidRPr="000F2E6D">
        <w:rPr>
          <w:rFonts w:ascii="Times New Roman" w:hAnsi="Times New Roman" w:cs="Times New Roman"/>
          <w:sz w:val="24"/>
          <w:szCs w:val="24"/>
        </w:rPr>
        <w:t>principles laid out under articles 154, 155 and 156 of the Constitution</w:t>
      </w:r>
      <w:r w:rsidR="001B3CBA" w:rsidRPr="000F2E6D">
        <w:rPr>
          <w:rFonts w:ascii="Times New Roman" w:hAnsi="Times New Roman" w:cs="Times New Roman"/>
          <w:sz w:val="24"/>
          <w:szCs w:val="24"/>
        </w:rPr>
        <w:t xml:space="preserve"> of the </w:t>
      </w:r>
      <w:r w:rsidR="00C03C1B" w:rsidRPr="000F2E6D">
        <w:rPr>
          <w:rFonts w:ascii="Times New Roman" w:hAnsi="Times New Roman" w:cs="Times New Roman"/>
          <w:sz w:val="24"/>
          <w:szCs w:val="24"/>
        </w:rPr>
        <w:t>R</w:t>
      </w:r>
      <w:r w:rsidR="001B3CBA" w:rsidRPr="000F2E6D">
        <w:rPr>
          <w:rFonts w:ascii="Times New Roman" w:hAnsi="Times New Roman" w:cs="Times New Roman"/>
          <w:sz w:val="24"/>
          <w:szCs w:val="24"/>
        </w:rPr>
        <w:t xml:space="preserve">epublic of Uganda 1995 and certain </w:t>
      </w:r>
      <w:r w:rsidR="00EB5056" w:rsidRPr="000F2E6D">
        <w:rPr>
          <w:rFonts w:ascii="Times New Roman" w:hAnsi="Times New Roman" w:cs="Times New Roman"/>
          <w:sz w:val="24"/>
          <w:szCs w:val="24"/>
        </w:rPr>
        <w:t>Acts of Parliament namely:</w:t>
      </w:r>
      <w:r w:rsidR="001B3CBA" w:rsidRPr="000F2E6D">
        <w:rPr>
          <w:rFonts w:ascii="Times New Roman" w:hAnsi="Times New Roman" w:cs="Times New Roman"/>
          <w:sz w:val="24"/>
          <w:szCs w:val="24"/>
        </w:rPr>
        <w:t xml:space="preserve"> </w:t>
      </w:r>
      <w:r w:rsidR="00C03C1B" w:rsidRPr="000F2E6D">
        <w:rPr>
          <w:rFonts w:ascii="Times New Roman" w:hAnsi="Times New Roman" w:cs="Times New Roman"/>
          <w:sz w:val="24"/>
          <w:szCs w:val="24"/>
        </w:rPr>
        <w:t>t</w:t>
      </w:r>
      <w:r w:rsidR="001B3CBA" w:rsidRPr="000F2E6D">
        <w:rPr>
          <w:rFonts w:ascii="Times New Roman" w:hAnsi="Times New Roman" w:cs="Times New Roman"/>
          <w:sz w:val="24"/>
          <w:szCs w:val="24"/>
        </w:rPr>
        <w:t>he Public Finance Act Cap 193; the Public Finance and Accountability Act 2003 and the Budget Act 2001.</w:t>
      </w:r>
      <w:r w:rsidR="008871C3" w:rsidRPr="000F2E6D">
        <w:rPr>
          <w:rFonts w:ascii="Times New Roman" w:hAnsi="Times New Roman" w:cs="Times New Roman"/>
          <w:sz w:val="24"/>
          <w:szCs w:val="24"/>
        </w:rPr>
        <w:t xml:space="preserve"> The Minister </w:t>
      </w:r>
      <w:r w:rsidR="00C03C1B" w:rsidRPr="000F2E6D">
        <w:rPr>
          <w:rFonts w:ascii="Times New Roman" w:hAnsi="Times New Roman" w:cs="Times New Roman"/>
          <w:sz w:val="24"/>
          <w:szCs w:val="24"/>
        </w:rPr>
        <w:t xml:space="preserve">of Finance and Economic Planning </w:t>
      </w:r>
      <w:r w:rsidR="004172DF" w:rsidRPr="000F2E6D">
        <w:rPr>
          <w:rFonts w:ascii="Times New Roman" w:hAnsi="Times New Roman" w:cs="Times New Roman"/>
          <w:sz w:val="24"/>
          <w:szCs w:val="24"/>
        </w:rPr>
        <w:t xml:space="preserve">as well as the Secretary to the Treasury </w:t>
      </w:r>
      <w:r w:rsidR="00B55569" w:rsidRPr="000F2E6D">
        <w:rPr>
          <w:rFonts w:ascii="Times New Roman" w:hAnsi="Times New Roman" w:cs="Times New Roman"/>
          <w:sz w:val="24"/>
          <w:szCs w:val="24"/>
        </w:rPr>
        <w:t xml:space="preserve">were </w:t>
      </w:r>
      <w:r w:rsidR="004172DF" w:rsidRPr="000F2E6D">
        <w:rPr>
          <w:rFonts w:ascii="Times New Roman" w:hAnsi="Times New Roman" w:cs="Times New Roman"/>
          <w:sz w:val="24"/>
          <w:szCs w:val="24"/>
        </w:rPr>
        <w:t xml:space="preserve">addressed in the letters and have the overall responsibility and mandate to </w:t>
      </w:r>
      <w:r w:rsidR="008871C3" w:rsidRPr="000F2E6D">
        <w:rPr>
          <w:rFonts w:ascii="Times New Roman" w:hAnsi="Times New Roman" w:cs="Times New Roman"/>
          <w:sz w:val="24"/>
          <w:szCs w:val="24"/>
        </w:rPr>
        <w:t xml:space="preserve">make </w:t>
      </w:r>
      <w:r w:rsidR="004172DF" w:rsidRPr="000F2E6D">
        <w:rPr>
          <w:rFonts w:ascii="Times New Roman" w:hAnsi="Times New Roman" w:cs="Times New Roman"/>
          <w:sz w:val="24"/>
          <w:szCs w:val="24"/>
        </w:rPr>
        <w:t xml:space="preserve">appropriate </w:t>
      </w:r>
      <w:r w:rsidR="008871C3" w:rsidRPr="000F2E6D">
        <w:rPr>
          <w:rFonts w:ascii="Times New Roman" w:hAnsi="Times New Roman" w:cs="Times New Roman"/>
          <w:sz w:val="24"/>
          <w:szCs w:val="24"/>
        </w:rPr>
        <w:t>arrangement</w:t>
      </w:r>
      <w:r w:rsidR="004172DF" w:rsidRPr="000F2E6D">
        <w:rPr>
          <w:rFonts w:ascii="Times New Roman" w:hAnsi="Times New Roman" w:cs="Times New Roman"/>
          <w:sz w:val="24"/>
          <w:szCs w:val="24"/>
        </w:rPr>
        <w:t>s</w:t>
      </w:r>
      <w:r w:rsidR="008871C3" w:rsidRPr="000F2E6D">
        <w:rPr>
          <w:rFonts w:ascii="Times New Roman" w:hAnsi="Times New Roman" w:cs="Times New Roman"/>
          <w:sz w:val="24"/>
          <w:szCs w:val="24"/>
        </w:rPr>
        <w:t xml:space="preserve"> to pay </w:t>
      </w:r>
      <w:r w:rsidR="00B55569" w:rsidRPr="000F2E6D">
        <w:rPr>
          <w:rFonts w:ascii="Times New Roman" w:hAnsi="Times New Roman" w:cs="Times New Roman"/>
          <w:sz w:val="24"/>
          <w:szCs w:val="24"/>
        </w:rPr>
        <w:t xml:space="preserve">the </w:t>
      </w:r>
      <w:r w:rsidR="003B656C" w:rsidRPr="000F2E6D">
        <w:rPr>
          <w:rFonts w:ascii="Times New Roman" w:hAnsi="Times New Roman" w:cs="Times New Roman"/>
          <w:sz w:val="24"/>
          <w:szCs w:val="24"/>
        </w:rPr>
        <w:t>Applicant</w:t>
      </w:r>
      <w:r w:rsidR="00B55569" w:rsidRPr="000F2E6D">
        <w:rPr>
          <w:rFonts w:ascii="Times New Roman" w:hAnsi="Times New Roman" w:cs="Times New Roman"/>
          <w:sz w:val="24"/>
          <w:szCs w:val="24"/>
        </w:rPr>
        <w:t xml:space="preserve"> pursuant to section 21 of the Government Proceedings Act</w:t>
      </w:r>
      <w:r w:rsidR="008871C3" w:rsidRPr="000F2E6D">
        <w:rPr>
          <w:rFonts w:ascii="Times New Roman" w:hAnsi="Times New Roman" w:cs="Times New Roman"/>
          <w:sz w:val="24"/>
          <w:szCs w:val="24"/>
        </w:rPr>
        <w:t>.</w:t>
      </w:r>
      <w:r w:rsidR="00D86F43" w:rsidRPr="000F2E6D">
        <w:rPr>
          <w:rFonts w:ascii="Times New Roman" w:hAnsi="Times New Roman" w:cs="Times New Roman"/>
          <w:sz w:val="24"/>
          <w:szCs w:val="24"/>
        </w:rPr>
        <w:t xml:space="preserve"> That arrangement </w:t>
      </w:r>
      <w:r w:rsidR="00D55206" w:rsidRPr="000F2E6D">
        <w:rPr>
          <w:rFonts w:ascii="Times New Roman" w:hAnsi="Times New Roman" w:cs="Times New Roman"/>
          <w:sz w:val="24"/>
          <w:szCs w:val="24"/>
        </w:rPr>
        <w:t xml:space="preserve">for payment of the </w:t>
      </w:r>
      <w:r w:rsidR="003B656C" w:rsidRPr="000F2E6D">
        <w:rPr>
          <w:rFonts w:ascii="Times New Roman" w:hAnsi="Times New Roman" w:cs="Times New Roman"/>
          <w:sz w:val="24"/>
          <w:szCs w:val="24"/>
        </w:rPr>
        <w:t>Applicant</w:t>
      </w:r>
      <w:r w:rsidR="00D55206" w:rsidRPr="000F2E6D">
        <w:rPr>
          <w:rFonts w:ascii="Times New Roman" w:hAnsi="Times New Roman" w:cs="Times New Roman"/>
          <w:sz w:val="24"/>
          <w:szCs w:val="24"/>
        </w:rPr>
        <w:t xml:space="preserve">s </w:t>
      </w:r>
      <w:r w:rsidR="00D86F43" w:rsidRPr="000F2E6D">
        <w:rPr>
          <w:rFonts w:ascii="Times New Roman" w:hAnsi="Times New Roman" w:cs="Times New Roman"/>
          <w:sz w:val="24"/>
          <w:szCs w:val="24"/>
        </w:rPr>
        <w:t>ought to have been made already but there is no evidence that steps have been taken by the responsible Ministry to make the payment</w:t>
      </w:r>
      <w:r w:rsidR="00D55206" w:rsidRPr="000F2E6D">
        <w:rPr>
          <w:rFonts w:ascii="Times New Roman" w:hAnsi="Times New Roman" w:cs="Times New Roman"/>
          <w:sz w:val="24"/>
          <w:szCs w:val="24"/>
        </w:rPr>
        <w:t xml:space="preserve"> directed by court</w:t>
      </w:r>
      <w:r w:rsidR="00D86F43" w:rsidRPr="000F2E6D">
        <w:rPr>
          <w:rFonts w:ascii="Times New Roman" w:hAnsi="Times New Roman" w:cs="Times New Roman"/>
          <w:sz w:val="24"/>
          <w:szCs w:val="24"/>
        </w:rPr>
        <w:t xml:space="preserve">. </w:t>
      </w:r>
      <w:r w:rsidR="00CD2F91" w:rsidRPr="000F2E6D">
        <w:rPr>
          <w:rFonts w:ascii="Times New Roman" w:hAnsi="Times New Roman" w:cs="Times New Roman"/>
          <w:sz w:val="24"/>
          <w:szCs w:val="24"/>
        </w:rPr>
        <w:t xml:space="preserve"> By the 4</w:t>
      </w:r>
      <w:r w:rsidR="00CD2F91" w:rsidRPr="000F2E6D">
        <w:rPr>
          <w:rFonts w:ascii="Times New Roman" w:hAnsi="Times New Roman" w:cs="Times New Roman"/>
          <w:sz w:val="24"/>
          <w:szCs w:val="24"/>
          <w:vertAlign w:val="superscript"/>
        </w:rPr>
        <w:t>th</w:t>
      </w:r>
      <w:r w:rsidR="00CD2F91" w:rsidRPr="000F2E6D">
        <w:rPr>
          <w:rFonts w:ascii="Times New Roman" w:hAnsi="Times New Roman" w:cs="Times New Roman"/>
          <w:sz w:val="24"/>
          <w:szCs w:val="24"/>
        </w:rPr>
        <w:t xml:space="preserve"> of November 2005 according to annexure D to the Application the Government had been served with a decree absolute attaching US$ 1,286,561.92 together with interest at 2.5% per annum from 7</w:t>
      </w:r>
      <w:r w:rsidR="00CD2F91" w:rsidRPr="000F2E6D">
        <w:rPr>
          <w:rFonts w:ascii="Times New Roman" w:hAnsi="Times New Roman" w:cs="Times New Roman"/>
          <w:sz w:val="24"/>
          <w:szCs w:val="24"/>
          <w:vertAlign w:val="superscript"/>
        </w:rPr>
        <w:t>th</w:t>
      </w:r>
      <w:r w:rsidR="00CD2F91" w:rsidRPr="000F2E6D">
        <w:rPr>
          <w:rFonts w:ascii="Times New Roman" w:hAnsi="Times New Roman" w:cs="Times New Roman"/>
          <w:sz w:val="24"/>
          <w:szCs w:val="24"/>
        </w:rPr>
        <w:t xml:space="preserve"> of November 2003 until payment in full and payment of costs by the garnishee attaching the debt owed Iraqi Fund for External Development. The Minister of Finance, Planning and Economic Development was notified in annexure H to the application on the 23</w:t>
      </w:r>
      <w:r w:rsidR="00CD2F91" w:rsidRPr="000F2E6D">
        <w:rPr>
          <w:rFonts w:ascii="Times New Roman" w:hAnsi="Times New Roman" w:cs="Times New Roman"/>
          <w:sz w:val="24"/>
          <w:szCs w:val="24"/>
          <w:vertAlign w:val="superscript"/>
        </w:rPr>
        <w:t>rd</w:t>
      </w:r>
      <w:r w:rsidR="00CD2F91" w:rsidRPr="000F2E6D">
        <w:rPr>
          <w:rFonts w:ascii="Times New Roman" w:hAnsi="Times New Roman" w:cs="Times New Roman"/>
          <w:sz w:val="24"/>
          <w:szCs w:val="24"/>
        </w:rPr>
        <w:t xml:space="preserve"> of February 2005. This was sufficient for purposes of section 21 of the Government Proceedings Act Cap 77 to direct payment to the </w:t>
      </w:r>
      <w:r w:rsidR="003B656C" w:rsidRPr="000F2E6D">
        <w:rPr>
          <w:rFonts w:ascii="Times New Roman" w:hAnsi="Times New Roman" w:cs="Times New Roman"/>
          <w:sz w:val="24"/>
          <w:szCs w:val="24"/>
        </w:rPr>
        <w:t>Applicant</w:t>
      </w:r>
      <w:r w:rsidR="00CD2F91" w:rsidRPr="000F2E6D">
        <w:rPr>
          <w:rFonts w:ascii="Times New Roman" w:hAnsi="Times New Roman" w:cs="Times New Roman"/>
          <w:sz w:val="24"/>
          <w:szCs w:val="24"/>
        </w:rPr>
        <w:t>. There was non</w:t>
      </w:r>
      <w:r w:rsidR="00A63C09" w:rsidRPr="000F2E6D">
        <w:rPr>
          <w:rFonts w:ascii="Times New Roman" w:hAnsi="Times New Roman" w:cs="Times New Roman"/>
          <w:sz w:val="24"/>
          <w:szCs w:val="24"/>
        </w:rPr>
        <w:t>-</w:t>
      </w:r>
      <w:r w:rsidR="00CD2F91" w:rsidRPr="000F2E6D">
        <w:rPr>
          <w:rFonts w:ascii="Times New Roman" w:hAnsi="Times New Roman" w:cs="Times New Roman"/>
          <w:sz w:val="24"/>
          <w:szCs w:val="24"/>
        </w:rPr>
        <w:t>compliance with the court order. Again a certificate of Order against Government was obtained on the 13</w:t>
      </w:r>
      <w:r w:rsidR="00CD2F91" w:rsidRPr="000F2E6D">
        <w:rPr>
          <w:rFonts w:ascii="Times New Roman" w:hAnsi="Times New Roman" w:cs="Times New Roman"/>
          <w:sz w:val="24"/>
          <w:szCs w:val="24"/>
          <w:vertAlign w:val="superscript"/>
        </w:rPr>
        <w:t>th</w:t>
      </w:r>
      <w:r w:rsidR="00CD2F91" w:rsidRPr="000F2E6D">
        <w:rPr>
          <w:rFonts w:ascii="Times New Roman" w:hAnsi="Times New Roman" w:cs="Times New Roman"/>
          <w:sz w:val="24"/>
          <w:szCs w:val="24"/>
        </w:rPr>
        <w:t xml:space="preserve"> of June 2008 </w:t>
      </w:r>
      <w:r w:rsidR="00A63C09" w:rsidRPr="000F2E6D">
        <w:rPr>
          <w:rFonts w:ascii="Times New Roman" w:hAnsi="Times New Roman" w:cs="Times New Roman"/>
          <w:sz w:val="24"/>
          <w:szCs w:val="24"/>
        </w:rPr>
        <w:t xml:space="preserve">according to Annexure A to the Application </w:t>
      </w:r>
      <w:r w:rsidR="00CD2F91" w:rsidRPr="000F2E6D">
        <w:rPr>
          <w:rFonts w:ascii="Times New Roman" w:hAnsi="Times New Roman" w:cs="Times New Roman"/>
          <w:sz w:val="24"/>
          <w:szCs w:val="24"/>
        </w:rPr>
        <w:t xml:space="preserve">and </w:t>
      </w:r>
      <w:r w:rsidR="00A63C09" w:rsidRPr="000F2E6D">
        <w:rPr>
          <w:rFonts w:ascii="Times New Roman" w:hAnsi="Times New Roman" w:cs="Times New Roman"/>
          <w:sz w:val="24"/>
          <w:szCs w:val="24"/>
        </w:rPr>
        <w:t xml:space="preserve">the Solicitor General notified the second </w:t>
      </w:r>
      <w:r w:rsidR="003B656C" w:rsidRPr="000F2E6D">
        <w:rPr>
          <w:rFonts w:ascii="Times New Roman" w:hAnsi="Times New Roman" w:cs="Times New Roman"/>
          <w:sz w:val="24"/>
          <w:szCs w:val="24"/>
        </w:rPr>
        <w:t>Respondent</w:t>
      </w:r>
      <w:r w:rsidR="00A63C09" w:rsidRPr="000F2E6D">
        <w:rPr>
          <w:rFonts w:ascii="Times New Roman" w:hAnsi="Times New Roman" w:cs="Times New Roman"/>
          <w:sz w:val="24"/>
          <w:szCs w:val="24"/>
        </w:rPr>
        <w:t xml:space="preserve"> of the order by letter dated 21</w:t>
      </w:r>
      <w:r w:rsidR="00A63C09" w:rsidRPr="000F2E6D">
        <w:rPr>
          <w:rFonts w:ascii="Times New Roman" w:hAnsi="Times New Roman" w:cs="Times New Roman"/>
          <w:sz w:val="24"/>
          <w:szCs w:val="24"/>
          <w:vertAlign w:val="superscript"/>
        </w:rPr>
        <w:t>st</w:t>
      </w:r>
      <w:r w:rsidR="00A63C09" w:rsidRPr="000F2E6D">
        <w:rPr>
          <w:rFonts w:ascii="Times New Roman" w:hAnsi="Times New Roman" w:cs="Times New Roman"/>
          <w:sz w:val="24"/>
          <w:szCs w:val="24"/>
        </w:rPr>
        <w:t xml:space="preserve"> of July 2011 requesting the second </w:t>
      </w:r>
      <w:r w:rsidR="003B656C" w:rsidRPr="000F2E6D">
        <w:rPr>
          <w:rFonts w:ascii="Times New Roman" w:hAnsi="Times New Roman" w:cs="Times New Roman"/>
          <w:sz w:val="24"/>
          <w:szCs w:val="24"/>
        </w:rPr>
        <w:t>Respondent</w:t>
      </w:r>
      <w:r w:rsidR="00A63C09" w:rsidRPr="000F2E6D">
        <w:rPr>
          <w:rFonts w:ascii="Times New Roman" w:hAnsi="Times New Roman" w:cs="Times New Roman"/>
          <w:sz w:val="24"/>
          <w:szCs w:val="24"/>
        </w:rPr>
        <w:t xml:space="preserve"> to settle the claim but in vain. The issue remained outstanding by February 2015 when the </w:t>
      </w:r>
      <w:r w:rsidR="003B656C" w:rsidRPr="000F2E6D">
        <w:rPr>
          <w:rFonts w:ascii="Times New Roman" w:hAnsi="Times New Roman" w:cs="Times New Roman"/>
          <w:sz w:val="24"/>
          <w:szCs w:val="24"/>
        </w:rPr>
        <w:t>Applicant</w:t>
      </w:r>
      <w:r w:rsidR="00A63C09" w:rsidRPr="000F2E6D">
        <w:rPr>
          <w:rFonts w:ascii="Times New Roman" w:hAnsi="Times New Roman" w:cs="Times New Roman"/>
          <w:sz w:val="24"/>
          <w:szCs w:val="24"/>
        </w:rPr>
        <w:t xml:space="preserve">s sought assistance of General Salim Saleh AC Senior Advisor to the President who accordingly wrote to the second </w:t>
      </w:r>
      <w:r w:rsidR="003B656C" w:rsidRPr="000F2E6D">
        <w:rPr>
          <w:rFonts w:ascii="Times New Roman" w:hAnsi="Times New Roman" w:cs="Times New Roman"/>
          <w:sz w:val="24"/>
          <w:szCs w:val="24"/>
        </w:rPr>
        <w:t>Respondent</w:t>
      </w:r>
      <w:r w:rsidR="00D55206" w:rsidRPr="000F2E6D">
        <w:rPr>
          <w:rFonts w:ascii="Times New Roman" w:hAnsi="Times New Roman" w:cs="Times New Roman"/>
          <w:sz w:val="24"/>
          <w:szCs w:val="24"/>
        </w:rPr>
        <w:t>’</w:t>
      </w:r>
      <w:r w:rsidR="00A63C09" w:rsidRPr="000F2E6D">
        <w:rPr>
          <w:rFonts w:ascii="Times New Roman" w:hAnsi="Times New Roman" w:cs="Times New Roman"/>
          <w:sz w:val="24"/>
          <w:szCs w:val="24"/>
        </w:rPr>
        <w:t>s office to assist the beneficiaries. He wrote that non compliance was very unkind</w:t>
      </w:r>
      <w:r w:rsidR="00F95865" w:rsidRPr="000F2E6D">
        <w:rPr>
          <w:rFonts w:ascii="Times New Roman" w:hAnsi="Times New Roman" w:cs="Times New Roman"/>
          <w:sz w:val="24"/>
          <w:szCs w:val="24"/>
        </w:rPr>
        <w:t>. This was</w:t>
      </w:r>
      <w:r w:rsidR="00A63C09" w:rsidRPr="000F2E6D">
        <w:rPr>
          <w:rFonts w:ascii="Times New Roman" w:hAnsi="Times New Roman" w:cs="Times New Roman"/>
          <w:sz w:val="24"/>
          <w:szCs w:val="24"/>
        </w:rPr>
        <w:t xml:space="preserve"> </w:t>
      </w:r>
      <w:r w:rsidR="00DC3497" w:rsidRPr="000F2E6D">
        <w:rPr>
          <w:rFonts w:ascii="Times New Roman" w:hAnsi="Times New Roman" w:cs="Times New Roman"/>
          <w:sz w:val="24"/>
          <w:szCs w:val="24"/>
        </w:rPr>
        <w:t xml:space="preserve">in light of the entitlement having arisen </w:t>
      </w:r>
      <w:r w:rsidR="00A63C09" w:rsidRPr="000F2E6D">
        <w:rPr>
          <w:rFonts w:ascii="Times New Roman" w:hAnsi="Times New Roman" w:cs="Times New Roman"/>
          <w:sz w:val="24"/>
          <w:szCs w:val="24"/>
        </w:rPr>
        <w:t>in 2002. Finally this letter was further followed by another letter by the Minister of Justice dated 7</w:t>
      </w:r>
      <w:r w:rsidR="00A63C09" w:rsidRPr="000F2E6D">
        <w:rPr>
          <w:rFonts w:ascii="Times New Roman" w:hAnsi="Times New Roman" w:cs="Times New Roman"/>
          <w:sz w:val="24"/>
          <w:szCs w:val="24"/>
          <w:vertAlign w:val="superscript"/>
        </w:rPr>
        <w:t>th</w:t>
      </w:r>
      <w:r w:rsidR="00A63C09" w:rsidRPr="000F2E6D">
        <w:rPr>
          <w:rFonts w:ascii="Times New Roman" w:hAnsi="Times New Roman" w:cs="Times New Roman"/>
          <w:sz w:val="24"/>
          <w:szCs w:val="24"/>
        </w:rPr>
        <w:t xml:space="preserve"> of September </w:t>
      </w:r>
      <w:r w:rsidR="008C2479" w:rsidRPr="000F2E6D">
        <w:rPr>
          <w:rFonts w:ascii="Times New Roman" w:hAnsi="Times New Roman" w:cs="Times New Roman"/>
          <w:sz w:val="24"/>
          <w:szCs w:val="24"/>
        </w:rPr>
        <w:t xml:space="preserve">2015 </w:t>
      </w:r>
      <w:r w:rsidR="00A63C09" w:rsidRPr="000F2E6D">
        <w:rPr>
          <w:rFonts w:ascii="Times New Roman" w:hAnsi="Times New Roman" w:cs="Times New Roman"/>
          <w:sz w:val="24"/>
          <w:szCs w:val="24"/>
        </w:rPr>
        <w:t xml:space="preserve">urging the second </w:t>
      </w:r>
      <w:r w:rsidR="003B656C" w:rsidRPr="000F2E6D">
        <w:rPr>
          <w:rFonts w:ascii="Times New Roman" w:hAnsi="Times New Roman" w:cs="Times New Roman"/>
          <w:sz w:val="24"/>
          <w:szCs w:val="24"/>
        </w:rPr>
        <w:t>Respondent</w:t>
      </w:r>
      <w:r w:rsidR="00A63C09" w:rsidRPr="000F2E6D">
        <w:rPr>
          <w:rFonts w:ascii="Times New Roman" w:hAnsi="Times New Roman" w:cs="Times New Roman"/>
          <w:sz w:val="24"/>
          <w:szCs w:val="24"/>
        </w:rPr>
        <w:t xml:space="preserve"> to pay to avoid incurring unnecessary interest. No payment has yet been made hence the </w:t>
      </w:r>
      <w:r w:rsidR="003B656C" w:rsidRPr="000F2E6D">
        <w:rPr>
          <w:rFonts w:ascii="Times New Roman" w:hAnsi="Times New Roman" w:cs="Times New Roman"/>
          <w:sz w:val="24"/>
          <w:szCs w:val="24"/>
        </w:rPr>
        <w:t>Applicant</w:t>
      </w:r>
      <w:r w:rsidR="00A63C09" w:rsidRPr="000F2E6D">
        <w:rPr>
          <w:rFonts w:ascii="Times New Roman" w:hAnsi="Times New Roman" w:cs="Times New Roman"/>
          <w:sz w:val="24"/>
          <w:szCs w:val="24"/>
        </w:rPr>
        <w:t>s filed this application on the 11</w:t>
      </w:r>
      <w:r w:rsidR="00A63C09" w:rsidRPr="000F2E6D">
        <w:rPr>
          <w:rFonts w:ascii="Times New Roman" w:hAnsi="Times New Roman" w:cs="Times New Roman"/>
          <w:sz w:val="24"/>
          <w:szCs w:val="24"/>
          <w:vertAlign w:val="superscript"/>
        </w:rPr>
        <w:t>th</w:t>
      </w:r>
      <w:r w:rsidR="00A63C09" w:rsidRPr="000F2E6D">
        <w:rPr>
          <w:rFonts w:ascii="Times New Roman" w:hAnsi="Times New Roman" w:cs="Times New Roman"/>
          <w:sz w:val="24"/>
          <w:szCs w:val="24"/>
        </w:rPr>
        <w:t xml:space="preserve"> of December 2015.</w:t>
      </w:r>
      <w:r w:rsidR="00CD2F91" w:rsidRPr="000F2E6D">
        <w:rPr>
          <w:rFonts w:ascii="Times New Roman" w:hAnsi="Times New Roman" w:cs="Times New Roman"/>
          <w:sz w:val="24"/>
          <w:szCs w:val="24"/>
        </w:rPr>
        <w:t xml:space="preserve"> </w:t>
      </w:r>
    </w:p>
    <w:p w:rsidR="00FC37B7" w:rsidRPr="000F2E6D" w:rsidRDefault="00E5485D" w:rsidP="00FC37B7">
      <w:pPr>
        <w:jc w:val="both"/>
        <w:rPr>
          <w:rFonts w:ascii="Times New Roman" w:hAnsi="Times New Roman" w:cs="Times New Roman"/>
          <w:sz w:val="24"/>
          <w:szCs w:val="24"/>
        </w:rPr>
      </w:pPr>
      <w:r w:rsidRPr="000F2E6D">
        <w:rPr>
          <w:rFonts w:ascii="Times New Roman" w:hAnsi="Times New Roman" w:cs="Times New Roman"/>
          <w:sz w:val="24"/>
          <w:szCs w:val="24"/>
        </w:rPr>
        <w:t xml:space="preserve">Are </w:t>
      </w:r>
      <w:r w:rsidR="00A63C09" w:rsidRPr="000F2E6D">
        <w:rPr>
          <w:rFonts w:ascii="Times New Roman" w:hAnsi="Times New Roman" w:cs="Times New Roman"/>
          <w:sz w:val="24"/>
          <w:szCs w:val="24"/>
        </w:rPr>
        <w:t xml:space="preserve">further pronouncements </w:t>
      </w:r>
      <w:r w:rsidRPr="000F2E6D">
        <w:rPr>
          <w:rFonts w:ascii="Times New Roman" w:hAnsi="Times New Roman" w:cs="Times New Roman"/>
          <w:sz w:val="24"/>
          <w:szCs w:val="24"/>
        </w:rPr>
        <w:t xml:space="preserve">really </w:t>
      </w:r>
      <w:r w:rsidR="00A63C09" w:rsidRPr="000F2E6D">
        <w:rPr>
          <w:rFonts w:ascii="Times New Roman" w:hAnsi="Times New Roman" w:cs="Times New Roman"/>
          <w:sz w:val="24"/>
          <w:szCs w:val="24"/>
        </w:rPr>
        <w:t>necessary</w:t>
      </w:r>
      <w:r w:rsidRPr="000F2E6D">
        <w:rPr>
          <w:rFonts w:ascii="Times New Roman" w:hAnsi="Times New Roman" w:cs="Times New Roman"/>
          <w:sz w:val="24"/>
          <w:szCs w:val="24"/>
        </w:rPr>
        <w:t xml:space="preserve">? I wish to add my voice to that of the Executive officials who have urged the second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to pay</w:t>
      </w:r>
      <w:r w:rsidR="00A63C09" w:rsidRPr="000F2E6D">
        <w:rPr>
          <w:rFonts w:ascii="Times New Roman" w:hAnsi="Times New Roman" w:cs="Times New Roman"/>
          <w:sz w:val="24"/>
          <w:szCs w:val="24"/>
        </w:rPr>
        <w:t xml:space="preserve">. </w:t>
      </w:r>
      <w:r w:rsidRPr="000F2E6D">
        <w:rPr>
          <w:rFonts w:ascii="Times New Roman" w:hAnsi="Times New Roman" w:cs="Times New Roman"/>
          <w:sz w:val="24"/>
          <w:szCs w:val="24"/>
        </w:rPr>
        <w:t xml:space="preserve">The inaction to pay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does not only show utter disregard and contempt for court orders, a matter that should concern advocates for the rule of law, but it shows a disregard for fundamental rights. Property rights can be violated crudely through physically taking some ones property without compensation. In the conception of fundamental rights it can be taken in a seemingly less crude fashion. Article 26 of </w:t>
      </w:r>
      <w:r w:rsidRPr="000F2E6D">
        <w:rPr>
          <w:rFonts w:ascii="Times New Roman" w:hAnsi="Times New Roman" w:cs="Times New Roman"/>
          <w:sz w:val="24"/>
          <w:szCs w:val="24"/>
        </w:rPr>
        <w:lastRenderedPageBreak/>
        <w:t xml:space="preserve">the Constitution of the Republic of Uganda forbids deprivation of property. Inaction to pay a </w:t>
      </w:r>
      <w:r w:rsidR="003B656C" w:rsidRPr="000F2E6D">
        <w:rPr>
          <w:rFonts w:ascii="Times New Roman" w:hAnsi="Times New Roman" w:cs="Times New Roman"/>
          <w:sz w:val="24"/>
          <w:szCs w:val="24"/>
        </w:rPr>
        <w:t>Plaintiff</w:t>
      </w:r>
      <w:r w:rsidRPr="000F2E6D">
        <w:rPr>
          <w:rFonts w:ascii="Times New Roman" w:hAnsi="Times New Roman" w:cs="Times New Roman"/>
          <w:sz w:val="24"/>
          <w:szCs w:val="24"/>
        </w:rPr>
        <w:t xml:space="preserve"> without just compensation violates article 26 of the Constitution which guarantees the right to property. In this case</w:t>
      </w:r>
      <w:r w:rsidR="002148DD" w:rsidRPr="000F2E6D">
        <w:rPr>
          <w:rFonts w:ascii="Times New Roman" w:hAnsi="Times New Roman" w:cs="Times New Roman"/>
          <w:sz w:val="24"/>
          <w:szCs w:val="24"/>
        </w:rPr>
        <w:t>,</w:t>
      </w:r>
      <w:r w:rsidRPr="000F2E6D">
        <w:rPr>
          <w:rFonts w:ascii="Times New Roman" w:hAnsi="Times New Roman" w:cs="Times New Roman"/>
          <w:sz w:val="24"/>
          <w:szCs w:val="24"/>
        </w:rPr>
        <w:t xml:space="preserve"> not only was there a breach of section 21 of the Government Proceedings Act</w:t>
      </w:r>
      <w:r w:rsidR="002148DD" w:rsidRPr="000F2E6D">
        <w:rPr>
          <w:rFonts w:ascii="Times New Roman" w:hAnsi="Times New Roman" w:cs="Times New Roman"/>
          <w:sz w:val="24"/>
          <w:szCs w:val="24"/>
        </w:rPr>
        <w:t>,</w:t>
      </w:r>
      <w:r w:rsidRPr="000F2E6D">
        <w:rPr>
          <w:rFonts w:ascii="Times New Roman" w:hAnsi="Times New Roman" w:cs="Times New Roman"/>
          <w:sz w:val="24"/>
          <w:szCs w:val="24"/>
        </w:rPr>
        <w:t xml:space="preserve"> but there has been breach of article 26 of the Constitution through deprivation</w:t>
      </w:r>
      <w:r w:rsidR="00E54641" w:rsidRPr="000F2E6D">
        <w:rPr>
          <w:rFonts w:ascii="Times New Roman" w:hAnsi="Times New Roman" w:cs="Times New Roman"/>
          <w:sz w:val="24"/>
          <w:szCs w:val="24"/>
        </w:rPr>
        <w:t xml:space="preserve"> of the </w:t>
      </w:r>
      <w:r w:rsidR="003B656C" w:rsidRPr="000F2E6D">
        <w:rPr>
          <w:rFonts w:ascii="Times New Roman" w:hAnsi="Times New Roman" w:cs="Times New Roman"/>
          <w:sz w:val="24"/>
          <w:szCs w:val="24"/>
        </w:rPr>
        <w:t>Applicant</w:t>
      </w:r>
      <w:r w:rsidR="00E54641" w:rsidRPr="000F2E6D">
        <w:rPr>
          <w:rFonts w:ascii="Times New Roman" w:hAnsi="Times New Roman" w:cs="Times New Roman"/>
          <w:sz w:val="24"/>
          <w:szCs w:val="24"/>
        </w:rPr>
        <w:t>s property rights</w:t>
      </w:r>
      <w:r w:rsidRPr="000F2E6D">
        <w:rPr>
          <w:rFonts w:ascii="Times New Roman" w:hAnsi="Times New Roman" w:cs="Times New Roman"/>
          <w:sz w:val="24"/>
          <w:szCs w:val="24"/>
        </w:rPr>
        <w:t xml:space="preserve">. </w:t>
      </w:r>
      <w:r w:rsidR="00FC37B7" w:rsidRPr="000F2E6D">
        <w:rPr>
          <w:rFonts w:ascii="Times New Roman" w:hAnsi="Times New Roman" w:cs="Times New Roman"/>
          <w:sz w:val="24"/>
          <w:szCs w:val="24"/>
        </w:rPr>
        <w:t xml:space="preserve">Breach of Statutory duties is a tort or misfeasance in a public office and is actionable at common law in a claim for damages or an injunction or to both. In </w:t>
      </w:r>
      <w:r w:rsidR="00FC37B7" w:rsidRPr="000F2E6D">
        <w:rPr>
          <w:rFonts w:ascii="Times New Roman" w:hAnsi="Times New Roman" w:cs="Times New Roman"/>
          <w:b/>
          <w:sz w:val="24"/>
          <w:szCs w:val="24"/>
        </w:rPr>
        <w:t>Dawson vs. Bingley Urban Council [1911] 2 KB 149</w:t>
      </w:r>
      <w:r w:rsidR="00FC37B7" w:rsidRPr="000F2E6D">
        <w:rPr>
          <w:rFonts w:ascii="Times New Roman" w:hAnsi="Times New Roman" w:cs="Times New Roman"/>
          <w:bCs/>
          <w:sz w:val="24"/>
          <w:szCs w:val="24"/>
        </w:rPr>
        <w:t>,</w:t>
      </w:r>
      <w:r w:rsidR="00FC37B7" w:rsidRPr="000F2E6D">
        <w:rPr>
          <w:rFonts w:ascii="Times New Roman" w:hAnsi="Times New Roman" w:cs="Times New Roman"/>
          <w:sz w:val="24"/>
          <w:szCs w:val="24"/>
        </w:rPr>
        <w:t xml:space="preserve"> it was held by Farwell L.J. at page 156 that:</w:t>
      </w:r>
    </w:p>
    <w:p w:rsidR="00FC37B7" w:rsidRPr="000F2E6D" w:rsidRDefault="00FC37B7" w:rsidP="00FC37B7">
      <w:pPr>
        <w:ind w:left="720" w:firstLine="60"/>
        <w:jc w:val="both"/>
        <w:rPr>
          <w:rFonts w:ascii="Times New Roman" w:hAnsi="Times New Roman" w:cs="Times New Roman"/>
          <w:sz w:val="24"/>
          <w:szCs w:val="24"/>
        </w:rPr>
      </w:pPr>
      <w:r w:rsidRPr="000F2E6D">
        <w:rPr>
          <w:rFonts w:ascii="Times New Roman" w:hAnsi="Times New Roman" w:cs="Times New Roman"/>
          <w:sz w:val="24"/>
          <w:szCs w:val="24"/>
        </w:rPr>
        <w:t>“</w:t>
      </w:r>
      <w:r w:rsidRPr="000F2E6D">
        <w:rPr>
          <w:rFonts w:ascii="Times New Roman" w:hAnsi="Times New Roman" w:cs="Times New Roman"/>
          <w:iCs/>
          <w:sz w:val="24"/>
          <w:szCs w:val="24"/>
        </w:rPr>
        <w:t>breach of a statutory duty created for the benefit of an individu</w:t>
      </w:r>
      <w:r w:rsidR="00CD3717" w:rsidRPr="000F2E6D">
        <w:rPr>
          <w:rFonts w:ascii="Times New Roman" w:hAnsi="Times New Roman" w:cs="Times New Roman"/>
          <w:iCs/>
          <w:sz w:val="24"/>
          <w:szCs w:val="24"/>
        </w:rPr>
        <w:t>al or a class is a tortuous act</w:t>
      </w:r>
      <w:r w:rsidRPr="000F2E6D">
        <w:rPr>
          <w:rFonts w:ascii="Times New Roman" w:hAnsi="Times New Roman" w:cs="Times New Roman"/>
          <w:iCs/>
          <w:sz w:val="24"/>
          <w:szCs w:val="24"/>
        </w:rPr>
        <w:t>”</w:t>
      </w:r>
      <w:r w:rsidRPr="000F2E6D">
        <w:rPr>
          <w:rFonts w:ascii="Times New Roman" w:hAnsi="Times New Roman" w:cs="Times New Roman"/>
          <w:sz w:val="24"/>
          <w:szCs w:val="24"/>
        </w:rPr>
        <w:t xml:space="preserve"> </w:t>
      </w:r>
    </w:p>
    <w:p w:rsidR="00FC37B7" w:rsidRPr="000F2E6D" w:rsidRDefault="00FC37B7" w:rsidP="00FC37B7">
      <w:pPr>
        <w:jc w:val="both"/>
        <w:rPr>
          <w:rFonts w:ascii="Times New Roman" w:hAnsi="Times New Roman" w:cs="Times New Roman"/>
          <w:sz w:val="24"/>
          <w:szCs w:val="24"/>
        </w:rPr>
      </w:pPr>
      <w:r w:rsidRPr="000F2E6D">
        <w:rPr>
          <w:rFonts w:ascii="Times New Roman" w:hAnsi="Times New Roman" w:cs="Times New Roman"/>
          <w:sz w:val="24"/>
          <w:szCs w:val="24"/>
        </w:rPr>
        <w:t>Vaughan Williams held that held that a</w:t>
      </w:r>
      <w:r w:rsidRPr="000F2E6D">
        <w:rPr>
          <w:rFonts w:ascii="Times New Roman" w:hAnsi="Times New Roman" w:cs="Times New Roman"/>
          <w:iCs/>
          <w:sz w:val="24"/>
          <w:szCs w:val="24"/>
        </w:rPr>
        <w:t xml:space="preserve">lthough it is well established that public bodies representing the public are not liable to be sued by an individual member who has sustained injuries in consequence of the omission of such a body to perform a statutory duty </w:t>
      </w:r>
      <w:r w:rsidR="00E54641" w:rsidRPr="000F2E6D">
        <w:rPr>
          <w:rFonts w:ascii="Times New Roman" w:hAnsi="Times New Roman" w:cs="Times New Roman"/>
          <w:iCs/>
          <w:sz w:val="24"/>
          <w:szCs w:val="24"/>
        </w:rPr>
        <w:t xml:space="preserve">but </w:t>
      </w:r>
      <w:r w:rsidRPr="000F2E6D">
        <w:rPr>
          <w:rFonts w:ascii="Times New Roman" w:hAnsi="Times New Roman" w:cs="Times New Roman"/>
          <w:iCs/>
          <w:sz w:val="24"/>
          <w:szCs w:val="24"/>
        </w:rPr>
        <w:t xml:space="preserve">the Public body may be liable if by its acts, it alters the normal condition of something which it has a statutory duty to maintain and in consequence some person of a class for whose benefit the statutory duty is imposed is injured. It is a misfeasance of the public body, which has caused the injury. According to </w:t>
      </w:r>
      <w:r w:rsidRPr="000F2E6D">
        <w:rPr>
          <w:rFonts w:ascii="Times New Roman" w:hAnsi="Times New Roman" w:cs="Times New Roman"/>
          <w:sz w:val="24"/>
          <w:szCs w:val="24"/>
        </w:rPr>
        <w:t>Kennedy L.J</w:t>
      </w:r>
      <w:r w:rsidR="002148DD" w:rsidRPr="000F2E6D">
        <w:rPr>
          <w:rFonts w:ascii="Times New Roman" w:hAnsi="Times New Roman" w:cs="Times New Roman"/>
          <w:sz w:val="24"/>
          <w:szCs w:val="24"/>
        </w:rPr>
        <w:t xml:space="preserve"> </w:t>
      </w:r>
      <w:r w:rsidRPr="000F2E6D">
        <w:rPr>
          <w:rFonts w:ascii="Times New Roman" w:hAnsi="Times New Roman" w:cs="Times New Roman"/>
          <w:iCs/>
          <w:sz w:val="24"/>
          <w:szCs w:val="24"/>
        </w:rPr>
        <w:t>the proper remedy for a breach of statute is an action for damages especially where the statute lays no rule for non-compliance or breach and in appropriate cases an injunction.</w:t>
      </w:r>
      <w:r w:rsidRPr="000F2E6D">
        <w:rPr>
          <w:rFonts w:ascii="Times New Roman" w:hAnsi="Times New Roman" w:cs="Times New Roman"/>
          <w:sz w:val="24"/>
          <w:szCs w:val="24"/>
        </w:rPr>
        <w:t xml:space="preserve"> </w:t>
      </w:r>
    </w:p>
    <w:p w:rsidR="00FC37B7" w:rsidRPr="000F2E6D" w:rsidRDefault="00FC37B7" w:rsidP="00FC37B7">
      <w:pPr>
        <w:jc w:val="both"/>
        <w:rPr>
          <w:rFonts w:ascii="Times New Roman" w:hAnsi="Times New Roman" w:cs="Times New Roman"/>
          <w:sz w:val="24"/>
          <w:szCs w:val="24"/>
        </w:rPr>
      </w:pPr>
      <w:r w:rsidRPr="000F2E6D">
        <w:rPr>
          <w:rFonts w:ascii="Times New Roman" w:hAnsi="Times New Roman" w:cs="Times New Roman"/>
          <w:sz w:val="24"/>
          <w:szCs w:val="24"/>
        </w:rPr>
        <w:t xml:space="preserve">The wrong is committed among other things, through acting without express authorisation of statute or without jurisdiction to the prejudice of another person and can </w:t>
      </w:r>
      <w:r w:rsidR="00E516B3" w:rsidRPr="000F2E6D">
        <w:rPr>
          <w:rFonts w:ascii="Times New Roman" w:hAnsi="Times New Roman" w:cs="Times New Roman"/>
          <w:sz w:val="24"/>
          <w:szCs w:val="24"/>
        </w:rPr>
        <w:t xml:space="preserve">be </w:t>
      </w:r>
      <w:r w:rsidRPr="000F2E6D">
        <w:rPr>
          <w:rFonts w:ascii="Times New Roman" w:hAnsi="Times New Roman" w:cs="Times New Roman"/>
          <w:sz w:val="24"/>
          <w:szCs w:val="24"/>
        </w:rPr>
        <w:t xml:space="preserve">actionable as malice. In the case of </w:t>
      </w:r>
      <w:r w:rsidRPr="000F2E6D">
        <w:rPr>
          <w:rFonts w:ascii="Times New Roman" w:hAnsi="Times New Roman" w:cs="Times New Roman"/>
          <w:b/>
          <w:sz w:val="24"/>
          <w:szCs w:val="24"/>
        </w:rPr>
        <w:t>Vermeulen v. Attorney General and Others, [1986] L.R.C (Const) 786</w:t>
      </w:r>
      <w:r w:rsidRPr="000F2E6D">
        <w:rPr>
          <w:rFonts w:ascii="Times New Roman" w:hAnsi="Times New Roman" w:cs="Times New Roman"/>
          <w:sz w:val="24"/>
          <w:szCs w:val="24"/>
        </w:rPr>
        <w:t>, it was held by Mahon J of the Supreme Court of Samoa at page 823 in a claim for damages as follows:</w:t>
      </w:r>
    </w:p>
    <w:p w:rsidR="00FC37B7" w:rsidRPr="000F2E6D" w:rsidRDefault="00FC37B7" w:rsidP="00FC37B7">
      <w:pPr>
        <w:ind w:left="720"/>
        <w:jc w:val="both"/>
        <w:rPr>
          <w:rFonts w:ascii="Times New Roman" w:hAnsi="Times New Roman" w:cs="Times New Roman"/>
          <w:sz w:val="24"/>
          <w:szCs w:val="24"/>
        </w:rPr>
      </w:pPr>
      <w:r w:rsidRPr="000F2E6D">
        <w:rPr>
          <w:rFonts w:ascii="Times New Roman" w:hAnsi="Times New Roman" w:cs="Times New Roman"/>
          <w:sz w:val="24"/>
          <w:szCs w:val="24"/>
        </w:rPr>
        <w:t xml:space="preserve">“The basis for these claims is the tort of misfeasance in public office. There can be no doubt that this tort does exist as a separate basis for legal liability and there are many academic writings supporting this view. However, within the context of judicial precedent, the extent of the nature of the tort has been defined in authoritative terms by the Privy Council in </w:t>
      </w:r>
      <w:r w:rsidRPr="000F2E6D">
        <w:rPr>
          <w:rFonts w:ascii="Times New Roman" w:hAnsi="Times New Roman" w:cs="Times New Roman"/>
          <w:bCs/>
          <w:iCs/>
          <w:sz w:val="24"/>
          <w:szCs w:val="24"/>
        </w:rPr>
        <w:t>Dunlop v Woollahra Municipal Council [1982] AC 158</w:t>
      </w:r>
      <w:r w:rsidRPr="000F2E6D">
        <w:rPr>
          <w:rFonts w:ascii="Times New Roman" w:hAnsi="Times New Roman" w:cs="Times New Roman"/>
          <w:iCs/>
          <w:sz w:val="24"/>
          <w:szCs w:val="24"/>
        </w:rPr>
        <w:t xml:space="preserve"> </w:t>
      </w:r>
      <w:r w:rsidRPr="000F2E6D">
        <w:rPr>
          <w:rFonts w:ascii="Times New Roman" w:hAnsi="Times New Roman" w:cs="Times New Roman"/>
          <w:sz w:val="24"/>
          <w:szCs w:val="24"/>
        </w:rPr>
        <w:t xml:space="preserve">where this species of wrong of described as </w:t>
      </w:r>
      <w:r w:rsidRPr="000F2E6D">
        <w:rPr>
          <w:rFonts w:ascii="Times New Roman" w:hAnsi="Times New Roman" w:cs="Times New Roman"/>
          <w:iCs/>
          <w:sz w:val="24"/>
          <w:szCs w:val="24"/>
        </w:rPr>
        <w:t xml:space="preserve">“the well established wrong of misfeasance by public officer in the discharge of his public duties. The act complained of must be either an abuse of power actually possessed or an act, which is a usurpation of authority, which is not possessed, but the essential ingredient of the tort is the presence of malice in the exercise or the purported exercise of statutory power. Malice obviously includes a state of mind representing malice in the popular sense, namely an attitude of ill-will or spite against the </w:t>
      </w:r>
      <w:r w:rsidR="003B656C" w:rsidRPr="000F2E6D">
        <w:rPr>
          <w:rFonts w:ascii="Times New Roman" w:hAnsi="Times New Roman" w:cs="Times New Roman"/>
          <w:iCs/>
          <w:sz w:val="24"/>
          <w:szCs w:val="24"/>
        </w:rPr>
        <w:t>Plaintiff</w:t>
      </w:r>
      <w:r w:rsidRPr="000F2E6D">
        <w:rPr>
          <w:rFonts w:ascii="Times New Roman" w:hAnsi="Times New Roman" w:cs="Times New Roman"/>
          <w:iCs/>
          <w:sz w:val="24"/>
          <w:szCs w:val="24"/>
        </w:rPr>
        <w:t xml:space="preserve">, and then there is the different situation where an official acts beyond his jurisdiction with knowledge of that fact. But there can be no difference between those two motivations insofar as this particular tort is concerned. It is to be emphasised that malice in this context will include a situation where there is no element of personal spite </w:t>
      </w:r>
      <w:r w:rsidRPr="000F2E6D">
        <w:rPr>
          <w:rFonts w:ascii="Times New Roman" w:hAnsi="Times New Roman" w:cs="Times New Roman"/>
          <w:iCs/>
          <w:sz w:val="24"/>
          <w:szCs w:val="24"/>
        </w:rPr>
        <w:lastRenderedPageBreak/>
        <w:t>or ill will. It includes the case where a person is actuated by reasons, which are collateral to and not authorised by the rules of conduct by which he is bound. In a case of this sort, a public officer may exercise his official powers against another person for reasons devoid of ill-will but motivated by the desire to reach a result not comprehended by the power of decision or the power of discretion with which he has been invested.</w:t>
      </w:r>
      <w:r w:rsidR="001144AC" w:rsidRPr="000F2E6D">
        <w:rPr>
          <w:rFonts w:ascii="Times New Roman" w:hAnsi="Times New Roman" w:cs="Times New Roman"/>
          <w:iCs/>
          <w:sz w:val="24"/>
          <w:szCs w:val="24"/>
        </w:rPr>
        <w:t>”</w:t>
      </w:r>
      <w:r w:rsidRPr="000F2E6D">
        <w:rPr>
          <w:rFonts w:ascii="Times New Roman" w:hAnsi="Times New Roman" w:cs="Times New Roman"/>
          <w:sz w:val="24"/>
          <w:szCs w:val="24"/>
        </w:rPr>
        <w:t xml:space="preserve">  </w:t>
      </w:r>
    </w:p>
    <w:p w:rsidR="0040525F" w:rsidRPr="000F2E6D" w:rsidRDefault="00FC37B7" w:rsidP="00FC37B7">
      <w:pPr>
        <w:jc w:val="both"/>
        <w:rPr>
          <w:rFonts w:ascii="Times New Roman" w:hAnsi="Times New Roman" w:cs="Times New Roman"/>
          <w:bCs/>
          <w:sz w:val="24"/>
          <w:szCs w:val="24"/>
        </w:rPr>
      </w:pPr>
      <w:r w:rsidRPr="000F2E6D">
        <w:rPr>
          <w:rFonts w:ascii="Times New Roman" w:hAnsi="Times New Roman" w:cs="Times New Roman"/>
          <w:bCs/>
          <w:sz w:val="24"/>
          <w:szCs w:val="24"/>
        </w:rPr>
        <w:t>The question I pose is what motivates the inaction despite court orders and administrative entreaties</w:t>
      </w:r>
      <w:r w:rsidR="00E54641" w:rsidRPr="000F2E6D">
        <w:rPr>
          <w:rFonts w:ascii="Times New Roman" w:hAnsi="Times New Roman" w:cs="Times New Roman"/>
          <w:bCs/>
          <w:sz w:val="24"/>
          <w:szCs w:val="24"/>
        </w:rPr>
        <w:t xml:space="preserve"> to pay as contained in the above correspondences</w:t>
      </w:r>
      <w:r w:rsidRPr="000F2E6D">
        <w:rPr>
          <w:rFonts w:ascii="Times New Roman" w:hAnsi="Times New Roman" w:cs="Times New Roman"/>
          <w:bCs/>
          <w:sz w:val="24"/>
          <w:szCs w:val="24"/>
        </w:rPr>
        <w:t xml:space="preserve">? Such a motivation if lawful can only be the basis of a challenge </w:t>
      </w:r>
      <w:r w:rsidR="00E54641" w:rsidRPr="000F2E6D">
        <w:rPr>
          <w:rFonts w:ascii="Times New Roman" w:hAnsi="Times New Roman" w:cs="Times New Roman"/>
          <w:bCs/>
          <w:sz w:val="24"/>
          <w:szCs w:val="24"/>
        </w:rPr>
        <w:t xml:space="preserve">to attachment of the debt </w:t>
      </w:r>
      <w:r w:rsidRPr="000F2E6D">
        <w:rPr>
          <w:rFonts w:ascii="Times New Roman" w:hAnsi="Times New Roman" w:cs="Times New Roman"/>
          <w:bCs/>
          <w:sz w:val="24"/>
          <w:szCs w:val="24"/>
        </w:rPr>
        <w:t xml:space="preserve">after the garnishee order nisi had been served for the </w:t>
      </w:r>
      <w:r w:rsidR="003B656C" w:rsidRPr="000F2E6D">
        <w:rPr>
          <w:rFonts w:ascii="Times New Roman" w:hAnsi="Times New Roman" w:cs="Times New Roman"/>
          <w:bCs/>
          <w:sz w:val="24"/>
          <w:szCs w:val="24"/>
        </w:rPr>
        <w:t>Respondent</w:t>
      </w:r>
      <w:r w:rsidRPr="000F2E6D">
        <w:rPr>
          <w:rFonts w:ascii="Times New Roman" w:hAnsi="Times New Roman" w:cs="Times New Roman"/>
          <w:bCs/>
          <w:sz w:val="24"/>
          <w:szCs w:val="24"/>
        </w:rPr>
        <w:t xml:space="preserve"> to appear. </w:t>
      </w:r>
      <w:r w:rsidR="003D0358" w:rsidRPr="000F2E6D">
        <w:rPr>
          <w:rFonts w:ascii="Times New Roman" w:hAnsi="Times New Roman" w:cs="Times New Roman"/>
          <w:bCs/>
          <w:sz w:val="24"/>
          <w:szCs w:val="24"/>
        </w:rPr>
        <w:t xml:space="preserve">There was no challenge to the garnishee proceedings. </w:t>
      </w:r>
      <w:r w:rsidRPr="000F2E6D">
        <w:rPr>
          <w:rFonts w:ascii="Times New Roman" w:hAnsi="Times New Roman" w:cs="Times New Roman"/>
          <w:bCs/>
          <w:sz w:val="24"/>
          <w:szCs w:val="24"/>
        </w:rPr>
        <w:t xml:space="preserve">The Attorney </w:t>
      </w:r>
      <w:r w:rsidR="003D0358" w:rsidRPr="000F2E6D">
        <w:rPr>
          <w:rFonts w:ascii="Times New Roman" w:hAnsi="Times New Roman" w:cs="Times New Roman"/>
          <w:bCs/>
          <w:sz w:val="24"/>
          <w:szCs w:val="24"/>
        </w:rPr>
        <w:t xml:space="preserve">General who is the principal legal advisor of government and whose decisions are binding under article 119 of the Constitution of the Republic of Uganda advised </w:t>
      </w:r>
      <w:r w:rsidR="00E54641" w:rsidRPr="000F2E6D">
        <w:rPr>
          <w:rFonts w:ascii="Times New Roman" w:hAnsi="Times New Roman" w:cs="Times New Roman"/>
          <w:bCs/>
          <w:sz w:val="24"/>
          <w:szCs w:val="24"/>
        </w:rPr>
        <w:t xml:space="preserve">that the </w:t>
      </w:r>
      <w:r w:rsidR="003B656C" w:rsidRPr="000F2E6D">
        <w:rPr>
          <w:rFonts w:ascii="Times New Roman" w:hAnsi="Times New Roman" w:cs="Times New Roman"/>
          <w:bCs/>
          <w:sz w:val="24"/>
          <w:szCs w:val="24"/>
        </w:rPr>
        <w:t>Applicant</w:t>
      </w:r>
      <w:r w:rsidR="00E54641" w:rsidRPr="000F2E6D">
        <w:rPr>
          <w:rFonts w:ascii="Times New Roman" w:hAnsi="Times New Roman" w:cs="Times New Roman"/>
          <w:bCs/>
          <w:sz w:val="24"/>
          <w:szCs w:val="24"/>
        </w:rPr>
        <w:t xml:space="preserve"> is paid pursuant to the certificate of order to pay referred to above and in the letter written in that behalf by the Solicitor General.</w:t>
      </w:r>
      <w:r w:rsidR="003D0358" w:rsidRPr="000F2E6D">
        <w:rPr>
          <w:rFonts w:ascii="Times New Roman" w:hAnsi="Times New Roman" w:cs="Times New Roman"/>
          <w:bCs/>
          <w:sz w:val="24"/>
          <w:szCs w:val="24"/>
        </w:rPr>
        <w:t xml:space="preserve"> The </w:t>
      </w:r>
      <w:r w:rsidR="00E54641" w:rsidRPr="000F2E6D">
        <w:rPr>
          <w:rFonts w:ascii="Times New Roman" w:hAnsi="Times New Roman" w:cs="Times New Roman"/>
          <w:bCs/>
          <w:sz w:val="24"/>
          <w:szCs w:val="24"/>
        </w:rPr>
        <w:t xml:space="preserve">second </w:t>
      </w:r>
      <w:r w:rsidR="003B656C" w:rsidRPr="000F2E6D">
        <w:rPr>
          <w:rFonts w:ascii="Times New Roman" w:hAnsi="Times New Roman" w:cs="Times New Roman"/>
          <w:bCs/>
          <w:sz w:val="24"/>
          <w:szCs w:val="24"/>
        </w:rPr>
        <w:t>Respondent</w:t>
      </w:r>
      <w:r w:rsidR="003D0358" w:rsidRPr="000F2E6D">
        <w:rPr>
          <w:rFonts w:ascii="Times New Roman" w:hAnsi="Times New Roman" w:cs="Times New Roman"/>
          <w:bCs/>
          <w:sz w:val="24"/>
          <w:szCs w:val="24"/>
        </w:rPr>
        <w:t xml:space="preserve"> has no power or jurisdiction to refuse to pay</w:t>
      </w:r>
      <w:r w:rsidR="00E54641" w:rsidRPr="000F2E6D">
        <w:rPr>
          <w:rFonts w:ascii="Times New Roman" w:hAnsi="Times New Roman" w:cs="Times New Roman"/>
          <w:bCs/>
          <w:sz w:val="24"/>
          <w:szCs w:val="24"/>
        </w:rPr>
        <w:t xml:space="preserve"> </w:t>
      </w:r>
      <w:r w:rsidR="002148DD" w:rsidRPr="000F2E6D">
        <w:rPr>
          <w:rFonts w:ascii="Times New Roman" w:hAnsi="Times New Roman" w:cs="Times New Roman"/>
          <w:bCs/>
          <w:sz w:val="24"/>
          <w:szCs w:val="24"/>
        </w:rPr>
        <w:t xml:space="preserve">and has not </w:t>
      </w:r>
      <w:r w:rsidR="00E54641" w:rsidRPr="000F2E6D">
        <w:rPr>
          <w:rFonts w:ascii="Times New Roman" w:hAnsi="Times New Roman" w:cs="Times New Roman"/>
          <w:bCs/>
          <w:sz w:val="24"/>
          <w:szCs w:val="24"/>
        </w:rPr>
        <w:t>demonstrate</w:t>
      </w:r>
      <w:r w:rsidR="002148DD" w:rsidRPr="000F2E6D">
        <w:rPr>
          <w:rFonts w:ascii="Times New Roman" w:hAnsi="Times New Roman" w:cs="Times New Roman"/>
          <w:bCs/>
          <w:sz w:val="24"/>
          <w:szCs w:val="24"/>
        </w:rPr>
        <w:t>d</w:t>
      </w:r>
      <w:r w:rsidR="00E54641" w:rsidRPr="000F2E6D">
        <w:rPr>
          <w:rFonts w:ascii="Times New Roman" w:hAnsi="Times New Roman" w:cs="Times New Roman"/>
          <w:bCs/>
          <w:sz w:val="24"/>
          <w:szCs w:val="24"/>
        </w:rPr>
        <w:t xml:space="preserve"> that it has made the efforts to pay</w:t>
      </w:r>
      <w:r w:rsidR="003D0358" w:rsidRPr="000F2E6D">
        <w:rPr>
          <w:rFonts w:ascii="Times New Roman" w:hAnsi="Times New Roman" w:cs="Times New Roman"/>
          <w:bCs/>
          <w:sz w:val="24"/>
          <w:szCs w:val="24"/>
        </w:rPr>
        <w:t xml:space="preserve">. </w:t>
      </w:r>
    </w:p>
    <w:p w:rsidR="0040525F" w:rsidRPr="000F2E6D" w:rsidRDefault="003D0358" w:rsidP="0040525F">
      <w:pPr>
        <w:jc w:val="both"/>
        <w:rPr>
          <w:rFonts w:ascii="Times New Roman" w:hAnsi="Times New Roman" w:cs="Times New Roman"/>
          <w:bCs/>
          <w:sz w:val="24"/>
          <w:szCs w:val="24"/>
        </w:rPr>
      </w:pPr>
      <w:r w:rsidRPr="000F2E6D">
        <w:rPr>
          <w:rFonts w:ascii="Times New Roman" w:hAnsi="Times New Roman" w:cs="Times New Roman"/>
          <w:sz w:val="24"/>
          <w:szCs w:val="24"/>
        </w:rPr>
        <w:t>As far as deprivation through neglect to pay is concerned I refer to the d</w:t>
      </w:r>
      <w:r w:rsidR="00FC37B7" w:rsidRPr="000F2E6D">
        <w:rPr>
          <w:rFonts w:ascii="Times New Roman" w:hAnsi="Times New Roman" w:cs="Times New Roman"/>
          <w:sz w:val="24"/>
          <w:szCs w:val="24"/>
        </w:rPr>
        <w:t xml:space="preserve">ecision of the Constitutional Court in </w:t>
      </w:r>
      <w:r w:rsidR="00FC37B7" w:rsidRPr="000F2E6D">
        <w:rPr>
          <w:rFonts w:ascii="Times New Roman" w:hAnsi="Times New Roman" w:cs="Times New Roman"/>
          <w:b/>
          <w:bCs/>
          <w:sz w:val="24"/>
          <w:szCs w:val="24"/>
        </w:rPr>
        <w:t>James Rwanyarare and Others versus Attorney General constitutional Petition NO. 6 of 2002, a</w:t>
      </w:r>
      <w:r w:rsidR="00FC37B7" w:rsidRPr="000F2E6D">
        <w:rPr>
          <w:rFonts w:ascii="Times New Roman" w:hAnsi="Times New Roman" w:cs="Times New Roman"/>
          <w:b/>
          <w:sz w:val="24"/>
          <w:szCs w:val="24"/>
        </w:rPr>
        <w:t xml:space="preserve">t page 9 </w:t>
      </w:r>
      <w:r w:rsidRPr="000F2E6D">
        <w:rPr>
          <w:rFonts w:ascii="Times New Roman" w:hAnsi="Times New Roman" w:cs="Times New Roman"/>
          <w:sz w:val="24"/>
          <w:szCs w:val="24"/>
        </w:rPr>
        <w:t>where the</w:t>
      </w:r>
      <w:r w:rsidR="00E54641" w:rsidRPr="000F2E6D">
        <w:rPr>
          <w:rFonts w:ascii="Times New Roman" w:hAnsi="Times New Roman" w:cs="Times New Roman"/>
          <w:sz w:val="24"/>
          <w:szCs w:val="24"/>
        </w:rPr>
        <w:t xml:space="preserve"> Court </w:t>
      </w:r>
      <w:r w:rsidRPr="000F2E6D">
        <w:rPr>
          <w:rFonts w:ascii="Times New Roman" w:hAnsi="Times New Roman" w:cs="Times New Roman"/>
          <w:sz w:val="24"/>
          <w:szCs w:val="24"/>
        </w:rPr>
        <w:t xml:space="preserve">approved the decision in </w:t>
      </w:r>
      <w:r w:rsidR="00FC37B7" w:rsidRPr="000F2E6D">
        <w:rPr>
          <w:rFonts w:ascii="Times New Roman" w:hAnsi="Times New Roman" w:cs="Times New Roman"/>
          <w:b/>
          <w:sz w:val="24"/>
          <w:szCs w:val="24"/>
        </w:rPr>
        <w:t xml:space="preserve">N. Nagendra Rao and Co. </w:t>
      </w:r>
      <w:r w:rsidRPr="000F2E6D">
        <w:rPr>
          <w:rFonts w:ascii="Times New Roman" w:hAnsi="Times New Roman" w:cs="Times New Roman"/>
          <w:b/>
          <w:sz w:val="24"/>
          <w:szCs w:val="24"/>
        </w:rPr>
        <w:t>v</w:t>
      </w:r>
      <w:r w:rsidR="00FC37B7" w:rsidRPr="000F2E6D">
        <w:rPr>
          <w:rFonts w:ascii="Times New Roman" w:hAnsi="Times New Roman" w:cs="Times New Roman"/>
          <w:b/>
          <w:sz w:val="24"/>
          <w:szCs w:val="24"/>
        </w:rPr>
        <w:t>s. State of A.P. AIR (1994) SC 2663,</w:t>
      </w:r>
      <w:r w:rsidR="00FC37B7" w:rsidRPr="000F2E6D">
        <w:rPr>
          <w:rFonts w:ascii="Times New Roman" w:hAnsi="Times New Roman" w:cs="Times New Roman"/>
          <w:sz w:val="24"/>
          <w:szCs w:val="24"/>
        </w:rPr>
        <w:t xml:space="preserve"> R.M. Sahai, J (paragraph 24 of his judgment) is that the state is at par in law with the individual and enjoys no special protection (See article 21 of the Constitution</w:t>
      </w:r>
      <w:r w:rsidRPr="000F2E6D">
        <w:rPr>
          <w:rFonts w:ascii="Times New Roman" w:hAnsi="Times New Roman" w:cs="Times New Roman"/>
          <w:sz w:val="24"/>
          <w:szCs w:val="24"/>
        </w:rPr>
        <w:t xml:space="preserve"> of the republic of Uganda</w:t>
      </w:r>
      <w:r w:rsidR="00FC37B7" w:rsidRPr="000F2E6D">
        <w:rPr>
          <w:rFonts w:ascii="Times New Roman" w:hAnsi="Times New Roman" w:cs="Times New Roman"/>
          <w:sz w:val="24"/>
          <w:szCs w:val="24"/>
        </w:rPr>
        <w:t>)</w:t>
      </w:r>
      <w:r w:rsidRPr="000F2E6D">
        <w:rPr>
          <w:rFonts w:ascii="Times New Roman" w:hAnsi="Times New Roman" w:cs="Times New Roman"/>
          <w:sz w:val="24"/>
          <w:szCs w:val="24"/>
        </w:rPr>
        <w:t xml:space="preserve"> when they said:</w:t>
      </w:r>
    </w:p>
    <w:p w:rsidR="0040525F" w:rsidRPr="000F2E6D" w:rsidRDefault="003D0358" w:rsidP="0040525F">
      <w:pPr>
        <w:ind w:left="720"/>
        <w:jc w:val="both"/>
        <w:rPr>
          <w:rFonts w:ascii="Times New Roman" w:hAnsi="Times New Roman" w:cs="Times New Roman"/>
          <w:bCs/>
          <w:sz w:val="24"/>
          <w:szCs w:val="24"/>
        </w:rPr>
      </w:pPr>
      <w:r w:rsidRPr="000F2E6D">
        <w:rPr>
          <w:rFonts w:ascii="Times New Roman" w:hAnsi="Times New Roman" w:cs="Times New Roman"/>
          <w:iCs/>
          <w:sz w:val="24"/>
          <w:szCs w:val="24"/>
        </w:rPr>
        <w:t>“</w:t>
      </w:r>
      <w:r w:rsidR="00FC37B7" w:rsidRPr="000F2E6D">
        <w:rPr>
          <w:rFonts w:ascii="Times New Roman" w:hAnsi="Times New Roman" w:cs="Times New Roman"/>
          <w:iCs/>
          <w:sz w:val="24"/>
          <w:szCs w:val="24"/>
        </w:rPr>
        <w:t xml:space="preserve">No legal or political system today can place the state above law as it is unjust and unfair for a citizen to be deprived of their property illegally by negligent act of officers of the state without any remedy. The Modern social thinking of progressive societies </w:t>
      </w:r>
      <w:r w:rsidRPr="000F2E6D">
        <w:rPr>
          <w:rFonts w:ascii="Times New Roman" w:hAnsi="Times New Roman" w:cs="Times New Roman"/>
          <w:iCs/>
          <w:sz w:val="24"/>
          <w:szCs w:val="24"/>
        </w:rPr>
        <w:t>and the judicial approach is to</w:t>
      </w:r>
      <w:r w:rsidR="00FC37B7" w:rsidRPr="000F2E6D">
        <w:rPr>
          <w:rFonts w:ascii="Times New Roman" w:hAnsi="Times New Roman" w:cs="Times New Roman"/>
          <w:iCs/>
          <w:sz w:val="24"/>
          <w:szCs w:val="24"/>
        </w:rPr>
        <w:t xml:space="preserve"> do away with archaic state protection and place the State or the Government at par with any other juristic legal entity.”</w:t>
      </w:r>
    </w:p>
    <w:p w:rsidR="0040525F" w:rsidRPr="000F2E6D" w:rsidRDefault="003D0358" w:rsidP="0040525F">
      <w:pPr>
        <w:jc w:val="both"/>
        <w:rPr>
          <w:rFonts w:ascii="Times New Roman" w:hAnsi="Times New Roman" w:cs="Times New Roman"/>
          <w:sz w:val="24"/>
          <w:szCs w:val="24"/>
        </w:rPr>
      </w:pPr>
      <w:r w:rsidRPr="000F2E6D">
        <w:rPr>
          <w:rFonts w:ascii="Times New Roman" w:hAnsi="Times New Roman" w:cs="Times New Roman"/>
          <w:sz w:val="24"/>
          <w:szCs w:val="24"/>
        </w:rPr>
        <w:t xml:space="preserve">Finally deprivation of property can be through inaction. In effect it </w:t>
      </w:r>
      <w:r w:rsidR="00AC5C9B" w:rsidRPr="000F2E6D">
        <w:rPr>
          <w:rFonts w:ascii="Times New Roman" w:hAnsi="Times New Roman" w:cs="Times New Roman"/>
          <w:sz w:val="24"/>
          <w:szCs w:val="24"/>
        </w:rPr>
        <w:t>ha</w:t>
      </w:r>
      <w:r w:rsidRPr="000F2E6D">
        <w:rPr>
          <w:rFonts w:ascii="Times New Roman" w:hAnsi="Times New Roman" w:cs="Times New Roman"/>
          <w:sz w:val="24"/>
          <w:szCs w:val="24"/>
        </w:rPr>
        <w:t xml:space="preserve">s the same effect as naked </w:t>
      </w:r>
      <w:r w:rsidR="00CD3717" w:rsidRPr="000F2E6D">
        <w:rPr>
          <w:rFonts w:ascii="Times New Roman" w:hAnsi="Times New Roman" w:cs="Times New Roman"/>
          <w:sz w:val="24"/>
          <w:szCs w:val="24"/>
        </w:rPr>
        <w:t xml:space="preserve">and </w:t>
      </w:r>
      <w:r w:rsidRPr="000F2E6D">
        <w:rPr>
          <w:rFonts w:ascii="Times New Roman" w:hAnsi="Times New Roman" w:cs="Times New Roman"/>
          <w:sz w:val="24"/>
          <w:szCs w:val="24"/>
        </w:rPr>
        <w:t xml:space="preserve">tyrannical taking </w:t>
      </w:r>
      <w:r w:rsidR="00287E7D" w:rsidRPr="000F2E6D">
        <w:rPr>
          <w:rFonts w:ascii="Times New Roman" w:hAnsi="Times New Roman" w:cs="Times New Roman"/>
          <w:sz w:val="24"/>
          <w:szCs w:val="24"/>
        </w:rPr>
        <w:t xml:space="preserve">or deprivation of property </w:t>
      </w:r>
      <w:r w:rsidRPr="000F2E6D">
        <w:rPr>
          <w:rFonts w:ascii="Times New Roman" w:hAnsi="Times New Roman" w:cs="Times New Roman"/>
          <w:sz w:val="24"/>
          <w:szCs w:val="24"/>
        </w:rPr>
        <w:t>without lawful justification. In the case of</w:t>
      </w:r>
      <w:r w:rsidR="0040525F" w:rsidRPr="000F2E6D">
        <w:rPr>
          <w:rFonts w:ascii="Times New Roman" w:hAnsi="Times New Roman" w:cs="Times New Roman"/>
          <w:sz w:val="24"/>
          <w:szCs w:val="24"/>
        </w:rPr>
        <w:t xml:space="preserve"> </w:t>
      </w:r>
      <w:r w:rsidR="0040525F" w:rsidRPr="000F2E6D">
        <w:rPr>
          <w:rFonts w:ascii="Times New Roman" w:hAnsi="Times New Roman" w:cs="Times New Roman"/>
          <w:b/>
          <w:sz w:val="24"/>
          <w:szCs w:val="24"/>
        </w:rPr>
        <w:t>Societe United Docks and Others vs. Government of Mauritius Marine Workers Union and Others vs. Mauritius Marine Authority [1985] 1 ALL ER 864</w:t>
      </w:r>
      <w:r w:rsidR="0040525F" w:rsidRPr="000F2E6D">
        <w:rPr>
          <w:rFonts w:ascii="Times New Roman" w:hAnsi="Times New Roman" w:cs="Times New Roman"/>
          <w:sz w:val="24"/>
          <w:szCs w:val="24"/>
        </w:rPr>
        <w:t>, the question was whether the respective appellants had suffered deprivation of property without compensation contrary to section 3 (c) of the Constitution of Mauritius. The definition of Lord Templeman at page 870 of the decision brings out the nature of taking property through deprivation when he said:</w:t>
      </w:r>
    </w:p>
    <w:p w:rsidR="0040525F" w:rsidRPr="000F2E6D" w:rsidRDefault="0040525F" w:rsidP="0040525F">
      <w:pPr>
        <w:ind w:left="720"/>
        <w:jc w:val="both"/>
        <w:rPr>
          <w:rFonts w:ascii="Times New Roman" w:hAnsi="Times New Roman" w:cs="Times New Roman"/>
          <w:sz w:val="24"/>
          <w:szCs w:val="24"/>
        </w:rPr>
      </w:pPr>
      <w:r w:rsidRPr="000F2E6D">
        <w:rPr>
          <w:rFonts w:ascii="Times New Roman" w:hAnsi="Times New Roman" w:cs="Times New Roman"/>
          <w:sz w:val="24"/>
          <w:szCs w:val="24"/>
        </w:rPr>
        <w:t xml:space="preserve">“The right which is by section 3 of the Constitution recognised and declared to exist is the right of protection against deprivation of property without compensation. A constitution concerned to protect the fundamental rights and freedoms of the individual should not be narrowly construed in a manner, which produces an anomaly, and </w:t>
      </w:r>
      <w:r w:rsidRPr="000F2E6D">
        <w:rPr>
          <w:rFonts w:ascii="Times New Roman" w:hAnsi="Times New Roman" w:cs="Times New Roman"/>
          <w:sz w:val="24"/>
          <w:szCs w:val="24"/>
        </w:rPr>
        <w:lastRenderedPageBreak/>
        <w:t>inexplicable inconsistencies- loss caused by deprivation and destruction is the same in quality and effect as loss ca</w:t>
      </w:r>
      <w:r w:rsidR="00CD3717" w:rsidRPr="000F2E6D">
        <w:rPr>
          <w:rFonts w:ascii="Times New Roman" w:hAnsi="Times New Roman" w:cs="Times New Roman"/>
          <w:sz w:val="24"/>
          <w:szCs w:val="24"/>
        </w:rPr>
        <w:t>used by compulsory acquisition.”</w:t>
      </w:r>
    </w:p>
    <w:p w:rsidR="00357194" w:rsidRPr="000F2E6D" w:rsidRDefault="00A63C09" w:rsidP="000A4AC7">
      <w:pPr>
        <w:jc w:val="both"/>
        <w:rPr>
          <w:rFonts w:ascii="Times New Roman" w:hAnsi="Times New Roman" w:cs="Times New Roman"/>
          <w:sz w:val="24"/>
          <w:szCs w:val="24"/>
        </w:rPr>
      </w:pPr>
      <w:r w:rsidRPr="000F2E6D">
        <w:rPr>
          <w:rFonts w:ascii="Times New Roman" w:hAnsi="Times New Roman" w:cs="Times New Roman"/>
          <w:sz w:val="24"/>
          <w:szCs w:val="24"/>
        </w:rPr>
        <w:t xml:space="preserve">The </w:t>
      </w:r>
      <w:r w:rsidR="003B656C" w:rsidRPr="000F2E6D">
        <w:rPr>
          <w:rFonts w:ascii="Times New Roman" w:hAnsi="Times New Roman" w:cs="Times New Roman"/>
          <w:sz w:val="24"/>
          <w:szCs w:val="24"/>
        </w:rPr>
        <w:t>Respondent</w:t>
      </w:r>
      <w:r w:rsidRPr="000F2E6D">
        <w:rPr>
          <w:rFonts w:ascii="Times New Roman" w:hAnsi="Times New Roman" w:cs="Times New Roman"/>
          <w:sz w:val="24"/>
          <w:szCs w:val="24"/>
        </w:rPr>
        <w:t xml:space="preserve"> has </w:t>
      </w:r>
      <w:r w:rsidR="00E54641" w:rsidRPr="000F2E6D">
        <w:rPr>
          <w:rFonts w:ascii="Times New Roman" w:hAnsi="Times New Roman" w:cs="Times New Roman"/>
          <w:sz w:val="24"/>
          <w:szCs w:val="24"/>
        </w:rPr>
        <w:t xml:space="preserve">through inaction or neglect </w:t>
      </w:r>
      <w:r w:rsidRPr="000F2E6D">
        <w:rPr>
          <w:rFonts w:ascii="Times New Roman" w:hAnsi="Times New Roman" w:cs="Times New Roman"/>
          <w:sz w:val="24"/>
          <w:szCs w:val="24"/>
        </w:rPr>
        <w:t>rendered the court orders a mere piece of paper which is of no benefit to the judgment creditor.</w:t>
      </w:r>
      <w:r w:rsidR="00AC5C9B" w:rsidRPr="000F2E6D">
        <w:rPr>
          <w:rFonts w:ascii="Times New Roman" w:hAnsi="Times New Roman" w:cs="Times New Roman"/>
          <w:sz w:val="24"/>
          <w:szCs w:val="24"/>
        </w:rPr>
        <w:t xml:space="preserve"> Judgment decree is property</w:t>
      </w:r>
      <w:r w:rsidR="000A4AC7" w:rsidRPr="000F2E6D">
        <w:rPr>
          <w:rFonts w:ascii="Times New Roman" w:hAnsi="Times New Roman" w:cs="Times New Roman"/>
          <w:sz w:val="24"/>
          <w:szCs w:val="24"/>
        </w:rPr>
        <w:t xml:space="preserve"> and in the case of </w:t>
      </w:r>
      <w:r w:rsidR="000A4AC7" w:rsidRPr="000F2E6D">
        <w:rPr>
          <w:rFonts w:ascii="Times New Roman" w:hAnsi="Times New Roman" w:cs="Times New Roman"/>
          <w:b/>
          <w:sz w:val="24"/>
          <w:szCs w:val="24"/>
        </w:rPr>
        <w:t>Shah v Attorney-General (No 2) [1970] 1 EA 523</w:t>
      </w:r>
      <w:r w:rsidRPr="000F2E6D">
        <w:rPr>
          <w:rFonts w:ascii="Times New Roman" w:hAnsi="Times New Roman" w:cs="Times New Roman"/>
          <w:sz w:val="24"/>
          <w:szCs w:val="24"/>
        </w:rPr>
        <w:t xml:space="preserve"> </w:t>
      </w:r>
      <w:r w:rsidR="000A4AC7" w:rsidRPr="000F2E6D">
        <w:rPr>
          <w:rFonts w:ascii="Times New Roman" w:hAnsi="Times New Roman" w:cs="Times New Roman"/>
          <w:sz w:val="24"/>
          <w:szCs w:val="24"/>
        </w:rPr>
        <w:t xml:space="preserve">it was held that the term property includes a contract. In </w:t>
      </w:r>
      <w:r w:rsidR="000A4AC7" w:rsidRPr="000F2E6D">
        <w:rPr>
          <w:rFonts w:ascii="Times New Roman" w:hAnsi="Times New Roman" w:cs="Times New Roman"/>
          <w:b/>
          <w:sz w:val="24"/>
          <w:szCs w:val="24"/>
        </w:rPr>
        <w:t xml:space="preserve">Constitutional </w:t>
      </w:r>
      <w:r w:rsidR="00912BD7" w:rsidRPr="000F2E6D">
        <w:rPr>
          <w:rFonts w:ascii="Times New Roman" w:hAnsi="Times New Roman" w:cs="Times New Roman"/>
          <w:b/>
          <w:sz w:val="24"/>
          <w:szCs w:val="24"/>
        </w:rPr>
        <w:t>P</w:t>
      </w:r>
      <w:r w:rsidR="000A4AC7" w:rsidRPr="000F2E6D">
        <w:rPr>
          <w:rFonts w:ascii="Times New Roman" w:hAnsi="Times New Roman" w:cs="Times New Roman"/>
          <w:b/>
          <w:sz w:val="24"/>
          <w:szCs w:val="24"/>
        </w:rPr>
        <w:t>etition No. 1 of 198</w:t>
      </w:r>
      <w:r w:rsidR="00A40F5C" w:rsidRPr="000F2E6D">
        <w:rPr>
          <w:rFonts w:ascii="Times New Roman" w:hAnsi="Times New Roman" w:cs="Times New Roman"/>
          <w:b/>
          <w:sz w:val="24"/>
          <w:szCs w:val="24"/>
        </w:rPr>
        <w:t>6</w:t>
      </w:r>
      <w:r w:rsidR="000A4AC7" w:rsidRPr="000F2E6D">
        <w:rPr>
          <w:rFonts w:ascii="Times New Roman" w:hAnsi="Times New Roman" w:cs="Times New Roman"/>
          <w:b/>
          <w:sz w:val="24"/>
          <w:szCs w:val="24"/>
        </w:rPr>
        <w:t xml:space="preserve"> Prof</w:t>
      </w:r>
      <w:r w:rsidR="00EB3701" w:rsidRPr="000F2E6D">
        <w:rPr>
          <w:rFonts w:ascii="Times New Roman" w:hAnsi="Times New Roman" w:cs="Times New Roman"/>
          <w:b/>
          <w:sz w:val="24"/>
          <w:szCs w:val="24"/>
        </w:rPr>
        <w:t>.</w:t>
      </w:r>
      <w:r w:rsidR="000A4AC7" w:rsidRPr="000F2E6D">
        <w:rPr>
          <w:rFonts w:ascii="Times New Roman" w:hAnsi="Times New Roman" w:cs="Times New Roman"/>
          <w:b/>
          <w:sz w:val="24"/>
          <w:szCs w:val="24"/>
        </w:rPr>
        <w:t xml:space="preserve"> Ssempebwa vs. Attorney General</w:t>
      </w:r>
      <w:r w:rsidR="000A4AC7" w:rsidRPr="000F2E6D">
        <w:rPr>
          <w:rFonts w:ascii="Times New Roman" w:hAnsi="Times New Roman" w:cs="Times New Roman"/>
          <w:sz w:val="24"/>
          <w:szCs w:val="24"/>
        </w:rPr>
        <w:t xml:space="preserve"> a judgment </w:t>
      </w:r>
      <w:r w:rsidR="00631DC5" w:rsidRPr="000F2E6D">
        <w:rPr>
          <w:rFonts w:ascii="Times New Roman" w:hAnsi="Times New Roman" w:cs="Times New Roman"/>
          <w:sz w:val="24"/>
          <w:szCs w:val="24"/>
        </w:rPr>
        <w:t xml:space="preserve">award </w:t>
      </w:r>
      <w:r w:rsidR="000A4AC7" w:rsidRPr="000F2E6D">
        <w:rPr>
          <w:rFonts w:ascii="Times New Roman" w:hAnsi="Times New Roman" w:cs="Times New Roman"/>
          <w:sz w:val="24"/>
          <w:szCs w:val="24"/>
        </w:rPr>
        <w:t xml:space="preserve">was </w:t>
      </w:r>
      <w:r w:rsidR="00912BD7" w:rsidRPr="000F2E6D">
        <w:rPr>
          <w:rFonts w:ascii="Times New Roman" w:hAnsi="Times New Roman" w:cs="Times New Roman"/>
          <w:sz w:val="24"/>
          <w:szCs w:val="24"/>
        </w:rPr>
        <w:t xml:space="preserve">held to be </w:t>
      </w:r>
      <w:r w:rsidR="000A4AC7" w:rsidRPr="000F2E6D">
        <w:rPr>
          <w:rFonts w:ascii="Times New Roman" w:hAnsi="Times New Roman" w:cs="Times New Roman"/>
          <w:sz w:val="24"/>
          <w:szCs w:val="24"/>
        </w:rPr>
        <w:t xml:space="preserve">property. </w:t>
      </w:r>
      <w:r w:rsidRPr="000F2E6D">
        <w:rPr>
          <w:rFonts w:ascii="Times New Roman" w:hAnsi="Times New Roman" w:cs="Times New Roman"/>
          <w:sz w:val="24"/>
          <w:szCs w:val="24"/>
        </w:rPr>
        <w:t xml:space="preserve">Are court orders to be treated in this way? </w:t>
      </w:r>
      <w:r w:rsidR="00E54641" w:rsidRPr="000F2E6D">
        <w:rPr>
          <w:rFonts w:ascii="Times New Roman" w:hAnsi="Times New Roman" w:cs="Times New Roman"/>
          <w:sz w:val="24"/>
          <w:szCs w:val="24"/>
        </w:rPr>
        <w:t xml:space="preserve">Why should a litigant waste </w:t>
      </w:r>
      <w:r w:rsidR="00CD3717" w:rsidRPr="000F2E6D">
        <w:rPr>
          <w:rFonts w:ascii="Times New Roman" w:hAnsi="Times New Roman" w:cs="Times New Roman"/>
          <w:sz w:val="24"/>
          <w:szCs w:val="24"/>
        </w:rPr>
        <w:t xml:space="preserve">his or her </w:t>
      </w:r>
      <w:r w:rsidR="00E54641" w:rsidRPr="000F2E6D">
        <w:rPr>
          <w:rFonts w:ascii="Times New Roman" w:hAnsi="Times New Roman" w:cs="Times New Roman"/>
          <w:sz w:val="24"/>
          <w:szCs w:val="24"/>
        </w:rPr>
        <w:t xml:space="preserve">time coming to court </w:t>
      </w:r>
      <w:r w:rsidR="00CD3717" w:rsidRPr="000F2E6D">
        <w:rPr>
          <w:rFonts w:ascii="Times New Roman" w:hAnsi="Times New Roman" w:cs="Times New Roman"/>
          <w:sz w:val="24"/>
          <w:szCs w:val="24"/>
        </w:rPr>
        <w:t xml:space="preserve">for redress </w:t>
      </w:r>
      <w:r w:rsidR="00E54641" w:rsidRPr="000F2E6D">
        <w:rPr>
          <w:rFonts w:ascii="Times New Roman" w:hAnsi="Times New Roman" w:cs="Times New Roman"/>
          <w:sz w:val="24"/>
          <w:szCs w:val="24"/>
        </w:rPr>
        <w:t>if court orders</w:t>
      </w:r>
      <w:r w:rsidR="002148DD" w:rsidRPr="000F2E6D">
        <w:rPr>
          <w:rFonts w:ascii="Times New Roman" w:hAnsi="Times New Roman" w:cs="Times New Roman"/>
          <w:sz w:val="24"/>
          <w:szCs w:val="24"/>
        </w:rPr>
        <w:t>,</w:t>
      </w:r>
      <w:r w:rsidR="00E54641" w:rsidRPr="000F2E6D">
        <w:rPr>
          <w:rFonts w:ascii="Times New Roman" w:hAnsi="Times New Roman" w:cs="Times New Roman"/>
          <w:sz w:val="24"/>
          <w:szCs w:val="24"/>
        </w:rPr>
        <w:t xml:space="preserve"> which are not even challenged on any just grounds or even contested at all</w:t>
      </w:r>
      <w:r w:rsidR="002148DD" w:rsidRPr="000F2E6D">
        <w:rPr>
          <w:rFonts w:ascii="Times New Roman" w:hAnsi="Times New Roman" w:cs="Times New Roman"/>
          <w:sz w:val="24"/>
          <w:szCs w:val="24"/>
        </w:rPr>
        <w:t>,</w:t>
      </w:r>
      <w:r w:rsidR="00E54641" w:rsidRPr="000F2E6D">
        <w:rPr>
          <w:rFonts w:ascii="Times New Roman" w:hAnsi="Times New Roman" w:cs="Times New Roman"/>
          <w:sz w:val="24"/>
          <w:szCs w:val="24"/>
        </w:rPr>
        <w:t xml:space="preserve"> can be ignored with impunity?</w:t>
      </w:r>
    </w:p>
    <w:p w:rsidR="00D86F43" w:rsidRPr="000F2E6D" w:rsidRDefault="00C06E32" w:rsidP="00C06E32">
      <w:pPr>
        <w:jc w:val="both"/>
        <w:rPr>
          <w:rFonts w:ascii="Times New Roman" w:hAnsi="Times New Roman" w:cs="Times New Roman"/>
          <w:sz w:val="24"/>
          <w:szCs w:val="24"/>
        </w:rPr>
      </w:pPr>
      <w:r w:rsidRPr="000F2E6D">
        <w:rPr>
          <w:rFonts w:ascii="Times New Roman" w:hAnsi="Times New Roman" w:cs="Times New Roman"/>
          <w:sz w:val="24"/>
          <w:szCs w:val="24"/>
        </w:rPr>
        <w:t xml:space="preserve">In the premises </w:t>
      </w:r>
      <w:r w:rsidR="00E54641" w:rsidRPr="000F2E6D">
        <w:rPr>
          <w:rFonts w:ascii="Times New Roman" w:hAnsi="Times New Roman" w:cs="Times New Roman"/>
          <w:sz w:val="24"/>
          <w:szCs w:val="24"/>
        </w:rPr>
        <w:t xml:space="preserve">I find the office of the Secretary to the Treasury in breach of  section 21 of the Government Proceedings Act as well as violation of the spirit of article 26 of the Constitution and accordingly an </w:t>
      </w:r>
      <w:r w:rsidRPr="000F2E6D">
        <w:rPr>
          <w:rFonts w:ascii="Times New Roman" w:hAnsi="Times New Roman" w:cs="Times New Roman"/>
          <w:sz w:val="24"/>
          <w:szCs w:val="24"/>
        </w:rPr>
        <w:t xml:space="preserve">order of mandamus issues compelling the Secretary to the Treasury to take </w:t>
      </w:r>
      <w:r w:rsidR="00A63C09" w:rsidRPr="000F2E6D">
        <w:rPr>
          <w:rFonts w:ascii="Times New Roman" w:hAnsi="Times New Roman" w:cs="Times New Roman"/>
          <w:sz w:val="24"/>
          <w:szCs w:val="24"/>
        </w:rPr>
        <w:t xml:space="preserve">all lawful and </w:t>
      </w:r>
      <w:r w:rsidRPr="000F2E6D">
        <w:rPr>
          <w:rFonts w:ascii="Times New Roman" w:hAnsi="Times New Roman" w:cs="Times New Roman"/>
          <w:sz w:val="24"/>
          <w:szCs w:val="24"/>
        </w:rPr>
        <w:t xml:space="preserve">necessary steps to effect payment to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 of the undisputed amount contained in</w:t>
      </w:r>
      <w:r w:rsidR="00A63C09" w:rsidRPr="000F2E6D">
        <w:rPr>
          <w:rFonts w:ascii="Times New Roman" w:hAnsi="Times New Roman" w:cs="Times New Roman"/>
          <w:sz w:val="24"/>
          <w:szCs w:val="24"/>
        </w:rPr>
        <w:t xml:space="preserve"> the decree absolute </w:t>
      </w:r>
      <w:r w:rsidR="00A0176B" w:rsidRPr="000F2E6D">
        <w:rPr>
          <w:rFonts w:ascii="Times New Roman" w:hAnsi="Times New Roman" w:cs="Times New Roman"/>
          <w:sz w:val="24"/>
          <w:szCs w:val="24"/>
        </w:rPr>
        <w:t>of US$1,286,571.92 together with interest on the amount at the rate of 2.5% per annum from 7 November 2003 until payment in full and costs of the garnishee proceedings</w:t>
      </w:r>
      <w:r w:rsidR="00357194" w:rsidRPr="000F2E6D">
        <w:rPr>
          <w:rFonts w:ascii="Times New Roman" w:hAnsi="Times New Roman" w:cs="Times New Roman"/>
          <w:sz w:val="24"/>
          <w:szCs w:val="24"/>
        </w:rPr>
        <w:t xml:space="preserve">. Payment shall be effected </w:t>
      </w:r>
      <w:r w:rsidR="0004675A" w:rsidRPr="000F2E6D">
        <w:rPr>
          <w:rFonts w:ascii="Times New Roman" w:hAnsi="Times New Roman" w:cs="Times New Roman"/>
          <w:sz w:val="24"/>
          <w:szCs w:val="24"/>
        </w:rPr>
        <w:t xml:space="preserve">within a </w:t>
      </w:r>
      <w:r w:rsidR="00E54641" w:rsidRPr="000F2E6D">
        <w:rPr>
          <w:rFonts w:ascii="Times New Roman" w:hAnsi="Times New Roman" w:cs="Times New Roman"/>
          <w:sz w:val="24"/>
          <w:szCs w:val="24"/>
        </w:rPr>
        <w:t xml:space="preserve">reasonable </w:t>
      </w:r>
      <w:r w:rsidR="0004675A" w:rsidRPr="000F2E6D">
        <w:rPr>
          <w:rFonts w:ascii="Times New Roman" w:hAnsi="Times New Roman" w:cs="Times New Roman"/>
          <w:sz w:val="24"/>
          <w:szCs w:val="24"/>
        </w:rPr>
        <w:t xml:space="preserve">period </w:t>
      </w:r>
      <w:r w:rsidR="00E54641" w:rsidRPr="000F2E6D">
        <w:rPr>
          <w:rFonts w:ascii="Times New Roman" w:hAnsi="Times New Roman" w:cs="Times New Roman"/>
          <w:sz w:val="24"/>
          <w:szCs w:val="24"/>
        </w:rPr>
        <w:t xml:space="preserve">not exceeding a period </w:t>
      </w:r>
      <w:r w:rsidR="0004675A" w:rsidRPr="000F2E6D">
        <w:rPr>
          <w:rFonts w:ascii="Times New Roman" w:hAnsi="Times New Roman" w:cs="Times New Roman"/>
          <w:sz w:val="24"/>
          <w:szCs w:val="24"/>
        </w:rPr>
        <w:t>of six months</w:t>
      </w:r>
      <w:r w:rsidR="00A0176B" w:rsidRPr="000F2E6D">
        <w:rPr>
          <w:rFonts w:ascii="Times New Roman" w:hAnsi="Times New Roman" w:cs="Times New Roman"/>
          <w:sz w:val="24"/>
          <w:szCs w:val="24"/>
        </w:rPr>
        <w:t>.</w:t>
      </w:r>
      <w:r w:rsidR="00A63C09" w:rsidRPr="000F2E6D">
        <w:rPr>
          <w:rFonts w:ascii="Times New Roman" w:hAnsi="Times New Roman" w:cs="Times New Roman"/>
          <w:sz w:val="24"/>
          <w:szCs w:val="24"/>
        </w:rPr>
        <w:t xml:space="preserve"> </w:t>
      </w:r>
      <w:r w:rsidR="007C0E72" w:rsidRPr="000F2E6D">
        <w:rPr>
          <w:rFonts w:ascii="Times New Roman" w:hAnsi="Times New Roman" w:cs="Times New Roman"/>
          <w:sz w:val="24"/>
          <w:szCs w:val="24"/>
        </w:rPr>
        <w:t xml:space="preserve"> </w:t>
      </w:r>
      <w:r w:rsidRPr="000F2E6D">
        <w:rPr>
          <w:rFonts w:ascii="Times New Roman" w:hAnsi="Times New Roman" w:cs="Times New Roman"/>
          <w:sz w:val="24"/>
          <w:szCs w:val="24"/>
        </w:rPr>
        <w:t xml:space="preserve"> </w:t>
      </w:r>
    </w:p>
    <w:p w:rsidR="00C06E32" w:rsidRPr="000F2E6D" w:rsidRDefault="00C06E32" w:rsidP="00C06E32">
      <w:pPr>
        <w:jc w:val="both"/>
        <w:rPr>
          <w:rFonts w:ascii="Times New Roman" w:hAnsi="Times New Roman" w:cs="Times New Roman"/>
          <w:sz w:val="24"/>
          <w:szCs w:val="24"/>
        </w:rPr>
      </w:pPr>
      <w:r w:rsidRPr="000F2E6D">
        <w:rPr>
          <w:rFonts w:ascii="Times New Roman" w:hAnsi="Times New Roman" w:cs="Times New Roman"/>
          <w:sz w:val="24"/>
          <w:szCs w:val="24"/>
        </w:rPr>
        <w:t xml:space="preserve">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 xml:space="preserve">’s application succeeds with costs of the application to the </w:t>
      </w:r>
      <w:r w:rsidR="003B656C" w:rsidRPr="000F2E6D">
        <w:rPr>
          <w:rFonts w:ascii="Times New Roman" w:hAnsi="Times New Roman" w:cs="Times New Roman"/>
          <w:sz w:val="24"/>
          <w:szCs w:val="24"/>
        </w:rPr>
        <w:t>Applicant</w:t>
      </w:r>
      <w:r w:rsidRPr="000F2E6D">
        <w:rPr>
          <w:rFonts w:ascii="Times New Roman" w:hAnsi="Times New Roman" w:cs="Times New Roman"/>
          <w:sz w:val="24"/>
          <w:szCs w:val="24"/>
        </w:rPr>
        <w:t>.</w:t>
      </w:r>
    </w:p>
    <w:p w:rsidR="000661BB" w:rsidRPr="000F2E6D" w:rsidRDefault="00A0176B" w:rsidP="00E3613D">
      <w:pPr>
        <w:jc w:val="both"/>
        <w:rPr>
          <w:rFonts w:ascii="Times New Roman" w:hAnsi="Times New Roman" w:cs="Times New Roman"/>
          <w:sz w:val="24"/>
          <w:szCs w:val="24"/>
        </w:rPr>
      </w:pPr>
      <w:r w:rsidRPr="000F2E6D">
        <w:rPr>
          <w:rFonts w:ascii="Times New Roman" w:hAnsi="Times New Roman" w:cs="Times New Roman"/>
          <w:sz w:val="24"/>
          <w:szCs w:val="24"/>
        </w:rPr>
        <w:t>Ruling delivered in open court on the 20</w:t>
      </w:r>
      <w:r w:rsidRPr="000F2E6D">
        <w:rPr>
          <w:rFonts w:ascii="Times New Roman" w:hAnsi="Times New Roman" w:cs="Times New Roman"/>
          <w:sz w:val="24"/>
          <w:szCs w:val="24"/>
          <w:vertAlign w:val="superscript"/>
        </w:rPr>
        <w:t>th</w:t>
      </w:r>
      <w:r w:rsidRPr="000F2E6D">
        <w:rPr>
          <w:rFonts w:ascii="Times New Roman" w:hAnsi="Times New Roman" w:cs="Times New Roman"/>
          <w:sz w:val="24"/>
          <w:szCs w:val="24"/>
        </w:rPr>
        <w:t xml:space="preserve"> of May 2016 </w:t>
      </w:r>
    </w:p>
    <w:p w:rsidR="007C0E72" w:rsidRPr="000F2E6D" w:rsidRDefault="007C0E72" w:rsidP="00E3613D">
      <w:pPr>
        <w:jc w:val="both"/>
        <w:rPr>
          <w:rFonts w:ascii="Times New Roman" w:hAnsi="Times New Roman" w:cs="Times New Roman"/>
          <w:b/>
          <w:sz w:val="24"/>
          <w:szCs w:val="24"/>
        </w:rPr>
      </w:pPr>
    </w:p>
    <w:p w:rsidR="00FC7999" w:rsidRPr="000F2E6D" w:rsidRDefault="00FC7999" w:rsidP="00E3613D">
      <w:pPr>
        <w:jc w:val="both"/>
        <w:rPr>
          <w:rFonts w:ascii="Times New Roman" w:hAnsi="Times New Roman" w:cs="Times New Roman"/>
          <w:b/>
          <w:sz w:val="24"/>
          <w:szCs w:val="24"/>
        </w:rPr>
      </w:pPr>
      <w:r w:rsidRPr="000F2E6D">
        <w:rPr>
          <w:rFonts w:ascii="Times New Roman" w:hAnsi="Times New Roman" w:cs="Times New Roman"/>
          <w:b/>
          <w:sz w:val="24"/>
          <w:szCs w:val="24"/>
        </w:rPr>
        <w:t>Christopher Madrama</w:t>
      </w:r>
      <w:r w:rsidR="00080858" w:rsidRPr="000F2E6D">
        <w:rPr>
          <w:rFonts w:ascii="Times New Roman" w:hAnsi="Times New Roman" w:cs="Times New Roman"/>
          <w:b/>
          <w:sz w:val="24"/>
          <w:szCs w:val="24"/>
        </w:rPr>
        <w:t xml:space="preserve"> Izama</w:t>
      </w:r>
    </w:p>
    <w:p w:rsidR="00080858" w:rsidRPr="000F2E6D" w:rsidRDefault="00080858" w:rsidP="00E3613D">
      <w:pPr>
        <w:jc w:val="both"/>
        <w:rPr>
          <w:rFonts w:ascii="Times New Roman" w:hAnsi="Times New Roman" w:cs="Times New Roman"/>
          <w:b/>
          <w:sz w:val="24"/>
          <w:szCs w:val="24"/>
        </w:rPr>
      </w:pPr>
      <w:r w:rsidRPr="000F2E6D">
        <w:rPr>
          <w:rFonts w:ascii="Times New Roman" w:hAnsi="Times New Roman" w:cs="Times New Roman"/>
          <w:b/>
          <w:sz w:val="24"/>
          <w:szCs w:val="24"/>
        </w:rPr>
        <w:t>Judge</w:t>
      </w:r>
    </w:p>
    <w:p w:rsidR="00D2015C" w:rsidRPr="000F2E6D" w:rsidRDefault="00D2015C" w:rsidP="00E3613D">
      <w:pPr>
        <w:jc w:val="both"/>
        <w:rPr>
          <w:rFonts w:ascii="Times New Roman" w:hAnsi="Times New Roman" w:cs="Times New Roman"/>
          <w:sz w:val="24"/>
          <w:szCs w:val="24"/>
        </w:rPr>
      </w:pPr>
      <w:r w:rsidRPr="000F2E6D">
        <w:rPr>
          <w:rFonts w:ascii="Times New Roman" w:hAnsi="Times New Roman" w:cs="Times New Roman"/>
          <w:sz w:val="24"/>
          <w:szCs w:val="24"/>
        </w:rPr>
        <w:t>Ruling delivered in the presence of:</w:t>
      </w:r>
    </w:p>
    <w:p w:rsidR="00B81B1B" w:rsidRPr="000F2E6D" w:rsidRDefault="00B81B1B" w:rsidP="00E3613D">
      <w:pPr>
        <w:jc w:val="both"/>
        <w:rPr>
          <w:rFonts w:ascii="Times New Roman" w:hAnsi="Times New Roman" w:cs="Times New Roman"/>
          <w:sz w:val="24"/>
          <w:szCs w:val="24"/>
        </w:rPr>
      </w:pPr>
      <w:r w:rsidRPr="000F2E6D">
        <w:rPr>
          <w:rFonts w:ascii="Times New Roman" w:hAnsi="Times New Roman" w:cs="Times New Roman"/>
          <w:sz w:val="24"/>
          <w:szCs w:val="24"/>
        </w:rPr>
        <w:t>Byamugisha Deus Barusya assisted by Karuhanga Richard Counsels for the Applicant.</w:t>
      </w:r>
    </w:p>
    <w:p w:rsidR="00B81B1B" w:rsidRPr="000F2E6D" w:rsidRDefault="00B81B1B" w:rsidP="00E3613D">
      <w:pPr>
        <w:jc w:val="both"/>
        <w:rPr>
          <w:rFonts w:ascii="Times New Roman" w:hAnsi="Times New Roman" w:cs="Times New Roman"/>
          <w:sz w:val="24"/>
          <w:szCs w:val="24"/>
        </w:rPr>
      </w:pPr>
      <w:r w:rsidRPr="000F2E6D">
        <w:rPr>
          <w:rFonts w:ascii="Times New Roman" w:hAnsi="Times New Roman" w:cs="Times New Roman"/>
          <w:sz w:val="24"/>
          <w:szCs w:val="24"/>
        </w:rPr>
        <w:t>The Respondents are not present or represented in court</w:t>
      </w:r>
    </w:p>
    <w:p w:rsidR="008F2027" w:rsidRPr="000F2E6D" w:rsidRDefault="008F2027" w:rsidP="00E3613D">
      <w:pPr>
        <w:jc w:val="both"/>
        <w:rPr>
          <w:rFonts w:ascii="Times New Roman" w:hAnsi="Times New Roman" w:cs="Times New Roman"/>
          <w:sz w:val="24"/>
          <w:szCs w:val="24"/>
        </w:rPr>
      </w:pPr>
      <w:r w:rsidRPr="000F2E6D">
        <w:rPr>
          <w:rFonts w:ascii="Times New Roman" w:hAnsi="Times New Roman" w:cs="Times New Roman"/>
          <w:sz w:val="24"/>
          <w:szCs w:val="24"/>
        </w:rPr>
        <w:t>Charles Okuni: Court Clerk</w:t>
      </w:r>
    </w:p>
    <w:p w:rsidR="00D2015C" w:rsidRPr="000F2E6D" w:rsidRDefault="00D2015C" w:rsidP="00E3613D">
      <w:pPr>
        <w:jc w:val="both"/>
        <w:rPr>
          <w:rFonts w:ascii="Times New Roman" w:hAnsi="Times New Roman" w:cs="Times New Roman"/>
          <w:b/>
          <w:sz w:val="24"/>
          <w:szCs w:val="24"/>
        </w:rPr>
      </w:pPr>
    </w:p>
    <w:p w:rsidR="00D2015C" w:rsidRPr="000F2E6D" w:rsidRDefault="00D2015C" w:rsidP="00D2015C">
      <w:pPr>
        <w:jc w:val="both"/>
        <w:rPr>
          <w:rFonts w:ascii="Times New Roman" w:hAnsi="Times New Roman" w:cs="Times New Roman"/>
          <w:b/>
          <w:sz w:val="24"/>
          <w:szCs w:val="24"/>
        </w:rPr>
      </w:pPr>
      <w:r w:rsidRPr="000F2E6D">
        <w:rPr>
          <w:rFonts w:ascii="Times New Roman" w:hAnsi="Times New Roman" w:cs="Times New Roman"/>
          <w:b/>
          <w:sz w:val="24"/>
          <w:szCs w:val="24"/>
        </w:rPr>
        <w:t>Christopher Madrama Izama</w:t>
      </w:r>
    </w:p>
    <w:p w:rsidR="00D2015C" w:rsidRPr="000F2E6D" w:rsidRDefault="00D2015C" w:rsidP="00D2015C">
      <w:pPr>
        <w:jc w:val="both"/>
        <w:rPr>
          <w:rFonts w:ascii="Times New Roman" w:hAnsi="Times New Roman" w:cs="Times New Roman"/>
          <w:sz w:val="24"/>
          <w:szCs w:val="24"/>
        </w:rPr>
      </w:pPr>
      <w:r w:rsidRPr="000F2E6D">
        <w:rPr>
          <w:rFonts w:ascii="Times New Roman" w:hAnsi="Times New Roman" w:cs="Times New Roman"/>
          <w:b/>
          <w:sz w:val="24"/>
          <w:szCs w:val="24"/>
        </w:rPr>
        <w:t>Judge</w:t>
      </w:r>
    </w:p>
    <w:p w:rsidR="006E62D7" w:rsidRPr="000F2E6D" w:rsidRDefault="00A0176B" w:rsidP="00D2015C">
      <w:pPr>
        <w:jc w:val="both"/>
        <w:rPr>
          <w:rFonts w:ascii="Times New Roman" w:hAnsi="Times New Roman" w:cs="Times New Roman"/>
          <w:sz w:val="24"/>
          <w:szCs w:val="24"/>
        </w:rPr>
      </w:pPr>
      <w:r w:rsidRPr="000F2E6D">
        <w:rPr>
          <w:rFonts w:ascii="Times New Roman" w:hAnsi="Times New Roman" w:cs="Times New Roman"/>
          <w:sz w:val="24"/>
          <w:szCs w:val="24"/>
        </w:rPr>
        <w:t>20</w:t>
      </w:r>
      <w:r w:rsidRPr="000F2E6D">
        <w:rPr>
          <w:rFonts w:ascii="Times New Roman" w:hAnsi="Times New Roman" w:cs="Times New Roman"/>
          <w:sz w:val="24"/>
          <w:szCs w:val="24"/>
          <w:vertAlign w:val="superscript"/>
        </w:rPr>
        <w:t>th</w:t>
      </w:r>
      <w:r w:rsidRPr="000F2E6D">
        <w:rPr>
          <w:rFonts w:ascii="Times New Roman" w:hAnsi="Times New Roman" w:cs="Times New Roman"/>
          <w:sz w:val="24"/>
          <w:szCs w:val="24"/>
        </w:rPr>
        <w:t xml:space="preserve"> May 2016</w:t>
      </w:r>
    </w:p>
    <w:sectPr w:rsidR="006E62D7" w:rsidRPr="000F2E6D" w:rsidSect="0040525F">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00" w:rsidRDefault="00921200" w:rsidP="00AB5610">
      <w:pPr>
        <w:spacing w:after="0" w:line="240" w:lineRule="auto"/>
      </w:pPr>
      <w:r>
        <w:separator/>
      </w:r>
    </w:p>
  </w:endnote>
  <w:endnote w:type="continuationSeparator" w:id="0">
    <w:p w:rsidR="00921200" w:rsidRDefault="0092120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E54641" w:rsidRPr="007F0E13" w:rsidRDefault="00E54641"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E54641" w:rsidRDefault="00921200">
        <w:pPr>
          <w:pStyle w:val="Footer"/>
          <w:jc w:val="center"/>
        </w:pPr>
        <w:r>
          <w:fldChar w:fldCharType="begin"/>
        </w:r>
        <w:r>
          <w:instrText xml:space="preserve"> PAGE   \* MERGEFORMAT </w:instrText>
        </w:r>
        <w:r>
          <w:fldChar w:fldCharType="separate"/>
        </w:r>
        <w:r w:rsidR="000F2E6D">
          <w:rPr>
            <w:noProof/>
          </w:rPr>
          <w:t>1</w:t>
        </w:r>
        <w:r>
          <w:rPr>
            <w:noProof/>
          </w:rPr>
          <w:fldChar w:fldCharType="end"/>
        </w:r>
      </w:p>
    </w:sdtContent>
  </w:sdt>
  <w:p w:rsidR="00E54641" w:rsidRPr="00A43194" w:rsidRDefault="00E5464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00" w:rsidRDefault="00921200" w:rsidP="00AB5610">
      <w:pPr>
        <w:spacing w:after="0" w:line="240" w:lineRule="auto"/>
      </w:pPr>
      <w:r>
        <w:separator/>
      </w:r>
    </w:p>
  </w:footnote>
  <w:footnote w:type="continuationSeparator" w:id="0">
    <w:p w:rsidR="00921200" w:rsidRDefault="0092120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E67"/>
    <w:multiLevelType w:val="hybridMultilevel"/>
    <w:tmpl w:val="6240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A1C38"/>
    <w:multiLevelType w:val="hybridMultilevel"/>
    <w:tmpl w:val="76029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727C2"/>
    <w:multiLevelType w:val="hybridMultilevel"/>
    <w:tmpl w:val="9518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ED7B1B1-F233-4E4B-B40A-94E85E0A9931}"/>
    <w:docVar w:name="dgnword-eventsink" w:val="74315952"/>
  </w:docVars>
  <w:rsids>
    <w:rsidRoot w:val="00686C8C"/>
    <w:rsid w:val="000035B9"/>
    <w:rsid w:val="00010B8B"/>
    <w:rsid w:val="00034C1A"/>
    <w:rsid w:val="0004675A"/>
    <w:rsid w:val="000620F2"/>
    <w:rsid w:val="00062365"/>
    <w:rsid w:val="000661BB"/>
    <w:rsid w:val="00077A33"/>
    <w:rsid w:val="00080858"/>
    <w:rsid w:val="00090D6C"/>
    <w:rsid w:val="000A4AC7"/>
    <w:rsid w:val="000B1274"/>
    <w:rsid w:val="000B3818"/>
    <w:rsid w:val="000B5D6D"/>
    <w:rsid w:val="000C1D68"/>
    <w:rsid w:val="000C625C"/>
    <w:rsid w:val="000F0E93"/>
    <w:rsid w:val="000F2E6D"/>
    <w:rsid w:val="000F6945"/>
    <w:rsid w:val="00101A8A"/>
    <w:rsid w:val="00102BB8"/>
    <w:rsid w:val="0011323A"/>
    <w:rsid w:val="001144AC"/>
    <w:rsid w:val="001165B2"/>
    <w:rsid w:val="001205D7"/>
    <w:rsid w:val="001326D1"/>
    <w:rsid w:val="001379E1"/>
    <w:rsid w:val="00145109"/>
    <w:rsid w:val="0015517B"/>
    <w:rsid w:val="00157914"/>
    <w:rsid w:val="0016637D"/>
    <w:rsid w:val="001929E8"/>
    <w:rsid w:val="0019370C"/>
    <w:rsid w:val="001938D4"/>
    <w:rsid w:val="00193BD8"/>
    <w:rsid w:val="001B3CBA"/>
    <w:rsid w:val="001C0686"/>
    <w:rsid w:val="001D0310"/>
    <w:rsid w:val="001F2BDF"/>
    <w:rsid w:val="00200261"/>
    <w:rsid w:val="00202507"/>
    <w:rsid w:val="002030E1"/>
    <w:rsid w:val="002148DD"/>
    <w:rsid w:val="0022204B"/>
    <w:rsid w:val="0023420F"/>
    <w:rsid w:val="002652FD"/>
    <w:rsid w:val="002710AD"/>
    <w:rsid w:val="002859CA"/>
    <w:rsid w:val="00287E7D"/>
    <w:rsid w:val="00297E13"/>
    <w:rsid w:val="002A1A5E"/>
    <w:rsid w:val="002B1153"/>
    <w:rsid w:val="002C33FD"/>
    <w:rsid w:val="002C7776"/>
    <w:rsid w:val="002D7C4E"/>
    <w:rsid w:val="002E0AAF"/>
    <w:rsid w:val="00303264"/>
    <w:rsid w:val="00337F3F"/>
    <w:rsid w:val="00351043"/>
    <w:rsid w:val="00357194"/>
    <w:rsid w:val="00385E4A"/>
    <w:rsid w:val="00391C6E"/>
    <w:rsid w:val="00392D44"/>
    <w:rsid w:val="00394DF7"/>
    <w:rsid w:val="003A10FF"/>
    <w:rsid w:val="003A7D6A"/>
    <w:rsid w:val="003B656C"/>
    <w:rsid w:val="003C04D6"/>
    <w:rsid w:val="003C4DB9"/>
    <w:rsid w:val="003D0358"/>
    <w:rsid w:val="003E0CB3"/>
    <w:rsid w:val="003E78A4"/>
    <w:rsid w:val="003F0040"/>
    <w:rsid w:val="004038A2"/>
    <w:rsid w:val="0040525F"/>
    <w:rsid w:val="00405516"/>
    <w:rsid w:val="004172DF"/>
    <w:rsid w:val="00425BD3"/>
    <w:rsid w:val="004267D6"/>
    <w:rsid w:val="00440199"/>
    <w:rsid w:val="00452634"/>
    <w:rsid w:val="00456DBC"/>
    <w:rsid w:val="00471315"/>
    <w:rsid w:val="004A15E3"/>
    <w:rsid w:val="004B095F"/>
    <w:rsid w:val="004B5B9F"/>
    <w:rsid w:val="004D1065"/>
    <w:rsid w:val="00524247"/>
    <w:rsid w:val="00524B18"/>
    <w:rsid w:val="00537101"/>
    <w:rsid w:val="00542181"/>
    <w:rsid w:val="005445EA"/>
    <w:rsid w:val="00553B9D"/>
    <w:rsid w:val="00564F27"/>
    <w:rsid w:val="00566AD5"/>
    <w:rsid w:val="00576AC0"/>
    <w:rsid w:val="005878B3"/>
    <w:rsid w:val="00591BB6"/>
    <w:rsid w:val="00591D18"/>
    <w:rsid w:val="005C34E0"/>
    <w:rsid w:val="005D1981"/>
    <w:rsid w:val="005D2435"/>
    <w:rsid w:val="005D4415"/>
    <w:rsid w:val="005D4D4D"/>
    <w:rsid w:val="005D5A73"/>
    <w:rsid w:val="005F748E"/>
    <w:rsid w:val="006002F8"/>
    <w:rsid w:val="0060068B"/>
    <w:rsid w:val="00605408"/>
    <w:rsid w:val="00607A77"/>
    <w:rsid w:val="00631DC5"/>
    <w:rsid w:val="006506BC"/>
    <w:rsid w:val="00650834"/>
    <w:rsid w:val="00651A88"/>
    <w:rsid w:val="00663F12"/>
    <w:rsid w:val="0066656E"/>
    <w:rsid w:val="00667908"/>
    <w:rsid w:val="00686C8C"/>
    <w:rsid w:val="00686D97"/>
    <w:rsid w:val="006B4E8B"/>
    <w:rsid w:val="006D4768"/>
    <w:rsid w:val="006E62D7"/>
    <w:rsid w:val="006F11BA"/>
    <w:rsid w:val="006F2433"/>
    <w:rsid w:val="00727246"/>
    <w:rsid w:val="00740E03"/>
    <w:rsid w:val="007800B3"/>
    <w:rsid w:val="00781031"/>
    <w:rsid w:val="007859F9"/>
    <w:rsid w:val="00785A42"/>
    <w:rsid w:val="00787A84"/>
    <w:rsid w:val="007C0B7C"/>
    <w:rsid w:val="007C0E72"/>
    <w:rsid w:val="007C3BCC"/>
    <w:rsid w:val="007C3E15"/>
    <w:rsid w:val="007E41FD"/>
    <w:rsid w:val="007F0E13"/>
    <w:rsid w:val="00801F20"/>
    <w:rsid w:val="008110E5"/>
    <w:rsid w:val="00824FD8"/>
    <w:rsid w:val="00826756"/>
    <w:rsid w:val="00836A4E"/>
    <w:rsid w:val="00846E07"/>
    <w:rsid w:val="00847429"/>
    <w:rsid w:val="008740EB"/>
    <w:rsid w:val="008816DF"/>
    <w:rsid w:val="00881E3C"/>
    <w:rsid w:val="008871C3"/>
    <w:rsid w:val="008974B6"/>
    <w:rsid w:val="008A7B18"/>
    <w:rsid w:val="008C2479"/>
    <w:rsid w:val="008C364A"/>
    <w:rsid w:val="008D4FFE"/>
    <w:rsid w:val="008F1681"/>
    <w:rsid w:val="008F2027"/>
    <w:rsid w:val="008F2E90"/>
    <w:rsid w:val="008F61EA"/>
    <w:rsid w:val="00910FBF"/>
    <w:rsid w:val="00912BD7"/>
    <w:rsid w:val="0091304A"/>
    <w:rsid w:val="00921200"/>
    <w:rsid w:val="009331B5"/>
    <w:rsid w:val="00936E48"/>
    <w:rsid w:val="009C499C"/>
    <w:rsid w:val="009C4AD3"/>
    <w:rsid w:val="009C671A"/>
    <w:rsid w:val="009D0089"/>
    <w:rsid w:val="009E74EA"/>
    <w:rsid w:val="009E7A4F"/>
    <w:rsid w:val="009F0AE0"/>
    <w:rsid w:val="00A0176B"/>
    <w:rsid w:val="00A076CF"/>
    <w:rsid w:val="00A123FE"/>
    <w:rsid w:val="00A3666A"/>
    <w:rsid w:val="00A400F5"/>
    <w:rsid w:val="00A40F5C"/>
    <w:rsid w:val="00A43194"/>
    <w:rsid w:val="00A4755C"/>
    <w:rsid w:val="00A504A6"/>
    <w:rsid w:val="00A534D8"/>
    <w:rsid w:val="00A550E6"/>
    <w:rsid w:val="00A62D3E"/>
    <w:rsid w:val="00A63C09"/>
    <w:rsid w:val="00A6783D"/>
    <w:rsid w:val="00A73F60"/>
    <w:rsid w:val="00A926E4"/>
    <w:rsid w:val="00AA73FB"/>
    <w:rsid w:val="00AB5610"/>
    <w:rsid w:val="00AC3717"/>
    <w:rsid w:val="00AC5C9B"/>
    <w:rsid w:val="00AC5D8E"/>
    <w:rsid w:val="00AD2CBC"/>
    <w:rsid w:val="00AE79F2"/>
    <w:rsid w:val="00AF364A"/>
    <w:rsid w:val="00B04F33"/>
    <w:rsid w:val="00B1050C"/>
    <w:rsid w:val="00B10E91"/>
    <w:rsid w:val="00B140CB"/>
    <w:rsid w:val="00B16BCD"/>
    <w:rsid w:val="00B2759B"/>
    <w:rsid w:val="00B46533"/>
    <w:rsid w:val="00B47805"/>
    <w:rsid w:val="00B523AB"/>
    <w:rsid w:val="00B55569"/>
    <w:rsid w:val="00B60B8A"/>
    <w:rsid w:val="00B73EB4"/>
    <w:rsid w:val="00B80B9B"/>
    <w:rsid w:val="00B81B1B"/>
    <w:rsid w:val="00B92904"/>
    <w:rsid w:val="00B95FEE"/>
    <w:rsid w:val="00BA3ECE"/>
    <w:rsid w:val="00BB0B2C"/>
    <w:rsid w:val="00BF4498"/>
    <w:rsid w:val="00BF70A1"/>
    <w:rsid w:val="00C03C1B"/>
    <w:rsid w:val="00C06E32"/>
    <w:rsid w:val="00C25A45"/>
    <w:rsid w:val="00C54330"/>
    <w:rsid w:val="00C570F8"/>
    <w:rsid w:val="00C5761C"/>
    <w:rsid w:val="00C63A6A"/>
    <w:rsid w:val="00C65289"/>
    <w:rsid w:val="00C72B1B"/>
    <w:rsid w:val="00CB53E0"/>
    <w:rsid w:val="00CC3875"/>
    <w:rsid w:val="00CD2F91"/>
    <w:rsid w:val="00CD3717"/>
    <w:rsid w:val="00CF4343"/>
    <w:rsid w:val="00CF6FBB"/>
    <w:rsid w:val="00D03A00"/>
    <w:rsid w:val="00D15AE9"/>
    <w:rsid w:val="00D16715"/>
    <w:rsid w:val="00D2015C"/>
    <w:rsid w:val="00D31910"/>
    <w:rsid w:val="00D35418"/>
    <w:rsid w:val="00D436BA"/>
    <w:rsid w:val="00D5025F"/>
    <w:rsid w:val="00D55206"/>
    <w:rsid w:val="00D862AF"/>
    <w:rsid w:val="00D86F43"/>
    <w:rsid w:val="00D961FF"/>
    <w:rsid w:val="00DB6C89"/>
    <w:rsid w:val="00DC3497"/>
    <w:rsid w:val="00DF0909"/>
    <w:rsid w:val="00E10E3D"/>
    <w:rsid w:val="00E140FF"/>
    <w:rsid w:val="00E263C0"/>
    <w:rsid w:val="00E3072D"/>
    <w:rsid w:val="00E3132C"/>
    <w:rsid w:val="00E3613D"/>
    <w:rsid w:val="00E4726A"/>
    <w:rsid w:val="00E516B3"/>
    <w:rsid w:val="00E54641"/>
    <w:rsid w:val="00E5485D"/>
    <w:rsid w:val="00E579F1"/>
    <w:rsid w:val="00E60CD7"/>
    <w:rsid w:val="00E63740"/>
    <w:rsid w:val="00E95097"/>
    <w:rsid w:val="00EB3701"/>
    <w:rsid w:val="00EB4341"/>
    <w:rsid w:val="00EB5056"/>
    <w:rsid w:val="00EC0390"/>
    <w:rsid w:val="00EC4A1C"/>
    <w:rsid w:val="00EE06F3"/>
    <w:rsid w:val="00EE392A"/>
    <w:rsid w:val="00F01D36"/>
    <w:rsid w:val="00F079DB"/>
    <w:rsid w:val="00F10C13"/>
    <w:rsid w:val="00F24942"/>
    <w:rsid w:val="00F30A51"/>
    <w:rsid w:val="00F43061"/>
    <w:rsid w:val="00F930FC"/>
    <w:rsid w:val="00F95865"/>
    <w:rsid w:val="00FA12A5"/>
    <w:rsid w:val="00FB00C8"/>
    <w:rsid w:val="00FC185E"/>
    <w:rsid w:val="00FC37B7"/>
    <w:rsid w:val="00FC7999"/>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4EF3-8434-4B2A-989D-F502BF85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6945</Words>
  <Characters>39589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2016-05-20T09:06:00Z</cp:lastPrinted>
  <dcterms:created xsi:type="dcterms:W3CDTF">2016-05-20T14:41:00Z</dcterms:created>
  <dcterms:modified xsi:type="dcterms:W3CDTF">2016-05-20T14:41:00Z</dcterms:modified>
</cp:coreProperties>
</file>