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27EB9" w:rsidRDefault="005878B3"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THE REPUBLIC OF UGANDA,</w:t>
      </w:r>
    </w:p>
    <w:p w:rsidR="005878B3" w:rsidRPr="00527EB9" w:rsidRDefault="005878B3"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IN THE HIGH COURT OF UGANDA AT KAMPALA</w:t>
      </w:r>
    </w:p>
    <w:p w:rsidR="005878B3" w:rsidRPr="00527EB9" w:rsidRDefault="005878B3"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(COMMERCIAL DIVISION)</w:t>
      </w:r>
    </w:p>
    <w:p w:rsidR="002E5635" w:rsidRPr="00527EB9" w:rsidRDefault="002E5635"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MISCELLANEOUS APPLICATION NO 94 OF 2016</w:t>
      </w:r>
    </w:p>
    <w:p w:rsidR="002E5635" w:rsidRPr="00527EB9" w:rsidRDefault="002E5635"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(ARISING FROM CIVIL SUIT NO 104 OF 2016)</w:t>
      </w:r>
    </w:p>
    <w:p w:rsidR="002E5635" w:rsidRPr="00527EB9" w:rsidRDefault="002E5635" w:rsidP="00527EB9">
      <w:pPr>
        <w:spacing w:line="480" w:lineRule="auto"/>
        <w:rPr>
          <w:rFonts w:ascii="Times New Roman" w:hAnsi="Times New Roman" w:cs="Times New Roman"/>
          <w:b/>
          <w:sz w:val="24"/>
          <w:szCs w:val="24"/>
        </w:rPr>
      </w:pPr>
      <w:r w:rsidRPr="00527EB9">
        <w:rPr>
          <w:rFonts w:ascii="Times New Roman" w:hAnsi="Times New Roman" w:cs="Times New Roman"/>
          <w:b/>
          <w:sz w:val="24"/>
          <w:szCs w:val="24"/>
        </w:rPr>
        <w:t>MAS</w:t>
      </w:r>
      <w:r w:rsidR="00B50253">
        <w:rPr>
          <w:rFonts w:ascii="Times New Roman" w:hAnsi="Times New Roman" w:cs="Times New Roman"/>
          <w:b/>
          <w:sz w:val="24"/>
          <w:szCs w:val="24"/>
        </w:rPr>
        <w:t>A</w:t>
      </w:r>
      <w:r w:rsidRPr="00527EB9">
        <w:rPr>
          <w:rFonts w:ascii="Times New Roman" w:hAnsi="Times New Roman" w:cs="Times New Roman"/>
          <w:b/>
          <w:sz w:val="24"/>
          <w:szCs w:val="24"/>
        </w:rPr>
        <w:t>KA CONSTRUCTION CO. LTD}......................................................</w:t>
      </w:r>
      <w:r w:rsidR="00953DE0" w:rsidRPr="00527EB9">
        <w:rPr>
          <w:rFonts w:ascii="Times New Roman" w:hAnsi="Times New Roman" w:cs="Times New Roman"/>
          <w:b/>
          <w:sz w:val="24"/>
          <w:szCs w:val="24"/>
        </w:rPr>
        <w:t>APPLICANT</w:t>
      </w:r>
      <w:r w:rsidRPr="00527EB9">
        <w:rPr>
          <w:rFonts w:ascii="Times New Roman" w:hAnsi="Times New Roman" w:cs="Times New Roman"/>
          <w:b/>
          <w:sz w:val="24"/>
          <w:szCs w:val="24"/>
        </w:rPr>
        <w:t xml:space="preserve"> </w:t>
      </w:r>
    </w:p>
    <w:p w:rsidR="002E5635" w:rsidRPr="00527EB9" w:rsidRDefault="002E5635"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VS</w:t>
      </w:r>
    </w:p>
    <w:p w:rsidR="002E5635" w:rsidRPr="00527EB9" w:rsidRDefault="002E5635" w:rsidP="00527EB9">
      <w:pPr>
        <w:spacing w:line="480" w:lineRule="auto"/>
        <w:rPr>
          <w:rFonts w:ascii="Times New Roman" w:hAnsi="Times New Roman" w:cs="Times New Roman"/>
          <w:b/>
          <w:sz w:val="24"/>
          <w:szCs w:val="24"/>
        </w:rPr>
      </w:pPr>
      <w:r w:rsidRPr="00527EB9">
        <w:rPr>
          <w:rFonts w:ascii="Times New Roman" w:hAnsi="Times New Roman" w:cs="Times New Roman"/>
          <w:b/>
          <w:sz w:val="24"/>
          <w:szCs w:val="24"/>
        </w:rPr>
        <w:t>UGANDA REVENUE AUTHORITY}....................................................</w:t>
      </w:r>
      <w:r w:rsidR="00953DE0" w:rsidRPr="00527EB9">
        <w:rPr>
          <w:rFonts w:ascii="Times New Roman" w:hAnsi="Times New Roman" w:cs="Times New Roman"/>
          <w:b/>
          <w:sz w:val="24"/>
          <w:szCs w:val="24"/>
        </w:rPr>
        <w:t>RESPONDENT</w:t>
      </w:r>
    </w:p>
    <w:p w:rsidR="00510378" w:rsidRPr="00527EB9" w:rsidRDefault="00510378"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BEFORE HON. MR. JUSTICE CHRISTOPHER MADRAMA IZAMA</w:t>
      </w:r>
    </w:p>
    <w:p w:rsidR="00510378" w:rsidRPr="00527EB9" w:rsidRDefault="00510378" w:rsidP="00527EB9">
      <w:pPr>
        <w:spacing w:line="480" w:lineRule="auto"/>
        <w:jc w:val="center"/>
        <w:rPr>
          <w:rFonts w:ascii="Times New Roman" w:hAnsi="Times New Roman" w:cs="Times New Roman"/>
          <w:b/>
          <w:sz w:val="24"/>
          <w:szCs w:val="24"/>
        </w:rPr>
      </w:pPr>
      <w:r w:rsidRPr="00527EB9">
        <w:rPr>
          <w:rFonts w:ascii="Times New Roman" w:hAnsi="Times New Roman" w:cs="Times New Roman"/>
          <w:b/>
          <w:sz w:val="24"/>
          <w:szCs w:val="24"/>
        </w:rPr>
        <w:t>RULING</w:t>
      </w:r>
    </w:p>
    <w:p w:rsidR="00510378" w:rsidRPr="00527EB9" w:rsidRDefault="0051037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s application is brought under section 98 of the Civil Procedure </w:t>
      </w:r>
      <w:r w:rsidR="00F26F40" w:rsidRPr="00527EB9">
        <w:rPr>
          <w:rFonts w:ascii="Times New Roman" w:hAnsi="Times New Roman" w:cs="Times New Roman"/>
          <w:sz w:val="24"/>
          <w:szCs w:val="24"/>
        </w:rPr>
        <w:t>Act</w:t>
      </w:r>
      <w:r w:rsidRPr="00527EB9">
        <w:rPr>
          <w:rFonts w:ascii="Times New Roman" w:hAnsi="Times New Roman" w:cs="Times New Roman"/>
          <w:sz w:val="24"/>
          <w:szCs w:val="24"/>
        </w:rPr>
        <w:t xml:space="preserve"> cap 71 laws of Uganda and order 41 rule </w:t>
      </w:r>
      <w:r w:rsidR="001F07B2" w:rsidRPr="00527EB9">
        <w:rPr>
          <w:rFonts w:ascii="Times New Roman" w:hAnsi="Times New Roman" w:cs="Times New Roman"/>
          <w:sz w:val="24"/>
          <w:szCs w:val="24"/>
        </w:rPr>
        <w:t xml:space="preserve">1 </w:t>
      </w:r>
      <w:r w:rsidRPr="00527EB9">
        <w:rPr>
          <w:rFonts w:ascii="Times New Roman" w:hAnsi="Times New Roman" w:cs="Times New Roman"/>
          <w:sz w:val="24"/>
          <w:szCs w:val="24"/>
        </w:rPr>
        <w:t xml:space="preserve">of the </w:t>
      </w:r>
      <w:r w:rsidR="001F07B2" w:rsidRPr="00527EB9">
        <w:rPr>
          <w:rFonts w:ascii="Times New Roman" w:hAnsi="Times New Roman" w:cs="Times New Roman"/>
          <w:sz w:val="24"/>
          <w:szCs w:val="24"/>
        </w:rPr>
        <w:t>C</w:t>
      </w:r>
      <w:r w:rsidRPr="00527EB9">
        <w:rPr>
          <w:rFonts w:ascii="Times New Roman" w:hAnsi="Times New Roman" w:cs="Times New Roman"/>
          <w:sz w:val="24"/>
          <w:szCs w:val="24"/>
        </w:rPr>
        <w:t xml:space="preserve">ivil </w:t>
      </w:r>
      <w:r w:rsidR="001F07B2" w:rsidRPr="00527EB9">
        <w:rPr>
          <w:rFonts w:ascii="Times New Roman" w:hAnsi="Times New Roman" w:cs="Times New Roman"/>
          <w:sz w:val="24"/>
          <w:szCs w:val="24"/>
        </w:rPr>
        <w:t>Procedure R</w:t>
      </w:r>
      <w:r w:rsidRPr="00527EB9">
        <w:rPr>
          <w:rFonts w:ascii="Times New Roman" w:hAnsi="Times New Roman" w:cs="Times New Roman"/>
          <w:sz w:val="24"/>
          <w:szCs w:val="24"/>
        </w:rPr>
        <w:t xml:space="preserve">ules and all enabling provisions of the law. It is for a temporary injunction to restrain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s whether by themselves or their respective officials, representatives, and assignees, servants and agents or authority from disposing off and/or destroying the suit property described as Agricultural Chemicals, Glyphosate Salt 480 G/L in the quantum of eight containers under the </w:t>
      </w:r>
      <w:r w:rsidR="00B93F5F" w:rsidRPr="00527EB9">
        <w:rPr>
          <w:rFonts w:ascii="Times New Roman" w:hAnsi="Times New Roman" w:cs="Times New Roman"/>
          <w:sz w:val="24"/>
          <w:szCs w:val="24"/>
        </w:rPr>
        <w:t xml:space="preserve">seizure order </w:t>
      </w:r>
      <w:r w:rsidRPr="00527EB9">
        <w:rPr>
          <w:rFonts w:ascii="Times New Roman" w:hAnsi="Times New Roman" w:cs="Times New Roman"/>
          <w:sz w:val="24"/>
          <w:szCs w:val="24"/>
        </w:rPr>
        <w:t xml:space="preserve">and possession of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t>
      </w:r>
      <w:r w:rsidR="00B93F5F" w:rsidRPr="00527EB9">
        <w:rPr>
          <w:rFonts w:ascii="Times New Roman" w:hAnsi="Times New Roman" w:cs="Times New Roman"/>
          <w:sz w:val="24"/>
          <w:szCs w:val="24"/>
        </w:rPr>
        <w:t xml:space="preserve">and </w:t>
      </w:r>
      <w:r w:rsidRPr="00527EB9">
        <w:rPr>
          <w:rFonts w:ascii="Times New Roman" w:hAnsi="Times New Roman" w:cs="Times New Roman"/>
          <w:sz w:val="24"/>
          <w:szCs w:val="24"/>
        </w:rPr>
        <w:t xml:space="preserve">which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advertised </w:t>
      </w:r>
      <w:r w:rsidR="00B93F5F" w:rsidRPr="00527EB9">
        <w:rPr>
          <w:rFonts w:ascii="Times New Roman" w:hAnsi="Times New Roman" w:cs="Times New Roman"/>
          <w:sz w:val="24"/>
          <w:szCs w:val="24"/>
        </w:rPr>
        <w:t>f</w:t>
      </w:r>
      <w:r w:rsidRPr="00527EB9">
        <w:rPr>
          <w:rFonts w:ascii="Times New Roman" w:hAnsi="Times New Roman" w:cs="Times New Roman"/>
          <w:sz w:val="24"/>
          <w:szCs w:val="24"/>
        </w:rPr>
        <w:t xml:space="preserve">or disposal and/or destruction on 19 January, 2016 until the hearing and disposal of the main suit.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also prays for costs of the application to be provided for.</w:t>
      </w:r>
    </w:p>
    <w:p w:rsidR="00745389" w:rsidRPr="00527EB9" w:rsidRDefault="0051037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The grounds of the application are firstly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filed HCCS 104 of 2016 which is still pending before the court with a high probability or chances of success. Secondly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on 19 January 2016 advertised for disposal by destruction the suit property. Thirdly</w:t>
      </w:r>
      <w:r w:rsidR="00745389" w:rsidRPr="00527EB9">
        <w:rPr>
          <w:rFonts w:ascii="Times New Roman" w:hAnsi="Times New Roman" w:cs="Times New Roman"/>
          <w:sz w:val="24"/>
          <w:szCs w:val="24"/>
        </w:rPr>
        <w:t xml:space="preserve"> if the application is not granted, the </w:t>
      </w:r>
      <w:r w:rsidR="00953DE0" w:rsidRPr="00527EB9">
        <w:rPr>
          <w:rFonts w:ascii="Times New Roman" w:hAnsi="Times New Roman" w:cs="Times New Roman"/>
          <w:sz w:val="24"/>
          <w:szCs w:val="24"/>
        </w:rPr>
        <w:t>Applicant</w:t>
      </w:r>
      <w:r w:rsidR="00745389" w:rsidRPr="00527EB9">
        <w:rPr>
          <w:rFonts w:ascii="Times New Roman" w:hAnsi="Times New Roman" w:cs="Times New Roman"/>
          <w:sz w:val="24"/>
          <w:szCs w:val="24"/>
        </w:rPr>
        <w:t xml:space="preserve"> shall suffer irreparable damages. Fourthly it is averred that the balance of convenience lies in favour of the </w:t>
      </w:r>
      <w:r w:rsidR="00953DE0" w:rsidRPr="00527EB9">
        <w:rPr>
          <w:rFonts w:ascii="Times New Roman" w:hAnsi="Times New Roman" w:cs="Times New Roman"/>
          <w:sz w:val="24"/>
          <w:szCs w:val="24"/>
        </w:rPr>
        <w:t>Applicant</w:t>
      </w:r>
      <w:r w:rsidR="00745389" w:rsidRPr="00527EB9">
        <w:rPr>
          <w:rFonts w:ascii="Times New Roman" w:hAnsi="Times New Roman" w:cs="Times New Roman"/>
          <w:sz w:val="24"/>
          <w:szCs w:val="24"/>
        </w:rPr>
        <w:t xml:space="preserve">. Fifthly it is averred that if the application is not granted, the main suit will be rendered nugatory. Lastly the </w:t>
      </w:r>
      <w:r w:rsidR="00953DE0" w:rsidRPr="00527EB9">
        <w:rPr>
          <w:rFonts w:ascii="Times New Roman" w:hAnsi="Times New Roman" w:cs="Times New Roman"/>
          <w:sz w:val="24"/>
          <w:szCs w:val="24"/>
        </w:rPr>
        <w:t>Applicant</w:t>
      </w:r>
      <w:r w:rsidR="00745389" w:rsidRPr="00527EB9">
        <w:rPr>
          <w:rFonts w:ascii="Times New Roman" w:hAnsi="Times New Roman" w:cs="Times New Roman"/>
          <w:sz w:val="24"/>
          <w:szCs w:val="24"/>
        </w:rPr>
        <w:t xml:space="preserve"> avers that it is just and equitable that the application is granted.</w:t>
      </w:r>
    </w:p>
    <w:p w:rsidR="00745389" w:rsidRPr="00527EB9" w:rsidRDefault="00745389"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application is supported by the affidavit of Masembe John, one of the directors of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t>
      </w:r>
      <w:r w:rsidR="00953DE0" w:rsidRPr="00527EB9">
        <w:rPr>
          <w:rFonts w:ascii="Times New Roman" w:hAnsi="Times New Roman" w:cs="Times New Roman"/>
          <w:sz w:val="24"/>
          <w:szCs w:val="24"/>
        </w:rPr>
        <w:t>Company</w:t>
      </w:r>
      <w:r w:rsidRPr="00527EB9">
        <w:rPr>
          <w:rFonts w:ascii="Times New Roman" w:hAnsi="Times New Roman" w:cs="Times New Roman"/>
          <w:sz w:val="24"/>
          <w:szCs w:val="24"/>
        </w:rPr>
        <w:t xml:space="preserve">. The facts in the deposition of Masembe John follow.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by an agreement dated </w:t>
      </w:r>
      <w:r w:rsidR="00165908" w:rsidRPr="00527EB9">
        <w:rPr>
          <w:rFonts w:ascii="Times New Roman" w:hAnsi="Times New Roman" w:cs="Times New Roman"/>
          <w:sz w:val="24"/>
          <w:szCs w:val="24"/>
        </w:rPr>
        <w:t>4</w:t>
      </w:r>
      <w:r w:rsidR="00165908" w:rsidRPr="00527EB9">
        <w:rPr>
          <w:rFonts w:ascii="Times New Roman" w:hAnsi="Times New Roman" w:cs="Times New Roman"/>
          <w:sz w:val="24"/>
          <w:szCs w:val="24"/>
          <w:vertAlign w:val="superscript"/>
        </w:rPr>
        <w:t>th</w:t>
      </w:r>
      <w:r w:rsidR="00165908" w:rsidRPr="00527EB9">
        <w:rPr>
          <w:rFonts w:ascii="Times New Roman" w:hAnsi="Times New Roman" w:cs="Times New Roman"/>
          <w:sz w:val="24"/>
          <w:szCs w:val="24"/>
        </w:rPr>
        <w:t xml:space="preserve"> of December 2015</w:t>
      </w:r>
      <w:r w:rsidRPr="00527EB9">
        <w:rPr>
          <w:rFonts w:ascii="Times New Roman" w:hAnsi="Times New Roman" w:cs="Times New Roman"/>
          <w:sz w:val="24"/>
          <w:szCs w:val="24"/>
        </w:rPr>
        <w:t xml:space="preserve"> purchased eight containers containing 7400 drums of Glyphosate IPA Salt 480 G/L SL from Orbit Chemical Industries Ltd at Uganda shillings 400,000,000/= and a copy of the agreement is annexed.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was then informed of the purchase according to a copy of the letter attached.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disregarded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’s</w:t>
      </w:r>
      <w:r w:rsidRPr="00527EB9">
        <w:rPr>
          <w:rFonts w:ascii="Times New Roman" w:hAnsi="Times New Roman" w:cs="Times New Roman"/>
          <w:sz w:val="24"/>
          <w:szCs w:val="24"/>
        </w:rPr>
        <w:t xml:space="preserve"> communication and on 19 January 2016 advertised in the goods for disposal and/or destruction. Following the advertisement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filed the main suit which has a high likelihood of success. Mr Masembe John </w:t>
      </w:r>
      <w:r w:rsidR="00165908" w:rsidRPr="00527EB9">
        <w:rPr>
          <w:rFonts w:ascii="Times New Roman" w:hAnsi="Times New Roman" w:cs="Times New Roman"/>
          <w:sz w:val="24"/>
          <w:szCs w:val="24"/>
        </w:rPr>
        <w:t xml:space="preserve">advances the contention </w:t>
      </w:r>
      <w:r w:rsidRPr="00527EB9">
        <w:rPr>
          <w:rFonts w:ascii="Times New Roman" w:hAnsi="Times New Roman" w:cs="Times New Roman"/>
          <w:sz w:val="24"/>
          <w:szCs w:val="24"/>
        </w:rPr>
        <w:t xml:space="preserve">that if the application is not granted,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shall suffer irreparable damages which cannot be atoned for by an award of damages as th</w:t>
      </w:r>
      <w:r w:rsidR="00165908" w:rsidRPr="00527EB9">
        <w:rPr>
          <w:rFonts w:ascii="Times New Roman" w:hAnsi="Times New Roman" w:cs="Times New Roman"/>
          <w:sz w:val="24"/>
          <w:szCs w:val="24"/>
        </w:rPr>
        <w:t xml:space="preserve">e suit </w:t>
      </w:r>
      <w:r w:rsidRPr="00527EB9">
        <w:rPr>
          <w:rFonts w:ascii="Times New Roman" w:hAnsi="Times New Roman" w:cs="Times New Roman"/>
          <w:sz w:val="24"/>
          <w:szCs w:val="24"/>
        </w:rPr>
        <w:t xml:space="preserve">goods would have been destroyed to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’s</w:t>
      </w:r>
      <w:r w:rsidRPr="00527EB9">
        <w:rPr>
          <w:rFonts w:ascii="Times New Roman" w:hAnsi="Times New Roman" w:cs="Times New Roman"/>
          <w:sz w:val="24"/>
          <w:szCs w:val="24"/>
        </w:rPr>
        <w:t xml:space="preserve"> detriment. The grant of the application would not prejudice the interest of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The balance of convenience lies in favour of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by virtue of her legal interests in the suit property. He further asserts that it is in the interest of substantive justice that the order is granted.</w:t>
      </w:r>
    </w:p>
    <w:p w:rsidR="00F26F40" w:rsidRPr="00527EB9" w:rsidRDefault="00745389"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opposed the application and filed an affidavit in opposition. The affidavit in reply is that of Monica Mpairwe an advocate in the Legal and Bonds Customs Department of the </w:t>
      </w:r>
      <w:r w:rsidR="00953DE0" w:rsidRPr="00527EB9">
        <w:rPr>
          <w:rFonts w:ascii="Times New Roman" w:hAnsi="Times New Roman" w:cs="Times New Roman"/>
          <w:sz w:val="24"/>
          <w:szCs w:val="24"/>
        </w:rPr>
        <w:lastRenderedPageBreak/>
        <w:t>Respondent</w:t>
      </w:r>
      <w:r w:rsidRPr="00527EB9">
        <w:rPr>
          <w:rFonts w:ascii="Times New Roman" w:hAnsi="Times New Roman" w:cs="Times New Roman"/>
          <w:sz w:val="24"/>
          <w:szCs w:val="24"/>
        </w:rPr>
        <w:t xml:space="preserve">. In the deposition she maintains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does not have locus standi to </w:t>
      </w:r>
      <w:r w:rsidR="00A326C9" w:rsidRPr="00527EB9">
        <w:rPr>
          <w:rFonts w:ascii="Times New Roman" w:hAnsi="Times New Roman" w:cs="Times New Roman"/>
          <w:sz w:val="24"/>
          <w:szCs w:val="24"/>
        </w:rPr>
        <w:t>i</w:t>
      </w:r>
      <w:r w:rsidRPr="00527EB9">
        <w:rPr>
          <w:rFonts w:ascii="Times New Roman" w:hAnsi="Times New Roman" w:cs="Times New Roman"/>
          <w:sz w:val="24"/>
          <w:szCs w:val="24"/>
        </w:rPr>
        <w:t xml:space="preserve">nstitute the suit as </w:t>
      </w:r>
      <w:r w:rsidR="00A326C9" w:rsidRPr="00527EB9">
        <w:rPr>
          <w:rFonts w:ascii="Times New Roman" w:hAnsi="Times New Roman" w:cs="Times New Roman"/>
          <w:sz w:val="24"/>
          <w:szCs w:val="24"/>
        </w:rPr>
        <w:t xml:space="preserve">it </w:t>
      </w:r>
      <w:r w:rsidRPr="00527EB9">
        <w:rPr>
          <w:rFonts w:ascii="Times New Roman" w:hAnsi="Times New Roman" w:cs="Times New Roman"/>
          <w:sz w:val="24"/>
          <w:szCs w:val="24"/>
        </w:rPr>
        <w:t>is not the legal owner of the goods in issue</w:t>
      </w:r>
      <w:r w:rsidR="00F26F40" w:rsidRPr="00527EB9">
        <w:rPr>
          <w:rFonts w:ascii="Times New Roman" w:hAnsi="Times New Roman" w:cs="Times New Roman"/>
          <w:sz w:val="24"/>
          <w:szCs w:val="24"/>
        </w:rPr>
        <w:t xml:space="preserve">. Secondly Messieurs Orbit Chemical Industries did not have the right and title to pass on the goods in issue to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Thirdly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did not inform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about the sale and </w:t>
      </w:r>
      <w:r w:rsidR="00A326C9" w:rsidRPr="00527EB9">
        <w:rPr>
          <w:rFonts w:ascii="Times New Roman" w:hAnsi="Times New Roman" w:cs="Times New Roman"/>
          <w:sz w:val="24"/>
          <w:szCs w:val="24"/>
        </w:rPr>
        <w:t xml:space="preserve">as </w:t>
      </w:r>
      <w:r w:rsidR="00F26F40" w:rsidRPr="00527EB9">
        <w:rPr>
          <w:rFonts w:ascii="Times New Roman" w:hAnsi="Times New Roman" w:cs="Times New Roman"/>
          <w:sz w:val="24"/>
          <w:szCs w:val="24"/>
        </w:rPr>
        <w:t xml:space="preserve">such deliberately hid away from the truth pertaining to the goods in issue. Fourthly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avers that the importation and dealing in the said product in issue is restricted and Messieurs Orbit Chemical Industries Ltd contravened the law when it failed to obtain the permission from the relevant authority to import the goods in issue. Following the contravention of the law by the importer,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held that the goods were forfeited and as such has powers to deal with them in any manner as prescribed by customs laws.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does not have a bona fide arguable case for consideration on the merits before the court.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seeks to alter the status quo in respect of the suit goods without the tax payment and without regard to the procedure for importing restricted goods which should be rejected.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shall suffer substantial and irreparable loss that cannot be atoned by damages since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is not in a financial position to compensate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in the case the main suit is determined in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s favour. The </w:t>
      </w:r>
      <w:r w:rsidR="00953DE0" w:rsidRPr="00527EB9">
        <w:rPr>
          <w:rFonts w:ascii="Times New Roman" w:hAnsi="Times New Roman" w:cs="Times New Roman"/>
          <w:sz w:val="24"/>
          <w:szCs w:val="24"/>
        </w:rPr>
        <w:t>Respondent</w:t>
      </w:r>
      <w:r w:rsidR="00F26F40" w:rsidRPr="00527EB9">
        <w:rPr>
          <w:rFonts w:ascii="Times New Roman" w:hAnsi="Times New Roman" w:cs="Times New Roman"/>
          <w:sz w:val="24"/>
          <w:szCs w:val="24"/>
        </w:rPr>
        <w:t xml:space="preserve"> is a financially stable organisation and in the event that it loses this suit, it can compensate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 xml:space="preserve">. The dictates of natural and substantive justice require the </w:t>
      </w:r>
      <w:r w:rsidR="00953DE0" w:rsidRPr="00527EB9">
        <w:rPr>
          <w:rFonts w:ascii="Times New Roman" w:hAnsi="Times New Roman" w:cs="Times New Roman"/>
          <w:sz w:val="24"/>
          <w:szCs w:val="24"/>
        </w:rPr>
        <w:t>Applicant</w:t>
      </w:r>
      <w:r w:rsidR="00F26F40" w:rsidRPr="00527EB9">
        <w:rPr>
          <w:rFonts w:ascii="Times New Roman" w:hAnsi="Times New Roman" w:cs="Times New Roman"/>
          <w:sz w:val="24"/>
          <w:szCs w:val="24"/>
        </w:rPr>
        <w:t>’s application for orders of the temporary injunction to be refused.</w:t>
      </w:r>
    </w:p>
    <w:p w:rsidR="00E82976" w:rsidRPr="00527EB9" w:rsidRDefault="00F26F4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When the application came for hearing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Kasadha David represented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while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Baluku Ronald represented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The court was addressed in written submissions.</w:t>
      </w:r>
    </w:p>
    <w:p w:rsidR="00FB2C96" w:rsidRPr="00527EB9" w:rsidRDefault="00E82976"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The facts in this matter are as taken from the affidavit in support of the application above and that in reply</w:t>
      </w:r>
      <w:r w:rsidR="00FB2C96" w:rsidRPr="00527EB9">
        <w:rPr>
          <w:rFonts w:ascii="Times New Roman" w:hAnsi="Times New Roman" w:cs="Times New Roman"/>
          <w:sz w:val="24"/>
          <w:szCs w:val="24"/>
        </w:rPr>
        <w:t xml:space="preserve"> and they do not need to be repeated.</w:t>
      </w:r>
    </w:p>
    <w:p w:rsidR="00FD4270" w:rsidRPr="00527EB9" w:rsidRDefault="00FB2C96"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Nonetheless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s case as submitted by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is that by agreement dated </w:t>
      </w:r>
      <w:r w:rsidR="00A326C9" w:rsidRPr="00527EB9">
        <w:rPr>
          <w:rFonts w:ascii="Times New Roman" w:hAnsi="Times New Roman" w:cs="Times New Roman"/>
          <w:sz w:val="24"/>
          <w:szCs w:val="24"/>
        </w:rPr>
        <w:t>4</w:t>
      </w:r>
      <w:r w:rsidR="00A326C9" w:rsidRPr="00527EB9">
        <w:rPr>
          <w:rFonts w:ascii="Times New Roman" w:hAnsi="Times New Roman" w:cs="Times New Roman"/>
          <w:sz w:val="24"/>
          <w:szCs w:val="24"/>
          <w:vertAlign w:val="superscript"/>
        </w:rPr>
        <w:t>th</w:t>
      </w:r>
      <w:r w:rsidR="00A326C9" w:rsidRPr="00527EB9">
        <w:rPr>
          <w:rFonts w:ascii="Times New Roman" w:hAnsi="Times New Roman" w:cs="Times New Roman"/>
          <w:sz w:val="24"/>
          <w:szCs w:val="24"/>
        </w:rPr>
        <w:t xml:space="preserve"> </w:t>
      </w:r>
      <w:r w:rsidRPr="00527EB9">
        <w:rPr>
          <w:rFonts w:ascii="Times New Roman" w:hAnsi="Times New Roman" w:cs="Times New Roman"/>
          <w:sz w:val="24"/>
          <w:szCs w:val="24"/>
        </w:rPr>
        <w:t>of December 2015 it purchased eight containers containing 6400 g of Gl</w:t>
      </w:r>
      <w:r w:rsidR="00A326C9" w:rsidRPr="00527EB9">
        <w:rPr>
          <w:rFonts w:ascii="Times New Roman" w:hAnsi="Times New Roman" w:cs="Times New Roman"/>
          <w:sz w:val="24"/>
          <w:szCs w:val="24"/>
        </w:rPr>
        <w:t>yphosate IPA Salt 480 G/L from O</w:t>
      </w:r>
      <w:r w:rsidRPr="00527EB9">
        <w:rPr>
          <w:rFonts w:ascii="Times New Roman" w:hAnsi="Times New Roman" w:cs="Times New Roman"/>
          <w:sz w:val="24"/>
          <w:szCs w:val="24"/>
        </w:rPr>
        <w:t xml:space="preserve">rbit </w:t>
      </w:r>
      <w:r w:rsidR="00A326C9" w:rsidRPr="00527EB9">
        <w:rPr>
          <w:rFonts w:ascii="Times New Roman" w:hAnsi="Times New Roman" w:cs="Times New Roman"/>
          <w:sz w:val="24"/>
          <w:szCs w:val="24"/>
        </w:rPr>
        <w:t>C</w:t>
      </w:r>
      <w:r w:rsidRPr="00527EB9">
        <w:rPr>
          <w:rFonts w:ascii="Times New Roman" w:hAnsi="Times New Roman" w:cs="Times New Roman"/>
          <w:sz w:val="24"/>
          <w:szCs w:val="24"/>
        </w:rPr>
        <w:t xml:space="preserve">hemical </w:t>
      </w:r>
      <w:r w:rsidR="00A326C9" w:rsidRPr="00527EB9">
        <w:rPr>
          <w:rFonts w:ascii="Times New Roman" w:hAnsi="Times New Roman" w:cs="Times New Roman"/>
          <w:sz w:val="24"/>
          <w:szCs w:val="24"/>
        </w:rPr>
        <w:t>I</w:t>
      </w:r>
      <w:r w:rsidRPr="00527EB9">
        <w:rPr>
          <w:rFonts w:ascii="Times New Roman" w:hAnsi="Times New Roman" w:cs="Times New Roman"/>
          <w:sz w:val="24"/>
          <w:szCs w:val="24"/>
        </w:rPr>
        <w:t xml:space="preserve">ndustries Ltd at Uganda shillings 400,000,000/= and by letter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was informed. The </w:t>
      </w:r>
      <w:r w:rsidR="00953DE0" w:rsidRPr="00527EB9">
        <w:rPr>
          <w:rFonts w:ascii="Times New Roman" w:hAnsi="Times New Roman" w:cs="Times New Roman"/>
          <w:sz w:val="24"/>
          <w:szCs w:val="24"/>
        </w:rPr>
        <w:t>Applicant</w:t>
      </w:r>
      <w:r w:rsidR="00A326C9" w:rsidRPr="00527EB9">
        <w:rPr>
          <w:rFonts w:ascii="Times New Roman" w:hAnsi="Times New Roman" w:cs="Times New Roman"/>
          <w:sz w:val="24"/>
          <w:szCs w:val="24"/>
        </w:rPr>
        <w:t xml:space="preserve"> was </w:t>
      </w:r>
      <w:r w:rsidRPr="00527EB9">
        <w:rPr>
          <w:rFonts w:ascii="Times New Roman" w:hAnsi="Times New Roman" w:cs="Times New Roman"/>
          <w:sz w:val="24"/>
          <w:szCs w:val="24"/>
        </w:rPr>
        <w:t>surprise</w:t>
      </w:r>
      <w:r w:rsidR="00A326C9" w:rsidRPr="00527EB9">
        <w:rPr>
          <w:rFonts w:ascii="Times New Roman" w:hAnsi="Times New Roman" w:cs="Times New Roman"/>
          <w:sz w:val="24"/>
          <w:szCs w:val="24"/>
        </w:rPr>
        <w:t xml:space="preserve">d when </w:t>
      </w: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t>
      </w:r>
      <w:r w:rsidR="00A326C9" w:rsidRPr="00527EB9">
        <w:rPr>
          <w:rFonts w:ascii="Times New Roman" w:hAnsi="Times New Roman" w:cs="Times New Roman"/>
          <w:sz w:val="24"/>
          <w:szCs w:val="24"/>
        </w:rPr>
        <w:t xml:space="preserve">seized </w:t>
      </w:r>
      <w:r w:rsidRPr="00527EB9">
        <w:rPr>
          <w:rFonts w:ascii="Times New Roman" w:hAnsi="Times New Roman" w:cs="Times New Roman"/>
          <w:sz w:val="24"/>
          <w:szCs w:val="24"/>
        </w:rPr>
        <w:t xml:space="preserve">and retained consignment on 19 January 2016. The information is contained in the </w:t>
      </w:r>
      <w:r w:rsidR="00A326C9" w:rsidRPr="00527EB9">
        <w:rPr>
          <w:rFonts w:ascii="Times New Roman" w:hAnsi="Times New Roman" w:cs="Times New Roman"/>
          <w:sz w:val="24"/>
          <w:szCs w:val="24"/>
        </w:rPr>
        <w:t>New V</w:t>
      </w:r>
      <w:r w:rsidRPr="00527EB9">
        <w:rPr>
          <w:rFonts w:ascii="Times New Roman" w:hAnsi="Times New Roman" w:cs="Times New Roman"/>
          <w:sz w:val="24"/>
          <w:szCs w:val="24"/>
        </w:rPr>
        <w:t xml:space="preserve">ision newspaper advertisement where the property is for disposal by way of destruction hence the application seeking a temporary injunction.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 court is empowered to grant a temporary injunction to ensure the ends of justice to the parties. He submitted </w:t>
      </w:r>
      <w:r w:rsidR="00A326C9" w:rsidRPr="00527EB9">
        <w:rPr>
          <w:rFonts w:ascii="Times New Roman" w:hAnsi="Times New Roman" w:cs="Times New Roman"/>
          <w:sz w:val="24"/>
          <w:szCs w:val="24"/>
        </w:rPr>
        <w:t xml:space="preserve">on what </w:t>
      </w:r>
      <w:r w:rsidRPr="00527EB9">
        <w:rPr>
          <w:rFonts w:ascii="Times New Roman" w:hAnsi="Times New Roman" w:cs="Times New Roman"/>
          <w:sz w:val="24"/>
          <w:szCs w:val="24"/>
        </w:rPr>
        <w:t>t</w:t>
      </w:r>
      <w:r w:rsidR="00A326C9" w:rsidRPr="00527EB9">
        <w:rPr>
          <w:rFonts w:ascii="Times New Roman" w:hAnsi="Times New Roman" w:cs="Times New Roman"/>
          <w:sz w:val="24"/>
          <w:szCs w:val="24"/>
        </w:rPr>
        <w:t>he import of section 38 of the Judicature A</w:t>
      </w:r>
      <w:r w:rsidRPr="00527EB9">
        <w:rPr>
          <w:rFonts w:ascii="Times New Roman" w:hAnsi="Times New Roman" w:cs="Times New Roman"/>
          <w:sz w:val="24"/>
          <w:szCs w:val="24"/>
        </w:rPr>
        <w:t>ct cap 13</w:t>
      </w:r>
      <w:r w:rsidR="00A326C9" w:rsidRPr="00527EB9">
        <w:rPr>
          <w:rFonts w:ascii="Times New Roman" w:hAnsi="Times New Roman" w:cs="Times New Roman"/>
          <w:sz w:val="24"/>
          <w:szCs w:val="24"/>
        </w:rPr>
        <w:t xml:space="preserve"> is</w:t>
      </w:r>
      <w:r w:rsidRPr="00527EB9">
        <w:rPr>
          <w:rFonts w:ascii="Times New Roman" w:hAnsi="Times New Roman" w:cs="Times New Roman"/>
          <w:sz w:val="24"/>
          <w:szCs w:val="24"/>
        </w:rPr>
        <w:t xml:space="preserve">. The grant of a temporary injunction is </w:t>
      </w:r>
      <w:r w:rsidR="00A326C9" w:rsidRPr="00527EB9">
        <w:rPr>
          <w:rFonts w:ascii="Times New Roman" w:hAnsi="Times New Roman" w:cs="Times New Roman"/>
          <w:sz w:val="24"/>
          <w:szCs w:val="24"/>
        </w:rPr>
        <w:t>a</w:t>
      </w:r>
      <w:r w:rsidRPr="00527EB9">
        <w:rPr>
          <w:rFonts w:ascii="Times New Roman" w:hAnsi="Times New Roman" w:cs="Times New Roman"/>
          <w:sz w:val="24"/>
          <w:szCs w:val="24"/>
        </w:rPr>
        <w:t>t the discretion of the court and as</w:t>
      </w:r>
      <w:r w:rsidR="00A326C9" w:rsidRPr="00527EB9">
        <w:rPr>
          <w:rFonts w:ascii="Times New Roman" w:hAnsi="Times New Roman" w:cs="Times New Roman"/>
          <w:sz w:val="24"/>
          <w:szCs w:val="24"/>
        </w:rPr>
        <w:t xml:space="preserve"> </w:t>
      </w:r>
      <w:r w:rsidRPr="00527EB9">
        <w:rPr>
          <w:rFonts w:ascii="Times New Roman" w:hAnsi="Times New Roman" w:cs="Times New Roman"/>
          <w:sz w:val="24"/>
          <w:szCs w:val="24"/>
        </w:rPr>
        <w:t xml:space="preserve">was emphasised by Lord Diplock in </w:t>
      </w:r>
      <w:r w:rsidRPr="00527EB9">
        <w:rPr>
          <w:rFonts w:ascii="Times New Roman" w:hAnsi="Times New Roman" w:cs="Times New Roman"/>
          <w:b/>
          <w:sz w:val="24"/>
          <w:szCs w:val="24"/>
        </w:rPr>
        <w:t xml:space="preserve">American Cyanamid versus Ethicon Ltd [1975] 2 WLR 316, [1975] AC 396 </w:t>
      </w:r>
      <w:r w:rsidRPr="00527EB9">
        <w:rPr>
          <w:rFonts w:ascii="Times New Roman" w:hAnsi="Times New Roman" w:cs="Times New Roman"/>
          <w:sz w:val="24"/>
          <w:szCs w:val="24"/>
        </w:rPr>
        <w:t xml:space="preserve">that the grant of a temporary injunction is a remedy that is both temporary and discretionary. Secondly section 64 (c) of the </w:t>
      </w:r>
      <w:r w:rsidR="00630B60" w:rsidRPr="00527EB9">
        <w:rPr>
          <w:rFonts w:ascii="Times New Roman" w:hAnsi="Times New Roman" w:cs="Times New Roman"/>
          <w:sz w:val="24"/>
          <w:szCs w:val="24"/>
        </w:rPr>
        <w:t xml:space="preserve">Civil Procedure Act Cap </w:t>
      </w:r>
      <w:r w:rsidRPr="00527EB9">
        <w:rPr>
          <w:rFonts w:ascii="Times New Roman" w:hAnsi="Times New Roman" w:cs="Times New Roman"/>
          <w:sz w:val="24"/>
          <w:szCs w:val="24"/>
        </w:rPr>
        <w:t>71 allows the court to grant an injunction to prevent the ends of justice being defeated.</w:t>
      </w:r>
      <w:r w:rsidR="00FD4270" w:rsidRPr="00527EB9">
        <w:rPr>
          <w:rFonts w:ascii="Times New Roman" w:hAnsi="Times New Roman" w:cs="Times New Roman"/>
          <w:sz w:val="24"/>
          <w:szCs w:val="24"/>
        </w:rPr>
        <w:t xml:space="preserve"> Similarly Order 41 rule 1 (b) of the Civil Procedure Rules gives the court power to grant temporary injunction when the property in dispute is in danger of being wrongfully disposed off. The </w:t>
      </w:r>
      <w:r w:rsidR="00953DE0" w:rsidRPr="00527EB9">
        <w:rPr>
          <w:rFonts w:ascii="Times New Roman" w:hAnsi="Times New Roman" w:cs="Times New Roman"/>
          <w:sz w:val="24"/>
          <w:szCs w:val="24"/>
        </w:rPr>
        <w:t>Applicant</w:t>
      </w:r>
      <w:r w:rsidR="00A326C9" w:rsidRPr="00527EB9">
        <w:rPr>
          <w:rFonts w:ascii="Times New Roman" w:hAnsi="Times New Roman" w:cs="Times New Roman"/>
          <w:sz w:val="24"/>
          <w:szCs w:val="24"/>
        </w:rPr>
        <w:t>’</w:t>
      </w:r>
      <w:r w:rsidR="00FD4270"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00FD4270" w:rsidRPr="00527EB9">
        <w:rPr>
          <w:rFonts w:ascii="Times New Roman" w:hAnsi="Times New Roman" w:cs="Times New Roman"/>
          <w:sz w:val="24"/>
          <w:szCs w:val="24"/>
        </w:rPr>
        <w:t xml:space="preserve"> relies on the principles applied by the courts in considering an application for a temporary injunction by the Court of Appeal in </w:t>
      </w:r>
      <w:r w:rsidR="00FD4270" w:rsidRPr="00527EB9">
        <w:rPr>
          <w:rFonts w:ascii="Times New Roman" w:hAnsi="Times New Roman" w:cs="Times New Roman"/>
          <w:b/>
          <w:sz w:val="24"/>
          <w:szCs w:val="24"/>
        </w:rPr>
        <w:t>Giella versus Cassman Brown and Company Ltd (1973) EA 358.</w:t>
      </w:r>
      <w:r w:rsidR="00FD4270" w:rsidRPr="00527EB9">
        <w:rPr>
          <w:rFonts w:ascii="Times New Roman" w:hAnsi="Times New Roman" w:cs="Times New Roman"/>
          <w:sz w:val="24"/>
          <w:szCs w:val="24"/>
        </w:rPr>
        <w:t xml:space="preserve"> This is that there is a prima facie case or triable issues raised in the application. Secondly the </w:t>
      </w:r>
      <w:r w:rsidR="00953DE0" w:rsidRPr="00527EB9">
        <w:rPr>
          <w:rFonts w:ascii="Times New Roman" w:hAnsi="Times New Roman" w:cs="Times New Roman"/>
          <w:sz w:val="24"/>
          <w:szCs w:val="24"/>
        </w:rPr>
        <w:t>Applicant</w:t>
      </w:r>
      <w:r w:rsidR="00FD4270" w:rsidRPr="00527EB9">
        <w:rPr>
          <w:rFonts w:ascii="Times New Roman" w:hAnsi="Times New Roman" w:cs="Times New Roman"/>
          <w:sz w:val="24"/>
          <w:szCs w:val="24"/>
        </w:rPr>
        <w:t xml:space="preserve"> will suffer irreparable damage that cannot be compensated by an award of damages if the application is not granted. Where the court is in doubt on the first two principles the application is decided on the balance of convenience. </w:t>
      </w:r>
      <w:r w:rsidR="00953DE0" w:rsidRPr="00527EB9">
        <w:rPr>
          <w:rFonts w:ascii="Times New Roman" w:hAnsi="Times New Roman" w:cs="Times New Roman"/>
          <w:sz w:val="24"/>
          <w:szCs w:val="24"/>
        </w:rPr>
        <w:t>Counsel</w:t>
      </w:r>
      <w:r w:rsidR="00FD4270" w:rsidRPr="00527EB9">
        <w:rPr>
          <w:rFonts w:ascii="Times New Roman" w:hAnsi="Times New Roman" w:cs="Times New Roman"/>
          <w:sz w:val="24"/>
          <w:szCs w:val="24"/>
        </w:rPr>
        <w:t xml:space="preserve"> also relies on the case of </w:t>
      </w:r>
      <w:r w:rsidR="00FD4270" w:rsidRPr="00527EB9">
        <w:rPr>
          <w:rFonts w:ascii="Times New Roman" w:hAnsi="Times New Roman" w:cs="Times New Roman"/>
          <w:b/>
          <w:sz w:val="24"/>
          <w:szCs w:val="24"/>
        </w:rPr>
        <w:t xml:space="preserve">David Luyiga versus Stanbic Bank (U) Ltd High Court Miscellaneous Application Number 202 of 2012 </w:t>
      </w:r>
      <w:r w:rsidR="00FD4270" w:rsidRPr="00527EB9">
        <w:rPr>
          <w:rFonts w:ascii="Times New Roman" w:hAnsi="Times New Roman" w:cs="Times New Roman"/>
          <w:sz w:val="24"/>
          <w:szCs w:val="24"/>
        </w:rPr>
        <w:t>for the said principles.</w:t>
      </w:r>
    </w:p>
    <w:p w:rsidR="00FD4270" w:rsidRPr="00527EB9" w:rsidRDefault="00FD427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As far as the prima facie case is concerned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’s case is that it purchased the suit property which was seized by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with intent to dispose of or destroy the same. In the premises he submitted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filed a suit that is pending determination by this court with a high chance of success.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clearly demonstrated that she has an interest in the property in issue and has never given her consent and there is no lawful justification for the destruction of the property whatsoever. On the face of it there is a triable issue worth considering in the main suit. On the other hand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by affidavit dated 4 April 2016 denies the title of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and challenges their locus standi </w:t>
      </w:r>
      <w:r w:rsidR="00A340D8" w:rsidRPr="00527EB9">
        <w:rPr>
          <w:rFonts w:ascii="Times New Roman" w:hAnsi="Times New Roman" w:cs="Times New Roman"/>
          <w:sz w:val="24"/>
          <w:szCs w:val="24"/>
        </w:rPr>
        <w:t xml:space="preserve">to </w:t>
      </w:r>
      <w:r w:rsidRPr="00527EB9">
        <w:rPr>
          <w:rFonts w:ascii="Times New Roman" w:hAnsi="Times New Roman" w:cs="Times New Roman"/>
          <w:sz w:val="24"/>
          <w:szCs w:val="24"/>
        </w:rPr>
        <w:t xml:space="preserve">bring the suit.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this assertion itself in such a triable issue as to how the importer of goods or a purchaser can be precluded from enjoying the goods and whether it is necessary for the consent of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to be obtained before the disposal of the goods. These issues are reflected in the affidavit of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and can only be resolved if the man suit is heard.</w:t>
      </w:r>
    </w:p>
    <w:p w:rsidR="003D7897" w:rsidRPr="00527EB9" w:rsidRDefault="003D789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As far as irreparable damage is concerned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relies on the case of </w:t>
      </w:r>
      <w:r w:rsidRPr="00527EB9">
        <w:rPr>
          <w:rFonts w:ascii="Times New Roman" w:hAnsi="Times New Roman" w:cs="Times New Roman"/>
          <w:b/>
          <w:sz w:val="24"/>
          <w:szCs w:val="24"/>
        </w:rPr>
        <w:t>Kiyimba Kaggwa versus Hajj Nasser Katende [1985] HCB 43</w:t>
      </w:r>
      <w:r w:rsidRPr="00527EB9">
        <w:rPr>
          <w:rFonts w:ascii="Times New Roman" w:hAnsi="Times New Roman" w:cs="Times New Roman"/>
          <w:sz w:val="24"/>
          <w:szCs w:val="24"/>
        </w:rPr>
        <w:t xml:space="preserve"> for the meaning of irreparable injury which is injur</w:t>
      </w:r>
      <w:r w:rsidR="00A340D8" w:rsidRPr="00527EB9">
        <w:rPr>
          <w:rFonts w:ascii="Times New Roman" w:hAnsi="Times New Roman" w:cs="Times New Roman"/>
          <w:sz w:val="24"/>
          <w:szCs w:val="24"/>
        </w:rPr>
        <w:t xml:space="preserve">y </w:t>
      </w:r>
      <w:r w:rsidRPr="00527EB9">
        <w:rPr>
          <w:rFonts w:ascii="Times New Roman" w:hAnsi="Times New Roman" w:cs="Times New Roman"/>
          <w:sz w:val="24"/>
          <w:szCs w:val="24"/>
        </w:rPr>
        <w:t xml:space="preserve">that </w:t>
      </w:r>
      <w:r w:rsidR="00A340D8" w:rsidRPr="00527EB9">
        <w:rPr>
          <w:rFonts w:ascii="Times New Roman" w:hAnsi="Times New Roman" w:cs="Times New Roman"/>
          <w:sz w:val="24"/>
          <w:szCs w:val="24"/>
        </w:rPr>
        <w:t xml:space="preserve">is </w:t>
      </w:r>
      <w:r w:rsidRPr="00527EB9">
        <w:rPr>
          <w:rFonts w:ascii="Times New Roman" w:hAnsi="Times New Roman" w:cs="Times New Roman"/>
          <w:sz w:val="24"/>
          <w:szCs w:val="24"/>
        </w:rPr>
        <w:t>substantial or material and that cannot be adequately compensated for in damages.</w:t>
      </w:r>
    </w:p>
    <w:p w:rsidR="00C63A6A" w:rsidRPr="00527EB9" w:rsidRDefault="003D789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It is proven that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ran an advertisement to </w:t>
      </w:r>
      <w:r w:rsidR="002806B0" w:rsidRPr="00527EB9">
        <w:rPr>
          <w:rFonts w:ascii="Times New Roman" w:hAnsi="Times New Roman" w:cs="Times New Roman"/>
          <w:sz w:val="24"/>
          <w:szCs w:val="24"/>
        </w:rPr>
        <w:t xml:space="preserve">destroy </w:t>
      </w:r>
      <w:r w:rsidRPr="00527EB9">
        <w:rPr>
          <w:rFonts w:ascii="Times New Roman" w:hAnsi="Times New Roman" w:cs="Times New Roman"/>
          <w:sz w:val="24"/>
          <w:szCs w:val="24"/>
        </w:rPr>
        <w:t xml:space="preserve">the property the subject matter of the suit. Given the current scarcity and extremely high cost of agricultural chemicals in the country, it is almost impracticable for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t>
      </w:r>
      <w:r w:rsidR="00A340D8" w:rsidRPr="00527EB9">
        <w:rPr>
          <w:rFonts w:ascii="Times New Roman" w:hAnsi="Times New Roman" w:cs="Times New Roman"/>
          <w:sz w:val="24"/>
          <w:szCs w:val="24"/>
        </w:rPr>
        <w:t xml:space="preserve">to get </w:t>
      </w:r>
      <w:r w:rsidR="00481AFE" w:rsidRPr="00527EB9">
        <w:rPr>
          <w:rFonts w:ascii="Times New Roman" w:hAnsi="Times New Roman" w:cs="Times New Roman"/>
          <w:sz w:val="24"/>
          <w:szCs w:val="24"/>
        </w:rPr>
        <w:t>compensation or</w:t>
      </w:r>
      <w:r w:rsidRPr="00527EB9">
        <w:rPr>
          <w:rFonts w:ascii="Times New Roman" w:hAnsi="Times New Roman" w:cs="Times New Roman"/>
          <w:sz w:val="24"/>
          <w:szCs w:val="24"/>
        </w:rPr>
        <w:t xml:space="preserve"> find readily available alternative quality chemicals if the property in issue has been alienated or destroyed by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w:t>
      </w:r>
      <w:r w:rsidR="00481AFE" w:rsidRPr="00527EB9">
        <w:rPr>
          <w:rFonts w:ascii="Times New Roman" w:hAnsi="Times New Roman" w:cs="Times New Roman"/>
          <w:sz w:val="24"/>
          <w:szCs w:val="24"/>
        </w:rPr>
        <w:t xml:space="preserve"> </w:t>
      </w:r>
      <w:r w:rsidR="00953DE0" w:rsidRPr="00527EB9">
        <w:rPr>
          <w:rFonts w:ascii="Times New Roman" w:hAnsi="Times New Roman" w:cs="Times New Roman"/>
          <w:sz w:val="24"/>
          <w:szCs w:val="24"/>
        </w:rPr>
        <w:t>Counsel</w:t>
      </w:r>
      <w:r w:rsidR="00481AFE" w:rsidRPr="00527EB9">
        <w:rPr>
          <w:rFonts w:ascii="Times New Roman" w:hAnsi="Times New Roman" w:cs="Times New Roman"/>
          <w:sz w:val="24"/>
          <w:szCs w:val="24"/>
        </w:rPr>
        <w:t xml:space="preserve"> relied on the case of </w:t>
      </w:r>
      <w:r w:rsidR="00481AFE" w:rsidRPr="00527EB9">
        <w:rPr>
          <w:rFonts w:ascii="Times New Roman" w:hAnsi="Times New Roman" w:cs="Times New Roman"/>
          <w:b/>
          <w:sz w:val="24"/>
          <w:szCs w:val="24"/>
        </w:rPr>
        <w:t xml:space="preserve">Godfrey Sekitoleko and 4 others versus Seezi Peter Mutabazi and two others [2001 – 2005] </w:t>
      </w:r>
      <w:r w:rsidR="00A340D8" w:rsidRPr="00527EB9">
        <w:rPr>
          <w:rFonts w:ascii="Times New Roman" w:hAnsi="Times New Roman" w:cs="Times New Roman"/>
          <w:b/>
          <w:sz w:val="24"/>
          <w:szCs w:val="24"/>
        </w:rPr>
        <w:t>3</w:t>
      </w:r>
      <w:r w:rsidR="00481AFE" w:rsidRPr="00527EB9">
        <w:rPr>
          <w:rFonts w:ascii="Times New Roman" w:hAnsi="Times New Roman" w:cs="Times New Roman"/>
          <w:b/>
          <w:sz w:val="24"/>
          <w:szCs w:val="24"/>
        </w:rPr>
        <w:t xml:space="preserve"> HCB 80</w:t>
      </w:r>
      <w:r w:rsidR="00481AFE" w:rsidRPr="00527EB9">
        <w:rPr>
          <w:rFonts w:ascii="Times New Roman" w:hAnsi="Times New Roman" w:cs="Times New Roman"/>
          <w:sz w:val="24"/>
          <w:szCs w:val="24"/>
        </w:rPr>
        <w:t xml:space="preserve">. It was held in that case inter alia that in exercising its jurisdiction to protect legal rights to the property from irreparable or serious </w:t>
      </w:r>
      <w:r w:rsidR="00481AFE" w:rsidRPr="00527EB9">
        <w:rPr>
          <w:rFonts w:ascii="Times New Roman" w:hAnsi="Times New Roman" w:cs="Times New Roman"/>
          <w:sz w:val="24"/>
          <w:szCs w:val="24"/>
        </w:rPr>
        <w:lastRenderedPageBreak/>
        <w:t xml:space="preserve">damage pending the trial, the court does not determine the legal rights to property but merely preserves it in its actual condition until the legal title of ownership can be established or declared. In the premises the </w:t>
      </w:r>
      <w:r w:rsidR="00953DE0" w:rsidRPr="00527EB9">
        <w:rPr>
          <w:rFonts w:ascii="Times New Roman" w:hAnsi="Times New Roman" w:cs="Times New Roman"/>
          <w:sz w:val="24"/>
          <w:szCs w:val="24"/>
        </w:rPr>
        <w:t>Applicant</w:t>
      </w:r>
      <w:r w:rsidR="00481AFE"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00481AFE" w:rsidRPr="00527EB9">
        <w:rPr>
          <w:rFonts w:ascii="Times New Roman" w:hAnsi="Times New Roman" w:cs="Times New Roman"/>
          <w:sz w:val="24"/>
          <w:szCs w:val="24"/>
        </w:rPr>
        <w:t xml:space="preserve"> contends that the </w:t>
      </w:r>
      <w:r w:rsidR="00953DE0" w:rsidRPr="00527EB9">
        <w:rPr>
          <w:rFonts w:ascii="Times New Roman" w:hAnsi="Times New Roman" w:cs="Times New Roman"/>
          <w:sz w:val="24"/>
          <w:szCs w:val="24"/>
        </w:rPr>
        <w:t>Applicant</w:t>
      </w:r>
      <w:r w:rsidR="00481AFE" w:rsidRPr="00527EB9">
        <w:rPr>
          <w:rFonts w:ascii="Times New Roman" w:hAnsi="Times New Roman" w:cs="Times New Roman"/>
          <w:sz w:val="24"/>
          <w:szCs w:val="24"/>
        </w:rPr>
        <w:t xml:space="preserve"> will suffer irreparable injury if the application is not granted for the main case is entertained.</w:t>
      </w:r>
    </w:p>
    <w:p w:rsidR="004E1DE7" w:rsidRPr="00527EB9" w:rsidRDefault="001715B2"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As far as the balance of convenience is concerned learned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for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submitted that it favours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who stands to lose valuable property in which he invested large amounts of money and as such the court should be pleased to grant the application pending determination of the main suit in which all issues will be determined.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is only interested in the disposal of the goods although she was complaining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wants to alter the status without a tax payment.</w:t>
      </w:r>
      <w:r w:rsidR="004E1DE7"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Applicant</w:t>
      </w:r>
      <w:r w:rsidR="004E1DE7" w:rsidRPr="00527EB9">
        <w:rPr>
          <w:rFonts w:ascii="Times New Roman" w:hAnsi="Times New Roman" w:cs="Times New Roman"/>
          <w:sz w:val="24"/>
          <w:szCs w:val="24"/>
        </w:rPr>
        <w:t xml:space="preserve"> has always been ready and is willing to pay taxes and take its goods but was always let down by the </w:t>
      </w:r>
      <w:r w:rsidR="00953DE0" w:rsidRPr="00527EB9">
        <w:rPr>
          <w:rFonts w:ascii="Times New Roman" w:hAnsi="Times New Roman" w:cs="Times New Roman"/>
          <w:sz w:val="24"/>
          <w:szCs w:val="24"/>
        </w:rPr>
        <w:t>Respondent</w:t>
      </w:r>
      <w:r w:rsidR="004E1DE7" w:rsidRPr="00527EB9">
        <w:rPr>
          <w:rFonts w:ascii="Times New Roman" w:hAnsi="Times New Roman" w:cs="Times New Roman"/>
          <w:sz w:val="24"/>
          <w:szCs w:val="24"/>
        </w:rPr>
        <w:t xml:space="preserve"> hence the filing of the suit. The balance of convenience in this respect favours the </w:t>
      </w:r>
      <w:r w:rsidR="00953DE0" w:rsidRPr="00527EB9">
        <w:rPr>
          <w:rFonts w:ascii="Times New Roman" w:hAnsi="Times New Roman" w:cs="Times New Roman"/>
          <w:sz w:val="24"/>
          <w:szCs w:val="24"/>
        </w:rPr>
        <w:t>Applicant</w:t>
      </w:r>
      <w:r w:rsidR="004E1DE7" w:rsidRPr="00527EB9">
        <w:rPr>
          <w:rFonts w:ascii="Times New Roman" w:hAnsi="Times New Roman" w:cs="Times New Roman"/>
          <w:sz w:val="24"/>
          <w:szCs w:val="24"/>
        </w:rPr>
        <w:t xml:space="preserve"> </w:t>
      </w:r>
      <w:r w:rsidR="00A340D8" w:rsidRPr="00527EB9">
        <w:rPr>
          <w:rFonts w:ascii="Times New Roman" w:hAnsi="Times New Roman" w:cs="Times New Roman"/>
          <w:sz w:val="24"/>
          <w:szCs w:val="24"/>
        </w:rPr>
        <w:t xml:space="preserve">who </w:t>
      </w:r>
      <w:r w:rsidR="004E1DE7" w:rsidRPr="00527EB9">
        <w:rPr>
          <w:rFonts w:ascii="Times New Roman" w:hAnsi="Times New Roman" w:cs="Times New Roman"/>
          <w:sz w:val="24"/>
          <w:szCs w:val="24"/>
        </w:rPr>
        <w:t xml:space="preserve">will lose more if the goods are disposed off unjustifiably. In the premises the </w:t>
      </w:r>
      <w:r w:rsidR="00953DE0" w:rsidRPr="00527EB9">
        <w:rPr>
          <w:rFonts w:ascii="Times New Roman" w:hAnsi="Times New Roman" w:cs="Times New Roman"/>
          <w:sz w:val="24"/>
          <w:szCs w:val="24"/>
        </w:rPr>
        <w:t>Applicant</w:t>
      </w:r>
      <w:r w:rsidR="004E1DE7"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004E1DE7" w:rsidRPr="00527EB9">
        <w:rPr>
          <w:rFonts w:ascii="Times New Roman" w:hAnsi="Times New Roman" w:cs="Times New Roman"/>
          <w:sz w:val="24"/>
          <w:szCs w:val="24"/>
        </w:rPr>
        <w:t xml:space="preserve"> prays that the application is granted with costs.</w:t>
      </w:r>
    </w:p>
    <w:p w:rsidR="004E1DE7" w:rsidRPr="00527EB9" w:rsidRDefault="004E1DE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In reply the </w:t>
      </w:r>
      <w:r w:rsidR="00953DE0" w:rsidRPr="00527EB9">
        <w:rPr>
          <w:rFonts w:ascii="Times New Roman" w:hAnsi="Times New Roman" w:cs="Times New Roman"/>
          <w:sz w:val="24"/>
          <w:szCs w:val="24"/>
        </w:rPr>
        <w:t>Respondent</w:t>
      </w:r>
      <w:r w:rsidR="006D3B24" w:rsidRPr="00527EB9">
        <w:rPr>
          <w:rFonts w:ascii="Times New Roman" w:hAnsi="Times New Roman" w:cs="Times New Roman"/>
          <w:sz w:val="24"/>
          <w:szCs w:val="24"/>
        </w:rPr>
        <w:t>’s</w:t>
      </w:r>
      <w:r w:rsidRPr="00527EB9">
        <w:rPr>
          <w:rFonts w:ascii="Times New Roman" w:hAnsi="Times New Roman" w:cs="Times New Roman"/>
          <w:sz w:val="24"/>
          <w:szCs w:val="24"/>
        </w:rPr>
        <w:t xml:space="preserve"> case is that the goods in issue are still under customs control and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without enquiring from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purchased eight containers as contained in the claim. The goods were imported by Messieurs Orbit Chemicals Ltd without following the procedure of importation of restricted goods.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on 3 February 2016 advised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to seek indemnification from Messieurs Orbit Chemicals Ltd and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be</w:t>
      </w:r>
      <w:r w:rsidR="00A340D8" w:rsidRPr="00527EB9">
        <w:rPr>
          <w:rFonts w:ascii="Times New Roman" w:hAnsi="Times New Roman" w:cs="Times New Roman"/>
          <w:sz w:val="24"/>
          <w:szCs w:val="24"/>
        </w:rPr>
        <w:t xml:space="preserve">ing </w:t>
      </w:r>
      <w:r w:rsidRPr="00527EB9">
        <w:rPr>
          <w:rFonts w:ascii="Times New Roman" w:hAnsi="Times New Roman" w:cs="Times New Roman"/>
          <w:sz w:val="24"/>
          <w:szCs w:val="24"/>
        </w:rPr>
        <w:t xml:space="preserve">dissatisfied with the </w:t>
      </w:r>
      <w:r w:rsidR="00953DE0" w:rsidRPr="00527EB9">
        <w:rPr>
          <w:rFonts w:ascii="Times New Roman" w:hAnsi="Times New Roman" w:cs="Times New Roman"/>
          <w:sz w:val="24"/>
          <w:szCs w:val="24"/>
        </w:rPr>
        <w:t>Respondent</w:t>
      </w:r>
      <w:r w:rsidR="006D3B24" w:rsidRPr="00527EB9">
        <w:rPr>
          <w:rFonts w:ascii="Times New Roman" w:hAnsi="Times New Roman" w:cs="Times New Roman"/>
          <w:sz w:val="24"/>
          <w:szCs w:val="24"/>
        </w:rPr>
        <w:t>’s</w:t>
      </w:r>
      <w:r w:rsidRPr="00527EB9">
        <w:rPr>
          <w:rFonts w:ascii="Times New Roman" w:hAnsi="Times New Roman" w:cs="Times New Roman"/>
          <w:sz w:val="24"/>
          <w:szCs w:val="24"/>
        </w:rPr>
        <w:t xml:space="preserve"> </w:t>
      </w:r>
      <w:r w:rsidR="006D3B24" w:rsidRPr="00527EB9">
        <w:rPr>
          <w:rFonts w:ascii="Times New Roman" w:hAnsi="Times New Roman" w:cs="Times New Roman"/>
          <w:sz w:val="24"/>
          <w:szCs w:val="24"/>
        </w:rPr>
        <w:t>advice</w:t>
      </w:r>
      <w:r w:rsidRPr="00527EB9">
        <w:rPr>
          <w:rFonts w:ascii="Times New Roman" w:hAnsi="Times New Roman" w:cs="Times New Roman"/>
          <w:sz w:val="24"/>
          <w:szCs w:val="24"/>
        </w:rPr>
        <w:t xml:space="preserve"> </w:t>
      </w:r>
      <w:r w:rsidR="00A340D8" w:rsidRPr="00527EB9">
        <w:rPr>
          <w:rFonts w:ascii="Times New Roman" w:hAnsi="Times New Roman" w:cs="Times New Roman"/>
          <w:sz w:val="24"/>
          <w:szCs w:val="24"/>
        </w:rPr>
        <w:t xml:space="preserve">filed </w:t>
      </w:r>
      <w:r w:rsidRPr="00527EB9">
        <w:rPr>
          <w:rFonts w:ascii="Times New Roman" w:hAnsi="Times New Roman" w:cs="Times New Roman"/>
          <w:sz w:val="24"/>
          <w:szCs w:val="24"/>
        </w:rPr>
        <w:t>this suit.</w:t>
      </w:r>
    </w:p>
    <w:p w:rsidR="004A0E44" w:rsidRPr="00527EB9" w:rsidRDefault="004E1DE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As far as a prima facie case is concerned the </w:t>
      </w:r>
      <w:r w:rsidR="00953DE0" w:rsidRPr="00527EB9">
        <w:rPr>
          <w:rFonts w:ascii="Times New Roman" w:hAnsi="Times New Roman" w:cs="Times New Roman"/>
          <w:sz w:val="24"/>
          <w:szCs w:val="24"/>
        </w:rPr>
        <w:t>Respondent</w:t>
      </w:r>
      <w:r w:rsidR="00E0712D"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there is no prima facie case with a probability of success and the </w:t>
      </w:r>
      <w:r w:rsidR="00953DE0" w:rsidRPr="00527EB9">
        <w:rPr>
          <w:rFonts w:ascii="Times New Roman" w:hAnsi="Times New Roman" w:cs="Times New Roman"/>
          <w:sz w:val="24"/>
          <w:szCs w:val="24"/>
        </w:rPr>
        <w:t>Applicant</w:t>
      </w:r>
      <w:r w:rsidR="006D3B24" w:rsidRPr="00527EB9">
        <w:rPr>
          <w:rFonts w:ascii="Times New Roman" w:hAnsi="Times New Roman" w:cs="Times New Roman"/>
          <w:sz w:val="24"/>
          <w:szCs w:val="24"/>
        </w:rPr>
        <w:t>’s</w:t>
      </w:r>
      <w:r w:rsidRPr="00527EB9">
        <w:rPr>
          <w:rFonts w:ascii="Times New Roman" w:hAnsi="Times New Roman" w:cs="Times New Roman"/>
          <w:sz w:val="24"/>
          <w:szCs w:val="24"/>
        </w:rPr>
        <w:t xml:space="preserve"> suit is vexatious. The main suit </w:t>
      </w:r>
      <w:r w:rsidRPr="00527EB9">
        <w:rPr>
          <w:rFonts w:ascii="Times New Roman" w:hAnsi="Times New Roman" w:cs="Times New Roman"/>
          <w:sz w:val="24"/>
          <w:szCs w:val="24"/>
        </w:rPr>
        <w:lastRenderedPageBreak/>
        <w:t xml:space="preserve">and the application are premised on two issues namely whether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lawfully forfeited the goods in issue; and whether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is bound by the earlier release of 11 containers to Messieurs Orbit Chemicals Ltd. </w:t>
      </w:r>
      <w:r w:rsidR="00953DE0" w:rsidRPr="00527EB9">
        <w:rPr>
          <w:rFonts w:ascii="Times New Roman" w:hAnsi="Times New Roman" w:cs="Times New Roman"/>
          <w:sz w:val="24"/>
          <w:szCs w:val="24"/>
        </w:rPr>
        <w:t>Respondent</w:t>
      </w:r>
      <w:r w:rsidR="00800C93"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00800C93" w:rsidRPr="00527EB9">
        <w:rPr>
          <w:rFonts w:ascii="Times New Roman" w:hAnsi="Times New Roman" w:cs="Times New Roman"/>
          <w:sz w:val="24"/>
          <w:szCs w:val="24"/>
        </w:rPr>
        <w:t xml:space="preserve"> relies on the definition of restricted good under section 2 of the East African Community Customs Management Act 2</w:t>
      </w:r>
      <w:r w:rsidR="00E0712D" w:rsidRPr="00527EB9">
        <w:rPr>
          <w:rFonts w:ascii="Times New Roman" w:hAnsi="Times New Roman" w:cs="Times New Roman"/>
          <w:sz w:val="24"/>
          <w:szCs w:val="24"/>
        </w:rPr>
        <w:t>004. Furthermore section 18 (2</w:t>
      </w:r>
      <w:r w:rsidR="00800C93" w:rsidRPr="00527EB9">
        <w:rPr>
          <w:rFonts w:ascii="Times New Roman" w:hAnsi="Times New Roman" w:cs="Times New Roman"/>
          <w:sz w:val="24"/>
          <w:szCs w:val="24"/>
        </w:rPr>
        <w:t>) of the East African Community Customs Management Act provides that the goods specified in part B of the second schedule are restricted goods and the importation thereof, save in accordance with any conditions regulating their importation, is prohibited. Furthermore section 4 (1) of the Agricultural Chemicals (Control) Act provides that no person shall import into Uganda any agricultural chemicals unless that chemical has been registered</w:t>
      </w:r>
      <w:r w:rsidR="00AA5F0B" w:rsidRPr="00527EB9">
        <w:rPr>
          <w:rFonts w:ascii="Times New Roman" w:hAnsi="Times New Roman" w:cs="Times New Roman"/>
          <w:sz w:val="24"/>
          <w:szCs w:val="24"/>
        </w:rPr>
        <w:t xml:space="preserve"> and labelled </w:t>
      </w:r>
      <w:r w:rsidR="00800C93" w:rsidRPr="00527EB9">
        <w:rPr>
          <w:rFonts w:ascii="Times New Roman" w:hAnsi="Times New Roman" w:cs="Times New Roman"/>
          <w:sz w:val="24"/>
          <w:szCs w:val="24"/>
        </w:rPr>
        <w:t>in accordance w</w:t>
      </w:r>
      <w:r w:rsidR="005B0002" w:rsidRPr="00527EB9">
        <w:rPr>
          <w:rFonts w:ascii="Times New Roman" w:hAnsi="Times New Roman" w:cs="Times New Roman"/>
          <w:sz w:val="24"/>
          <w:szCs w:val="24"/>
        </w:rPr>
        <w:t>ith regulations made under the A</w:t>
      </w:r>
      <w:r w:rsidR="00800C93" w:rsidRPr="00527EB9">
        <w:rPr>
          <w:rFonts w:ascii="Times New Roman" w:hAnsi="Times New Roman" w:cs="Times New Roman"/>
          <w:sz w:val="24"/>
          <w:szCs w:val="24"/>
        </w:rPr>
        <w:t xml:space="preserve">ct and conform to the standard specified in such regulations. </w:t>
      </w:r>
      <w:r w:rsidR="004A0E44" w:rsidRPr="00527EB9">
        <w:rPr>
          <w:rFonts w:ascii="Times New Roman" w:hAnsi="Times New Roman" w:cs="Times New Roman"/>
          <w:sz w:val="24"/>
          <w:szCs w:val="24"/>
        </w:rPr>
        <w:t xml:space="preserve">In addition section 210 (b) of the EACCMA provides that any restricted good which are dealt with contrary to any conditions regulating their importation, exportation or carriage coastwise shall be liable to forfeiture. The goods in issue are restricted goods and the importer did not follow the law for importation of the same. Part B of the second schedule specifically paragraph 1 clearly shows that the goods in issue are restricted goods. The implication is governed by the Agricultural Chemicals (Control) Act. Because the importer did not follow the law regulating their importation of restricted goods, the </w:t>
      </w:r>
      <w:r w:rsidR="00953DE0" w:rsidRPr="00527EB9">
        <w:rPr>
          <w:rFonts w:ascii="Times New Roman" w:hAnsi="Times New Roman" w:cs="Times New Roman"/>
          <w:sz w:val="24"/>
          <w:szCs w:val="24"/>
        </w:rPr>
        <w:t>Respondent</w:t>
      </w:r>
      <w:r w:rsidR="004A0E44" w:rsidRPr="00527EB9">
        <w:rPr>
          <w:rFonts w:ascii="Times New Roman" w:hAnsi="Times New Roman" w:cs="Times New Roman"/>
          <w:sz w:val="24"/>
          <w:szCs w:val="24"/>
        </w:rPr>
        <w:t xml:space="preserve"> lawfully forfeited the goods in issue.</w:t>
      </w:r>
    </w:p>
    <w:p w:rsidR="00D03D94" w:rsidRPr="00527EB9" w:rsidRDefault="004A0E44"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is not bound by the earlier release of 11 containers of Messieurs Orbit Chemicals Ltd.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relies on the </w:t>
      </w:r>
      <w:r w:rsidR="00953DE0" w:rsidRPr="00527EB9">
        <w:rPr>
          <w:rFonts w:ascii="Times New Roman" w:hAnsi="Times New Roman" w:cs="Times New Roman"/>
          <w:sz w:val="24"/>
          <w:szCs w:val="24"/>
        </w:rPr>
        <w:t>judgment</w:t>
      </w:r>
      <w:r w:rsidRPr="00527EB9">
        <w:rPr>
          <w:rFonts w:ascii="Times New Roman" w:hAnsi="Times New Roman" w:cs="Times New Roman"/>
          <w:sz w:val="24"/>
          <w:szCs w:val="24"/>
        </w:rPr>
        <w:t xml:space="preserve"> of this court in </w:t>
      </w:r>
      <w:r w:rsidRPr="00527EB9">
        <w:rPr>
          <w:rFonts w:ascii="Times New Roman" w:hAnsi="Times New Roman" w:cs="Times New Roman"/>
          <w:b/>
          <w:sz w:val="24"/>
          <w:szCs w:val="24"/>
        </w:rPr>
        <w:t>Kampala Nissan Uganda Limited versus Uganda Revenue Authority Civil Appeal Number 7 of 2009.</w:t>
      </w:r>
      <w:r w:rsidRPr="00527EB9">
        <w:rPr>
          <w:rFonts w:ascii="Times New Roman" w:hAnsi="Times New Roman" w:cs="Times New Roman"/>
          <w:sz w:val="24"/>
          <w:szCs w:val="24"/>
        </w:rPr>
        <w:t xml:space="preserve"> It was held that disobedience to a statute enacted in the public interest and couched in mandatory language in terms of what it commands to be done renders anything done in disobedience of the </w:t>
      </w:r>
      <w:r w:rsidRPr="00527EB9">
        <w:rPr>
          <w:rFonts w:ascii="Times New Roman" w:hAnsi="Times New Roman" w:cs="Times New Roman"/>
          <w:sz w:val="24"/>
          <w:szCs w:val="24"/>
        </w:rPr>
        <w:lastRenderedPageBreak/>
        <w:t>statute null and void ab initio.</w:t>
      </w:r>
      <w:r w:rsidR="007F2EC4"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Applicant</w:t>
      </w:r>
      <w:r w:rsidR="007F2EC4" w:rsidRPr="00527EB9">
        <w:rPr>
          <w:rFonts w:ascii="Times New Roman" w:hAnsi="Times New Roman" w:cs="Times New Roman"/>
          <w:sz w:val="24"/>
          <w:szCs w:val="24"/>
        </w:rPr>
        <w:t xml:space="preserve"> cannot rely on the fact that 11 containers were released to Messieurs </w:t>
      </w:r>
      <w:r w:rsidR="00054050" w:rsidRPr="00527EB9">
        <w:rPr>
          <w:rFonts w:ascii="Times New Roman" w:hAnsi="Times New Roman" w:cs="Times New Roman"/>
          <w:sz w:val="24"/>
          <w:szCs w:val="24"/>
        </w:rPr>
        <w:t xml:space="preserve">Orbit Chemicals Ltd </w:t>
      </w:r>
      <w:r w:rsidR="007F2EC4" w:rsidRPr="00527EB9">
        <w:rPr>
          <w:rFonts w:ascii="Times New Roman" w:hAnsi="Times New Roman" w:cs="Times New Roman"/>
          <w:sz w:val="24"/>
          <w:szCs w:val="24"/>
        </w:rPr>
        <w:t>despite not following the law for them to claim the release of the goods in issue.</w:t>
      </w:r>
      <w:r w:rsidR="00D03D94" w:rsidRPr="00527EB9">
        <w:rPr>
          <w:rFonts w:ascii="Times New Roman" w:hAnsi="Times New Roman" w:cs="Times New Roman"/>
          <w:sz w:val="24"/>
          <w:szCs w:val="24"/>
        </w:rPr>
        <w:t xml:space="preserve"> In the premises the </w:t>
      </w:r>
      <w:r w:rsidR="00953DE0" w:rsidRPr="00527EB9">
        <w:rPr>
          <w:rFonts w:ascii="Times New Roman" w:hAnsi="Times New Roman" w:cs="Times New Roman"/>
          <w:sz w:val="24"/>
          <w:szCs w:val="24"/>
        </w:rPr>
        <w:t>Applicant</w:t>
      </w:r>
      <w:r w:rsidR="00D03D94" w:rsidRPr="00527EB9">
        <w:rPr>
          <w:rFonts w:ascii="Times New Roman" w:hAnsi="Times New Roman" w:cs="Times New Roman"/>
          <w:sz w:val="24"/>
          <w:szCs w:val="24"/>
        </w:rPr>
        <w:t xml:space="preserve"> has not established a prima facie case and the application ought to be dismissed with costs.</w:t>
      </w:r>
    </w:p>
    <w:p w:rsidR="00D03D94" w:rsidRPr="00527EB9" w:rsidRDefault="00D03D94"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Irreparable injury</w:t>
      </w:r>
    </w:p>
    <w:p w:rsidR="00A05B71" w:rsidRPr="00527EB9" w:rsidRDefault="00D03D94"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Respondent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would not suffer irreparable damage that cannot be </w:t>
      </w:r>
      <w:r w:rsidR="00E17A53" w:rsidRPr="00527EB9">
        <w:rPr>
          <w:rFonts w:ascii="Times New Roman" w:hAnsi="Times New Roman" w:cs="Times New Roman"/>
          <w:sz w:val="24"/>
          <w:szCs w:val="24"/>
        </w:rPr>
        <w:t xml:space="preserve">compensated </w:t>
      </w:r>
      <w:r w:rsidRPr="00527EB9">
        <w:rPr>
          <w:rFonts w:ascii="Times New Roman" w:hAnsi="Times New Roman" w:cs="Times New Roman"/>
          <w:sz w:val="24"/>
          <w:szCs w:val="24"/>
        </w:rPr>
        <w:t xml:space="preserve">by an award </w:t>
      </w:r>
      <w:r w:rsidR="005B0002" w:rsidRPr="00527EB9">
        <w:rPr>
          <w:rFonts w:ascii="Times New Roman" w:hAnsi="Times New Roman" w:cs="Times New Roman"/>
          <w:sz w:val="24"/>
          <w:szCs w:val="24"/>
        </w:rPr>
        <w:t>of damages. Under paragraph 4 (c</w:t>
      </w:r>
      <w:r w:rsidRPr="00527EB9">
        <w:rPr>
          <w:rFonts w:ascii="Times New Roman" w:hAnsi="Times New Roman" w:cs="Times New Roman"/>
          <w:sz w:val="24"/>
          <w:szCs w:val="24"/>
        </w:rPr>
        <w:t xml:space="preserve">) of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contends that it purchased the goods in issue from Messieurs orbit chemical industries Ltd and went ahead to attach the sale agreement. Under the sale agreement specifically paragraph 3 thereof it was agreed that in case of the dispute relating to performance of the agreements, the parties would go to an arbitrator and if it failed, the aggrieved party would sue the other to obtain a remedy.</w:t>
      </w:r>
      <w:r w:rsidR="00A05B71"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Applicant</w:t>
      </w:r>
      <w:r w:rsidR="00A05B71" w:rsidRPr="00527EB9">
        <w:rPr>
          <w:rFonts w:ascii="Times New Roman" w:hAnsi="Times New Roman" w:cs="Times New Roman"/>
          <w:sz w:val="24"/>
          <w:szCs w:val="24"/>
        </w:rPr>
        <w:t xml:space="preserve"> further claims general damages from the </w:t>
      </w:r>
      <w:r w:rsidR="00953DE0" w:rsidRPr="00527EB9">
        <w:rPr>
          <w:rFonts w:ascii="Times New Roman" w:hAnsi="Times New Roman" w:cs="Times New Roman"/>
          <w:sz w:val="24"/>
          <w:szCs w:val="24"/>
        </w:rPr>
        <w:t>Respondent</w:t>
      </w:r>
      <w:r w:rsidR="00A05B71" w:rsidRPr="00527EB9">
        <w:rPr>
          <w:rFonts w:ascii="Times New Roman" w:hAnsi="Times New Roman" w:cs="Times New Roman"/>
          <w:sz w:val="24"/>
          <w:szCs w:val="24"/>
        </w:rPr>
        <w:t xml:space="preserve"> in paragraph 3 (d) of the </w:t>
      </w:r>
      <w:r w:rsidR="00953DE0" w:rsidRPr="00527EB9">
        <w:rPr>
          <w:rFonts w:ascii="Times New Roman" w:hAnsi="Times New Roman" w:cs="Times New Roman"/>
          <w:sz w:val="24"/>
          <w:szCs w:val="24"/>
        </w:rPr>
        <w:t>Plaint</w:t>
      </w:r>
      <w:r w:rsidR="00A05B71" w:rsidRPr="00527EB9">
        <w:rPr>
          <w:rFonts w:ascii="Times New Roman" w:hAnsi="Times New Roman" w:cs="Times New Roman"/>
          <w:sz w:val="24"/>
          <w:szCs w:val="24"/>
        </w:rPr>
        <w:t xml:space="preserve">. In the case of </w:t>
      </w:r>
      <w:r w:rsidR="00A05B71" w:rsidRPr="00527EB9">
        <w:rPr>
          <w:rFonts w:ascii="Times New Roman" w:hAnsi="Times New Roman" w:cs="Times New Roman"/>
          <w:b/>
          <w:sz w:val="24"/>
          <w:szCs w:val="24"/>
        </w:rPr>
        <w:t>Victor Construction Works Ltd versus Uganda National Roads Authority High Court Miscellaneous Application Number 601 of 2010</w:t>
      </w:r>
      <w:r w:rsidR="00A05B71" w:rsidRPr="00527EB9">
        <w:rPr>
          <w:rFonts w:ascii="Times New Roman" w:hAnsi="Times New Roman" w:cs="Times New Roman"/>
          <w:sz w:val="24"/>
          <w:szCs w:val="24"/>
        </w:rPr>
        <w:t xml:space="preserve">, </w:t>
      </w:r>
      <w:r w:rsidR="00E868FB" w:rsidRPr="00527EB9">
        <w:rPr>
          <w:rFonts w:ascii="Times New Roman" w:hAnsi="Times New Roman" w:cs="Times New Roman"/>
          <w:sz w:val="24"/>
          <w:szCs w:val="24"/>
        </w:rPr>
        <w:t>H</w:t>
      </w:r>
      <w:r w:rsidR="00A05B71" w:rsidRPr="00527EB9">
        <w:rPr>
          <w:rFonts w:ascii="Times New Roman" w:hAnsi="Times New Roman" w:cs="Times New Roman"/>
          <w:sz w:val="24"/>
          <w:szCs w:val="24"/>
        </w:rPr>
        <w:t xml:space="preserve">onourable lady justice Helen Obura noted that the prayers in the </w:t>
      </w:r>
      <w:r w:rsidR="00953DE0" w:rsidRPr="00527EB9">
        <w:rPr>
          <w:rFonts w:ascii="Times New Roman" w:hAnsi="Times New Roman" w:cs="Times New Roman"/>
          <w:sz w:val="24"/>
          <w:szCs w:val="24"/>
        </w:rPr>
        <w:t>Applicant</w:t>
      </w:r>
      <w:r w:rsidR="006D3B24" w:rsidRPr="00527EB9">
        <w:rPr>
          <w:rFonts w:ascii="Times New Roman" w:hAnsi="Times New Roman" w:cs="Times New Roman"/>
          <w:sz w:val="24"/>
          <w:szCs w:val="24"/>
        </w:rPr>
        <w:t>’s</w:t>
      </w:r>
      <w:r w:rsidR="00A05B71" w:rsidRPr="00527EB9">
        <w:rPr>
          <w:rFonts w:ascii="Times New Roman" w:hAnsi="Times New Roman" w:cs="Times New Roman"/>
          <w:sz w:val="24"/>
          <w:szCs w:val="24"/>
        </w:rPr>
        <w:t xml:space="preserve"> </w:t>
      </w:r>
      <w:r w:rsidR="00953DE0" w:rsidRPr="00527EB9">
        <w:rPr>
          <w:rFonts w:ascii="Times New Roman" w:hAnsi="Times New Roman" w:cs="Times New Roman"/>
          <w:sz w:val="24"/>
          <w:szCs w:val="24"/>
        </w:rPr>
        <w:t>Plaint</w:t>
      </w:r>
      <w:r w:rsidR="00A05B71" w:rsidRPr="00527EB9">
        <w:rPr>
          <w:rFonts w:ascii="Times New Roman" w:hAnsi="Times New Roman" w:cs="Times New Roman"/>
          <w:sz w:val="24"/>
          <w:szCs w:val="24"/>
        </w:rPr>
        <w:t xml:space="preserve"> in the main suit as indicated include general damages for breach of contract as well as compensatory damages. The court would be in the position to evaluate all the heads of damage and award what would be adequate to compensate the </w:t>
      </w:r>
      <w:r w:rsidR="00953DE0" w:rsidRPr="00527EB9">
        <w:rPr>
          <w:rFonts w:ascii="Times New Roman" w:hAnsi="Times New Roman" w:cs="Times New Roman"/>
          <w:sz w:val="24"/>
          <w:szCs w:val="24"/>
        </w:rPr>
        <w:t>Applicant</w:t>
      </w:r>
      <w:r w:rsidR="00A05B71" w:rsidRPr="00527EB9">
        <w:rPr>
          <w:rFonts w:ascii="Times New Roman" w:hAnsi="Times New Roman" w:cs="Times New Roman"/>
          <w:sz w:val="24"/>
          <w:szCs w:val="24"/>
        </w:rPr>
        <w:t xml:space="preserve"> in the event that it becomes the successful party. Given the status of the </w:t>
      </w:r>
      <w:r w:rsidR="00953DE0" w:rsidRPr="00527EB9">
        <w:rPr>
          <w:rFonts w:ascii="Times New Roman" w:hAnsi="Times New Roman" w:cs="Times New Roman"/>
          <w:sz w:val="24"/>
          <w:szCs w:val="24"/>
        </w:rPr>
        <w:t>Respondent</w:t>
      </w:r>
      <w:r w:rsidR="00A05B71" w:rsidRPr="00527EB9">
        <w:rPr>
          <w:rFonts w:ascii="Times New Roman" w:hAnsi="Times New Roman" w:cs="Times New Roman"/>
          <w:sz w:val="24"/>
          <w:szCs w:val="24"/>
        </w:rPr>
        <w:t xml:space="preserve"> as a statutory body, it would be in a position to pay the damages so awarded. In the premises the second test for the grant of a temporary injunction has not been met as the </w:t>
      </w:r>
      <w:r w:rsidR="00953DE0" w:rsidRPr="00527EB9">
        <w:rPr>
          <w:rFonts w:ascii="Times New Roman" w:hAnsi="Times New Roman" w:cs="Times New Roman"/>
          <w:sz w:val="24"/>
          <w:szCs w:val="24"/>
        </w:rPr>
        <w:t>Applicant</w:t>
      </w:r>
      <w:r w:rsidR="00A05B71" w:rsidRPr="00527EB9">
        <w:rPr>
          <w:rFonts w:ascii="Times New Roman" w:hAnsi="Times New Roman" w:cs="Times New Roman"/>
          <w:sz w:val="24"/>
          <w:szCs w:val="24"/>
        </w:rPr>
        <w:t xml:space="preserve"> c</w:t>
      </w:r>
      <w:r w:rsidR="00E17A53" w:rsidRPr="00527EB9">
        <w:rPr>
          <w:rFonts w:ascii="Times New Roman" w:hAnsi="Times New Roman" w:cs="Times New Roman"/>
          <w:sz w:val="24"/>
          <w:szCs w:val="24"/>
        </w:rPr>
        <w:t>an be compensated by Messieurs O</w:t>
      </w:r>
      <w:r w:rsidR="00A05B71" w:rsidRPr="00527EB9">
        <w:rPr>
          <w:rFonts w:ascii="Times New Roman" w:hAnsi="Times New Roman" w:cs="Times New Roman"/>
          <w:sz w:val="24"/>
          <w:szCs w:val="24"/>
        </w:rPr>
        <w:t xml:space="preserve">rbit </w:t>
      </w:r>
      <w:r w:rsidR="00E17A53" w:rsidRPr="00527EB9">
        <w:rPr>
          <w:rFonts w:ascii="Times New Roman" w:hAnsi="Times New Roman" w:cs="Times New Roman"/>
          <w:sz w:val="24"/>
          <w:szCs w:val="24"/>
        </w:rPr>
        <w:t>C</w:t>
      </w:r>
      <w:r w:rsidR="00A05B71" w:rsidRPr="00527EB9">
        <w:rPr>
          <w:rFonts w:ascii="Times New Roman" w:hAnsi="Times New Roman" w:cs="Times New Roman"/>
          <w:sz w:val="24"/>
          <w:szCs w:val="24"/>
        </w:rPr>
        <w:t xml:space="preserve">hemicals Ltd </w:t>
      </w:r>
      <w:r w:rsidR="00E17A53" w:rsidRPr="00527EB9">
        <w:rPr>
          <w:rFonts w:ascii="Times New Roman" w:hAnsi="Times New Roman" w:cs="Times New Roman"/>
          <w:sz w:val="24"/>
          <w:szCs w:val="24"/>
        </w:rPr>
        <w:t xml:space="preserve">or </w:t>
      </w:r>
      <w:r w:rsidR="00A05B71" w:rsidRPr="00527EB9">
        <w:rPr>
          <w:rFonts w:ascii="Times New Roman" w:hAnsi="Times New Roman" w:cs="Times New Roman"/>
          <w:sz w:val="24"/>
          <w:szCs w:val="24"/>
        </w:rPr>
        <w:t xml:space="preserve">in the alternative the </w:t>
      </w:r>
      <w:r w:rsidR="00953DE0" w:rsidRPr="00527EB9">
        <w:rPr>
          <w:rFonts w:ascii="Times New Roman" w:hAnsi="Times New Roman" w:cs="Times New Roman"/>
          <w:sz w:val="24"/>
          <w:szCs w:val="24"/>
        </w:rPr>
        <w:t>Respondent</w:t>
      </w:r>
      <w:r w:rsidR="00A05B71" w:rsidRPr="00527EB9">
        <w:rPr>
          <w:rFonts w:ascii="Times New Roman" w:hAnsi="Times New Roman" w:cs="Times New Roman"/>
          <w:sz w:val="24"/>
          <w:szCs w:val="24"/>
        </w:rPr>
        <w:t xml:space="preserve"> which is a statutory body </w:t>
      </w:r>
      <w:r w:rsidR="00AF555D" w:rsidRPr="00527EB9">
        <w:rPr>
          <w:rFonts w:ascii="Times New Roman" w:hAnsi="Times New Roman" w:cs="Times New Roman"/>
          <w:sz w:val="24"/>
          <w:szCs w:val="24"/>
        </w:rPr>
        <w:t xml:space="preserve">is </w:t>
      </w:r>
      <w:r w:rsidR="00A05B71" w:rsidRPr="00527EB9">
        <w:rPr>
          <w:rFonts w:ascii="Times New Roman" w:hAnsi="Times New Roman" w:cs="Times New Roman"/>
          <w:sz w:val="24"/>
          <w:szCs w:val="24"/>
        </w:rPr>
        <w:t>in a position to pay any damages if ordered so to do.</w:t>
      </w:r>
    </w:p>
    <w:p w:rsidR="00A05B71" w:rsidRPr="00527EB9" w:rsidRDefault="00A05B71"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lastRenderedPageBreak/>
        <w:t>Balance of convenience</w:t>
      </w:r>
    </w:p>
    <w:p w:rsidR="00354E6A" w:rsidRPr="00527EB9" w:rsidRDefault="00A05B71"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It is the </w:t>
      </w:r>
      <w:r w:rsidR="00953DE0" w:rsidRPr="00527EB9">
        <w:rPr>
          <w:rFonts w:ascii="Times New Roman" w:hAnsi="Times New Roman" w:cs="Times New Roman"/>
          <w:sz w:val="24"/>
          <w:szCs w:val="24"/>
        </w:rPr>
        <w:t>Respondent</w:t>
      </w:r>
      <w:r w:rsidR="006D3B24" w:rsidRPr="00527EB9">
        <w:rPr>
          <w:rFonts w:ascii="Times New Roman" w:hAnsi="Times New Roman" w:cs="Times New Roman"/>
          <w:sz w:val="24"/>
          <w:szCs w:val="24"/>
        </w:rPr>
        <w:t>’s</w:t>
      </w:r>
      <w:r w:rsidRPr="00527EB9">
        <w:rPr>
          <w:rFonts w:ascii="Times New Roman" w:hAnsi="Times New Roman" w:cs="Times New Roman"/>
          <w:sz w:val="24"/>
          <w:szCs w:val="24"/>
        </w:rPr>
        <w:t xml:space="preserve"> case that the balance of convenience favours the denial of a temporary injunction order.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relied on the case of </w:t>
      </w:r>
      <w:r w:rsidRPr="00527EB9">
        <w:rPr>
          <w:rFonts w:ascii="Times New Roman" w:hAnsi="Times New Roman" w:cs="Times New Roman"/>
          <w:b/>
          <w:sz w:val="24"/>
          <w:szCs w:val="24"/>
        </w:rPr>
        <w:t xml:space="preserve">Victor </w:t>
      </w:r>
      <w:r w:rsidR="00E868FB" w:rsidRPr="00527EB9">
        <w:rPr>
          <w:rFonts w:ascii="Times New Roman" w:hAnsi="Times New Roman" w:cs="Times New Roman"/>
          <w:b/>
          <w:sz w:val="24"/>
          <w:szCs w:val="24"/>
        </w:rPr>
        <w:t>C</w:t>
      </w:r>
      <w:r w:rsidRPr="00527EB9">
        <w:rPr>
          <w:rFonts w:ascii="Times New Roman" w:hAnsi="Times New Roman" w:cs="Times New Roman"/>
          <w:b/>
          <w:sz w:val="24"/>
          <w:szCs w:val="24"/>
        </w:rPr>
        <w:t xml:space="preserve">onstruction </w:t>
      </w:r>
      <w:r w:rsidR="00E868FB" w:rsidRPr="00527EB9">
        <w:rPr>
          <w:rFonts w:ascii="Times New Roman" w:hAnsi="Times New Roman" w:cs="Times New Roman"/>
          <w:b/>
          <w:sz w:val="24"/>
          <w:szCs w:val="24"/>
        </w:rPr>
        <w:t>W</w:t>
      </w:r>
      <w:r w:rsidRPr="00527EB9">
        <w:rPr>
          <w:rFonts w:ascii="Times New Roman" w:hAnsi="Times New Roman" w:cs="Times New Roman"/>
          <w:b/>
          <w:sz w:val="24"/>
          <w:szCs w:val="24"/>
        </w:rPr>
        <w:t xml:space="preserve">orks Ltd versus Uganda </w:t>
      </w:r>
      <w:r w:rsidR="00E868FB" w:rsidRPr="00527EB9">
        <w:rPr>
          <w:rFonts w:ascii="Times New Roman" w:hAnsi="Times New Roman" w:cs="Times New Roman"/>
          <w:b/>
          <w:sz w:val="24"/>
          <w:szCs w:val="24"/>
        </w:rPr>
        <w:t>National R</w:t>
      </w:r>
      <w:r w:rsidRPr="00527EB9">
        <w:rPr>
          <w:rFonts w:ascii="Times New Roman" w:hAnsi="Times New Roman" w:cs="Times New Roman"/>
          <w:b/>
          <w:sz w:val="24"/>
          <w:szCs w:val="24"/>
        </w:rPr>
        <w:t xml:space="preserve">oads </w:t>
      </w:r>
      <w:r w:rsidR="00E868FB" w:rsidRPr="00527EB9">
        <w:rPr>
          <w:rFonts w:ascii="Times New Roman" w:hAnsi="Times New Roman" w:cs="Times New Roman"/>
          <w:b/>
          <w:sz w:val="24"/>
          <w:szCs w:val="24"/>
        </w:rPr>
        <w:t>A</w:t>
      </w:r>
      <w:r w:rsidRPr="00527EB9">
        <w:rPr>
          <w:rFonts w:ascii="Times New Roman" w:hAnsi="Times New Roman" w:cs="Times New Roman"/>
          <w:b/>
          <w:sz w:val="24"/>
          <w:szCs w:val="24"/>
        </w:rPr>
        <w:t xml:space="preserve">uthority High Court </w:t>
      </w:r>
      <w:r w:rsidR="00E868FB" w:rsidRPr="00527EB9">
        <w:rPr>
          <w:rFonts w:ascii="Times New Roman" w:hAnsi="Times New Roman" w:cs="Times New Roman"/>
          <w:b/>
          <w:sz w:val="24"/>
          <w:szCs w:val="24"/>
        </w:rPr>
        <w:t>M</w:t>
      </w:r>
      <w:r w:rsidRPr="00527EB9">
        <w:rPr>
          <w:rFonts w:ascii="Times New Roman" w:hAnsi="Times New Roman" w:cs="Times New Roman"/>
          <w:b/>
          <w:sz w:val="24"/>
          <w:szCs w:val="24"/>
        </w:rPr>
        <w:t xml:space="preserve">iscellaneous </w:t>
      </w:r>
      <w:r w:rsidR="00E868FB" w:rsidRPr="00527EB9">
        <w:rPr>
          <w:rFonts w:ascii="Times New Roman" w:hAnsi="Times New Roman" w:cs="Times New Roman"/>
          <w:b/>
          <w:sz w:val="24"/>
          <w:szCs w:val="24"/>
        </w:rPr>
        <w:t>A</w:t>
      </w:r>
      <w:r w:rsidRPr="00527EB9">
        <w:rPr>
          <w:rFonts w:ascii="Times New Roman" w:hAnsi="Times New Roman" w:cs="Times New Roman"/>
          <w:b/>
          <w:sz w:val="24"/>
          <w:szCs w:val="24"/>
        </w:rPr>
        <w:t xml:space="preserve">pplication </w:t>
      </w:r>
      <w:r w:rsidR="00E868FB" w:rsidRPr="00527EB9">
        <w:rPr>
          <w:rFonts w:ascii="Times New Roman" w:hAnsi="Times New Roman" w:cs="Times New Roman"/>
          <w:b/>
          <w:sz w:val="24"/>
          <w:szCs w:val="24"/>
        </w:rPr>
        <w:t>N</w:t>
      </w:r>
      <w:r w:rsidRPr="00527EB9">
        <w:rPr>
          <w:rFonts w:ascii="Times New Roman" w:hAnsi="Times New Roman" w:cs="Times New Roman"/>
          <w:b/>
          <w:sz w:val="24"/>
          <w:szCs w:val="24"/>
        </w:rPr>
        <w:t>umber 61 of 2012</w:t>
      </w:r>
      <w:r w:rsidRPr="00527EB9">
        <w:rPr>
          <w:rFonts w:ascii="Times New Roman" w:hAnsi="Times New Roman" w:cs="Times New Roman"/>
          <w:sz w:val="24"/>
          <w:szCs w:val="24"/>
        </w:rPr>
        <w:t xml:space="preserve"> where it was held that the balance of convenience favours a refusal to grant an interlocutory injunction and or damages suffered by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arising from the alleged breach of contract if proven, would be adequately compensated by an award of damages. The </w:t>
      </w:r>
      <w:r w:rsidR="00953DE0" w:rsidRPr="00527EB9">
        <w:rPr>
          <w:rFonts w:ascii="Times New Roman" w:hAnsi="Times New Roman" w:cs="Times New Roman"/>
          <w:sz w:val="24"/>
          <w:szCs w:val="24"/>
        </w:rPr>
        <w:t>Respondent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 </w:t>
      </w:r>
      <w:r w:rsidR="00953DE0" w:rsidRPr="00527EB9">
        <w:rPr>
          <w:rFonts w:ascii="Times New Roman" w:hAnsi="Times New Roman" w:cs="Times New Roman"/>
          <w:sz w:val="24"/>
          <w:szCs w:val="24"/>
        </w:rPr>
        <w:t>Applicant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claim can be atoned for by an award of damages and as such the court should hold that the balance of convenience favours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and not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w:t>
      </w:r>
      <w:r w:rsidR="00354E6A" w:rsidRPr="00527EB9">
        <w:rPr>
          <w:rFonts w:ascii="Times New Roman" w:hAnsi="Times New Roman" w:cs="Times New Roman"/>
          <w:sz w:val="24"/>
          <w:szCs w:val="24"/>
        </w:rPr>
        <w:t xml:space="preserve"> In the premises the application </w:t>
      </w:r>
      <w:r w:rsidR="00E17A53" w:rsidRPr="00527EB9">
        <w:rPr>
          <w:rFonts w:ascii="Times New Roman" w:hAnsi="Times New Roman" w:cs="Times New Roman"/>
          <w:sz w:val="24"/>
          <w:szCs w:val="24"/>
        </w:rPr>
        <w:t xml:space="preserve">should be </w:t>
      </w:r>
      <w:r w:rsidR="00354E6A" w:rsidRPr="00527EB9">
        <w:rPr>
          <w:rFonts w:ascii="Times New Roman" w:hAnsi="Times New Roman" w:cs="Times New Roman"/>
          <w:sz w:val="24"/>
          <w:szCs w:val="24"/>
        </w:rPr>
        <w:t xml:space="preserve">dismissed with costs to the </w:t>
      </w:r>
      <w:r w:rsidR="00953DE0" w:rsidRPr="00527EB9">
        <w:rPr>
          <w:rFonts w:ascii="Times New Roman" w:hAnsi="Times New Roman" w:cs="Times New Roman"/>
          <w:sz w:val="24"/>
          <w:szCs w:val="24"/>
        </w:rPr>
        <w:t>Respondent</w:t>
      </w:r>
      <w:r w:rsidR="00354E6A" w:rsidRPr="00527EB9">
        <w:rPr>
          <w:rFonts w:ascii="Times New Roman" w:hAnsi="Times New Roman" w:cs="Times New Roman"/>
          <w:sz w:val="24"/>
          <w:szCs w:val="24"/>
        </w:rPr>
        <w:t>.</w:t>
      </w:r>
    </w:p>
    <w:p w:rsidR="00354E6A" w:rsidRPr="00527EB9" w:rsidRDefault="00354E6A"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In rejoinder</w:t>
      </w:r>
    </w:p>
    <w:p w:rsidR="00354E6A" w:rsidRPr="00527EB9" w:rsidRDefault="00354E6A"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submits that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clearly concedes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purchased the goods, the subject matter of the suit. There is evidence of the </w:t>
      </w:r>
      <w:r w:rsidR="00953DE0" w:rsidRPr="00527EB9">
        <w:rPr>
          <w:rFonts w:ascii="Times New Roman" w:hAnsi="Times New Roman" w:cs="Times New Roman"/>
          <w:sz w:val="24"/>
          <w:szCs w:val="24"/>
        </w:rPr>
        <w:t>Applicant</w:t>
      </w:r>
      <w:r w:rsidR="006D3B24" w:rsidRPr="00527EB9">
        <w:rPr>
          <w:rFonts w:ascii="Times New Roman" w:hAnsi="Times New Roman" w:cs="Times New Roman"/>
          <w:sz w:val="24"/>
          <w:szCs w:val="24"/>
        </w:rPr>
        <w:t>’s</w:t>
      </w:r>
      <w:r w:rsidRPr="00527EB9">
        <w:rPr>
          <w:rFonts w:ascii="Times New Roman" w:hAnsi="Times New Roman" w:cs="Times New Roman"/>
          <w:sz w:val="24"/>
          <w:szCs w:val="24"/>
        </w:rPr>
        <w:t xml:space="preserve"> interest in the goods which he seeks to protect from this honourable court and once interest is established, it ousts the issue of locus standi by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to bring the suit as alluded </w:t>
      </w:r>
      <w:r w:rsidR="00540898" w:rsidRPr="00527EB9">
        <w:rPr>
          <w:rFonts w:ascii="Times New Roman" w:hAnsi="Times New Roman" w:cs="Times New Roman"/>
          <w:sz w:val="24"/>
          <w:szCs w:val="24"/>
        </w:rPr>
        <w:t xml:space="preserve">to </w:t>
      </w:r>
      <w:r w:rsidRPr="00527EB9">
        <w:rPr>
          <w:rFonts w:ascii="Times New Roman" w:hAnsi="Times New Roman" w:cs="Times New Roman"/>
          <w:sz w:val="24"/>
          <w:szCs w:val="24"/>
        </w:rPr>
        <w:t xml:space="preserve">by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w:t>
      </w:r>
    </w:p>
    <w:p w:rsidR="00540898" w:rsidRPr="00527EB9" w:rsidRDefault="00354E6A"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Section 4 of the Agricultural Chemicals (Control) Act has no bearing on the beneficiary and in this case the purchaser</w:t>
      </w:r>
      <w:r w:rsidR="00540898" w:rsidRPr="00527EB9">
        <w:rPr>
          <w:rFonts w:ascii="Times New Roman" w:hAnsi="Times New Roman" w:cs="Times New Roman"/>
          <w:sz w:val="24"/>
          <w:szCs w:val="24"/>
        </w:rPr>
        <w:t xml:space="preserve"> who is the </w:t>
      </w:r>
      <w:r w:rsidR="00953DE0" w:rsidRPr="00527EB9">
        <w:rPr>
          <w:rFonts w:ascii="Times New Roman" w:hAnsi="Times New Roman" w:cs="Times New Roman"/>
          <w:sz w:val="24"/>
          <w:szCs w:val="24"/>
        </w:rPr>
        <w:t>Applicant</w:t>
      </w:r>
      <w:r w:rsidR="00540898" w:rsidRPr="00527EB9">
        <w:rPr>
          <w:rFonts w:ascii="Times New Roman" w:hAnsi="Times New Roman" w:cs="Times New Roman"/>
          <w:sz w:val="24"/>
          <w:szCs w:val="24"/>
        </w:rPr>
        <w:t xml:space="preserve"> and the </w:t>
      </w:r>
      <w:r w:rsidR="00953DE0" w:rsidRPr="00527EB9">
        <w:rPr>
          <w:rFonts w:ascii="Times New Roman" w:hAnsi="Times New Roman" w:cs="Times New Roman"/>
          <w:sz w:val="24"/>
          <w:szCs w:val="24"/>
        </w:rPr>
        <w:t>Respondent</w:t>
      </w:r>
      <w:r w:rsidR="00BC5AE3" w:rsidRPr="00527EB9">
        <w:rPr>
          <w:rFonts w:ascii="Times New Roman" w:hAnsi="Times New Roman" w:cs="Times New Roman"/>
          <w:sz w:val="24"/>
          <w:szCs w:val="24"/>
        </w:rPr>
        <w:t>’s</w:t>
      </w:r>
      <w:r w:rsidR="00540898" w:rsidRPr="00527EB9">
        <w:rPr>
          <w:rFonts w:ascii="Times New Roman" w:hAnsi="Times New Roman" w:cs="Times New Roman"/>
          <w:sz w:val="24"/>
          <w:szCs w:val="24"/>
        </w:rPr>
        <w:t xml:space="preserve"> submissions should be disregarded. Notwithstanding that submission the Agricultural Chemicals (Control) Act and section 15 thereof provides for the penalties in instances where it is established that the importer contravened the important procedural steps and forfeiture or seizure is not among them. Consequently the </w:t>
      </w:r>
      <w:r w:rsidR="00953DE0" w:rsidRPr="00527EB9">
        <w:rPr>
          <w:rFonts w:ascii="Times New Roman" w:hAnsi="Times New Roman" w:cs="Times New Roman"/>
          <w:sz w:val="24"/>
          <w:szCs w:val="24"/>
        </w:rPr>
        <w:t>Respondent</w:t>
      </w:r>
      <w:r w:rsidR="00BC5AE3" w:rsidRPr="00527EB9">
        <w:rPr>
          <w:rFonts w:ascii="Times New Roman" w:hAnsi="Times New Roman" w:cs="Times New Roman"/>
          <w:sz w:val="24"/>
          <w:szCs w:val="24"/>
        </w:rPr>
        <w:t>’s</w:t>
      </w:r>
      <w:r w:rsidR="00E868FB" w:rsidRPr="00527EB9">
        <w:rPr>
          <w:rFonts w:ascii="Times New Roman" w:hAnsi="Times New Roman" w:cs="Times New Roman"/>
          <w:sz w:val="24"/>
          <w:szCs w:val="24"/>
        </w:rPr>
        <w:t xml:space="preserve"> A</w:t>
      </w:r>
      <w:r w:rsidR="00540898" w:rsidRPr="00527EB9">
        <w:rPr>
          <w:rFonts w:ascii="Times New Roman" w:hAnsi="Times New Roman" w:cs="Times New Roman"/>
          <w:sz w:val="24"/>
          <w:szCs w:val="24"/>
        </w:rPr>
        <w:t xml:space="preserve">ct of seizure of the </w:t>
      </w:r>
      <w:r w:rsidR="00953DE0" w:rsidRPr="00527EB9">
        <w:rPr>
          <w:rFonts w:ascii="Times New Roman" w:hAnsi="Times New Roman" w:cs="Times New Roman"/>
          <w:sz w:val="24"/>
          <w:szCs w:val="24"/>
        </w:rPr>
        <w:t>Applicant</w:t>
      </w:r>
      <w:r w:rsidR="00540898" w:rsidRPr="00527EB9">
        <w:rPr>
          <w:rFonts w:ascii="Times New Roman" w:hAnsi="Times New Roman" w:cs="Times New Roman"/>
          <w:sz w:val="24"/>
          <w:szCs w:val="24"/>
        </w:rPr>
        <w:t>'s goods is unlawful.</w:t>
      </w:r>
    </w:p>
    <w:p w:rsidR="00293D70" w:rsidRPr="00527EB9" w:rsidRDefault="0054089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Furthermore the </w:t>
      </w:r>
      <w:r w:rsidR="00953DE0" w:rsidRPr="00527EB9">
        <w:rPr>
          <w:rFonts w:ascii="Times New Roman" w:hAnsi="Times New Roman" w:cs="Times New Roman"/>
          <w:sz w:val="24"/>
          <w:szCs w:val="24"/>
        </w:rPr>
        <w:t>Applicant</w:t>
      </w:r>
      <w:r w:rsidR="00E868FB"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 Agricultural Chemicals (Control) </w:t>
      </w:r>
      <w:r w:rsidR="00BC5AE3" w:rsidRPr="00527EB9">
        <w:rPr>
          <w:rFonts w:ascii="Times New Roman" w:hAnsi="Times New Roman" w:cs="Times New Roman"/>
          <w:sz w:val="24"/>
          <w:szCs w:val="24"/>
        </w:rPr>
        <w:t>Act</w:t>
      </w:r>
      <w:r w:rsidRPr="00527EB9">
        <w:rPr>
          <w:rFonts w:ascii="Times New Roman" w:hAnsi="Times New Roman" w:cs="Times New Roman"/>
          <w:sz w:val="24"/>
          <w:szCs w:val="24"/>
        </w:rPr>
        <w:t xml:space="preserve"> and section 10 thereof mandates The </w:t>
      </w:r>
      <w:r w:rsidR="00F64A51" w:rsidRPr="00527EB9">
        <w:rPr>
          <w:rFonts w:ascii="Times New Roman" w:hAnsi="Times New Roman" w:cs="Times New Roman"/>
          <w:sz w:val="24"/>
          <w:szCs w:val="24"/>
        </w:rPr>
        <w:t>Inspector from the Ministry of A</w:t>
      </w:r>
      <w:r w:rsidRPr="00527EB9">
        <w:rPr>
          <w:rFonts w:ascii="Times New Roman" w:hAnsi="Times New Roman" w:cs="Times New Roman"/>
          <w:sz w:val="24"/>
          <w:szCs w:val="24"/>
        </w:rPr>
        <w:t xml:space="preserve">griculture to seize agricultural chemicals but not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which is the tax body for the government. Furthermore there is no expert report from the Ministry of agriculture upon which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can base its decision to seize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's goods and therefore the action of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is not sanctioned by any law and she cannot find the refuge under section 2 of the East African Community Customs Management Act 2004 or even the Agricultural Chemicals (Control) Act to punish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and frustrate the </w:t>
      </w:r>
      <w:r w:rsidR="00953DE0" w:rsidRPr="00527EB9">
        <w:rPr>
          <w:rFonts w:ascii="Times New Roman" w:hAnsi="Times New Roman" w:cs="Times New Roman"/>
          <w:sz w:val="24"/>
          <w:szCs w:val="24"/>
        </w:rPr>
        <w:t>Applicant</w:t>
      </w:r>
      <w:r w:rsidR="00E868FB" w:rsidRPr="00527EB9">
        <w:rPr>
          <w:rFonts w:ascii="Times New Roman" w:hAnsi="Times New Roman" w:cs="Times New Roman"/>
          <w:sz w:val="24"/>
          <w:szCs w:val="24"/>
        </w:rPr>
        <w:t>’</w:t>
      </w:r>
      <w:r w:rsidRPr="00527EB9">
        <w:rPr>
          <w:rFonts w:ascii="Times New Roman" w:hAnsi="Times New Roman" w:cs="Times New Roman"/>
          <w:sz w:val="24"/>
          <w:szCs w:val="24"/>
        </w:rPr>
        <w:t xml:space="preserve">s interest in the goods and the willingness of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to pay taxes.</w:t>
      </w:r>
    </w:p>
    <w:p w:rsidR="00A52EE7" w:rsidRPr="00527EB9" w:rsidRDefault="00293D7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00E868FB" w:rsidRPr="00527EB9">
        <w:rPr>
          <w:rFonts w:ascii="Times New Roman" w:hAnsi="Times New Roman" w:cs="Times New Roman"/>
          <w:sz w:val="24"/>
          <w:szCs w:val="24"/>
        </w:rPr>
        <w:t xml:space="preserve"> further submitted that the s</w:t>
      </w:r>
      <w:r w:rsidRPr="00527EB9">
        <w:rPr>
          <w:rFonts w:ascii="Times New Roman" w:hAnsi="Times New Roman" w:cs="Times New Roman"/>
          <w:sz w:val="24"/>
          <w:szCs w:val="24"/>
        </w:rPr>
        <w:t xml:space="preserve">ole obligation of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in respect of the goods seized is the proof of purchase</w:t>
      </w:r>
      <w:r w:rsidR="001B399B" w:rsidRPr="00527EB9">
        <w:rPr>
          <w:rFonts w:ascii="Times New Roman" w:hAnsi="Times New Roman" w:cs="Times New Roman"/>
          <w:sz w:val="24"/>
          <w:szCs w:val="24"/>
        </w:rPr>
        <w:t xml:space="preserve"> which is not </w:t>
      </w:r>
      <w:r w:rsidRPr="00527EB9">
        <w:rPr>
          <w:rFonts w:ascii="Times New Roman" w:hAnsi="Times New Roman" w:cs="Times New Roman"/>
          <w:sz w:val="24"/>
          <w:szCs w:val="24"/>
        </w:rPr>
        <w:t xml:space="preserve">disputed by the </w:t>
      </w:r>
      <w:r w:rsidR="00953DE0" w:rsidRPr="00527EB9">
        <w:rPr>
          <w:rFonts w:ascii="Times New Roman" w:hAnsi="Times New Roman" w:cs="Times New Roman"/>
          <w:sz w:val="24"/>
          <w:szCs w:val="24"/>
        </w:rPr>
        <w:t>Respondent</w:t>
      </w:r>
      <w:r w:rsidR="001B399B" w:rsidRPr="00527EB9">
        <w:rPr>
          <w:rFonts w:ascii="Times New Roman" w:hAnsi="Times New Roman" w:cs="Times New Roman"/>
          <w:sz w:val="24"/>
          <w:szCs w:val="24"/>
        </w:rPr>
        <w:t xml:space="preserve"> and to clear the assessed taxes.</w:t>
      </w:r>
      <w:r w:rsidR="00A52EE7" w:rsidRPr="00527EB9">
        <w:rPr>
          <w:rFonts w:ascii="Times New Roman" w:hAnsi="Times New Roman" w:cs="Times New Roman"/>
          <w:sz w:val="24"/>
          <w:szCs w:val="24"/>
        </w:rPr>
        <w:t xml:space="preserve"> The continuance </w:t>
      </w:r>
      <w:r w:rsidR="00E17A53" w:rsidRPr="00527EB9">
        <w:rPr>
          <w:rFonts w:ascii="Times New Roman" w:hAnsi="Times New Roman" w:cs="Times New Roman"/>
          <w:sz w:val="24"/>
          <w:szCs w:val="24"/>
        </w:rPr>
        <w:t xml:space="preserve">of the </w:t>
      </w:r>
      <w:r w:rsidR="00A52EE7" w:rsidRPr="00527EB9">
        <w:rPr>
          <w:rFonts w:ascii="Times New Roman" w:hAnsi="Times New Roman" w:cs="Times New Roman"/>
          <w:sz w:val="24"/>
          <w:szCs w:val="24"/>
        </w:rPr>
        <w:t xml:space="preserve">unlawful seizure of the goods denies the citizen who is the end-user the right of access and enjoyment of the agricultural chemicals which is </w:t>
      </w:r>
      <w:r w:rsidR="00E17A53" w:rsidRPr="00527EB9">
        <w:rPr>
          <w:rFonts w:ascii="Times New Roman" w:hAnsi="Times New Roman" w:cs="Times New Roman"/>
          <w:sz w:val="24"/>
          <w:szCs w:val="24"/>
        </w:rPr>
        <w:t xml:space="preserve">scarce </w:t>
      </w:r>
      <w:r w:rsidR="00A52EE7" w:rsidRPr="00527EB9">
        <w:rPr>
          <w:rFonts w:ascii="Times New Roman" w:hAnsi="Times New Roman" w:cs="Times New Roman"/>
          <w:sz w:val="24"/>
          <w:szCs w:val="24"/>
        </w:rPr>
        <w:t xml:space="preserve">on the market and it hampers government efforts to collect taxes from imported goods since the </w:t>
      </w:r>
      <w:r w:rsidR="00953DE0" w:rsidRPr="00527EB9">
        <w:rPr>
          <w:rFonts w:ascii="Times New Roman" w:hAnsi="Times New Roman" w:cs="Times New Roman"/>
          <w:sz w:val="24"/>
          <w:szCs w:val="24"/>
        </w:rPr>
        <w:t>Applicant</w:t>
      </w:r>
      <w:r w:rsidR="00A52EE7" w:rsidRPr="00527EB9">
        <w:rPr>
          <w:rFonts w:ascii="Times New Roman" w:hAnsi="Times New Roman" w:cs="Times New Roman"/>
          <w:sz w:val="24"/>
          <w:szCs w:val="24"/>
        </w:rPr>
        <w:t xml:space="preserve"> is ready and willing to pay the taxes due.</w:t>
      </w:r>
    </w:p>
    <w:p w:rsidR="00A52EE7" w:rsidRPr="00527EB9" w:rsidRDefault="00A52EE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Finally the </w:t>
      </w:r>
      <w:r w:rsidR="00953DE0" w:rsidRPr="00527EB9">
        <w:rPr>
          <w:rFonts w:ascii="Times New Roman" w:hAnsi="Times New Roman" w:cs="Times New Roman"/>
          <w:sz w:val="24"/>
          <w:szCs w:val="24"/>
        </w:rPr>
        <w:t>Applicant</w:t>
      </w:r>
      <w:r w:rsidR="00E17A53"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submitted that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s should not divert the court from the purpose for which an order of a temporary injunction is issued by the court. </w:t>
      </w:r>
      <w:r w:rsidR="00E17A53" w:rsidRPr="00527EB9">
        <w:rPr>
          <w:rFonts w:ascii="Times New Roman" w:hAnsi="Times New Roman" w:cs="Times New Roman"/>
          <w:sz w:val="24"/>
          <w:szCs w:val="24"/>
        </w:rPr>
        <w:t>The issues as to whether the impor</w:t>
      </w:r>
      <w:r w:rsidRPr="00527EB9">
        <w:rPr>
          <w:rFonts w:ascii="Times New Roman" w:hAnsi="Times New Roman" w:cs="Times New Roman"/>
          <w:sz w:val="24"/>
          <w:szCs w:val="24"/>
        </w:rPr>
        <w:t>t of the goods in question comply with th</w:t>
      </w:r>
      <w:r w:rsidR="00E17A53" w:rsidRPr="00527EB9">
        <w:rPr>
          <w:rFonts w:ascii="Times New Roman" w:hAnsi="Times New Roman" w:cs="Times New Roman"/>
          <w:sz w:val="24"/>
          <w:szCs w:val="24"/>
        </w:rPr>
        <w:t xml:space="preserve">e Act </w:t>
      </w:r>
      <w:r w:rsidRPr="00527EB9">
        <w:rPr>
          <w:rFonts w:ascii="Times New Roman" w:hAnsi="Times New Roman" w:cs="Times New Roman"/>
          <w:sz w:val="24"/>
          <w:szCs w:val="24"/>
        </w:rPr>
        <w:t xml:space="preserve">and procedural steps or not and as to whether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who is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concedes to have purchased the same, has locus or not are issues to be settled in the main suit by leading evidence. The order sought merely seeks to preserve the status quo until the determination of the issues raised in the main suit.</w:t>
      </w:r>
    </w:p>
    <w:p w:rsidR="00A52EE7" w:rsidRPr="00527EB9" w:rsidRDefault="00A52EE7"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Ruling</w:t>
      </w:r>
    </w:p>
    <w:p w:rsidR="00A52EE7" w:rsidRPr="00527EB9" w:rsidRDefault="00A52EE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I have carefully considered the application together with the affidavit evidence for and against as well as the submissions of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and the law cited. This application does not have any controversy as to the principles applied by the courts in assessing whether to issue an ord</w:t>
      </w:r>
      <w:r w:rsidR="00953DE0" w:rsidRPr="00527EB9">
        <w:rPr>
          <w:rFonts w:ascii="Times New Roman" w:hAnsi="Times New Roman" w:cs="Times New Roman"/>
          <w:sz w:val="24"/>
          <w:szCs w:val="24"/>
        </w:rPr>
        <w:t>er of a temporary injunction or</w:t>
      </w:r>
      <w:r w:rsidRPr="00527EB9">
        <w:rPr>
          <w:rFonts w:ascii="Times New Roman" w:hAnsi="Times New Roman" w:cs="Times New Roman"/>
          <w:sz w:val="24"/>
          <w:szCs w:val="24"/>
        </w:rPr>
        <w:t xml:space="preserve"> not. The basic principles are considered in the case law and particularly the </w:t>
      </w:r>
      <w:r w:rsidR="002806B0" w:rsidRPr="00527EB9">
        <w:rPr>
          <w:rFonts w:ascii="Times New Roman" w:hAnsi="Times New Roman" w:cs="Times New Roman"/>
          <w:sz w:val="24"/>
          <w:szCs w:val="24"/>
        </w:rPr>
        <w:t xml:space="preserve">Court of Appeal sitting at Kampala </w:t>
      </w:r>
      <w:r w:rsidR="00295D9D" w:rsidRPr="00527EB9">
        <w:rPr>
          <w:rFonts w:ascii="Times New Roman" w:hAnsi="Times New Roman" w:cs="Times New Roman"/>
          <w:sz w:val="24"/>
          <w:szCs w:val="24"/>
        </w:rPr>
        <w:t xml:space="preserve">and </w:t>
      </w:r>
      <w:r w:rsidRPr="00527EB9">
        <w:rPr>
          <w:rFonts w:ascii="Times New Roman" w:hAnsi="Times New Roman" w:cs="Times New Roman"/>
          <w:sz w:val="24"/>
          <w:szCs w:val="24"/>
        </w:rPr>
        <w:t xml:space="preserve">judgment of Spry VP in </w:t>
      </w:r>
      <w:r w:rsidRPr="00527EB9">
        <w:rPr>
          <w:rFonts w:ascii="Times New Roman" w:hAnsi="Times New Roman" w:cs="Times New Roman"/>
          <w:b/>
          <w:sz w:val="24"/>
          <w:szCs w:val="24"/>
        </w:rPr>
        <w:t>Giella v Cassman Brown &amp; Co Ltd [1973] 1 EA 358</w:t>
      </w:r>
      <w:r w:rsidR="002806B0" w:rsidRPr="00527EB9">
        <w:rPr>
          <w:rFonts w:ascii="Times New Roman" w:hAnsi="Times New Roman" w:cs="Times New Roman"/>
          <w:sz w:val="24"/>
          <w:szCs w:val="24"/>
        </w:rPr>
        <w:t xml:space="preserve"> </w:t>
      </w:r>
      <w:r w:rsidR="00146B77" w:rsidRPr="00527EB9">
        <w:rPr>
          <w:rFonts w:ascii="Times New Roman" w:hAnsi="Times New Roman" w:cs="Times New Roman"/>
          <w:sz w:val="24"/>
          <w:szCs w:val="24"/>
        </w:rPr>
        <w:t xml:space="preserve"> at page 360 when he said that:</w:t>
      </w:r>
    </w:p>
    <w:p w:rsidR="00913C24" w:rsidRPr="00527EB9" w:rsidRDefault="00146B77" w:rsidP="00527EB9">
      <w:pPr>
        <w:spacing w:line="480" w:lineRule="auto"/>
        <w:ind w:left="720"/>
        <w:jc w:val="both"/>
        <w:rPr>
          <w:rFonts w:ascii="Times New Roman" w:hAnsi="Times New Roman" w:cs="Times New Roman"/>
          <w:i/>
          <w:sz w:val="24"/>
          <w:szCs w:val="24"/>
        </w:rPr>
      </w:pPr>
      <w:r w:rsidRPr="00527EB9">
        <w:rPr>
          <w:rFonts w:ascii="Times New Roman" w:hAnsi="Times New Roman" w:cs="Times New Roman"/>
          <w:i/>
          <w:sz w:val="24"/>
          <w:szCs w:val="24"/>
        </w:rPr>
        <w:t>“First, the granting of an interim injunction is an exercise of judicial discretion and an appellate court will not interfere unless it be shown that the discretion has not been exercised judicially (Sargent v. Patel (1949), 16 E.A.C.A. 63).</w:t>
      </w:r>
    </w:p>
    <w:p w:rsidR="00146B77" w:rsidRPr="00527EB9" w:rsidRDefault="00146B77" w:rsidP="00527EB9">
      <w:pPr>
        <w:spacing w:line="480" w:lineRule="auto"/>
        <w:ind w:left="720"/>
        <w:jc w:val="both"/>
        <w:rPr>
          <w:rFonts w:ascii="Times New Roman" w:hAnsi="Times New Roman" w:cs="Times New Roman"/>
          <w:sz w:val="24"/>
          <w:szCs w:val="24"/>
        </w:rPr>
      </w:pPr>
      <w:r w:rsidRPr="00527EB9">
        <w:rPr>
          <w:rFonts w:ascii="Times New Roman" w:hAnsi="Times New Roman" w:cs="Times New Roman"/>
          <w:sz w:val="24"/>
          <w:szCs w:val="24"/>
        </w:rPr>
        <w:t xml:space="preserve">The conditions for the grant of an interlocutory injunction are now. I think, well settled in East Africa. First, an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must show a prima facie case with a probability of success. Secondly, an interlocutory injunction will not normally be granted unless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might otherwise suffer irreparable injury, which would not adequately be compensated by an award of damages. Thirdly, if the court is in doubt, it will decide an application on the balance of convenience. (E.A. Industries v. Trufoods, [1972] E.A. 420.)</w:t>
      </w:r>
      <w:r w:rsidR="00913C24" w:rsidRPr="00527EB9">
        <w:rPr>
          <w:rFonts w:ascii="Times New Roman" w:hAnsi="Times New Roman" w:cs="Times New Roman"/>
          <w:sz w:val="24"/>
          <w:szCs w:val="24"/>
        </w:rPr>
        <w:t>”</w:t>
      </w:r>
    </w:p>
    <w:p w:rsidR="000979E4" w:rsidRPr="00527EB9" w:rsidRDefault="00913C24"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As far as the first condition for the grant of an interlocutory injunction is concerned, some judicial officers proceed from the premises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must show an arguable case and that </w:t>
      </w:r>
      <w:r w:rsidR="002806B0" w:rsidRPr="00527EB9">
        <w:rPr>
          <w:rFonts w:ascii="Times New Roman" w:hAnsi="Times New Roman" w:cs="Times New Roman"/>
          <w:sz w:val="24"/>
          <w:szCs w:val="24"/>
        </w:rPr>
        <w:t xml:space="preserve">a final pronouncement </w:t>
      </w:r>
      <w:r w:rsidRPr="00527EB9">
        <w:rPr>
          <w:rFonts w:ascii="Times New Roman" w:hAnsi="Times New Roman" w:cs="Times New Roman"/>
          <w:sz w:val="24"/>
          <w:szCs w:val="24"/>
        </w:rPr>
        <w:t xml:space="preserve">should not be made </w:t>
      </w:r>
      <w:r w:rsidR="00295D9D" w:rsidRPr="00527EB9">
        <w:rPr>
          <w:rFonts w:ascii="Times New Roman" w:hAnsi="Times New Roman" w:cs="Times New Roman"/>
          <w:sz w:val="24"/>
          <w:szCs w:val="24"/>
        </w:rPr>
        <w:t xml:space="preserve">on the facts or </w:t>
      </w:r>
      <w:r w:rsidRPr="00527EB9">
        <w:rPr>
          <w:rFonts w:ascii="Times New Roman" w:hAnsi="Times New Roman" w:cs="Times New Roman"/>
          <w:sz w:val="24"/>
          <w:szCs w:val="24"/>
        </w:rPr>
        <w:t xml:space="preserve">the merits of that arguable case. On the other hand it can be shown that there is a prima facie case with a probability of success. In the case of </w:t>
      </w:r>
      <w:r w:rsidRPr="00527EB9">
        <w:rPr>
          <w:rFonts w:ascii="Times New Roman" w:hAnsi="Times New Roman" w:cs="Times New Roman"/>
          <w:b/>
          <w:sz w:val="24"/>
          <w:szCs w:val="24"/>
        </w:rPr>
        <w:t>American Cyanamid Company Ltd versus Ethicon Ltd [1975] 2 WLR 316</w:t>
      </w:r>
      <w:r w:rsidR="00450DF6" w:rsidRPr="00527EB9">
        <w:rPr>
          <w:rFonts w:ascii="Times New Roman" w:hAnsi="Times New Roman" w:cs="Times New Roman"/>
          <w:sz w:val="24"/>
          <w:szCs w:val="24"/>
        </w:rPr>
        <w:t xml:space="preserve"> Lord Diplock apart from formulating the first condition as the disclosure of an arguable case </w:t>
      </w:r>
      <w:r w:rsidR="00450DF6" w:rsidRPr="00527EB9">
        <w:rPr>
          <w:rFonts w:ascii="Times New Roman" w:hAnsi="Times New Roman" w:cs="Times New Roman"/>
          <w:sz w:val="24"/>
          <w:szCs w:val="24"/>
        </w:rPr>
        <w:lastRenderedPageBreak/>
        <w:t xml:space="preserve">which merits judicial consideration </w:t>
      </w:r>
      <w:r w:rsidR="00E33DFA" w:rsidRPr="00527EB9">
        <w:rPr>
          <w:rFonts w:ascii="Times New Roman" w:hAnsi="Times New Roman" w:cs="Times New Roman"/>
          <w:sz w:val="24"/>
          <w:szCs w:val="24"/>
        </w:rPr>
        <w:t>put the f</w:t>
      </w:r>
      <w:r w:rsidR="00450DF6" w:rsidRPr="00527EB9">
        <w:rPr>
          <w:rFonts w:ascii="Times New Roman" w:hAnsi="Times New Roman" w:cs="Times New Roman"/>
          <w:sz w:val="24"/>
          <w:szCs w:val="24"/>
        </w:rPr>
        <w:t xml:space="preserve">lip side of that condition to be the consideration of whether the </w:t>
      </w:r>
      <w:r w:rsidR="00953DE0" w:rsidRPr="00527EB9">
        <w:rPr>
          <w:rFonts w:ascii="Times New Roman" w:hAnsi="Times New Roman" w:cs="Times New Roman"/>
          <w:sz w:val="24"/>
          <w:szCs w:val="24"/>
        </w:rPr>
        <w:t>Applicant</w:t>
      </w:r>
      <w:r w:rsidR="00295D9D" w:rsidRPr="00527EB9">
        <w:rPr>
          <w:rFonts w:ascii="Times New Roman" w:hAnsi="Times New Roman" w:cs="Times New Roman"/>
          <w:sz w:val="24"/>
          <w:szCs w:val="24"/>
        </w:rPr>
        <w:t>’</w:t>
      </w:r>
      <w:r w:rsidR="00450DF6" w:rsidRPr="00527EB9">
        <w:rPr>
          <w:rFonts w:ascii="Times New Roman" w:hAnsi="Times New Roman" w:cs="Times New Roman"/>
          <w:sz w:val="24"/>
          <w:szCs w:val="24"/>
        </w:rPr>
        <w:t>s case is not frivolous or vexatious.</w:t>
      </w:r>
      <w:r w:rsidR="002806B0" w:rsidRPr="00527EB9">
        <w:rPr>
          <w:rFonts w:ascii="Times New Roman" w:hAnsi="Times New Roman" w:cs="Times New Roman"/>
          <w:sz w:val="24"/>
          <w:szCs w:val="24"/>
        </w:rPr>
        <w:t xml:space="preserve"> This involves the court in going beyond the pleadings to consider the evidence as well. </w:t>
      </w:r>
      <w:r w:rsidR="00450DF6" w:rsidRPr="00527EB9">
        <w:rPr>
          <w:rFonts w:ascii="Times New Roman" w:hAnsi="Times New Roman" w:cs="Times New Roman"/>
          <w:sz w:val="24"/>
          <w:szCs w:val="24"/>
        </w:rPr>
        <w:t xml:space="preserve">Consequently the first consideration is whether there is a prima facie case or an arguable case which merits serious judicial consideration and that the action by its </w:t>
      </w:r>
      <w:r w:rsidR="00E33DFA" w:rsidRPr="00527EB9">
        <w:rPr>
          <w:rFonts w:ascii="Times New Roman" w:hAnsi="Times New Roman" w:cs="Times New Roman"/>
          <w:sz w:val="24"/>
          <w:szCs w:val="24"/>
        </w:rPr>
        <w:t xml:space="preserve">disclosure in the pleadings and affidavit evidence </w:t>
      </w:r>
      <w:r w:rsidR="00450DF6" w:rsidRPr="00527EB9">
        <w:rPr>
          <w:rFonts w:ascii="Times New Roman" w:hAnsi="Times New Roman" w:cs="Times New Roman"/>
          <w:sz w:val="24"/>
          <w:szCs w:val="24"/>
        </w:rPr>
        <w:t>is not frivolous or vexatious.</w:t>
      </w:r>
      <w:r w:rsidR="000979E4" w:rsidRPr="00527EB9">
        <w:rPr>
          <w:rFonts w:ascii="Times New Roman" w:hAnsi="Times New Roman" w:cs="Times New Roman"/>
          <w:sz w:val="24"/>
          <w:szCs w:val="24"/>
        </w:rPr>
        <w:t xml:space="preserve"> Lord Diplock furthermore considered the intermediate position where an interim injunction is sought on the basis of contested facts in the affidavit evidence and where a final decision on the facts ought to await a final </w:t>
      </w:r>
      <w:r w:rsidR="00953DE0" w:rsidRPr="00527EB9">
        <w:rPr>
          <w:rFonts w:ascii="Times New Roman" w:hAnsi="Times New Roman" w:cs="Times New Roman"/>
          <w:sz w:val="24"/>
          <w:szCs w:val="24"/>
        </w:rPr>
        <w:t>judgment</w:t>
      </w:r>
      <w:r w:rsidR="000979E4" w:rsidRPr="00527EB9">
        <w:rPr>
          <w:rFonts w:ascii="Times New Roman" w:hAnsi="Times New Roman" w:cs="Times New Roman"/>
          <w:sz w:val="24"/>
          <w:szCs w:val="24"/>
        </w:rPr>
        <w:t xml:space="preserve"> upon hearing the evidence which may be subjected to cross examination. I have </w:t>
      </w:r>
      <w:r w:rsidR="002806B0" w:rsidRPr="00527EB9">
        <w:rPr>
          <w:rFonts w:ascii="Times New Roman" w:hAnsi="Times New Roman" w:cs="Times New Roman"/>
          <w:sz w:val="24"/>
          <w:szCs w:val="24"/>
        </w:rPr>
        <w:t xml:space="preserve">considered </w:t>
      </w:r>
      <w:r w:rsidR="000979E4" w:rsidRPr="00527EB9">
        <w:rPr>
          <w:rFonts w:ascii="Times New Roman" w:hAnsi="Times New Roman" w:cs="Times New Roman"/>
          <w:sz w:val="24"/>
          <w:szCs w:val="24"/>
        </w:rPr>
        <w:t xml:space="preserve">the observations of Lord Diplock that since the 19th century the granting of a relief by interlocutory injunction had been subjected to an undertaking to pay damages to the defendant for any loss sustained by reason of the injunction if it should be held at the trial that the </w:t>
      </w:r>
      <w:r w:rsidR="00953DE0" w:rsidRPr="00527EB9">
        <w:rPr>
          <w:rFonts w:ascii="Times New Roman" w:hAnsi="Times New Roman" w:cs="Times New Roman"/>
          <w:sz w:val="24"/>
          <w:szCs w:val="24"/>
        </w:rPr>
        <w:t>Plaint</w:t>
      </w:r>
      <w:r w:rsidR="000979E4" w:rsidRPr="00527EB9">
        <w:rPr>
          <w:rFonts w:ascii="Times New Roman" w:hAnsi="Times New Roman" w:cs="Times New Roman"/>
          <w:sz w:val="24"/>
          <w:szCs w:val="24"/>
        </w:rPr>
        <w:t xml:space="preserve">iff was not entitled to restrain the defendant from doing what he was threatening to do. He further held that the object of the interlocutory injunction is to protect the </w:t>
      </w:r>
      <w:r w:rsidR="00953DE0" w:rsidRPr="00527EB9">
        <w:rPr>
          <w:rFonts w:ascii="Times New Roman" w:hAnsi="Times New Roman" w:cs="Times New Roman"/>
          <w:sz w:val="24"/>
          <w:szCs w:val="24"/>
        </w:rPr>
        <w:t>Plaint</w:t>
      </w:r>
      <w:r w:rsidR="000979E4" w:rsidRPr="00527EB9">
        <w:rPr>
          <w:rFonts w:ascii="Times New Roman" w:hAnsi="Times New Roman" w:cs="Times New Roman"/>
          <w:sz w:val="24"/>
          <w:szCs w:val="24"/>
        </w:rPr>
        <w:t xml:space="preserve">iff against injury by violation of his right for which it could not be adequately compensated in damages recoverable in the action if the uncertainty was resolved in his favour at the trial. Finally the </w:t>
      </w:r>
      <w:r w:rsidR="00953DE0" w:rsidRPr="00527EB9">
        <w:rPr>
          <w:rFonts w:ascii="Times New Roman" w:hAnsi="Times New Roman" w:cs="Times New Roman"/>
          <w:sz w:val="24"/>
          <w:szCs w:val="24"/>
        </w:rPr>
        <w:t>Plaint</w:t>
      </w:r>
      <w:r w:rsidR="000979E4" w:rsidRPr="00527EB9">
        <w:rPr>
          <w:rFonts w:ascii="Times New Roman" w:hAnsi="Times New Roman" w:cs="Times New Roman"/>
          <w:sz w:val="24"/>
          <w:szCs w:val="24"/>
        </w:rPr>
        <w:t xml:space="preserve">iff's need for such protection must be weighed against the corresponding need of the defendant to be protected against injury resulting from having been prevented from exercising his own legal rights for which it could not be adequately compensated under the </w:t>
      </w:r>
      <w:r w:rsidR="00953DE0" w:rsidRPr="00527EB9">
        <w:rPr>
          <w:rFonts w:ascii="Times New Roman" w:hAnsi="Times New Roman" w:cs="Times New Roman"/>
          <w:sz w:val="24"/>
          <w:szCs w:val="24"/>
        </w:rPr>
        <w:t>Plaint</w:t>
      </w:r>
      <w:r w:rsidR="000979E4" w:rsidRPr="00527EB9">
        <w:rPr>
          <w:rFonts w:ascii="Times New Roman" w:hAnsi="Times New Roman" w:cs="Times New Roman"/>
          <w:sz w:val="24"/>
          <w:szCs w:val="24"/>
        </w:rPr>
        <w:t>iffs undertaking in damages if the uncertainty were resolved in the defendant's favour at the trial.</w:t>
      </w:r>
    </w:p>
    <w:p w:rsidR="000979E4" w:rsidRPr="00527EB9" w:rsidRDefault="000979E4"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judicial precedents cited advance the same principles as in the case of American Cyanamid versus Ethicon (supra). However a careful perusal of the judgments does not espouse a clear undertaking by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iff/</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to indemnify the defendant in the event that the suit is </w:t>
      </w:r>
      <w:r w:rsidRPr="00527EB9">
        <w:rPr>
          <w:rFonts w:ascii="Times New Roman" w:hAnsi="Times New Roman" w:cs="Times New Roman"/>
          <w:sz w:val="24"/>
          <w:szCs w:val="24"/>
        </w:rPr>
        <w:lastRenderedPageBreak/>
        <w:t>dismissed but the defendant had been restrained by an interim order from doing what he sought to do.</w:t>
      </w:r>
    </w:p>
    <w:p w:rsidR="009E2078" w:rsidRPr="00527EB9" w:rsidRDefault="000979E4"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In the facts and circumstances of this case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 xml:space="preserve">iff bought the goods from Messieurs Orbit Chemical Industries Ltd and the agreement thereof is dated </w:t>
      </w:r>
      <w:r w:rsidR="002806B0" w:rsidRPr="00527EB9">
        <w:rPr>
          <w:rFonts w:ascii="Times New Roman" w:hAnsi="Times New Roman" w:cs="Times New Roman"/>
          <w:sz w:val="24"/>
          <w:szCs w:val="24"/>
        </w:rPr>
        <w:t>4</w:t>
      </w:r>
      <w:r w:rsidR="002806B0" w:rsidRPr="00527EB9">
        <w:rPr>
          <w:rFonts w:ascii="Times New Roman" w:hAnsi="Times New Roman" w:cs="Times New Roman"/>
          <w:sz w:val="24"/>
          <w:szCs w:val="24"/>
          <w:vertAlign w:val="superscript"/>
        </w:rPr>
        <w:t>th</w:t>
      </w:r>
      <w:r w:rsidR="002806B0" w:rsidRPr="00527EB9">
        <w:rPr>
          <w:rFonts w:ascii="Times New Roman" w:hAnsi="Times New Roman" w:cs="Times New Roman"/>
          <w:sz w:val="24"/>
          <w:szCs w:val="24"/>
        </w:rPr>
        <w:t xml:space="preserve"> </w:t>
      </w:r>
      <w:r w:rsidRPr="00527EB9">
        <w:rPr>
          <w:rFonts w:ascii="Times New Roman" w:hAnsi="Times New Roman" w:cs="Times New Roman"/>
          <w:sz w:val="24"/>
          <w:szCs w:val="24"/>
        </w:rPr>
        <w:t xml:space="preserve">of December 2015 </w:t>
      </w:r>
      <w:r w:rsidR="002806B0" w:rsidRPr="00527EB9">
        <w:rPr>
          <w:rFonts w:ascii="Times New Roman" w:hAnsi="Times New Roman" w:cs="Times New Roman"/>
          <w:sz w:val="24"/>
          <w:szCs w:val="24"/>
        </w:rPr>
        <w:t xml:space="preserve">and it </w:t>
      </w:r>
      <w:r w:rsidRPr="00527EB9">
        <w:rPr>
          <w:rFonts w:ascii="Times New Roman" w:hAnsi="Times New Roman" w:cs="Times New Roman"/>
          <w:sz w:val="24"/>
          <w:szCs w:val="24"/>
        </w:rPr>
        <w:t xml:space="preserve">is not in dispute or contentious. It is very explicit in </w:t>
      </w:r>
      <w:r w:rsidR="001B08F6" w:rsidRPr="00527EB9">
        <w:rPr>
          <w:rFonts w:ascii="Times New Roman" w:hAnsi="Times New Roman" w:cs="Times New Roman"/>
          <w:sz w:val="24"/>
          <w:szCs w:val="24"/>
        </w:rPr>
        <w:t>Annexure</w:t>
      </w:r>
      <w:r w:rsidRPr="00527EB9">
        <w:rPr>
          <w:rFonts w:ascii="Times New Roman" w:hAnsi="Times New Roman" w:cs="Times New Roman"/>
          <w:sz w:val="24"/>
          <w:szCs w:val="24"/>
        </w:rPr>
        <w:t xml:space="preserve"> "</w:t>
      </w:r>
      <w:r w:rsidR="002806B0" w:rsidRPr="00527EB9">
        <w:rPr>
          <w:rFonts w:ascii="Times New Roman" w:hAnsi="Times New Roman" w:cs="Times New Roman"/>
          <w:sz w:val="24"/>
          <w:szCs w:val="24"/>
        </w:rPr>
        <w:t>C</w:t>
      </w:r>
      <w:r w:rsidRPr="00527EB9">
        <w:rPr>
          <w:rFonts w:ascii="Times New Roman" w:hAnsi="Times New Roman" w:cs="Times New Roman"/>
          <w:sz w:val="24"/>
          <w:szCs w:val="24"/>
        </w:rPr>
        <w:t>" to the affidav</w:t>
      </w:r>
      <w:r w:rsidR="002806B0" w:rsidRPr="00527EB9">
        <w:rPr>
          <w:rFonts w:ascii="Times New Roman" w:hAnsi="Times New Roman" w:cs="Times New Roman"/>
          <w:sz w:val="24"/>
          <w:szCs w:val="24"/>
        </w:rPr>
        <w:t xml:space="preserve">it in support and </w:t>
      </w:r>
      <w:r w:rsidR="00250A69" w:rsidRPr="00527EB9">
        <w:rPr>
          <w:rFonts w:ascii="Times New Roman" w:hAnsi="Times New Roman" w:cs="Times New Roman"/>
          <w:sz w:val="24"/>
          <w:szCs w:val="24"/>
        </w:rPr>
        <w:t xml:space="preserve">clause </w:t>
      </w:r>
      <w:r w:rsidR="002806B0" w:rsidRPr="00527EB9">
        <w:rPr>
          <w:rFonts w:ascii="Times New Roman" w:hAnsi="Times New Roman" w:cs="Times New Roman"/>
          <w:sz w:val="24"/>
          <w:szCs w:val="24"/>
        </w:rPr>
        <w:t>1 (b</w:t>
      </w:r>
      <w:r w:rsidRPr="00527EB9">
        <w:rPr>
          <w:rFonts w:ascii="Times New Roman" w:hAnsi="Times New Roman" w:cs="Times New Roman"/>
          <w:sz w:val="24"/>
          <w:szCs w:val="24"/>
        </w:rPr>
        <w:t xml:space="preserve">) of the agreement that the consignment at the time of the sale agreement was apparently pending tax clearance at the Uganda </w:t>
      </w:r>
      <w:r w:rsidR="002806B0" w:rsidRPr="00527EB9">
        <w:rPr>
          <w:rFonts w:ascii="Times New Roman" w:hAnsi="Times New Roman" w:cs="Times New Roman"/>
          <w:sz w:val="24"/>
          <w:szCs w:val="24"/>
        </w:rPr>
        <w:t>Revenue A</w:t>
      </w:r>
      <w:r w:rsidR="00250A69" w:rsidRPr="00527EB9">
        <w:rPr>
          <w:rFonts w:ascii="Times New Roman" w:hAnsi="Times New Roman" w:cs="Times New Roman"/>
          <w:sz w:val="24"/>
          <w:szCs w:val="24"/>
        </w:rPr>
        <w:t>uthority by the importer who i</w:t>
      </w:r>
      <w:r w:rsidRPr="00527EB9">
        <w:rPr>
          <w:rFonts w:ascii="Times New Roman" w:hAnsi="Times New Roman" w:cs="Times New Roman"/>
          <w:sz w:val="24"/>
          <w:szCs w:val="24"/>
        </w:rPr>
        <w:t xml:space="preserve">s the seller of the consignment. </w:t>
      </w:r>
      <w:r w:rsidR="002806B0" w:rsidRPr="00527EB9">
        <w:rPr>
          <w:rFonts w:ascii="Times New Roman" w:hAnsi="Times New Roman" w:cs="Times New Roman"/>
          <w:sz w:val="24"/>
          <w:szCs w:val="24"/>
        </w:rPr>
        <w:t xml:space="preserve">In any case it was under customs control. </w:t>
      </w:r>
      <w:r w:rsidR="001B08F6" w:rsidRPr="00527EB9">
        <w:rPr>
          <w:rFonts w:ascii="Times New Roman" w:hAnsi="Times New Roman" w:cs="Times New Roman"/>
          <w:sz w:val="24"/>
          <w:szCs w:val="24"/>
        </w:rPr>
        <w:t xml:space="preserve">It is provided that the buyer who is the </w:t>
      </w:r>
      <w:r w:rsidR="00953DE0" w:rsidRPr="00527EB9">
        <w:rPr>
          <w:rFonts w:ascii="Times New Roman" w:hAnsi="Times New Roman" w:cs="Times New Roman"/>
          <w:sz w:val="24"/>
          <w:szCs w:val="24"/>
        </w:rPr>
        <w:t>Applicant</w:t>
      </w:r>
      <w:r w:rsidR="001B08F6" w:rsidRPr="00527EB9">
        <w:rPr>
          <w:rFonts w:ascii="Times New Roman" w:hAnsi="Times New Roman" w:cs="Times New Roman"/>
          <w:sz w:val="24"/>
          <w:szCs w:val="24"/>
        </w:rPr>
        <w:t xml:space="preserve"> shall effect paymen</w:t>
      </w:r>
      <w:r w:rsidR="002806B0" w:rsidRPr="00527EB9">
        <w:rPr>
          <w:rFonts w:ascii="Times New Roman" w:hAnsi="Times New Roman" w:cs="Times New Roman"/>
          <w:sz w:val="24"/>
          <w:szCs w:val="24"/>
        </w:rPr>
        <w:t>t as assessed by and to Uganda R</w:t>
      </w:r>
      <w:r w:rsidR="001B08F6" w:rsidRPr="00527EB9">
        <w:rPr>
          <w:rFonts w:ascii="Times New Roman" w:hAnsi="Times New Roman" w:cs="Times New Roman"/>
          <w:sz w:val="24"/>
          <w:szCs w:val="24"/>
        </w:rPr>
        <w:t xml:space="preserve">evenue </w:t>
      </w:r>
      <w:r w:rsidR="002806B0" w:rsidRPr="00527EB9">
        <w:rPr>
          <w:rFonts w:ascii="Times New Roman" w:hAnsi="Times New Roman" w:cs="Times New Roman"/>
          <w:sz w:val="24"/>
          <w:szCs w:val="24"/>
        </w:rPr>
        <w:t>A</w:t>
      </w:r>
      <w:r w:rsidR="001B08F6" w:rsidRPr="00527EB9">
        <w:rPr>
          <w:rFonts w:ascii="Times New Roman" w:hAnsi="Times New Roman" w:cs="Times New Roman"/>
          <w:sz w:val="24"/>
          <w:szCs w:val="24"/>
        </w:rPr>
        <w:t xml:space="preserve">uthority and demurrage in this respect of the consignment. </w:t>
      </w:r>
      <w:r w:rsidRPr="00527EB9">
        <w:rPr>
          <w:rFonts w:ascii="Times New Roman" w:hAnsi="Times New Roman" w:cs="Times New Roman"/>
          <w:sz w:val="24"/>
          <w:szCs w:val="24"/>
        </w:rPr>
        <w:t>All related documents to the consignment were handed over to the buyer immediately upon the signing of the agreement. In a letter dated 29</w:t>
      </w:r>
      <w:r w:rsidRPr="00527EB9">
        <w:rPr>
          <w:rFonts w:ascii="Times New Roman" w:hAnsi="Times New Roman" w:cs="Times New Roman"/>
          <w:sz w:val="24"/>
          <w:szCs w:val="24"/>
          <w:vertAlign w:val="superscript"/>
        </w:rPr>
        <w:t>th</w:t>
      </w:r>
      <w:r w:rsidR="002806B0" w:rsidRPr="00527EB9">
        <w:rPr>
          <w:rFonts w:ascii="Times New Roman" w:hAnsi="Times New Roman" w:cs="Times New Roman"/>
          <w:sz w:val="24"/>
          <w:szCs w:val="24"/>
        </w:rPr>
        <w:t xml:space="preserve"> </w:t>
      </w:r>
      <w:r w:rsidRPr="00527EB9">
        <w:rPr>
          <w:rFonts w:ascii="Times New Roman" w:hAnsi="Times New Roman" w:cs="Times New Roman"/>
          <w:sz w:val="24"/>
          <w:szCs w:val="24"/>
        </w:rPr>
        <w:t xml:space="preserve">of January 2016 the advocates </w:t>
      </w:r>
      <w:r w:rsidR="009E2078" w:rsidRPr="00527EB9">
        <w:rPr>
          <w:rFonts w:ascii="Times New Roman" w:hAnsi="Times New Roman" w:cs="Times New Roman"/>
          <w:sz w:val="24"/>
          <w:szCs w:val="24"/>
        </w:rPr>
        <w:t xml:space="preserve">of the importer Messieurs Orbit Chemical Industries Ltd </w:t>
      </w:r>
      <w:r w:rsidRPr="00527EB9">
        <w:rPr>
          <w:rFonts w:ascii="Times New Roman" w:hAnsi="Times New Roman" w:cs="Times New Roman"/>
          <w:sz w:val="24"/>
          <w:szCs w:val="24"/>
        </w:rPr>
        <w:t xml:space="preserve">wrote to the Commissioner </w:t>
      </w:r>
      <w:r w:rsidR="009E2078" w:rsidRPr="00527EB9">
        <w:rPr>
          <w:rFonts w:ascii="Times New Roman" w:hAnsi="Times New Roman" w:cs="Times New Roman"/>
          <w:sz w:val="24"/>
          <w:szCs w:val="24"/>
        </w:rPr>
        <w:t xml:space="preserve">Customs Department, Uganda Revenue Authority </w:t>
      </w:r>
      <w:r w:rsidRPr="00527EB9">
        <w:rPr>
          <w:rFonts w:ascii="Times New Roman" w:hAnsi="Times New Roman" w:cs="Times New Roman"/>
          <w:sz w:val="24"/>
          <w:szCs w:val="24"/>
        </w:rPr>
        <w:t>on the subject of a plot to dispose of</w:t>
      </w:r>
      <w:r w:rsidR="009E2078" w:rsidRPr="00527EB9">
        <w:rPr>
          <w:rFonts w:ascii="Times New Roman" w:hAnsi="Times New Roman" w:cs="Times New Roman"/>
          <w:sz w:val="24"/>
          <w:szCs w:val="24"/>
        </w:rPr>
        <w:t xml:space="preserve"> 8 </w:t>
      </w:r>
      <w:r w:rsidRPr="00527EB9">
        <w:rPr>
          <w:rFonts w:ascii="Times New Roman" w:hAnsi="Times New Roman" w:cs="Times New Roman"/>
          <w:sz w:val="24"/>
          <w:szCs w:val="24"/>
        </w:rPr>
        <w:t xml:space="preserve">containers of agricultural chemicals, </w:t>
      </w:r>
      <w:r w:rsidR="009E2078" w:rsidRPr="00527EB9">
        <w:rPr>
          <w:rFonts w:ascii="Times New Roman" w:hAnsi="Times New Roman" w:cs="Times New Roman"/>
          <w:sz w:val="24"/>
          <w:szCs w:val="24"/>
        </w:rPr>
        <w:t>G</w:t>
      </w:r>
      <w:r w:rsidRPr="00527EB9">
        <w:rPr>
          <w:rFonts w:ascii="Times New Roman" w:hAnsi="Times New Roman" w:cs="Times New Roman"/>
          <w:sz w:val="24"/>
          <w:szCs w:val="24"/>
        </w:rPr>
        <w:t>lyphosate Salt 480</w:t>
      </w:r>
      <w:r w:rsidR="009E2078" w:rsidRPr="00527EB9">
        <w:rPr>
          <w:rFonts w:ascii="Times New Roman" w:hAnsi="Times New Roman" w:cs="Times New Roman"/>
          <w:sz w:val="24"/>
          <w:szCs w:val="24"/>
        </w:rPr>
        <w:t xml:space="preserve">. The Commissioner was </w:t>
      </w:r>
      <w:r w:rsidR="002806B0" w:rsidRPr="00527EB9">
        <w:rPr>
          <w:rFonts w:ascii="Times New Roman" w:hAnsi="Times New Roman" w:cs="Times New Roman"/>
          <w:sz w:val="24"/>
          <w:szCs w:val="24"/>
        </w:rPr>
        <w:t xml:space="preserve">written a letter </w:t>
      </w:r>
      <w:r w:rsidR="009E2078" w:rsidRPr="00527EB9">
        <w:rPr>
          <w:rFonts w:ascii="Times New Roman" w:hAnsi="Times New Roman" w:cs="Times New Roman"/>
          <w:sz w:val="24"/>
          <w:szCs w:val="24"/>
        </w:rPr>
        <w:t>about an advertisement by Uganda Revenue Authority in the Daily New Vision dated 29</w:t>
      </w:r>
      <w:r w:rsidR="009E2078" w:rsidRPr="00527EB9">
        <w:rPr>
          <w:rFonts w:ascii="Times New Roman" w:hAnsi="Times New Roman" w:cs="Times New Roman"/>
          <w:sz w:val="24"/>
          <w:szCs w:val="24"/>
          <w:vertAlign w:val="superscript"/>
        </w:rPr>
        <w:t>th</w:t>
      </w:r>
      <w:r w:rsidR="00F64A51" w:rsidRPr="00527EB9">
        <w:rPr>
          <w:rFonts w:ascii="Times New Roman" w:hAnsi="Times New Roman" w:cs="Times New Roman"/>
          <w:sz w:val="24"/>
          <w:szCs w:val="24"/>
        </w:rPr>
        <w:t xml:space="preserve"> </w:t>
      </w:r>
      <w:r w:rsidR="009E2078" w:rsidRPr="00527EB9">
        <w:rPr>
          <w:rFonts w:ascii="Times New Roman" w:hAnsi="Times New Roman" w:cs="Times New Roman"/>
          <w:sz w:val="24"/>
          <w:szCs w:val="24"/>
        </w:rPr>
        <w:t>of January 2016 at page 19 notifying the general public of an intention to forfeit and dispose of consignment in the form of agricultural chemicals namely the subject matter of the suit. The</w:t>
      </w:r>
      <w:r w:rsidR="00250A69" w:rsidRPr="00527EB9">
        <w:rPr>
          <w:rFonts w:ascii="Times New Roman" w:hAnsi="Times New Roman" w:cs="Times New Roman"/>
          <w:sz w:val="24"/>
          <w:szCs w:val="24"/>
        </w:rPr>
        <w:t xml:space="preserve"> lawyers </w:t>
      </w:r>
      <w:r w:rsidR="009E2078" w:rsidRPr="00527EB9">
        <w:rPr>
          <w:rFonts w:ascii="Times New Roman" w:hAnsi="Times New Roman" w:cs="Times New Roman"/>
          <w:sz w:val="24"/>
          <w:szCs w:val="24"/>
        </w:rPr>
        <w:t xml:space="preserve">wrote that Orbit Chemical Industries Ltd no longer had an interest in the goods because it had been sold </w:t>
      </w:r>
      <w:r w:rsidR="00250A69" w:rsidRPr="00527EB9">
        <w:rPr>
          <w:rFonts w:ascii="Times New Roman" w:hAnsi="Times New Roman" w:cs="Times New Roman"/>
          <w:sz w:val="24"/>
          <w:szCs w:val="24"/>
        </w:rPr>
        <w:t>t</w:t>
      </w:r>
      <w:r w:rsidR="009E2078" w:rsidRPr="00527EB9">
        <w:rPr>
          <w:rFonts w:ascii="Times New Roman" w:hAnsi="Times New Roman" w:cs="Times New Roman"/>
          <w:sz w:val="24"/>
          <w:szCs w:val="24"/>
        </w:rPr>
        <w:t xml:space="preserve">o the </w:t>
      </w:r>
      <w:r w:rsidR="00953DE0" w:rsidRPr="00527EB9">
        <w:rPr>
          <w:rFonts w:ascii="Times New Roman" w:hAnsi="Times New Roman" w:cs="Times New Roman"/>
          <w:sz w:val="24"/>
          <w:szCs w:val="24"/>
        </w:rPr>
        <w:t>Applicant</w:t>
      </w:r>
      <w:r w:rsidR="009E2078" w:rsidRPr="00527EB9">
        <w:rPr>
          <w:rFonts w:ascii="Times New Roman" w:hAnsi="Times New Roman" w:cs="Times New Roman"/>
          <w:sz w:val="24"/>
          <w:szCs w:val="24"/>
        </w:rPr>
        <w:t>. The letter was copied inter alia to the Inspector General of Government; th</w:t>
      </w:r>
      <w:r w:rsidR="002806B0" w:rsidRPr="00527EB9">
        <w:rPr>
          <w:rFonts w:ascii="Times New Roman" w:hAnsi="Times New Roman" w:cs="Times New Roman"/>
          <w:sz w:val="24"/>
          <w:szCs w:val="24"/>
        </w:rPr>
        <w:t xml:space="preserve">e Minister of Agriculture; the </w:t>
      </w:r>
      <w:r w:rsidR="00953DE0" w:rsidRPr="00527EB9">
        <w:rPr>
          <w:rFonts w:ascii="Times New Roman" w:hAnsi="Times New Roman" w:cs="Times New Roman"/>
          <w:sz w:val="24"/>
          <w:szCs w:val="24"/>
        </w:rPr>
        <w:t>Applicant</w:t>
      </w:r>
      <w:r w:rsidR="009E2078" w:rsidRPr="00527EB9">
        <w:rPr>
          <w:rFonts w:ascii="Times New Roman" w:hAnsi="Times New Roman" w:cs="Times New Roman"/>
          <w:sz w:val="24"/>
          <w:szCs w:val="24"/>
        </w:rPr>
        <w:t xml:space="preserve">s; the Assistant Commissioner, Field Services; the Customs Internal Audit Department and the Commissioner General Uganda Revenue Authority. Additionally in a letter dated </w:t>
      </w:r>
      <w:r w:rsidR="002806B0" w:rsidRPr="00527EB9">
        <w:rPr>
          <w:rFonts w:ascii="Times New Roman" w:hAnsi="Times New Roman" w:cs="Times New Roman"/>
          <w:sz w:val="24"/>
          <w:szCs w:val="24"/>
        </w:rPr>
        <w:t>1</w:t>
      </w:r>
      <w:r w:rsidR="002806B0" w:rsidRPr="00527EB9">
        <w:rPr>
          <w:rFonts w:ascii="Times New Roman" w:hAnsi="Times New Roman" w:cs="Times New Roman"/>
          <w:sz w:val="24"/>
          <w:szCs w:val="24"/>
          <w:vertAlign w:val="superscript"/>
        </w:rPr>
        <w:t>st</w:t>
      </w:r>
      <w:r w:rsidR="002806B0" w:rsidRPr="00527EB9">
        <w:rPr>
          <w:rFonts w:ascii="Times New Roman" w:hAnsi="Times New Roman" w:cs="Times New Roman"/>
          <w:sz w:val="24"/>
          <w:szCs w:val="24"/>
        </w:rPr>
        <w:t xml:space="preserve"> </w:t>
      </w:r>
      <w:r w:rsidR="009E2078" w:rsidRPr="00527EB9">
        <w:rPr>
          <w:rFonts w:ascii="Times New Roman" w:hAnsi="Times New Roman" w:cs="Times New Roman"/>
          <w:sz w:val="24"/>
          <w:szCs w:val="24"/>
        </w:rPr>
        <w:t xml:space="preserve">of February 2016 the </w:t>
      </w:r>
      <w:r w:rsidR="00953DE0" w:rsidRPr="00527EB9">
        <w:rPr>
          <w:rFonts w:ascii="Times New Roman" w:hAnsi="Times New Roman" w:cs="Times New Roman"/>
          <w:sz w:val="24"/>
          <w:szCs w:val="24"/>
        </w:rPr>
        <w:t>Applicant</w:t>
      </w:r>
      <w:r w:rsidR="009E2078" w:rsidRPr="00527EB9">
        <w:rPr>
          <w:rFonts w:ascii="Times New Roman" w:hAnsi="Times New Roman" w:cs="Times New Roman"/>
          <w:sz w:val="24"/>
          <w:szCs w:val="24"/>
        </w:rPr>
        <w:t xml:space="preserve"> wrote to the Permanent Secretary Ministry of Agriculture for inspection of the </w:t>
      </w:r>
      <w:r w:rsidR="009E2078" w:rsidRPr="00527EB9">
        <w:rPr>
          <w:rFonts w:ascii="Times New Roman" w:hAnsi="Times New Roman" w:cs="Times New Roman"/>
          <w:sz w:val="24"/>
          <w:szCs w:val="24"/>
        </w:rPr>
        <w:lastRenderedPageBreak/>
        <w:t xml:space="preserve">consignment. They notified the said Permanent Secretary that they had bought </w:t>
      </w:r>
      <w:r w:rsidR="002806B0" w:rsidRPr="00527EB9">
        <w:rPr>
          <w:rFonts w:ascii="Times New Roman" w:hAnsi="Times New Roman" w:cs="Times New Roman"/>
          <w:sz w:val="24"/>
          <w:szCs w:val="24"/>
        </w:rPr>
        <w:t xml:space="preserve">8 </w:t>
      </w:r>
      <w:r w:rsidR="009E2078" w:rsidRPr="00527EB9">
        <w:rPr>
          <w:rFonts w:ascii="Times New Roman" w:hAnsi="Times New Roman" w:cs="Times New Roman"/>
          <w:sz w:val="24"/>
          <w:szCs w:val="24"/>
        </w:rPr>
        <w:t xml:space="preserve">containers of agricultural chemicals, the subject matter of the application. They requested the office and Uganda </w:t>
      </w:r>
      <w:r w:rsidR="00E253E2" w:rsidRPr="00527EB9">
        <w:rPr>
          <w:rFonts w:ascii="Times New Roman" w:hAnsi="Times New Roman" w:cs="Times New Roman"/>
          <w:sz w:val="24"/>
          <w:szCs w:val="24"/>
        </w:rPr>
        <w:t>N</w:t>
      </w:r>
      <w:r w:rsidR="009E2078" w:rsidRPr="00527EB9">
        <w:rPr>
          <w:rFonts w:ascii="Times New Roman" w:hAnsi="Times New Roman" w:cs="Times New Roman"/>
          <w:sz w:val="24"/>
          <w:szCs w:val="24"/>
        </w:rPr>
        <w:t xml:space="preserve">ational </w:t>
      </w:r>
      <w:r w:rsidR="00E253E2" w:rsidRPr="00527EB9">
        <w:rPr>
          <w:rFonts w:ascii="Times New Roman" w:hAnsi="Times New Roman" w:cs="Times New Roman"/>
          <w:sz w:val="24"/>
          <w:szCs w:val="24"/>
        </w:rPr>
        <w:t>B</w:t>
      </w:r>
      <w:r w:rsidR="009E2078" w:rsidRPr="00527EB9">
        <w:rPr>
          <w:rFonts w:ascii="Times New Roman" w:hAnsi="Times New Roman" w:cs="Times New Roman"/>
          <w:sz w:val="24"/>
          <w:szCs w:val="24"/>
        </w:rPr>
        <w:t xml:space="preserve">ureau of </w:t>
      </w:r>
      <w:r w:rsidR="00E253E2" w:rsidRPr="00527EB9">
        <w:rPr>
          <w:rFonts w:ascii="Times New Roman" w:hAnsi="Times New Roman" w:cs="Times New Roman"/>
          <w:sz w:val="24"/>
          <w:szCs w:val="24"/>
        </w:rPr>
        <w:t>S</w:t>
      </w:r>
      <w:r w:rsidR="009E2078" w:rsidRPr="00527EB9">
        <w:rPr>
          <w:rFonts w:ascii="Times New Roman" w:hAnsi="Times New Roman" w:cs="Times New Roman"/>
          <w:sz w:val="24"/>
          <w:szCs w:val="24"/>
        </w:rPr>
        <w:t xml:space="preserve">tandards to carry out an inspection of the above goods which </w:t>
      </w:r>
      <w:r w:rsidR="00A8330D" w:rsidRPr="00527EB9">
        <w:rPr>
          <w:rFonts w:ascii="Times New Roman" w:hAnsi="Times New Roman" w:cs="Times New Roman"/>
          <w:sz w:val="24"/>
          <w:szCs w:val="24"/>
        </w:rPr>
        <w:t xml:space="preserve">are </w:t>
      </w:r>
      <w:r w:rsidR="009E2078" w:rsidRPr="00527EB9">
        <w:rPr>
          <w:rFonts w:ascii="Times New Roman" w:hAnsi="Times New Roman" w:cs="Times New Roman"/>
          <w:sz w:val="24"/>
          <w:szCs w:val="24"/>
        </w:rPr>
        <w:t xml:space="preserve">chemicals </w:t>
      </w:r>
      <w:r w:rsidR="00A8330D" w:rsidRPr="00527EB9">
        <w:rPr>
          <w:rFonts w:ascii="Times New Roman" w:hAnsi="Times New Roman" w:cs="Times New Roman"/>
          <w:sz w:val="24"/>
          <w:szCs w:val="24"/>
        </w:rPr>
        <w:t xml:space="preserve">with </w:t>
      </w:r>
      <w:r w:rsidR="009E2078" w:rsidRPr="00527EB9">
        <w:rPr>
          <w:rFonts w:ascii="Times New Roman" w:hAnsi="Times New Roman" w:cs="Times New Roman"/>
          <w:sz w:val="24"/>
          <w:szCs w:val="24"/>
        </w:rPr>
        <w:t xml:space="preserve">a limited time before expiry. Also attached to the </w:t>
      </w:r>
      <w:r w:rsidR="00953DE0" w:rsidRPr="00527EB9">
        <w:rPr>
          <w:rFonts w:ascii="Times New Roman" w:hAnsi="Times New Roman" w:cs="Times New Roman"/>
          <w:sz w:val="24"/>
          <w:szCs w:val="24"/>
        </w:rPr>
        <w:t>Applicant</w:t>
      </w:r>
      <w:r w:rsidR="001B08F6" w:rsidRPr="00527EB9">
        <w:rPr>
          <w:rFonts w:ascii="Times New Roman" w:hAnsi="Times New Roman" w:cs="Times New Roman"/>
          <w:sz w:val="24"/>
          <w:szCs w:val="24"/>
        </w:rPr>
        <w:t>’s</w:t>
      </w:r>
      <w:r w:rsidR="009E2078" w:rsidRPr="00527EB9">
        <w:rPr>
          <w:rFonts w:ascii="Times New Roman" w:hAnsi="Times New Roman" w:cs="Times New Roman"/>
          <w:sz w:val="24"/>
          <w:szCs w:val="24"/>
        </w:rPr>
        <w:t xml:space="preserve"> application is a board resolution authorising Messieurs </w:t>
      </w:r>
      <w:r w:rsidR="00E253E2" w:rsidRPr="00527EB9">
        <w:rPr>
          <w:rFonts w:ascii="Times New Roman" w:hAnsi="Times New Roman" w:cs="Times New Roman"/>
          <w:sz w:val="24"/>
          <w:szCs w:val="24"/>
        </w:rPr>
        <w:t>Orbit Chemical I</w:t>
      </w:r>
      <w:r w:rsidR="009E2078" w:rsidRPr="00527EB9">
        <w:rPr>
          <w:rFonts w:ascii="Times New Roman" w:hAnsi="Times New Roman" w:cs="Times New Roman"/>
          <w:sz w:val="24"/>
          <w:szCs w:val="24"/>
        </w:rPr>
        <w:t>ndustrie</w:t>
      </w:r>
      <w:r w:rsidR="00E253E2" w:rsidRPr="00527EB9">
        <w:rPr>
          <w:rFonts w:ascii="Times New Roman" w:hAnsi="Times New Roman" w:cs="Times New Roman"/>
          <w:sz w:val="24"/>
          <w:szCs w:val="24"/>
        </w:rPr>
        <w:t xml:space="preserve">s Ltd to sell the goods to the </w:t>
      </w:r>
      <w:r w:rsidR="00953DE0" w:rsidRPr="00527EB9">
        <w:rPr>
          <w:rFonts w:ascii="Times New Roman" w:hAnsi="Times New Roman" w:cs="Times New Roman"/>
          <w:sz w:val="24"/>
          <w:szCs w:val="24"/>
        </w:rPr>
        <w:t>Applicant</w:t>
      </w:r>
      <w:r w:rsidR="009E2078" w:rsidRPr="00527EB9">
        <w:rPr>
          <w:rFonts w:ascii="Times New Roman" w:hAnsi="Times New Roman" w:cs="Times New Roman"/>
          <w:sz w:val="24"/>
          <w:szCs w:val="24"/>
        </w:rPr>
        <w:t xml:space="preserve"> </w:t>
      </w:r>
      <w:r w:rsidR="00E253E2" w:rsidRPr="00527EB9">
        <w:rPr>
          <w:rFonts w:ascii="Times New Roman" w:hAnsi="Times New Roman" w:cs="Times New Roman"/>
          <w:sz w:val="24"/>
          <w:szCs w:val="24"/>
        </w:rPr>
        <w:t xml:space="preserve">who </w:t>
      </w:r>
      <w:r w:rsidR="009E2078" w:rsidRPr="00527EB9">
        <w:rPr>
          <w:rFonts w:ascii="Times New Roman" w:hAnsi="Times New Roman" w:cs="Times New Roman"/>
          <w:sz w:val="24"/>
          <w:szCs w:val="24"/>
        </w:rPr>
        <w:t xml:space="preserve">will be required to pay all incidental tax assessments for clearance. Only one payment had been made for one container out of the eight containers according to the resolution. </w:t>
      </w:r>
    </w:p>
    <w:p w:rsidR="005C00E0" w:rsidRPr="00527EB9" w:rsidRDefault="009E207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Against this background I have carefully considered the </w:t>
      </w:r>
      <w:r w:rsidR="00953DE0" w:rsidRPr="00527EB9">
        <w:rPr>
          <w:rFonts w:ascii="Times New Roman" w:hAnsi="Times New Roman" w:cs="Times New Roman"/>
          <w:sz w:val="24"/>
          <w:szCs w:val="24"/>
        </w:rPr>
        <w:t>Respondent</w:t>
      </w:r>
      <w:r w:rsidR="00A8330D" w:rsidRPr="00527EB9">
        <w:rPr>
          <w:rFonts w:ascii="Times New Roman" w:hAnsi="Times New Roman" w:cs="Times New Roman"/>
          <w:sz w:val="24"/>
          <w:szCs w:val="24"/>
        </w:rPr>
        <w:t>’</w:t>
      </w:r>
      <w:r w:rsidRPr="00527EB9">
        <w:rPr>
          <w:rFonts w:ascii="Times New Roman" w:hAnsi="Times New Roman" w:cs="Times New Roman"/>
          <w:sz w:val="24"/>
          <w:szCs w:val="24"/>
        </w:rPr>
        <w:t xml:space="preserve">s affidavit in reply. The first ground raised is whether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has locus standi to </w:t>
      </w:r>
      <w:r w:rsidR="00E253E2" w:rsidRPr="00527EB9">
        <w:rPr>
          <w:rFonts w:ascii="Times New Roman" w:hAnsi="Times New Roman" w:cs="Times New Roman"/>
          <w:sz w:val="24"/>
          <w:szCs w:val="24"/>
        </w:rPr>
        <w:t>i</w:t>
      </w:r>
      <w:r w:rsidRPr="00527EB9">
        <w:rPr>
          <w:rFonts w:ascii="Times New Roman" w:hAnsi="Times New Roman" w:cs="Times New Roman"/>
          <w:sz w:val="24"/>
          <w:szCs w:val="24"/>
        </w:rPr>
        <w:t xml:space="preserve">nstitute the suit because she is not the legal owner of the goods in issue. The submission is that the importer did not have the right and title to pass on the goods in issue to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w:t>
      </w:r>
      <w:r w:rsidR="00C02F0C"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Applicant</w:t>
      </w:r>
      <w:r w:rsidR="00C02F0C" w:rsidRPr="00527EB9">
        <w:rPr>
          <w:rFonts w:ascii="Times New Roman" w:hAnsi="Times New Roman" w:cs="Times New Roman"/>
          <w:sz w:val="24"/>
          <w:szCs w:val="24"/>
        </w:rPr>
        <w:t xml:space="preserve"> did not inform the </w:t>
      </w:r>
      <w:r w:rsidR="00953DE0" w:rsidRPr="00527EB9">
        <w:rPr>
          <w:rFonts w:ascii="Times New Roman" w:hAnsi="Times New Roman" w:cs="Times New Roman"/>
          <w:sz w:val="24"/>
          <w:szCs w:val="24"/>
        </w:rPr>
        <w:t>Respondent</w:t>
      </w:r>
      <w:r w:rsidR="00C02F0C" w:rsidRPr="00527EB9">
        <w:rPr>
          <w:rFonts w:ascii="Times New Roman" w:hAnsi="Times New Roman" w:cs="Times New Roman"/>
          <w:sz w:val="24"/>
          <w:szCs w:val="24"/>
        </w:rPr>
        <w:t xml:space="preserve"> before the sale and </w:t>
      </w:r>
      <w:r w:rsidR="00E253E2" w:rsidRPr="00527EB9">
        <w:rPr>
          <w:rFonts w:ascii="Times New Roman" w:hAnsi="Times New Roman" w:cs="Times New Roman"/>
          <w:sz w:val="24"/>
          <w:szCs w:val="24"/>
        </w:rPr>
        <w:t xml:space="preserve">as </w:t>
      </w:r>
      <w:r w:rsidR="00C02F0C" w:rsidRPr="00527EB9">
        <w:rPr>
          <w:rFonts w:ascii="Times New Roman" w:hAnsi="Times New Roman" w:cs="Times New Roman"/>
          <w:sz w:val="24"/>
          <w:szCs w:val="24"/>
        </w:rPr>
        <w:t xml:space="preserve">such deliberately hid away from the truth concerning the goods in issue. Primarily the </w:t>
      </w:r>
      <w:r w:rsidR="00953DE0" w:rsidRPr="00527EB9">
        <w:rPr>
          <w:rFonts w:ascii="Times New Roman" w:hAnsi="Times New Roman" w:cs="Times New Roman"/>
          <w:sz w:val="24"/>
          <w:szCs w:val="24"/>
        </w:rPr>
        <w:t>Respondent</w:t>
      </w:r>
      <w:r w:rsidR="00C02F0C" w:rsidRPr="00527EB9">
        <w:rPr>
          <w:rFonts w:ascii="Times New Roman" w:hAnsi="Times New Roman" w:cs="Times New Roman"/>
          <w:sz w:val="24"/>
          <w:szCs w:val="24"/>
        </w:rPr>
        <w:t xml:space="preserve"> asserts that importation and dealing in the product is restricted and the importer contravened the law when it failed to obtain the </w:t>
      </w:r>
      <w:r w:rsidR="00A8330D" w:rsidRPr="00527EB9">
        <w:rPr>
          <w:rFonts w:ascii="Times New Roman" w:hAnsi="Times New Roman" w:cs="Times New Roman"/>
          <w:sz w:val="24"/>
          <w:szCs w:val="24"/>
        </w:rPr>
        <w:t xml:space="preserve">requisite </w:t>
      </w:r>
      <w:r w:rsidR="00C02F0C" w:rsidRPr="00527EB9">
        <w:rPr>
          <w:rFonts w:ascii="Times New Roman" w:hAnsi="Times New Roman" w:cs="Times New Roman"/>
          <w:sz w:val="24"/>
          <w:szCs w:val="24"/>
        </w:rPr>
        <w:t xml:space="preserve">permission from the relevant authority to import the goods in issue. Following the contravention of the law, the </w:t>
      </w:r>
      <w:r w:rsidR="00953DE0" w:rsidRPr="00527EB9">
        <w:rPr>
          <w:rFonts w:ascii="Times New Roman" w:hAnsi="Times New Roman" w:cs="Times New Roman"/>
          <w:sz w:val="24"/>
          <w:szCs w:val="24"/>
        </w:rPr>
        <w:t>Respondent</w:t>
      </w:r>
      <w:r w:rsidR="00C02F0C" w:rsidRPr="00527EB9">
        <w:rPr>
          <w:rFonts w:ascii="Times New Roman" w:hAnsi="Times New Roman" w:cs="Times New Roman"/>
          <w:sz w:val="24"/>
          <w:szCs w:val="24"/>
        </w:rPr>
        <w:t xml:space="preserve"> </w:t>
      </w:r>
      <w:r w:rsidR="00093C33" w:rsidRPr="00527EB9">
        <w:rPr>
          <w:rFonts w:ascii="Times New Roman" w:hAnsi="Times New Roman" w:cs="Times New Roman"/>
          <w:sz w:val="24"/>
          <w:szCs w:val="24"/>
        </w:rPr>
        <w:t xml:space="preserve">confiscated the goods which were now </w:t>
      </w:r>
      <w:r w:rsidR="00C02F0C" w:rsidRPr="00527EB9">
        <w:rPr>
          <w:rFonts w:ascii="Times New Roman" w:hAnsi="Times New Roman" w:cs="Times New Roman"/>
          <w:sz w:val="24"/>
          <w:szCs w:val="24"/>
        </w:rPr>
        <w:t xml:space="preserve">forfeited </w:t>
      </w:r>
      <w:r w:rsidR="00093C33" w:rsidRPr="00527EB9">
        <w:rPr>
          <w:rFonts w:ascii="Times New Roman" w:hAnsi="Times New Roman" w:cs="Times New Roman"/>
          <w:sz w:val="24"/>
          <w:szCs w:val="24"/>
        </w:rPr>
        <w:t xml:space="preserve">goods </w:t>
      </w:r>
      <w:r w:rsidR="00C02F0C" w:rsidRPr="00527EB9">
        <w:rPr>
          <w:rFonts w:ascii="Times New Roman" w:hAnsi="Times New Roman" w:cs="Times New Roman"/>
          <w:sz w:val="24"/>
          <w:szCs w:val="24"/>
        </w:rPr>
        <w:t xml:space="preserve">and as such </w:t>
      </w:r>
      <w:r w:rsidR="00093C33" w:rsidRPr="00527EB9">
        <w:rPr>
          <w:rFonts w:ascii="Times New Roman" w:hAnsi="Times New Roman" w:cs="Times New Roman"/>
          <w:sz w:val="24"/>
          <w:szCs w:val="24"/>
        </w:rPr>
        <w:t xml:space="preserve">the Respondent </w:t>
      </w:r>
      <w:r w:rsidR="00C02F0C" w:rsidRPr="00527EB9">
        <w:rPr>
          <w:rFonts w:ascii="Times New Roman" w:hAnsi="Times New Roman" w:cs="Times New Roman"/>
          <w:sz w:val="24"/>
          <w:szCs w:val="24"/>
        </w:rPr>
        <w:t>has powers to deal with them in any manner prescribed by customs laws.</w:t>
      </w:r>
    </w:p>
    <w:p w:rsidR="004E667C" w:rsidRPr="00527EB9" w:rsidRDefault="005C00E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On the basis of that con</w:t>
      </w:r>
      <w:r w:rsidR="00E253E2" w:rsidRPr="00527EB9">
        <w:rPr>
          <w:rFonts w:ascii="Times New Roman" w:hAnsi="Times New Roman" w:cs="Times New Roman"/>
          <w:sz w:val="24"/>
          <w:szCs w:val="24"/>
        </w:rPr>
        <w:t>t</w:t>
      </w:r>
      <w:r w:rsidRPr="00527EB9">
        <w:rPr>
          <w:rFonts w:ascii="Times New Roman" w:hAnsi="Times New Roman" w:cs="Times New Roman"/>
          <w:sz w:val="24"/>
          <w:szCs w:val="24"/>
        </w:rPr>
        <w:t xml:space="preserve">ention the issue is whether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has a prima facie case with a probability of success. Or whether there is an arguable case which merits serious judicial consideration in the sense that the action is not frivolous or vexatious. The </w:t>
      </w:r>
      <w:r w:rsidR="00953DE0" w:rsidRPr="00527EB9">
        <w:rPr>
          <w:rFonts w:ascii="Times New Roman" w:hAnsi="Times New Roman" w:cs="Times New Roman"/>
          <w:sz w:val="24"/>
          <w:szCs w:val="24"/>
        </w:rPr>
        <w:t>Respondent</w:t>
      </w:r>
      <w:r w:rsidR="001B08F6" w:rsidRPr="00527EB9">
        <w:rPr>
          <w:rFonts w:ascii="Times New Roman" w:hAnsi="Times New Roman" w:cs="Times New Roman"/>
          <w:sz w:val="24"/>
          <w:szCs w:val="24"/>
        </w:rPr>
        <w:t>’s</w:t>
      </w:r>
      <w:r w:rsidRPr="00527EB9">
        <w:rPr>
          <w:rFonts w:ascii="Times New Roman" w:hAnsi="Times New Roman" w:cs="Times New Roman"/>
          <w:sz w:val="24"/>
          <w:szCs w:val="24"/>
        </w:rPr>
        <w:t xml:space="preserve"> submission is that the goods are restricted goods according to the definition of restricted goods under section 2 of the East African Community Customs Management Act 2004. Secondly importation of goods specified in </w:t>
      </w:r>
      <w:r w:rsidR="00DF08AD" w:rsidRPr="00527EB9">
        <w:rPr>
          <w:rFonts w:ascii="Times New Roman" w:hAnsi="Times New Roman" w:cs="Times New Roman"/>
          <w:sz w:val="24"/>
          <w:szCs w:val="24"/>
        </w:rPr>
        <w:t>P</w:t>
      </w:r>
      <w:r w:rsidRPr="00527EB9">
        <w:rPr>
          <w:rFonts w:ascii="Times New Roman" w:hAnsi="Times New Roman" w:cs="Times New Roman"/>
          <w:sz w:val="24"/>
          <w:szCs w:val="24"/>
        </w:rPr>
        <w:t xml:space="preserve">art B of the </w:t>
      </w:r>
      <w:r w:rsidR="00DF08AD" w:rsidRPr="00527EB9">
        <w:rPr>
          <w:rFonts w:ascii="Times New Roman" w:hAnsi="Times New Roman" w:cs="Times New Roman"/>
          <w:sz w:val="24"/>
          <w:szCs w:val="24"/>
        </w:rPr>
        <w:t>Second S</w:t>
      </w:r>
      <w:r w:rsidRPr="00527EB9">
        <w:rPr>
          <w:rFonts w:ascii="Times New Roman" w:hAnsi="Times New Roman" w:cs="Times New Roman"/>
          <w:sz w:val="24"/>
          <w:szCs w:val="24"/>
        </w:rPr>
        <w:t xml:space="preserve">chedule of the East African Community </w:t>
      </w:r>
      <w:r w:rsidRPr="00527EB9">
        <w:rPr>
          <w:rFonts w:ascii="Times New Roman" w:hAnsi="Times New Roman" w:cs="Times New Roman"/>
          <w:sz w:val="24"/>
          <w:szCs w:val="24"/>
        </w:rPr>
        <w:lastRenderedPageBreak/>
        <w:t xml:space="preserve">Customs Management Act </w:t>
      </w:r>
      <w:r w:rsidR="00093C33" w:rsidRPr="00527EB9">
        <w:rPr>
          <w:rFonts w:ascii="Times New Roman" w:hAnsi="Times New Roman" w:cs="Times New Roman"/>
          <w:sz w:val="24"/>
          <w:szCs w:val="24"/>
        </w:rPr>
        <w:t>are</w:t>
      </w:r>
      <w:r w:rsidRPr="00527EB9">
        <w:rPr>
          <w:rFonts w:ascii="Times New Roman" w:hAnsi="Times New Roman" w:cs="Times New Roman"/>
          <w:sz w:val="24"/>
          <w:szCs w:val="24"/>
        </w:rPr>
        <w:t xml:space="preserve"> prohibited as stipulated by section 18 (2) thereof. Furthermore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contended that under section 4 (1) of the Agricultural Chemicals (Control) Act, the importation was prohibited because it had to be registered, packed and labelled prior to the importation as specified in the regulations.</w:t>
      </w:r>
      <w:r w:rsidR="00D25047" w:rsidRPr="00527EB9">
        <w:rPr>
          <w:rFonts w:ascii="Times New Roman" w:hAnsi="Times New Roman" w:cs="Times New Roman"/>
          <w:sz w:val="24"/>
          <w:szCs w:val="24"/>
        </w:rPr>
        <w:t xml:space="preserve"> Finally the </w:t>
      </w:r>
      <w:r w:rsidR="00953DE0" w:rsidRPr="00527EB9">
        <w:rPr>
          <w:rFonts w:ascii="Times New Roman" w:hAnsi="Times New Roman" w:cs="Times New Roman"/>
          <w:sz w:val="24"/>
          <w:szCs w:val="24"/>
        </w:rPr>
        <w:t>Respondent</w:t>
      </w:r>
      <w:r w:rsidR="00D25047" w:rsidRPr="00527EB9">
        <w:rPr>
          <w:rFonts w:ascii="Times New Roman" w:hAnsi="Times New Roman" w:cs="Times New Roman"/>
          <w:sz w:val="24"/>
          <w:szCs w:val="24"/>
        </w:rPr>
        <w:t xml:space="preserve"> contended that </w:t>
      </w:r>
      <w:r w:rsidR="00093C33" w:rsidRPr="00527EB9">
        <w:rPr>
          <w:rFonts w:ascii="Times New Roman" w:hAnsi="Times New Roman" w:cs="Times New Roman"/>
          <w:sz w:val="24"/>
          <w:szCs w:val="24"/>
        </w:rPr>
        <w:t xml:space="preserve">under </w:t>
      </w:r>
      <w:r w:rsidR="00D25047" w:rsidRPr="00527EB9">
        <w:rPr>
          <w:rFonts w:ascii="Times New Roman" w:hAnsi="Times New Roman" w:cs="Times New Roman"/>
          <w:sz w:val="24"/>
          <w:szCs w:val="24"/>
        </w:rPr>
        <w:t>section 210 (b) of the EACCMA</w:t>
      </w:r>
      <w:r w:rsidR="00DF08AD" w:rsidRPr="00527EB9">
        <w:rPr>
          <w:rFonts w:ascii="Times New Roman" w:hAnsi="Times New Roman" w:cs="Times New Roman"/>
          <w:sz w:val="24"/>
          <w:szCs w:val="24"/>
        </w:rPr>
        <w:t>, 2004</w:t>
      </w:r>
      <w:r w:rsidR="00D25047" w:rsidRPr="00527EB9">
        <w:rPr>
          <w:rFonts w:ascii="Times New Roman" w:hAnsi="Times New Roman" w:cs="Times New Roman"/>
          <w:sz w:val="24"/>
          <w:szCs w:val="24"/>
        </w:rPr>
        <w:t xml:space="preserve"> the goods were forfeited.</w:t>
      </w:r>
      <w:r w:rsidR="00667F4C" w:rsidRPr="00527EB9">
        <w:rPr>
          <w:rFonts w:ascii="Times New Roman" w:hAnsi="Times New Roman" w:cs="Times New Roman"/>
          <w:sz w:val="24"/>
          <w:szCs w:val="24"/>
        </w:rPr>
        <w:t xml:space="preserve"> The </w:t>
      </w:r>
      <w:r w:rsidR="00953DE0" w:rsidRPr="00527EB9">
        <w:rPr>
          <w:rFonts w:ascii="Times New Roman" w:hAnsi="Times New Roman" w:cs="Times New Roman"/>
          <w:sz w:val="24"/>
          <w:szCs w:val="24"/>
        </w:rPr>
        <w:t>Respondent</w:t>
      </w:r>
      <w:r w:rsidR="00667F4C" w:rsidRPr="00527EB9">
        <w:rPr>
          <w:rFonts w:ascii="Times New Roman" w:hAnsi="Times New Roman" w:cs="Times New Roman"/>
          <w:sz w:val="24"/>
          <w:szCs w:val="24"/>
        </w:rPr>
        <w:t>'s case is that the importer did not follow regulations for importation of restricted goods and the goods were forfeit to Uganda Revenue Authority on that ground.</w:t>
      </w:r>
      <w:r w:rsidR="00F213F3" w:rsidRPr="00527EB9">
        <w:rPr>
          <w:rFonts w:ascii="Times New Roman" w:hAnsi="Times New Roman" w:cs="Times New Roman"/>
          <w:sz w:val="24"/>
          <w:szCs w:val="24"/>
        </w:rPr>
        <w:t xml:space="preserve"> Lastly on th</w:t>
      </w:r>
      <w:r w:rsidR="00DF08AD" w:rsidRPr="00527EB9">
        <w:rPr>
          <w:rFonts w:ascii="Times New Roman" w:hAnsi="Times New Roman" w:cs="Times New Roman"/>
          <w:sz w:val="24"/>
          <w:szCs w:val="24"/>
        </w:rPr>
        <w:t xml:space="preserve">ose premises </w:t>
      </w:r>
      <w:r w:rsidR="00F213F3" w:rsidRPr="00527EB9">
        <w:rPr>
          <w:rFonts w:ascii="Times New Roman" w:hAnsi="Times New Roman" w:cs="Times New Roman"/>
          <w:sz w:val="24"/>
          <w:szCs w:val="24"/>
        </w:rPr>
        <w:t>the first condition for the grant of a temporary injunction has not been satisfied and the application should be dismissed.</w:t>
      </w:r>
    </w:p>
    <w:p w:rsidR="004E667C" w:rsidRPr="00527EB9" w:rsidRDefault="004E667C"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On the other hand the </w:t>
      </w:r>
      <w:r w:rsidR="00953DE0" w:rsidRPr="00527EB9">
        <w:rPr>
          <w:rFonts w:ascii="Times New Roman" w:hAnsi="Times New Roman" w:cs="Times New Roman"/>
          <w:sz w:val="24"/>
          <w:szCs w:val="24"/>
        </w:rPr>
        <w:t>Applicant</w:t>
      </w:r>
      <w:r w:rsidR="005F0BBA" w:rsidRPr="00527EB9">
        <w:rPr>
          <w:rFonts w:ascii="Times New Roman" w:hAnsi="Times New Roman" w:cs="Times New Roman"/>
          <w:sz w:val="24"/>
          <w:szCs w:val="24"/>
        </w:rPr>
        <w:t>’s</w:t>
      </w:r>
      <w:r w:rsidRPr="00527EB9">
        <w:rPr>
          <w:rFonts w:ascii="Times New Roman" w:hAnsi="Times New Roman" w:cs="Times New Roman"/>
          <w:sz w:val="24"/>
          <w:szCs w:val="24"/>
        </w:rPr>
        <w:t xml:space="preserve"> case is that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w:t>
      </w:r>
      <w:r w:rsidR="00E253E2" w:rsidRPr="00527EB9">
        <w:rPr>
          <w:rFonts w:ascii="Times New Roman" w:hAnsi="Times New Roman" w:cs="Times New Roman"/>
          <w:sz w:val="24"/>
          <w:szCs w:val="24"/>
        </w:rPr>
        <w:t xml:space="preserve">seized </w:t>
      </w:r>
      <w:r w:rsidRPr="00527EB9">
        <w:rPr>
          <w:rFonts w:ascii="Times New Roman" w:hAnsi="Times New Roman" w:cs="Times New Roman"/>
          <w:sz w:val="24"/>
          <w:szCs w:val="24"/>
        </w:rPr>
        <w:t xml:space="preserve">the goods with intent to dispose of them yet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purchased the goods from the importer and has an interest in them. </w:t>
      </w:r>
      <w:r w:rsidR="005F0BBA" w:rsidRPr="00527EB9">
        <w:rPr>
          <w:rFonts w:ascii="Times New Roman" w:hAnsi="Times New Roman" w:cs="Times New Roman"/>
          <w:sz w:val="24"/>
          <w:szCs w:val="24"/>
        </w:rPr>
        <w:t xml:space="preserve">Furthermore in rejoinder the </w:t>
      </w:r>
      <w:r w:rsidR="00953DE0" w:rsidRPr="00527EB9">
        <w:rPr>
          <w:rFonts w:ascii="Times New Roman" w:hAnsi="Times New Roman" w:cs="Times New Roman"/>
          <w:sz w:val="24"/>
          <w:szCs w:val="24"/>
        </w:rPr>
        <w:t>Applicant</w:t>
      </w:r>
      <w:r w:rsidR="005F0BBA" w:rsidRPr="00527EB9">
        <w:rPr>
          <w:rFonts w:ascii="Times New Roman" w:hAnsi="Times New Roman" w:cs="Times New Roman"/>
          <w:sz w:val="24"/>
          <w:szCs w:val="24"/>
        </w:rPr>
        <w:t xml:space="preserve"> has locus standi because it bought the goods. </w:t>
      </w:r>
      <w:r w:rsidRPr="00527EB9">
        <w:rPr>
          <w:rFonts w:ascii="Times New Roman" w:hAnsi="Times New Roman" w:cs="Times New Roman"/>
          <w:sz w:val="24"/>
          <w:szCs w:val="24"/>
        </w:rPr>
        <w:t>Furthermore that penalties provided for under the Agricultural Chemicals (Control) Act do not include forfeiture or seizure of the goods.</w:t>
      </w:r>
    </w:p>
    <w:p w:rsidR="004E667C" w:rsidRPr="00527EB9" w:rsidRDefault="004E667C"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 have carefully considered the controversy as to whether there is a prima facie case established. For the moment there is no controversial fact about the fact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purchased or has a sale agreement in which it </w:t>
      </w:r>
      <w:r w:rsidR="00E253E2" w:rsidRPr="00527EB9">
        <w:rPr>
          <w:rFonts w:ascii="Times New Roman" w:hAnsi="Times New Roman" w:cs="Times New Roman"/>
          <w:sz w:val="24"/>
          <w:szCs w:val="24"/>
        </w:rPr>
        <w:t xml:space="preserve">purported to </w:t>
      </w:r>
      <w:r w:rsidRPr="00527EB9">
        <w:rPr>
          <w:rFonts w:ascii="Times New Roman" w:hAnsi="Times New Roman" w:cs="Times New Roman"/>
          <w:sz w:val="24"/>
          <w:szCs w:val="24"/>
        </w:rPr>
        <w:t>purchase</w:t>
      </w:r>
      <w:r w:rsidR="00E253E2" w:rsidRPr="00527EB9">
        <w:rPr>
          <w:rFonts w:ascii="Times New Roman" w:hAnsi="Times New Roman" w:cs="Times New Roman"/>
          <w:sz w:val="24"/>
          <w:szCs w:val="24"/>
        </w:rPr>
        <w:t xml:space="preserve"> </w:t>
      </w:r>
      <w:r w:rsidRPr="00527EB9">
        <w:rPr>
          <w:rFonts w:ascii="Times New Roman" w:hAnsi="Times New Roman" w:cs="Times New Roman"/>
          <w:sz w:val="24"/>
          <w:szCs w:val="24"/>
        </w:rPr>
        <w:t>the goods, the subject matter of the application, from Messieurs Orbit Chemical Industries Ltd. By public notice advertised on 19th January 2016 Uganda Revenue Authority gave notice of forfeiture of agricultural chemicals. The notice shows that the Commissioner Customs notifies the general public and any persons who imported 8 containers (the subject matter of the application) of forfeiture of the goods. The notice indicates that importation of the agricultural chemicals was in contravention of section 3 of the Control of Agricultural Chemicals Act Cap 29 laws of Uganda and section 18 of the East African Community Customs Management Act, Part B of the Second Schedule thereto.</w:t>
      </w:r>
    </w:p>
    <w:p w:rsidR="00DF08AD" w:rsidRPr="00527EB9" w:rsidRDefault="004E667C"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I have carefully considered the submissions on the law and the following </w:t>
      </w:r>
      <w:r w:rsidR="00093C33" w:rsidRPr="00527EB9">
        <w:rPr>
          <w:rFonts w:ascii="Times New Roman" w:hAnsi="Times New Roman" w:cs="Times New Roman"/>
          <w:sz w:val="24"/>
          <w:szCs w:val="24"/>
        </w:rPr>
        <w:t xml:space="preserve">are </w:t>
      </w:r>
      <w:r w:rsidRPr="00527EB9">
        <w:rPr>
          <w:rFonts w:ascii="Times New Roman" w:hAnsi="Times New Roman" w:cs="Times New Roman"/>
          <w:sz w:val="24"/>
          <w:szCs w:val="24"/>
        </w:rPr>
        <w:t>my conclusion</w:t>
      </w:r>
      <w:r w:rsidR="00093C33" w:rsidRPr="00527EB9">
        <w:rPr>
          <w:rFonts w:ascii="Times New Roman" w:hAnsi="Times New Roman" w:cs="Times New Roman"/>
          <w:sz w:val="24"/>
          <w:szCs w:val="24"/>
        </w:rPr>
        <w:t>s</w:t>
      </w:r>
      <w:r w:rsidRPr="00527EB9">
        <w:rPr>
          <w:rFonts w:ascii="Times New Roman" w:hAnsi="Times New Roman" w:cs="Times New Roman"/>
          <w:sz w:val="24"/>
          <w:szCs w:val="24"/>
        </w:rPr>
        <w:t xml:space="preserve">. Section 2 of the East African Community Customs Management Act, 2004 defines "restricted goods" to include </w:t>
      </w:r>
      <w:r w:rsidR="00DF08AD" w:rsidRPr="00527EB9">
        <w:rPr>
          <w:rFonts w:ascii="Times New Roman" w:hAnsi="Times New Roman" w:cs="Times New Roman"/>
          <w:sz w:val="24"/>
          <w:szCs w:val="24"/>
        </w:rPr>
        <w:t>“</w:t>
      </w:r>
      <w:r w:rsidRPr="00527EB9">
        <w:rPr>
          <w:rFonts w:ascii="Times New Roman" w:hAnsi="Times New Roman" w:cs="Times New Roman"/>
          <w:sz w:val="24"/>
          <w:szCs w:val="24"/>
        </w:rPr>
        <w:t>goods the importation, export, transfer, or carriage coastwise, of which is prohibited except in accordance with any conditions regulating such importation, exportation, transfer, or carriage coastwise and any goods the importation, exportation, transfer or carriage coastwise, of which is in any way regulated by or under the customs laws</w:t>
      </w:r>
      <w:r w:rsidR="00DF08AD" w:rsidRPr="00527EB9">
        <w:rPr>
          <w:rFonts w:ascii="Times New Roman" w:hAnsi="Times New Roman" w:cs="Times New Roman"/>
          <w:sz w:val="24"/>
          <w:szCs w:val="24"/>
        </w:rPr>
        <w:t>”</w:t>
      </w:r>
      <w:r w:rsidRPr="00527EB9">
        <w:rPr>
          <w:rFonts w:ascii="Times New Roman" w:hAnsi="Times New Roman" w:cs="Times New Roman"/>
          <w:sz w:val="24"/>
          <w:szCs w:val="24"/>
        </w:rPr>
        <w:t>.</w:t>
      </w:r>
    </w:p>
    <w:p w:rsidR="00DF08AD" w:rsidRPr="00527EB9" w:rsidRDefault="00DF08AD"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Secondly s</w:t>
      </w:r>
      <w:r w:rsidR="004E667C" w:rsidRPr="00527EB9">
        <w:rPr>
          <w:rFonts w:ascii="Times New Roman" w:hAnsi="Times New Roman" w:cs="Times New Roman"/>
          <w:sz w:val="24"/>
          <w:szCs w:val="24"/>
        </w:rPr>
        <w:t>ection 18 (2) of the East African Community Customs Management Act</w:t>
      </w:r>
      <w:r w:rsidR="00BF786E" w:rsidRPr="00527EB9">
        <w:rPr>
          <w:rFonts w:ascii="Times New Roman" w:hAnsi="Times New Roman" w:cs="Times New Roman"/>
          <w:sz w:val="24"/>
          <w:szCs w:val="24"/>
        </w:rPr>
        <w:t xml:space="preserve"> provides that the goods specified in Part B of the Second Schedule are restricted goods and importation thereof, except in accordance with any conditions regulating their importation, is prohibited.</w:t>
      </w:r>
      <w:r w:rsidR="00541F0B" w:rsidRPr="00527EB9">
        <w:rPr>
          <w:rFonts w:ascii="Times New Roman" w:hAnsi="Times New Roman" w:cs="Times New Roman"/>
          <w:sz w:val="24"/>
          <w:szCs w:val="24"/>
        </w:rPr>
        <w:t xml:space="preserve"> </w:t>
      </w:r>
    </w:p>
    <w:p w:rsidR="00541F0B" w:rsidRPr="00527EB9" w:rsidRDefault="00541F0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Last but not least section 210 (b) of the East African Community Customs Management Act, 2004 provides that any restricted goods which are dealt with contrary to any conditions regulating their importation, exportation or carriage coastwise, is liable to forfeiture under the East African Community Customs Management Act.</w:t>
      </w:r>
    </w:p>
    <w:p w:rsidR="00541F0B" w:rsidRPr="00527EB9" w:rsidRDefault="00541F0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In the main suit the </w:t>
      </w:r>
      <w:r w:rsidR="00953DE0" w:rsidRPr="00527EB9">
        <w:rPr>
          <w:rFonts w:ascii="Times New Roman" w:hAnsi="Times New Roman" w:cs="Times New Roman"/>
          <w:sz w:val="24"/>
          <w:szCs w:val="24"/>
        </w:rPr>
        <w:t>Applicant</w:t>
      </w:r>
      <w:r w:rsidR="005F0BBA" w:rsidRPr="00527EB9">
        <w:rPr>
          <w:rFonts w:ascii="Times New Roman" w:hAnsi="Times New Roman" w:cs="Times New Roman"/>
          <w:sz w:val="24"/>
          <w:szCs w:val="24"/>
        </w:rPr>
        <w:t>’s</w:t>
      </w:r>
      <w:r w:rsidRPr="00527EB9">
        <w:rPr>
          <w:rFonts w:ascii="Times New Roman" w:hAnsi="Times New Roman" w:cs="Times New Roman"/>
          <w:sz w:val="24"/>
          <w:szCs w:val="24"/>
        </w:rPr>
        <w:t xml:space="preserve"> suit is for declaration against the defendant</w:t>
      </w:r>
      <w:r w:rsidR="00E253E2" w:rsidRPr="00527EB9">
        <w:rPr>
          <w:rFonts w:ascii="Times New Roman" w:hAnsi="Times New Roman" w:cs="Times New Roman"/>
          <w:sz w:val="24"/>
          <w:szCs w:val="24"/>
        </w:rPr>
        <w:t>/</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that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 xml:space="preserve">iff is the rightful owner of the suit goods and secondly </w:t>
      </w:r>
      <w:r w:rsidR="00E253E2" w:rsidRPr="00527EB9">
        <w:rPr>
          <w:rFonts w:ascii="Times New Roman" w:hAnsi="Times New Roman" w:cs="Times New Roman"/>
          <w:sz w:val="24"/>
          <w:szCs w:val="24"/>
        </w:rPr>
        <w:t xml:space="preserve">the suit is for an </w:t>
      </w:r>
      <w:r w:rsidRPr="00527EB9">
        <w:rPr>
          <w:rFonts w:ascii="Times New Roman" w:hAnsi="Times New Roman" w:cs="Times New Roman"/>
          <w:sz w:val="24"/>
          <w:szCs w:val="24"/>
        </w:rPr>
        <w:t xml:space="preserve">order that the </w:t>
      </w:r>
      <w:r w:rsidR="005F0BBA" w:rsidRPr="00527EB9">
        <w:rPr>
          <w:rFonts w:ascii="Times New Roman" w:hAnsi="Times New Roman" w:cs="Times New Roman"/>
          <w:sz w:val="24"/>
          <w:szCs w:val="24"/>
        </w:rPr>
        <w:t>defendant’s</w:t>
      </w:r>
      <w:r w:rsidRPr="00527EB9">
        <w:rPr>
          <w:rFonts w:ascii="Times New Roman" w:hAnsi="Times New Roman" w:cs="Times New Roman"/>
          <w:sz w:val="24"/>
          <w:szCs w:val="24"/>
        </w:rPr>
        <w:t xml:space="preserve"> seizure and detention of the </w:t>
      </w:r>
      <w:r w:rsidR="00953DE0" w:rsidRPr="00527EB9">
        <w:rPr>
          <w:rFonts w:ascii="Times New Roman" w:hAnsi="Times New Roman" w:cs="Times New Roman"/>
          <w:sz w:val="24"/>
          <w:szCs w:val="24"/>
        </w:rPr>
        <w:t>Plaint</w:t>
      </w:r>
      <w:r w:rsidR="005F0BBA" w:rsidRPr="00527EB9">
        <w:rPr>
          <w:rFonts w:ascii="Times New Roman" w:hAnsi="Times New Roman" w:cs="Times New Roman"/>
          <w:sz w:val="24"/>
          <w:szCs w:val="24"/>
        </w:rPr>
        <w:t>iff’s</w:t>
      </w:r>
      <w:r w:rsidR="00E253E2" w:rsidRPr="00527EB9">
        <w:rPr>
          <w:rFonts w:ascii="Times New Roman" w:hAnsi="Times New Roman" w:cs="Times New Roman"/>
          <w:sz w:val="24"/>
          <w:szCs w:val="24"/>
        </w:rPr>
        <w:t xml:space="preserve"> goods is</w:t>
      </w:r>
      <w:r w:rsidRPr="00527EB9">
        <w:rPr>
          <w:rFonts w:ascii="Times New Roman" w:hAnsi="Times New Roman" w:cs="Times New Roman"/>
          <w:sz w:val="24"/>
          <w:szCs w:val="24"/>
        </w:rPr>
        <w:t xml:space="preserve"> illegal.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iff/</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also seeks a permanent injunction to restrain the defendant, her agents, employees, assignees, and successors in title from disposing of the suit goods.</w:t>
      </w:r>
    </w:p>
    <w:p w:rsidR="00ED2361" w:rsidRPr="00527EB9" w:rsidRDefault="00541F0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In the application itself and in the documents </w:t>
      </w:r>
      <w:r w:rsidR="000709B0" w:rsidRPr="00527EB9">
        <w:rPr>
          <w:rFonts w:ascii="Times New Roman" w:hAnsi="Times New Roman" w:cs="Times New Roman"/>
          <w:sz w:val="24"/>
          <w:szCs w:val="24"/>
        </w:rPr>
        <w:t xml:space="preserve">attached </w:t>
      </w:r>
      <w:r w:rsidRPr="00527EB9">
        <w:rPr>
          <w:rFonts w:ascii="Times New Roman" w:hAnsi="Times New Roman" w:cs="Times New Roman"/>
          <w:sz w:val="24"/>
          <w:szCs w:val="24"/>
        </w:rPr>
        <w:t xml:space="preserve">in support of the </w:t>
      </w:r>
      <w:r w:rsidR="00953DE0" w:rsidRPr="00527EB9">
        <w:rPr>
          <w:rFonts w:ascii="Times New Roman" w:hAnsi="Times New Roman" w:cs="Times New Roman"/>
          <w:sz w:val="24"/>
          <w:szCs w:val="24"/>
        </w:rPr>
        <w:t>Applicant</w:t>
      </w:r>
      <w:r w:rsidR="00DF08AD" w:rsidRPr="00527EB9">
        <w:rPr>
          <w:rFonts w:ascii="Times New Roman" w:hAnsi="Times New Roman" w:cs="Times New Roman"/>
          <w:sz w:val="24"/>
          <w:szCs w:val="24"/>
        </w:rPr>
        <w:t>’</w:t>
      </w:r>
      <w:r w:rsidRPr="00527EB9">
        <w:rPr>
          <w:rFonts w:ascii="Times New Roman" w:hAnsi="Times New Roman" w:cs="Times New Roman"/>
          <w:sz w:val="24"/>
          <w:szCs w:val="24"/>
        </w:rPr>
        <w:t xml:space="preserve">s claim to ownership,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undertook to pay the taxes on the goods. However the provisions upon which the </w:t>
      </w:r>
      <w:r w:rsidR="00953DE0" w:rsidRPr="00527EB9">
        <w:rPr>
          <w:rFonts w:ascii="Times New Roman" w:hAnsi="Times New Roman" w:cs="Times New Roman"/>
          <w:sz w:val="24"/>
          <w:szCs w:val="24"/>
        </w:rPr>
        <w:t>Respondent</w:t>
      </w:r>
      <w:r w:rsidRPr="00527EB9">
        <w:rPr>
          <w:rFonts w:ascii="Times New Roman" w:hAnsi="Times New Roman" w:cs="Times New Roman"/>
          <w:sz w:val="24"/>
          <w:szCs w:val="24"/>
        </w:rPr>
        <w:t xml:space="preserve"> seized the goods are </w:t>
      </w:r>
      <w:r w:rsidR="005F0BBA" w:rsidRPr="00527EB9">
        <w:rPr>
          <w:rFonts w:ascii="Times New Roman" w:hAnsi="Times New Roman" w:cs="Times New Roman"/>
          <w:sz w:val="24"/>
          <w:szCs w:val="24"/>
        </w:rPr>
        <w:t>statutory provisions which deal</w:t>
      </w:r>
      <w:r w:rsidRPr="00527EB9">
        <w:rPr>
          <w:rFonts w:ascii="Times New Roman" w:hAnsi="Times New Roman" w:cs="Times New Roman"/>
          <w:sz w:val="24"/>
          <w:szCs w:val="24"/>
        </w:rPr>
        <w:t xml:space="preserve"> with importation of restricted goods and the right o</w:t>
      </w:r>
      <w:r w:rsidR="00093C33" w:rsidRPr="00527EB9">
        <w:rPr>
          <w:rFonts w:ascii="Times New Roman" w:hAnsi="Times New Roman" w:cs="Times New Roman"/>
          <w:sz w:val="24"/>
          <w:szCs w:val="24"/>
        </w:rPr>
        <w:t>f</w:t>
      </w:r>
      <w:r w:rsidRPr="00527EB9">
        <w:rPr>
          <w:rFonts w:ascii="Times New Roman" w:hAnsi="Times New Roman" w:cs="Times New Roman"/>
          <w:sz w:val="24"/>
          <w:szCs w:val="24"/>
        </w:rPr>
        <w:t xml:space="preserve"> seizure</w:t>
      </w:r>
      <w:r w:rsidR="00DF08AD" w:rsidRPr="00527EB9">
        <w:rPr>
          <w:rFonts w:ascii="Times New Roman" w:hAnsi="Times New Roman" w:cs="Times New Roman"/>
          <w:sz w:val="24"/>
          <w:szCs w:val="24"/>
        </w:rPr>
        <w:t xml:space="preserve"> and not failure to pay taxes</w:t>
      </w:r>
      <w:r w:rsidRPr="00527EB9">
        <w:rPr>
          <w:rFonts w:ascii="Times New Roman" w:hAnsi="Times New Roman" w:cs="Times New Roman"/>
          <w:sz w:val="24"/>
          <w:szCs w:val="24"/>
        </w:rPr>
        <w:t>.</w:t>
      </w:r>
      <w:r w:rsidR="000709B0" w:rsidRPr="00527EB9">
        <w:rPr>
          <w:rFonts w:ascii="Times New Roman" w:hAnsi="Times New Roman" w:cs="Times New Roman"/>
          <w:sz w:val="24"/>
          <w:szCs w:val="24"/>
        </w:rPr>
        <w:t xml:space="preserve"> The East African </w:t>
      </w:r>
      <w:r w:rsidR="000709B0" w:rsidRPr="00527EB9">
        <w:rPr>
          <w:rFonts w:ascii="Times New Roman" w:hAnsi="Times New Roman" w:cs="Times New Roman"/>
          <w:sz w:val="24"/>
          <w:szCs w:val="24"/>
        </w:rPr>
        <w:lastRenderedPageBreak/>
        <w:t>Community C</w:t>
      </w:r>
      <w:r w:rsidR="00ED2361" w:rsidRPr="00527EB9">
        <w:rPr>
          <w:rFonts w:ascii="Times New Roman" w:hAnsi="Times New Roman" w:cs="Times New Roman"/>
          <w:sz w:val="24"/>
          <w:szCs w:val="24"/>
        </w:rPr>
        <w:t xml:space="preserve">ustoms </w:t>
      </w:r>
      <w:r w:rsidR="000709B0" w:rsidRPr="00527EB9">
        <w:rPr>
          <w:rFonts w:ascii="Times New Roman" w:hAnsi="Times New Roman" w:cs="Times New Roman"/>
          <w:sz w:val="24"/>
          <w:szCs w:val="24"/>
        </w:rPr>
        <w:t>Management A</w:t>
      </w:r>
      <w:r w:rsidR="00ED2361" w:rsidRPr="00527EB9">
        <w:rPr>
          <w:rFonts w:ascii="Times New Roman" w:hAnsi="Times New Roman" w:cs="Times New Roman"/>
          <w:sz w:val="24"/>
          <w:szCs w:val="24"/>
        </w:rPr>
        <w:t xml:space="preserve">ct provides the procedure for handling the situation. It is explicit from the public notice attached to the application that a public notice was given in accordance with the East African Community Customs Management Act, 2004 that the goods had been forfeited under section 210 and shall be disposed of as prescribed under section 212. In ground (b) of the chamber summons the </w:t>
      </w:r>
      <w:r w:rsidR="00953DE0" w:rsidRPr="00527EB9">
        <w:rPr>
          <w:rFonts w:ascii="Times New Roman" w:hAnsi="Times New Roman" w:cs="Times New Roman"/>
          <w:sz w:val="24"/>
          <w:szCs w:val="24"/>
        </w:rPr>
        <w:t>Applicant</w:t>
      </w:r>
      <w:r w:rsidR="00ED2361" w:rsidRPr="00527EB9">
        <w:rPr>
          <w:rFonts w:ascii="Times New Roman" w:hAnsi="Times New Roman" w:cs="Times New Roman"/>
          <w:sz w:val="24"/>
          <w:szCs w:val="24"/>
        </w:rPr>
        <w:t xml:space="preserve"> avers that the </w:t>
      </w:r>
      <w:r w:rsidR="00953DE0" w:rsidRPr="00527EB9">
        <w:rPr>
          <w:rFonts w:ascii="Times New Roman" w:hAnsi="Times New Roman" w:cs="Times New Roman"/>
          <w:sz w:val="24"/>
          <w:szCs w:val="24"/>
        </w:rPr>
        <w:t>Respondent</w:t>
      </w:r>
      <w:r w:rsidR="00ED2361" w:rsidRPr="00527EB9">
        <w:rPr>
          <w:rFonts w:ascii="Times New Roman" w:hAnsi="Times New Roman" w:cs="Times New Roman"/>
          <w:sz w:val="24"/>
          <w:szCs w:val="24"/>
        </w:rPr>
        <w:t xml:space="preserve"> on 19 January 2016 advertised for disposal by destruction the said goods. Secondly in paragraph 5 of the affidavit in support of Masembe John it is deposed that on 19 January 2016 the </w:t>
      </w:r>
      <w:r w:rsidR="00953DE0" w:rsidRPr="00527EB9">
        <w:rPr>
          <w:rFonts w:ascii="Times New Roman" w:hAnsi="Times New Roman" w:cs="Times New Roman"/>
          <w:sz w:val="24"/>
          <w:szCs w:val="24"/>
        </w:rPr>
        <w:t>Respondent</w:t>
      </w:r>
      <w:r w:rsidR="00ED2361" w:rsidRPr="00527EB9">
        <w:rPr>
          <w:rFonts w:ascii="Times New Roman" w:hAnsi="Times New Roman" w:cs="Times New Roman"/>
          <w:sz w:val="24"/>
          <w:szCs w:val="24"/>
        </w:rPr>
        <w:t xml:space="preserve"> advertise</w:t>
      </w:r>
      <w:r w:rsidR="000709B0" w:rsidRPr="00527EB9">
        <w:rPr>
          <w:rFonts w:ascii="Times New Roman" w:hAnsi="Times New Roman" w:cs="Times New Roman"/>
          <w:sz w:val="24"/>
          <w:szCs w:val="24"/>
        </w:rPr>
        <w:t>d</w:t>
      </w:r>
      <w:r w:rsidR="00ED2361" w:rsidRPr="00527EB9">
        <w:rPr>
          <w:rFonts w:ascii="Times New Roman" w:hAnsi="Times New Roman" w:cs="Times New Roman"/>
          <w:sz w:val="24"/>
          <w:szCs w:val="24"/>
        </w:rPr>
        <w:t xml:space="preserve"> the said goods for disposal or destruction.</w:t>
      </w:r>
    </w:p>
    <w:p w:rsidR="00201C0F" w:rsidRPr="00527EB9" w:rsidRDefault="00ED2361"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Summons to file a defence was issued on 15 February 2016 and the </w:t>
      </w:r>
      <w:r w:rsidR="00953DE0" w:rsidRPr="00527EB9">
        <w:rPr>
          <w:rFonts w:ascii="Times New Roman" w:hAnsi="Times New Roman" w:cs="Times New Roman"/>
          <w:sz w:val="24"/>
          <w:szCs w:val="24"/>
        </w:rPr>
        <w:t>Plaint</w:t>
      </w:r>
      <w:r w:rsidRPr="00527EB9">
        <w:rPr>
          <w:rFonts w:ascii="Times New Roman" w:hAnsi="Times New Roman" w:cs="Times New Roman"/>
          <w:sz w:val="24"/>
          <w:szCs w:val="24"/>
        </w:rPr>
        <w:t xml:space="preserve">iff's suit had been filed on 11 February 2016. Because the purchaser of the goods who is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undertook to pay taxes on the goods, it is apparent that the goods were still under customs control by the time a sale agreement was executed on 4 December 2015. The seller </w:t>
      </w:r>
      <w:r w:rsidR="002D50A7" w:rsidRPr="00527EB9">
        <w:rPr>
          <w:rFonts w:ascii="Times New Roman" w:hAnsi="Times New Roman" w:cs="Times New Roman"/>
          <w:sz w:val="24"/>
          <w:szCs w:val="24"/>
        </w:rPr>
        <w:t>undertook</w:t>
      </w:r>
      <w:r w:rsidRPr="00527EB9">
        <w:rPr>
          <w:rFonts w:ascii="Times New Roman" w:hAnsi="Times New Roman" w:cs="Times New Roman"/>
          <w:sz w:val="24"/>
          <w:szCs w:val="24"/>
        </w:rPr>
        <w:t xml:space="preserve"> to hand over all documents relating to the consignment. </w:t>
      </w:r>
      <w:r w:rsidR="002D50A7" w:rsidRPr="00527EB9">
        <w:rPr>
          <w:rFonts w:ascii="Times New Roman" w:hAnsi="Times New Roman" w:cs="Times New Roman"/>
          <w:sz w:val="24"/>
          <w:szCs w:val="24"/>
        </w:rPr>
        <w:t xml:space="preserve">The seller is the importer of the goods and is Messieurs Orbit Chemical Industries Ltd. </w:t>
      </w:r>
      <w:r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could only have inherited</w:t>
      </w:r>
      <w:r w:rsidR="00B24C31" w:rsidRPr="00527EB9">
        <w:rPr>
          <w:rFonts w:ascii="Times New Roman" w:hAnsi="Times New Roman" w:cs="Times New Roman"/>
          <w:sz w:val="24"/>
          <w:szCs w:val="24"/>
        </w:rPr>
        <w:t xml:space="preserve"> (if any) the rights of the seller of the goods who imported them</w:t>
      </w:r>
      <w:r w:rsidR="000709B0" w:rsidRPr="00527EB9">
        <w:rPr>
          <w:rFonts w:ascii="Times New Roman" w:hAnsi="Times New Roman" w:cs="Times New Roman"/>
          <w:sz w:val="24"/>
          <w:szCs w:val="24"/>
        </w:rPr>
        <w:t xml:space="preserve"> as far as taxes are concerned</w:t>
      </w:r>
      <w:r w:rsidR="00B24C31" w:rsidRPr="00527EB9">
        <w:rPr>
          <w:rFonts w:ascii="Times New Roman" w:hAnsi="Times New Roman" w:cs="Times New Roman"/>
          <w:sz w:val="24"/>
          <w:szCs w:val="24"/>
        </w:rPr>
        <w:t xml:space="preserve">. </w:t>
      </w:r>
      <w:r w:rsidR="000709B0"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000709B0" w:rsidRPr="00527EB9">
        <w:rPr>
          <w:rFonts w:ascii="Times New Roman" w:hAnsi="Times New Roman" w:cs="Times New Roman"/>
          <w:sz w:val="24"/>
          <w:szCs w:val="24"/>
        </w:rPr>
        <w:t xml:space="preserve"> cannot purport to be liable for the contravention of the </w:t>
      </w:r>
      <w:r w:rsidR="00DF08AD" w:rsidRPr="00527EB9">
        <w:rPr>
          <w:rFonts w:ascii="Times New Roman" w:hAnsi="Times New Roman" w:cs="Times New Roman"/>
          <w:sz w:val="24"/>
          <w:szCs w:val="24"/>
        </w:rPr>
        <w:t>l</w:t>
      </w:r>
      <w:r w:rsidR="000709B0" w:rsidRPr="00527EB9">
        <w:rPr>
          <w:rFonts w:ascii="Times New Roman" w:hAnsi="Times New Roman" w:cs="Times New Roman"/>
          <w:sz w:val="24"/>
          <w:szCs w:val="24"/>
        </w:rPr>
        <w:t xml:space="preserve">aw making the goods restricted goods. </w:t>
      </w:r>
      <w:r w:rsidR="00B24C31" w:rsidRPr="00527EB9">
        <w:rPr>
          <w:rFonts w:ascii="Times New Roman" w:hAnsi="Times New Roman" w:cs="Times New Roman"/>
          <w:sz w:val="24"/>
          <w:szCs w:val="24"/>
        </w:rPr>
        <w:t>For the moment the question of ownership of the goods is not material</w:t>
      </w:r>
      <w:r w:rsidR="00DF08AD" w:rsidRPr="00527EB9">
        <w:rPr>
          <w:rFonts w:ascii="Times New Roman" w:hAnsi="Times New Roman" w:cs="Times New Roman"/>
          <w:sz w:val="24"/>
          <w:szCs w:val="24"/>
        </w:rPr>
        <w:t xml:space="preserve"> in this application except to consider the </w:t>
      </w:r>
      <w:r w:rsidR="00953DE0" w:rsidRPr="00527EB9">
        <w:rPr>
          <w:rFonts w:ascii="Times New Roman" w:hAnsi="Times New Roman" w:cs="Times New Roman"/>
          <w:sz w:val="24"/>
          <w:szCs w:val="24"/>
        </w:rPr>
        <w:t>Applicant</w:t>
      </w:r>
      <w:r w:rsidR="00093C33" w:rsidRPr="00527EB9">
        <w:rPr>
          <w:rFonts w:ascii="Times New Roman" w:hAnsi="Times New Roman" w:cs="Times New Roman"/>
          <w:sz w:val="24"/>
          <w:szCs w:val="24"/>
        </w:rPr>
        <w:t>’</w:t>
      </w:r>
      <w:r w:rsidR="00DF08AD" w:rsidRPr="00527EB9">
        <w:rPr>
          <w:rFonts w:ascii="Times New Roman" w:hAnsi="Times New Roman" w:cs="Times New Roman"/>
          <w:sz w:val="24"/>
          <w:szCs w:val="24"/>
        </w:rPr>
        <w:t>s right to an injunction</w:t>
      </w:r>
      <w:r w:rsidR="00B24C31" w:rsidRPr="00527EB9">
        <w:rPr>
          <w:rFonts w:ascii="Times New Roman" w:hAnsi="Times New Roman" w:cs="Times New Roman"/>
          <w:sz w:val="24"/>
          <w:szCs w:val="24"/>
        </w:rPr>
        <w:t xml:space="preserve">. </w:t>
      </w:r>
    </w:p>
    <w:p w:rsidR="000709B0" w:rsidRPr="00527EB9" w:rsidRDefault="00B24C31"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The court can proceed from the premises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by virtue of the sale agreement </w:t>
      </w:r>
      <w:r w:rsidR="00201C0F" w:rsidRPr="00527EB9">
        <w:rPr>
          <w:rFonts w:ascii="Times New Roman" w:hAnsi="Times New Roman" w:cs="Times New Roman"/>
          <w:sz w:val="24"/>
          <w:szCs w:val="24"/>
        </w:rPr>
        <w:t xml:space="preserve">apparently </w:t>
      </w:r>
      <w:r w:rsidRPr="00527EB9">
        <w:rPr>
          <w:rFonts w:ascii="Times New Roman" w:hAnsi="Times New Roman" w:cs="Times New Roman"/>
          <w:sz w:val="24"/>
          <w:szCs w:val="24"/>
        </w:rPr>
        <w:t xml:space="preserve">had authority to deal with the goods and therefore locus standi to handle any </w:t>
      </w:r>
      <w:r w:rsidR="000709B0" w:rsidRPr="00527EB9">
        <w:rPr>
          <w:rFonts w:ascii="Times New Roman" w:hAnsi="Times New Roman" w:cs="Times New Roman"/>
          <w:sz w:val="24"/>
          <w:szCs w:val="24"/>
        </w:rPr>
        <w:t xml:space="preserve">tax </w:t>
      </w:r>
      <w:r w:rsidRPr="00527EB9">
        <w:rPr>
          <w:rFonts w:ascii="Times New Roman" w:hAnsi="Times New Roman" w:cs="Times New Roman"/>
          <w:sz w:val="24"/>
          <w:szCs w:val="24"/>
        </w:rPr>
        <w:t>matter that is pending in respect of the goods with the Commissioner Customs Uganda Revenue Authority</w:t>
      </w:r>
      <w:r w:rsidR="00201C0F" w:rsidRPr="00527EB9">
        <w:rPr>
          <w:rFonts w:ascii="Times New Roman" w:hAnsi="Times New Roman" w:cs="Times New Roman"/>
          <w:sz w:val="24"/>
          <w:szCs w:val="24"/>
        </w:rPr>
        <w:t xml:space="preserve"> provided the issue i</w:t>
      </w:r>
      <w:r w:rsidR="00C5394A" w:rsidRPr="00527EB9">
        <w:rPr>
          <w:rFonts w:ascii="Times New Roman" w:hAnsi="Times New Roman" w:cs="Times New Roman"/>
          <w:sz w:val="24"/>
          <w:szCs w:val="24"/>
        </w:rPr>
        <w:t>s</w:t>
      </w:r>
      <w:r w:rsidR="00201C0F" w:rsidRPr="00527EB9">
        <w:rPr>
          <w:rFonts w:ascii="Times New Roman" w:hAnsi="Times New Roman" w:cs="Times New Roman"/>
          <w:sz w:val="24"/>
          <w:szCs w:val="24"/>
        </w:rPr>
        <w:t xml:space="preserve"> about taxes due and owing</w:t>
      </w:r>
      <w:r w:rsidRPr="00527EB9">
        <w:rPr>
          <w:rFonts w:ascii="Times New Roman" w:hAnsi="Times New Roman" w:cs="Times New Roman"/>
          <w:sz w:val="24"/>
          <w:szCs w:val="24"/>
        </w:rPr>
        <w:t>.</w:t>
      </w:r>
      <w:r w:rsidR="002D50A7" w:rsidRPr="00527EB9">
        <w:rPr>
          <w:rFonts w:ascii="Times New Roman" w:hAnsi="Times New Roman" w:cs="Times New Roman"/>
          <w:sz w:val="24"/>
          <w:szCs w:val="24"/>
        </w:rPr>
        <w:t xml:space="preserve"> </w:t>
      </w:r>
      <w:r w:rsidR="00201C0F" w:rsidRPr="00527EB9">
        <w:rPr>
          <w:rFonts w:ascii="Times New Roman" w:hAnsi="Times New Roman" w:cs="Times New Roman"/>
          <w:sz w:val="24"/>
          <w:szCs w:val="24"/>
        </w:rPr>
        <w:t xml:space="preserve">The question of ability of willingness </w:t>
      </w:r>
      <w:r w:rsidR="00201C0F" w:rsidRPr="00527EB9">
        <w:rPr>
          <w:rFonts w:ascii="Times New Roman" w:hAnsi="Times New Roman" w:cs="Times New Roman"/>
          <w:sz w:val="24"/>
          <w:szCs w:val="24"/>
        </w:rPr>
        <w:lastRenderedPageBreak/>
        <w:t xml:space="preserve">to pay taxes does not answer </w:t>
      </w:r>
      <w:r w:rsidR="00C5394A" w:rsidRPr="00527EB9">
        <w:rPr>
          <w:rFonts w:ascii="Times New Roman" w:hAnsi="Times New Roman" w:cs="Times New Roman"/>
          <w:sz w:val="24"/>
          <w:szCs w:val="24"/>
        </w:rPr>
        <w:t xml:space="preserve">the problem </w:t>
      </w:r>
      <w:r w:rsidR="000709B0" w:rsidRPr="00527EB9">
        <w:rPr>
          <w:rFonts w:ascii="Times New Roman" w:hAnsi="Times New Roman" w:cs="Times New Roman"/>
          <w:sz w:val="24"/>
          <w:szCs w:val="24"/>
        </w:rPr>
        <w:t xml:space="preserve">posed by seizure and forfeiture of goods for contravention of a law. </w:t>
      </w:r>
    </w:p>
    <w:p w:rsidR="00602203" w:rsidRPr="00527EB9" w:rsidRDefault="002D50A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 have further noted that the </w:t>
      </w:r>
      <w:r w:rsidR="00201C0F" w:rsidRPr="00527EB9">
        <w:rPr>
          <w:rFonts w:ascii="Times New Roman" w:hAnsi="Times New Roman" w:cs="Times New Roman"/>
          <w:sz w:val="24"/>
          <w:szCs w:val="24"/>
        </w:rPr>
        <w:t xml:space="preserve">sale agreement </w:t>
      </w:r>
      <w:r w:rsidR="000709B0" w:rsidRPr="00527EB9">
        <w:rPr>
          <w:rFonts w:ascii="Times New Roman" w:hAnsi="Times New Roman" w:cs="Times New Roman"/>
          <w:sz w:val="24"/>
          <w:szCs w:val="24"/>
        </w:rPr>
        <w:t xml:space="preserve">the </w:t>
      </w:r>
      <w:r w:rsidR="00953DE0" w:rsidRPr="00527EB9">
        <w:rPr>
          <w:rFonts w:ascii="Times New Roman" w:hAnsi="Times New Roman" w:cs="Times New Roman"/>
          <w:sz w:val="24"/>
          <w:szCs w:val="24"/>
        </w:rPr>
        <w:t>Applicant</w:t>
      </w:r>
      <w:r w:rsidR="000709B0" w:rsidRPr="00527EB9">
        <w:rPr>
          <w:rFonts w:ascii="Times New Roman" w:hAnsi="Times New Roman" w:cs="Times New Roman"/>
          <w:sz w:val="24"/>
          <w:szCs w:val="24"/>
        </w:rPr>
        <w:t xml:space="preserve"> relies on </w:t>
      </w:r>
      <w:r w:rsidRPr="00527EB9">
        <w:rPr>
          <w:rFonts w:ascii="Times New Roman" w:hAnsi="Times New Roman" w:cs="Times New Roman"/>
          <w:sz w:val="24"/>
          <w:szCs w:val="24"/>
        </w:rPr>
        <w:t>w</w:t>
      </w:r>
      <w:r w:rsidR="00201C0F" w:rsidRPr="00527EB9">
        <w:rPr>
          <w:rFonts w:ascii="Times New Roman" w:hAnsi="Times New Roman" w:cs="Times New Roman"/>
          <w:sz w:val="24"/>
          <w:szCs w:val="24"/>
        </w:rPr>
        <w:t>as</w:t>
      </w:r>
      <w:r w:rsidRPr="00527EB9">
        <w:rPr>
          <w:rFonts w:ascii="Times New Roman" w:hAnsi="Times New Roman" w:cs="Times New Roman"/>
          <w:sz w:val="24"/>
          <w:szCs w:val="24"/>
        </w:rPr>
        <w:t xml:space="preserve"> registered under instrument number 1397 on 1 February 2016 with the Registry of Documents, Uganda Registration Services Bureau.</w:t>
      </w:r>
      <w:r w:rsidR="00E028BE" w:rsidRPr="00527EB9">
        <w:rPr>
          <w:rFonts w:ascii="Times New Roman" w:hAnsi="Times New Roman" w:cs="Times New Roman"/>
          <w:sz w:val="24"/>
          <w:szCs w:val="24"/>
        </w:rPr>
        <w:t xml:space="preserve"> The board resolution of the importer was also registered on the same day. Correspondence with Uganda Revenue Authority attached to the application was served on 1 February 2016 (the letter dated 29</w:t>
      </w:r>
      <w:r w:rsidR="00E028BE" w:rsidRPr="00527EB9">
        <w:rPr>
          <w:rFonts w:ascii="Times New Roman" w:hAnsi="Times New Roman" w:cs="Times New Roman"/>
          <w:sz w:val="24"/>
          <w:szCs w:val="24"/>
          <w:vertAlign w:val="superscript"/>
        </w:rPr>
        <w:t>th</w:t>
      </w:r>
      <w:r w:rsidR="00201C0F" w:rsidRPr="00527EB9">
        <w:rPr>
          <w:rFonts w:ascii="Times New Roman" w:hAnsi="Times New Roman" w:cs="Times New Roman"/>
          <w:sz w:val="24"/>
          <w:szCs w:val="24"/>
        </w:rPr>
        <w:t xml:space="preserve"> </w:t>
      </w:r>
      <w:r w:rsidR="00E028BE" w:rsidRPr="00527EB9">
        <w:rPr>
          <w:rFonts w:ascii="Times New Roman" w:hAnsi="Times New Roman" w:cs="Times New Roman"/>
          <w:sz w:val="24"/>
          <w:szCs w:val="24"/>
        </w:rPr>
        <w:t>of January 2016 written on behalf of the importer).</w:t>
      </w:r>
      <w:r w:rsidR="0043306A" w:rsidRPr="00527EB9">
        <w:rPr>
          <w:rFonts w:ascii="Times New Roman" w:hAnsi="Times New Roman" w:cs="Times New Roman"/>
          <w:sz w:val="24"/>
          <w:szCs w:val="24"/>
        </w:rPr>
        <w:t xml:space="preserve"> This was after the notice issued on 19 January 2016 to the general public under the quoted provisions of the East African Community Customs Management Act</w:t>
      </w:r>
      <w:r w:rsidR="00BD4688" w:rsidRPr="00527EB9">
        <w:rPr>
          <w:rFonts w:ascii="Times New Roman" w:hAnsi="Times New Roman" w:cs="Times New Roman"/>
          <w:sz w:val="24"/>
          <w:szCs w:val="24"/>
        </w:rPr>
        <w:t xml:space="preserve"> (EACCMA)</w:t>
      </w:r>
      <w:r w:rsidR="0043306A" w:rsidRPr="00527EB9">
        <w:rPr>
          <w:rFonts w:ascii="Times New Roman" w:hAnsi="Times New Roman" w:cs="Times New Roman"/>
          <w:sz w:val="24"/>
          <w:szCs w:val="24"/>
        </w:rPr>
        <w:t>.</w:t>
      </w:r>
    </w:p>
    <w:p w:rsidR="000709B0" w:rsidRPr="00527EB9" w:rsidRDefault="00602203"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It is my further holding that the fact that the goods are restricted goods is not in controversy. </w:t>
      </w:r>
      <w:r w:rsidR="00201C0F" w:rsidRPr="00527EB9">
        <w:rPr>
          <w:rFonts w:ascii="Times New Roman" w:hAnsi="Times New Roman" w:cs="Times New Roman"/>
          <w:sz w:val="24"/>
          <w:szCs w:val="24"/>
        </w:rPr>
        <w:t xml:space="preserve">The </w:t>
      </w:r>
      <w:r w:rsidRPr="00527EB9">
        <w:rPr>
          <w:rFonts w:ascii="Times New Roman" w:hAnsi="Times New Roman" w:cs="Times New Roman"/>
          <w:sz w:val="24"/>
          <w:szCs w:val="24"/>
        </w:rPr>
        <w:t>controversy is whether the goods should be dealt with by the Ministry of Agriculture or Uganda Revenue Authority</w:t>
      </w:r>
      <w:r w:rsidR="000709B0" w:rsidRPr="00527EB9">
        <w:rPr>
          <w:rFonts w:ascii="Times New Roman" w:hAnsi="Times New Roman" w:cs="Times New Roman"/>
          <w:sz w:val="24"/>
          <w:szCs w:val="24"/>
        </w:rPr>
        <w:t xml:space="preserve"> and whether the </w:t>
      </w:r>
      <w:r w:rsidR="00953DE0" w:rsidRPr="00527EB9">
        <w:rPr>
          <w:rFonts w:ascii="Times New Roman" w:hAnsi="Times New Roman" w:cs="Times New Roman"/>
          <w:sz w:val="24"/>
          <w:szCs w:val="24"/>
        </w:rPr>
        <w:t>Applicant</w:t>
      </w:r>
      <w:r w:rsidR="000709B0" w:rsidRPr="00527EB9">
        <w:rPr>
          <w:rFonts w:ascii="Times New Roman" w:hAnsi="Times New Roman" w:cs="Times New Roman"/>
          <w:sz w:val="24"/>
          <w:szCs w:val="24"/>
        </w:rPr>
        <w:t xml:space="preserve"> has locus standi</w:t>
      </w:r>
      <w:r w:rsidRPr="00527EB9">
        <w:rPr>
          <w:rFonts w:ascii="Times New Roman" w:hAnsi="Times New Roman" w:cs="Times New Roman"/>
          <w:sz w:val="24"/>
          <w:szCs w:val="24"/>
        </w:rPr>
        <w:t xml:space="preserve">. It is also apparent from the application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has sought inspection o</w:t>
      </w:r>
      <w:r w:rsidR="000709B0" w:rsidRPr="00527EB9">
        <w:rPr>
          <w:rFonts w:ascii="Times New Roman" w:hAnsi="Times New Roman" w:cs="Times New Roman"/>
          <w:sz w:val="24"/>
          <w:szCs w:val="24"/>
        </w:rPr>
        <w:t>f the goods by the Ministry of A</w:t>
      </w:r>
      <w:r w:rsidRPr="00527EB9">
        <w:rPr>
          <w:rFonts w:ascii="Times New Roman" w:hAnsi="Times New Roman" w:cs="Times New Roman"/>
          <w:sz w:val="24"/>
          <w:szCs w:val="24"/>
        </w:rPr>
        <w:t>griculture. Nonetheless customs laws are applicable to restricted goods irrespective of which authority is responsible for licensing or authorising importation of restricted goods.</w:t>
      </w:r>
      <w:r w:rsidR="00BD4688" w:rsidRPr="00527EB9">
        <w:rPr>
          <w:rFonts w:ascii="Times New Roman" w:hAnsi="Times New Roman" w:cs="Times New Roman"/>
          <w:sz w:val="24"/>
          <w:szCs w:val="24"/>
        </w:rPr>
        <w:t xml:space="preserve"> </w:t>
      </w:r>
      <w:r w:rsidR="00C5394A" w:rsidRPr="00527EB9">
        <w:rPr>
          <w:rFonts w:ascii="Times New Roman" w:hAnsi="Times New Roman" w:cs="Times New Roman"/>
          <w:sz w:val="24"/>
          <w:szCs w:val="24"/>
        </w:rPr>
        <w:t xml:space="preserve"> In any case the Applicant may serve on the Respondent permission by the relevant authority clearing the goods for consideration. The contravention the Commissioner deals with is contravention of the customs law which is the community law of East Africa.</w:t>
      </w:r>
    </w:p>
    <w:p w:rsidR="00BD4688" w:rsidRPr="00527EB9" w:rsidRDefault="00BD468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Under section 214 (1) of the EACCMA procedure on seizure is provided for. Upon seizure of the goods, the officer </w:t>
      </w:r>
      <w:r w:rsidR="000709B0" w:rsidRPr="00527EB9">
        <w:rPr>
          <w:rFonts w:ascii="Times New Roman" w:hAnsi="Times New Roman" w:cs="Times New Roman"/>
          <w:sz w:val="24"/>
          <w:szCs w:val="24"/>
        </w:rPr>
        <w:t xml:space="preserve">seizing the goods is required to </w:t>
      </w:r>
      <w:r w:rsidR="005F0BBA" w:rsidRPr="00527EB9">
        <w:rPr>
          <w:rFonts w:ascii="Times New Roman" w:hAnsi="Times New Roman" w:cs="Times New Roman"/>
          <w:sz w:val="24"/>
          <w:szCs w:val="24"/>
        </w:rPr>
        <w:t>within</w:t>
      </w:r>
      <w:r w:rsidRPr="00527EB9">
        <w:rPr>
          <w:rFonts w:ascii="Times New Roman" w:hAnsi="Times New Roman" w:cs="Times New Roman"/>
          <w:sz w:val="24"/>
          <w:szCs w:val="24"/>
        </w:rPr>
        <w:t xml:space="preserve"> one month give notice in writing and reasons </w:t>
      </w:r>
      <w:r w:rsidR="00201C0F" w:rsidRPr="00527EB9">
        <w:rPr>
          <w:rFonts w:ascii="Times New Roman" w:hAnsi="Times New Roman" w:cs="Times New Roman"/>
          <w:sz w:val="24"/>
          <w:szCs w:val="24"/>
        </w:rPr>
        <w:t xml:space="preserve">therefore </w:t>
      </w:r>
      <w:r w:rsidRPr="00527EB9">
        <w:rPr>
          <w:rFonts w:ascii="Times New Roman" w:hAnsi="Times New Roman" w:cs="Times New Roman"/>
          <w:sz w:val="24"/>
          <w:szCs w:val="24"/>
        </w:rPr>
        <w:t xml:space="preserve">to the owner or the master of the vessel as the case may be. </w:t>
      </w:r>
      <w:r w:rsidR="005F0BBA" w:rsidRPr="00527EB9">
        <w:rPr>
          <w:rFonts w:ascii="Times New Roman" w:hAnsi="Times New Roman" w:cs="Times New Roman"/>
          <w:sz w:val="24"/>
          <w:szCs w:val="24"/>
        </w:rPr>
        <w:t>Where notice has been given, the thing seized shall be detained by the Commissioner to be dea</w:t>
      </w:r>
      <w:r w:rsidR="000709B0" w:rsidRPr="00527EB9">
        <w:rPr>
          <w:rFonts w:ascii="Times New Roman" w:hAnsi="Times New Roman" w:cs="Times New Roman"/>
          <w:sz w:val="24"/>
          <w:szCs w:val="24"/>
        </w:rPr>
        <w:t xml:space="preserve">lt with in </w:t>
      </w:r>
      <w:r w:rsidR="000709B0" w:rsidRPr="00527EB9">
        <w:rPr>
          <w:rFonts w:ascii="Times New Roman" w:hAnsi="Times New Roman" w:cs="Times New Roman"/>
          <w:sz w:val="24"/>
          <w:szCs w:val="24"/>
        </w:rPr>
        <w:lastRenderedPageBreak/>
        <w:t>accordance with the A</w:t>
      </w:r>
      <w:r w:rsidR="005F0BBA" w:rsidRPr="00527EB9">
        <w:rPr>
          <w:rFonts w:ascii="Times New Roman" w:hAnsi="Times New Roman" w:cs="Times New Roman"/>
          <w:sz w:val="24"/>
          <w:szCs w:val="24"/>
        </w:rPr>
        <w:t xml:space="preserve">ct. </w:t>
      </w:r>
      <w:r w:rsidRPr="00527EB9">
        <w:rPr>
          <w:rFonts w:ascii="Times New Roman" w:hAnsi="Times New Roman" w:cs="Times New Roman"/>
          <w:sz w:val="24"/>
          <w:szCs w:val="24"/>
        </w:rPr>
        <w:t>The Commissioner has powers to permit the thing to be delivered to the person making the claim referred to as the claimant subject to the claim and giving security for payment of the value of the thing as determined by the Commissioner in the event of condemnation of the thing.</w:t>
      </w:r>
      <w:r w:rsidR="000709B0" w:rsidRPr="00527EB9">
        <w:rPr>
          <w:rFonts w:ascii="Times New Roman" w:hAnsi="Times New Roman" w:cs="Times New Roman"/>
          <w:sz w:val="24"/>
          <w:szCs w:val="24"/>
        </w:rPr>
        <w:t xml:space="preserve"> There is no need for notice where the goods are seized in the prese</w:t>
      </w:r>
      <w:r w:rsidR="00201C0F" w:rsidRPr="00527EB9">
        <w:rPr>
          <w:rFonts w:ascii="Times New Roman" w:hAnsi="Times New Roman" w:cs="Times New Roman"/>
          <w:sz w:val="24"/>
          <w:szCs w:val="24"/>
        </w:rPr>
        <w:t>nce of the owner or where the owner is prosecuted for commission of an offence making the importation of prohibited or restricted goods an offence.</w:t>
      </w:r>
    </w:p>
    <w:p w:rsidR="00BD4688" w:rsidRPr="00527EB9" w:rsidRDefault="00BD4688"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Where notice of the claim has been </w:t>
      </w:r>
      <w:r w:rsidR="000F6678" w:rsidRPr="00527EB9">
        <w:rPr>
          <w:rFonts w:ascii="Times New Roman" w:hAnsi="Times New Roman" w:cs="Times New Roman"/>
          <w:sz w:val="24"/>
          <w:szCs w:val="24"/>
        </w:rPr>
        <w:t xml:space="preserve">lodged </w:t>
      </w:r>
      <w:r w:rsidRPr="00527EB9">
        <w:rPr>
          <w:rFonts w:ascii="Times New Roman" w:hAnsi="Times New Roman" w:cs="Times New Roman"/>
          <w:sz w:val="24"/>
          <w:szCs w:val="24"/>
        </w:rPr>
        <w:t>in accordance with section 214 of the EACCMA, the Commissioner may within a period of two months from the receipt of the claim by notice in writing to the claim</w:t>
      </w:r>
      <w:r w:rsidR="000709B0" w:rsidRPr="00527EB9">
        <w:rPr>
          <w:rFonts w:ascii="Times New Roman" w:hAnsi="Times New Roman" w:cs="Times New Roman"/>
          <w:sz w:val="24"/>
          <w:szCs w:val="24"/>
        </w:rPr>
        <w:t xml:space="preserve">ant </w:t>
      </w:r>
      <w:r w:rsidRPr="00527EB9">
        <w:rPr>
          <w:rFonts w:ascii="Times New Roman" w:hAnsi="Times New Roman" w:cs="Times New Roman"/>
          <w:sz w:val="24"/>
          <w:szCs w:val="24"/>
        </w:rPr>
        <w:t xml:space="preserve">require </w:t>
      </w:r>
      <w:r w:rsidR="000709B0" w:rsidRPr="00527EB9">
        <w:rPr>
          <w:rFonts w:ascii="Times New Roman" w:hAnsi="Times New Roman" w:cs="Times New Roman"/>
          <w:sz w:val="24"/>
          <w:szCs w:val="24"/>
        </w:rPr>
        <w:t xml:space="preserve">him or her </w:t>
      </w:r>
      <w:r w:rsidRPr="00527EB9">
        <w:rPr>
          <w:rFonts w:ascii="Times New Roman" w:hAnsi="Times New Roman" w:cs="Times New Roman"/>
          <w:sz w:val="24"/>
          <w:szCs w:val="24"/>
        </w:rPr>
        <w:t>to institute procee</w:t>
      </w:r>
      <w:r w:rsidR="00C5394A" w:rsidRPr="00527EB9">
        <w:rPr>
          <w:rFonts w:ascii="Times New Roman" w:hAnsi="Times New Roman" w:cs="Times New Roman"/>
          <w:sz w:val="24"/>
          <w:szCs w:val="24"/>
        </w:rPr>
        <w:t>dings for recovery of the thing</w:t>
      </w:r>
      <w:r w:rsidRPr="00527EB9">
        <w:rPr>
          <w:rFonts w:ascii="Times New Roman" w:hAnsi="Times New Roman" w:cs="Times New Roman"/>
          <w:sz w:val="24"/>
          <w:szCs w:val="24"/>
        </w:rPr>
        <w:t xml:space="preserve"> or goods within two months of the date of notice or the Commissioner may himself or herself institute proceedings for condemnation of such thing. Where the Commissioner has not instituted proceedings within the prescribed period, such things shall be released to the claimant. </w:t>
      </w:r>
      <w:r w:rsidR="000F6678" w:rsidRPr="00527EB9">
        <w:rPr>
          <w:rFonts w:ascii="Times New Roman" w:hAnsi="Times New Roman" w:cs="Times New Roman"/>
          <w:sz w:val="24"/>
          <w:szCs w:val="24"/>
        </w:rPr>
        <w:t xml:space="preserve"> Th</w:t>
      </w:r>
      <w:r w:rsidR="00C5394A" w:rsidRPr="00527EB9">
        <w:rPr>
          <w:rFonts w:ascii="Times New Roman" w:hAnsi="Times New Roman" w:cs="Times New Roman"/>
          <w:sz w:val="24"/>
          <w:szCs w:val="24"/>
        </w:rPr>
        <w:t xml:space="preserve">e above provision </w:t>
      </w:r>
      <w:r w:rsidR="000F6678" w:rsidRPr="00527EB9">
        <w:rPr>
          <w:rFonts w:ascii="Times New Roman" w:hAnsi="Times New Roman" w:cs="Times New Roman"/>
          <w:sz w:val="24"/>
          <w:szCs w:val="24"/>
        </w:rPr>
        <w:t>does not however apply to restricted or prohibited goods.</w:t>
      </w:r>
    </w:p>
    <w:p w:rsidR="00C83E05" w:rsidRPr="00527EB9" w:rsidRDefault="00C5394A"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An </w:t>
      </w:r>
      <w:r w:rsidR="00BD4688" w:rsidRPr="00527EB9">
        <w:rPr>
          <w:rFonts w:ascii="Times New Roman" w:hAnsi="Times New Roman" w:cs="Times New Roman"/>
          <w:sz w:val="24"/>
          <w:szCs w:val="24"/>
        </w:rPr>
        <w:t xml:space="preserve">exception to the general rule </w:t>
      </w:r>
      <w:r w:rsidR="006D38E4" w:rsidRPr="00527EB9">
        <w:rPr>
          <w:rFonts w:ascii="Times New Roman" w:hAnsi="Times New Roman" w:cs="Times New Roman"/>
          <w:sz w:val="24"/>
          <w:szCs w:val="24"/>
        </w:rPr>
        <w:t xml:space="preserve">to release the thing seized </w:t>
      </w:r>
      <w:r w:rsidR="00BD4688" w:rsidRPr="00527EB9">
        <w:rPr>
          <w:rFonts w:ascii="Times New Roman" w:hAnsi="Times New Roman" w:cs="Times New Roman"/>
          <w:sz w:val="24"/>
          <w:szCs w:val="24"/>
        </w:rPr>
        <w:t>is found under section 216 (2) of the EACCMA which provides that if the thing is prohibited goods</w:t>
      </w:r>
      <w:r w:rsidR="009F11E2" w:rsidRPr="00527EB9">
        <w:rPr>
          <w:rFonts w:ascii="Times New Roman" w:hAnsi="Times New Roman" w:cs="Times New Roman"/>
          <w:sz w:val="24"/>
          <w:szCs w:val="24"/>
        </w:rPr>
        <w:t xml:space="preserve"> or restricted </w:t>
      </w:r>
      <w:r w:rsidR="00BD4688" w:rsidRPr="00527EB9">
        <w:rPr>
          <w:rFonts w:ascii="Times New Roman" w:hAnsi="Times New Roman" w:cs="Times New Roman"/>
          <w:sz w:val="24"/>
          <w:szCs w:val="24"/>
        </w:rPr>
        <w:t xml:space="preserve">goods which has been imported or </w:t>
      </w:r>
      <w:r w:rsidR="009F11E2" w:rsidRPr="00527EB9">
        <w:rPr>
          <w:rFonts w:ascii="Times New Roman" w:hAnsi="Times New Roman" w:cs="Times New Roman"/>
          <w:sz w:val="24"/>
          <w:szCs w:val="24"/>
        </w:rPr>
        <w:t>carried</w:t>
      </w:r>
      <w:r w:rsidR="00BD4688" w:rsidRPr="00527EB9">
        <w:rPr>
          <w:rFonts w:ascii="Times New Roman" w:hAnsi="Times New Roman" w:cs="Times New Roman"/>
          <w:sz w:val="24"/>
          <w:szCs w:val="24"/>
        </w:rPr>
        <w:t xml:space="preserve"> coastwise or attempted to be exported in contravention of the EACCMA, the thing shall not be released to the </w:t>
      </w:r>
      <w:r w:rsidR="009F11E2" w:rsidRPr="00527EB9">
        <w:rPr>
          <w:rFonts w:ascii="Times New Roman" w:hAnsi="Times New Roman" w:cs="Times New Roman"/>
          <w:sz w:val="24"/>
          <w:szCs w:val="24"/>
        </w:rPr>
        <w:t>claimant</w:t>
      </w:r>
      <w:r w:rsidR="00BD4688" w:rsidRPr="00527EB9">
        <w:rPr>
          <w:rFonts w:ascii="Times New Roman" w:hAnsi="Times New Roman" w:cs="Times New Roman"/>
          <w:sz w:val="24"/>
          <w:szCs w:val="24"/>
        </w:rPr>
        <w:t xml:space="preserve"> </w:t>
      </w:r>
      <w:r w:rsidR="009F11E2" w:rsidRPr="00527EB9">
        <w:rPr>
          <w:rFonts w:ascii="Times New Roman" w:hAnsi="Times New Roman" w:cs="Times New Roman"/>
          <w:sz w:val="24"/>
          <w:szCs w:val="24"/>
        </w:rPr>
        <w:t xml:space="preserve">and </w:t>
      </w:r>
      <w:r w:rsidR="00BD4688" w:rsidRPr="00527EB9">
        <w:rPr>
          <w:rFonts w:ascii="Times New Roman" w:hAnsi="Times New Roman" w:cs="Times New Roman"/>
          <w:sz w:val="24"/>
          <w:szCs w:val="24"/>
        </w:rPr>
        <w:t>may be disposed of in such manner as the Commissioner may direct.</w:t>
      </w:r>
      <w:r w:rsidR="009F11E2" w:rsidRPr="00527EB9">
        <w:rPr>
          <w:rFonts w:ascii="Times New Roman" w:hAnsi="Times New Roman" w:cs="Times New Roman"/>
          <w:sz w:val="24"/>
          <w:szCs w:val="24"/>
        </w:rPr>
        <w:t xml:space="preserve"> In other words restricted goods shall not be released to the claimant but dealt with by the Commissioner in the manner provided for under the East African Community Customs Management Act.</w:t>
      </w:r>
      <w:r w:rsidR="000F6678" w:rsidRPr="00527EB9">
        <w:rPr>
          <w:rFonts w:ascii="Times New Roman" w:hAnsi="Times New Roman" w:cs="Times New Roman"/>
          <w:sz w:val="24"/>
          <w:szCs w:val="24"/>
        </w:rPr>
        <w:t xml:space="preserve"> The provisions for institution of proceedings for the recovery of the goods are inapplicable to prohibited or restricted goods.</w:t>
      </w:r>
      <w:r w:rsidR="00C7330D" w:rsidRPr="00527EB9">
        <w:rPr>
          <w:rFonts w:ascii="Times New Roman" w:hAnsi="Times New Roman" w:cs="Times New Roman"/>
          <w:sz w:val="24"/>
          <w:szCs w:val="24"/>
        </w:rPr>
        <w:t xml:space="preserve"> In fact in this application there is no controversy about the fact that the goods seized are restricted goods subject to the Control of Agricultural Chemicals Act cap 29 laws of Uganda.</w:t>
      </w:r>
    </w:p>
    <w:p w:rsidR="008565CB" w:rsidRPr="00527EB9" w:rsidRDefault="00C83E05"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As a matter of fact the notice issued by the Commissioner clearly provides that the importation of the agricultural chemicals was in contravention of section 3 of the Control of Agricultural Chemicals Act cap 29 laws of Uganda and section 18 of the East African Community Customs Management Act, Part B of the Second Schedule thereto.</w:t>
      </w:r>
      <w:r w:rsidR="00046796" w:rsidRPr="00527EB9">
        <w:rPr>
          <w:rFonts w:ascii="Times New Roman" w:hAnsi="Times New Roman" w:cs="Times New Roman"/>
          <w:sz w:val="24"/>
          <w:szCs w:val="24"/>
        </w:rPr>
        <w:t xml:space="preserve"> The not</w:t>
      </w:r>
      <w:r w:rsidR="00C7330D" w:rsidRPr="00527EB9">
        <w:rPr>
          <w:rFonts w:ascii="Times New Roman" w:hAnsi="Times New Roman" w:cs="Times New Roman"/>
          <w:sz w:val="24"/>
          <w:szCs w:val="24"/>
        </w:rPr>
        <w:t>ic</w:t>
      </w:r>
      <w:r w:rsidR="00046796" w:rsidRPr="00527EB9">
        <w:rPr>
          <w:rFonts w:ascii="Times New Roman" w:hAnsi="Times New Roman" w:cs="Times New Roman"/>
          <w:sz w:val="24"/>
          <w:szCs w:val="24"/>
        </w:rPr>
        <w:t>e further writes that the act constitutes an offence under section 200 of the EACCMA. Section 200 of the EACCMA prescribes the offence of importing or carr</w:t>
      </w:r>
      <w:r w:rsidR="00C5394A" w:rsidRPr="00527EB9">
        <w:rPr>
          <w:rFonts w:ascii="Times New Roman" w:hAnsi="Times New Roman" w:cs="Times New Roman"/>
          <w:sz w:val="24"/>
          <w:szCs w:val="24"/>
        </w:rPr>
        <w:t xml:space="preserve">ying </w:t>
      </w:r>
      <w:r w:rsidR="00046796" w:rsidRPr="00527EB9">
        <w:rPr>
          <w:rFonts w:ascii="Times New Roman" w:hAnsi="Times New Roman" w:cs="Times New Roman"/>
          <w:sz w:val="24"/>
          <w:szCs w:val="24"/>
        </w:rPr>
        <w:t>coastwise any prohibited goods or any restricted goods contrary to any conditions regulating their importation or carriage coastwise of such goods whether or not the goods are unloaded. Such a person is liable on conviction to imprisonment for a term not exceeding five years or to a fine equal to 50% of the dutiable value of the goods involved or both.</w:t>
      </w:r>
    </w:p>
    <w:p w:rsidR="008565CB" w:rsidRPr="00527EB9" w:rsidRDefault="008565C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For purposes of ease of reference section 3 of the Control of Agricultural Chemicals Act Cap 29 laws of Uganda provides as follows:</w:t>
      </w:r>
    </w:p>
    <w:p w:rsidR="008565CB" w:rsidRPr="00527EB9" w:rsidRDefault="008565CB" w:rsidP="00527EB9">
      <w:pPr>
        <w:spacing w:line="480" w:lineRule="auto"/>
        <w:ind w:firstLine="720"/>
        <w:jc w:val="both"/>
        <w:rPr>
          <w:rFonts w:ascii="Times New Roman" w:hAnsi="Times New Roman" w:cs="Times New Roman"/>
          <w:bCs/>
          <w:i/>
          <w:sz w:val="24"/>
          <w:szCs w:val="24"/>
          <w:lang w:val="en-US"/>
        </w:rPr>
      </w:pPr>
      <w:r w:rsidRPr="00527EB9">
        <w:rPr>
          <w:rFonts w:ascii="Times New Roman" w:hAnsi="Times New Roman" w:cs="Times New Roman"/>
          <w:bCs/>
          <w:i/>
          <w:sz w:val="24"/>
          <w:szCs w:val="24"/>
          <w:lang w:val="en-US"/>
        </w:rPr>
        <w:t>“3. Import, export, etc. of agricultural chemicals.</w:t>
      </w:r>
    </w:p>
    <w:p w:rsidR="008565CB" w:rsidRPr="00527EB9" w:rsidRDefault="008565CB" w:rsidP="00527EB9">
      <w:pPr>
        <w:spacing w:line="480" w:lineRule="auto"/>
        <w:ind w:left="720"/>
        <w:jc w:val="both"/>
        <w:rPr>
          <w:rFonts w:ascii="Times New Roman" w:hAnsi="Times New Roman" w:cs="Times New Roman"/>
          <w:i/>
          <w:sz w:val="24"/>
          <w:szCs w:val="24"/>
          <w:lang w:val="en-US"/>
        </w:rPr>
      </w:pPr>
      <w:r w:rsidRPr="00527EB9">
        <w:rPr>
          <w:rFonts w:ascii="Times New Roman" w:hAnsi="Times New Roman" w:cs="Times New Roman"/>
          <w:i/>
          <w:sz w:val="24"/>
          <w:szCs w:val="24"/>
          <w:lang w:val="en-US"/>
        </w:rPr>
        <w:t>(1) No person shall import into or sell in Uganda any agricultural chemical unless that chemical has been registered, packed and</w:t>
      </w:r>
      <w:r w:rsidRPr="00527EB9">
        <w:rPr>
          <w:rFonts w:ascii="Times New Roman" w:hAnsi="Times New Roman" w:cs="Times New Roman"/>
          <w:i/>
          <w:sz w:val="24"/>
          <w:szCs w:val="24"/>
        </w:rPr>
        <w:t xml:space="preserve"> labelled</w:t>
      </w:r>
      <w:r w:rsidRPr="00527EB9">
        <w:rPr>
          <w:rFonts w:ascii="Times New Roman" w:hAnsi="Times New Roman" w:cs="Times New Roman"/>
          <w:i/>
          <w:sz w:val="24"/>
          <w:szCs w:val="24"/>
          <w:lang w:val="en-US"/>
        </w:rPr>
        <w:t xml:space="preserve"> in accordance with regulations made under this Act and conforms to the standards specified in the regulations.</w:t>
      </w:r>
    </w:p>
    <w:p w:rsidR="008565CB" w:rsidRPr="00527EB9" w:rsidRDefault="008565CB" w:rsidP="00527EB9">
      <w:pPr>
        <w:spacing w:line="480" w:lineRule="auto"/>
        <w:ind w:left="720"/>
        <w:jc w:val="both"/>
        <w:rPr>
          <w:rFonts w:ascii="Times New Roman" w:hAnsi="Times New Roman" w:cs="Times New Roman"/>
          <w:i/>
          <w:sz w:val="24"/>
          <w:szCs w:val="24"/>
          <w:lang w:val="en-US"/>
        </w:rPr>
      </w:pPr>
      <w:r w:rsidRPr="00527EB9">
        <w:rPr>
          <w:rFonts w:ascii="Times New Roman" w:hAnsi="Times New Roman" w:cs="Times New Roman"/>
          <w:i/>
          <w:sz w:val="24"/>
          <w:szCs w:val="24"/>
          <w:lang w:val="en-US"/>
        </w:rPr>
        <w:t xml:space="preserve">(2) No person shall export or </w:t>
      </w:r>
      <w:r w:rsidR="00BC5AE3" w:rsidRPr="00527EB9">
        <w:rPr>
          <w:rFonts w:ascii="Times New Roman" w:hAnsi="Times New Roman" w:cs="Times New Roman"/>
          <w:i/>
          <w:sz w:val="24"/>
          <w:szCs w:val="24"/>
          <w:lang w:val="en-US"/>
        </w:rPr>
        <w:t>re-export</w:t>
      </w:r>
      <w:r w:rsidRPr="00527EB9">
        <w:rPr>
          <w:rFonts w:ascii="Times New Roman" w:hAnsi="Times New Roman" w:cs="Times New Roman"/>
          <w:i/>
          <w:sz w:val="24"/>
          <w:szCs w:val="24"/>
          <w:lang w:val="en-US"/>
        </w:rPr>
        <w:t xml:space="preserve"> out of Uganda an agricultural chemical unless he or she has complied with the requirements specified in the regulations made under this Act.”</w:t>
      </w:r>
    </w:p>
    <w:p w:rsidR="008565CB" w:rsidRPr="00527EB9" w:rsidRDefault="008565C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 do not agree with the argument of the </w:t>
      </w:r>
      <w:r w:rsidR="00953DE0" w:rsidRPr="00527EB9">
        <w:rPr>
          <w:rFonts w:ascii="Times New Roman" w:hAnsi="Times New Roman" w:cs="Times New Roman"/>
          <w:sz w:val="24"/>
          <w:szCs w:val="24"/>
        </w:rPr>
        <w:t>Applicant</w:t>
      </w:r>
      <w:r w:rsidR="002A563F" w:rsidRPr="00527EB9">
        <w:rPr>
          <w:rFonts w:ascii="Times New Roman" w:hAnsi="Times New Roman" w:cs="Times New Roman"/>
          <w:sz w:val="24"/>
          <w:szCs w:val="24"/>
        </w:rPr>
        <w:t>’</w:t>
      </w:r>
      <w:r w:rsidRPr="00527EB9">
        <w:rPr>
          <w:rFonts w:ascii="Times New Roman" w:hAnsi="Times New Roman" w:cs="Times New Roman"/>
          <w:sz w:val="24"/>
          <w:szCs w:val="24"/>
        </w:rPr>
        <w:t xml:space="preserve">s </w:t>
      </w:r>
      <w:r w:rsidR="00953DE0" w:rsidRPr="00527EB9">
        <w:rPr>
          <w:rFonts w:ascii="Times New Roman" w:hAnsi="Times New Roman" w:cs="Times New Roman"/>
          <w:sz w:val="24"/>
          <w:szCs w:val="24"/>
        </w:rPr>
        <w:t>Counsel</w:t>
      </w:r>
      <w:r w:rsidRPr="00527EB9">
        <w:rPr>
          <w:rFonts w:ascii="Times New Roman" w:hAnsi="Times New Roman" w:cs="Times New Roman"/>
          <w:sz w:val="24"/>
          <w:szCs w:val="24"/>
        </w:rPr>
        <w:t xml:space="preserve"> that it is the Ministry of Agriculture which can implement the provisions of the Control of Agricultural Chemicals Act Cap 29 laws </w:t>
      </w:r>
      <w:r w:rsidRPr="00527EB9">
        <w:rPr>
          <w:rFonts w:ascii="Times New Roman" w:hAnsi="Times New Roman" w:cs="Times New Roman"/>
          <w:sz w:val="24"/>
          <w:szCs w:val="24"/>
        </w:rPr>
        <w:lastRenderedPageBreak/>
        <w:t>of Uganda. I also do not agree that the penalties prescribed by the control of Agricultural Chemicals Act a</w:t>
      </w:r>
      <w:r w:rsidR="002A563F" w:rsidRPr="00527EB9">
        <w:rPr>
          <w:rFonts w:ascii="Times New Roman" w:hAnsi="Times New Roman" w:cs="Times New Roman"/>
          <w:sz w:val="24"/>
          <w:szCs w:val="24"/>
        </w:rPr>
        <w:t>re</w:t>
      </w:r>
      <w:r w:rsidRPr="00527EB9">
        <w:rPr>
          <w:rFonts w:ascii="Times New Roman" w:hAnsi="Times New Roman" w:cs="Times New Roman"/>
          <w:sz w:val="24"/>
          <w:szCs w:val="24"/>
        </w:rPr>
        <w:t xml:space="preserve"> the only penalties to be applied in case of the commission of an offence under section 3 thereof. The East African Community Customs Management Act is additional to any law regulating the importation or exportation of goods and creating fences for breach of the regulations or rules governing the importation and exportation of the goods. Provided the goods are defined as prohibited or restricted goods </w:t>
      </w:r>
      <w:r w:rsidR="00123BDD" w:rsidRPr="00527EB9">
        <w:rPr>
          <w:rFonts w:ascii="Times New Roman" w:hAnsi="Times New Roman" w:cs="Times New Roman"/>
          <w:sz w:val="24"/>
          <w:szCs w:val="24"/>
        </w:rPr>
        <w:t xml:space="preserve">under </w:t>
      </w:r>
      <w:r w:rsidRPr="00527EB9">
        <w:rPr>
          <w:rFonts w:ascii="Times New Roman" w:hAnsi="Times New Roman" w:cs="Times New Roman"/>
          <w:sz w:val="24"/>
          <w:szCs w:val="24"/>
        </w:rPr>
        <w:t>the enactment, the East African Community Customs Management Act apply to it for purposes of dealing with the goods as they arrived in the country. Any person who contravenes such an enactment may in addition to a prosecution under section 200 of the EACCMA also be charged by the law regulating the importation or exportation of the goods such as under section 3 of the Control of Agricultural Chemicals Act Cap 29 laws of Uganda.</w:t>
      </w:r>
    </w:p>
    <w:p w:rsidR="00EA056B" w:rsidRPr="00527EB9" w:rsidRDefault="008565C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In the premises an action commenced to challenge the powers of the Commissioner to issue the notice is misplaced. Secondly the person who committed the offence is the person who imported into the country the goods in contravention of the relevant enactment. Such a proceeding ought to be taken against Messieurs Orbit Chemical Industries Ltd and the argument that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has no locus standi has to be put in its proper context. The Commissioner is already dealing with the issue under the provisions of the East African Community Customs Management Act. Messieurs Orbit Chemical Industries Ltd who is the importer is not even a party to this action. The East African Community Customs Management Act, 2004 overrides domestic legislation</w:t>
      </w:r>
      <w:r w:rsidR="00EA056B" w:rsidRPr="00527EB9">
        <w:rPr>
          <w:rFonts w:ascii="Times New Roman" w:hAnsi="Times New Roman" w:cs="Times New Roman"/>
          <w:sz w:val="24"/>
          <w:szCs w:val="24"/>
        </w:rPr>
        <w:t>. Section 253 of the East African Community Customs Management Act, 2004 provides as follows:</w:t>
      </w:r>
    </w:p>
    <w:p w:rsidR="009F11E2" w:rsidRPr="00527EB9" w:rsidRDefault="00EA056B" w:rsidP="00527EB9">
      <w:pPr>
        <w:spacing w:line="480" w:lineRule="auto"/>
        <w:ind w:left="720"/>
        <w:jc w:val="both"/>
        <w:rPr>
          <w:rFonts w:ascii="Times New Roman" w:hAnsi="Times New Roman" w:cs="Times New Roman"/>
          <w:i/>
          <w:sz w:val="24"/>
          <w:szCs w:val="24"/>
        </w:rPr>
      </w:pPr>
      <w:r w:rsidRPr="00527EB9">
        <w:rPr>
          <w:rFonts w:ascii="Times New Roman" w:hAnsi="Times New Roman" w:cs="Times New Roman"/>
          <w:i/>
          <w:sz w:val="24"/>
          <w:szCs w:val="24"/>
        </w:rPr>
        <w:t>"This Act shall take precedence over the partner states laws with respect to any matter to which its provisions relate."</w:t>
      </w:r>
    </w:p>
    <w:p w:rsidR="004D27AB" w:rsidRPr="00527EB9" w:rsidRDefault="00EA056B"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Because under the enactment of the East African Community Customs Management Act, 2004, powers are being given to the Commissioner to deal with the restricted or prohibited goods in the manner in which the </w:t>
      </w:r>
      <w:r w:rsidR="001017B7" w:rsidRPr="00527EB9">
        <w:rPr>
          <w:rFonts w:ascii="Times New Roman" w:hAnsi="Times New Roman" w:cs="Times New Roman"/>
          <w:sz w:val="24"/>
          <w:szCs w:val="24"/>
        </w:rPr>
        <w:t xml:space="preserve">Commissioner </w:t>
      </w:r>
      <w:r w:rsidRPr="00527EB9">
        <w:rPr>
          <w:rFonts w:ascii="Times New Roman" w:hAnsi="Times New Roman" w:cs="Times New Roman"/>
          <w:sz w:val="24"/>
          <w:szCs w:val="24"/>
        </w:rPr>
        <w:t>dealt with the subject matter of this suit</w:t>
      </w:r>
      <w:r w:rsidR="00123BDD" w:rsidRPr="00527EB9">
        <w:rPr>
          <w:rFonts w:ascii="Times New Roman" w:hAnsi="Times New Roman" w:cs="Times New Roman"/>
          <w:sz w:val="24"/>
          <w:szCs w:val="24"/>
        </w:rPr>
        <w:t>, t</w:t>
      </w:r>
      <w:r w:rsidRPr="00527EB9">
        <w:rPr>
          <w:rFonts w:ascii="Times New Roman" w:hAnsi="Times New Roman" w:cs="Times New Roman"/>
          <w:sz w:val="24"/>
          <w:szCs w:val="24"/>
        </w:rPr>
        <w:t>he question is whether this is a proceeding envisaged under the EACCMA?</w:t>
      </w:r>
      <w:r w:rsidR="001017B7" w:rsidRPr="00527EB9">
        <w:rPr>
          <w:rFonts w:ascii="Times New Roman" w:hAnsi="Times New Roman" w:cs="Times New Roman"/>
          <w:sz w:val="24"/>
          <w:szCs w:val="24"/>
        </w:rPr>
        <w:t xml:space="preserve"> First of all it is not a criminal proceeding before a court of competent jurisdiction in </w:t>
      </w:r>
      <w:r w:rsidR="004D27AB" w:rsidRPr="00527EB9">
        <w:rPr>
          <w:rFonts w:ascii="Times New Roman" w:hAnsi="Times New Roman" w:cs="Times New Roman"/>
          <w:sz w:val="24"/>
          <w:szCs w:val="24"/>
        </w:rPr>
        <w:t>a</w:t>
      </w:r>
      <w:r w:rsidR="001017B7" w:rsidRPr="00527EB9">
        <w:rPr>
          <w:rFonts w:ascii="Times New Roman" w:hAnsi="Times New Roman" w:cs="Times New Roman"/>
          <w:sz w:val="24"/>
          <w:szCs w:val="24"/>
        </w:rPr>
        <w:t xml:space="preserve"> partner state. Secondly it is not a proceeding for condemnation of the goods as envisaged by section 216 (1) of the East African Community Customs Management Act, 2004. As noted above section 216 (2) of the EACCMA, 2004 makes it an exception to the rule to institute proceedings for condemnation of goods imported to have an action to have the thing condemned or released to </w:t>
      </w:r>
      <w:r w:rsidR="004D27AB" w:rsidRPr="00527EB9">
        <w:rPr>
          <w:rFonts w:ascii="Times New Roman" w:hAnsi="Times New Roman" w:cs="Times New Roman"/>
          <w:sz w:val="24"/>
          <w:szCs w:val="24"/>
        </w:rPr>
        <w:t>a claimant</w:t>
      </w:r>
      <w:r w:rsidR="001017B7" w:rsidRPr="00527EB9">
        <w:rPr>
          <w:rFonts w:ascii="Times New Roman" w:hAnsi="Times New Roman" w:cs="Times New Roman"/>
          <w:sz w:val="24"/>
          <w:szCs w:val="24"/>
        </w:rPr>
        <w:t xml:space="preserve">. The EACCMA explicitly provides that such goods shall not be released to the claimant but may be disposed of in such manner as the Commissioner may direct. The matter is therefore under the powers of the Commissioner. </w:t>
      </w:r>
      <w:r w:rsidR="004D27AB" w:rsidRPr="00527EB9">
        <w:rPr>
          <w:rFonts w:ascii="Times New Roman" w:hAnsi="Times New Roman" w:cs="Times New Roman"/>
          <w:sz w:val="24"/>
          <w:szCs w:val="24"/>
        </w:rPr>
        <w:t xml:space="preserve">Last but not least this suit is not for judicial review of the acts of the Commissioner. </w:t>
      </w:r>
    </w:p>
    <w:p w:rsidR="00C16FFB" w:rsidRPr="00527EB9" w:rsidRDefault="001017B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The condemnation of the thing under the EACCMA is liable to the restoration orders of the Council.</w:t>
      </w:r>
      <w:r w:rsidR="00C16FFB" w:rsidRPr="00527EB9">
        <w:rPr>
          <w:rFonts w:ascii="Times New Roman" w:hAnsi="Times New Roman" w:cs="Times New Roman"/>
          <w:sz w:val="24"/>
          <w:szCs w:val="24"/>
        </w:rPr>
        <w:t xml:space="preserve"> Section 218 clearly provides that where the thing has been sei</w:t>
      </w:r>
      <w:r w:rsidR="004D27AB" w:rsidRPr="00527EB9">
        <w:rPr>
          <w:rFonts w:ascii="Times New Roman" w:hAnsi="Times New Roman" w:cs="Times New Roman"/>
          <w:sz w:val="24"/>
          <w:szCs w:val="24"/>
        </w:rPr>
        <w:t>zed under the Act, the Council m</w:t>
      </w:r>
      <w:r w:rsidR="00C16FFB" w:rsidRPr="00527EB9">
        <w:rPr>
          <w:rFonts w:ascii="Times New Roman" w:hAnsi="Times New Roman" w:cs="Times New Roman"/>
          <w:sz w:val="24"/>
          <w:szCs w:val="24"/>
        </w:rPr>
        <w:t>ay, whether or not the thing has been condemned, direct t</w:t>
      </w:r>
      <w:r w:rsidR="00D827EB" w:rsidRPr="00527EB9">
        <w:rPr>
          <w:rFonts w:ascii="Times New Roman" w:hAnsi="Times New Roman" w:cs="Times New Roman"/>
          <w:sz w:val="24"/>
          <w:szCs w:val="24"/>
        </w:rPr>
        <w:t xml:space="preserve">hat the thing be released and restored to </w:t>
      </w:r>
      <w:r w:rsidR="00C16FFB" w:rsidRPr="00527EB9">
        <w:rPr>
          <w:rFonts w:ascii="Times New Roman" w:hAnsi="Times New Roman" w:cs="Times New Roman"/>
          <w:sz w:val="24"/>
          <w:szCs w:val="24"/>
        </w:rPr>
        <w:t>the person from whom it was seized or to the owner, upon such conditions as the Council may deem fit. Because the matter did not proceed as a proceeding for the recovery of the thing seized by the Commissioner as envisaged by section 216 (</w:t>
      </w:r>
      <w:r w:rsidR="00D827EB" w:rsidRPr="00527EB9">
        <w:rPr>
          <w:rFonts w:ascii="Times New Roman" w:hAnsi="Times New Roman" w:cs="Times New Roman"/>
          <w:sz w:val="24"/>
          <w:szCs w:val="24"/>
        </w:rPr>
        <w:t>1</w:t>
      </w:r>
      <w:r w:rsidR="00C16FFB" w:rsidRPr="00527EB9">
        <w:rPr>
          <w:rFonts w:ascii="Times New Roman" w:hAnsi="Times New Roman" w:cs="Times New Roman"/>
          <w:sz w:val="24"/>
          <w:szCs w:val="24"/>
        </w:rPr>
        <w:t xml:space="preserve">) of the EACCMA, 2004, the </w:t>
      </w:r>
      <w:r w:rsidR="00953DE0" w:rsidRPr="00527EB9">
        <w:rPr>
          <w:rFonts w:ascii="Times New Roman" w:hAnsi="Times New Roman" w:cs="Times New Roman"/>
          <w:sz w:val="24"/>
          <w:szCs w:val="24"/>
        </w:rPr>
        <w:t>Applicant</w:t>
      </w:r>
      <w:r w:rsidR="00BC5AE3" w:rsidRPr="00527EB9">
        <w:rPr>
          <w:rFonts w:ascii="Times New Roman" w:hAnsi="Times New Roman" w:cs="Times New Roman"/>
          <w:sz w:val="24"/>
          <w:szCs w:val="24"/>
        </w:rPr>
        <w:t>’s</w:t>
      </w:r>
      <w:r w:rsidR="00C16FFB" w:rsidRPr="00527EB9">
        <w:rPr>
          <w:rFonts w:ascii="Times New Roman" w:hAnsi="Times New Roman" w:cs="Times New Roman"/>
          <w:sz w:val="24"/>
          <w:szCs w:val="24"/>
        </w:rPr>
        <w:t xml:space="preserve"> application is frivolous on the following grounds:</w:t>
      </w:r>
    </w:p>
    <w:p w:rsidR="00C16FFB" w:rsidRPr="00527EB9" w:rsidRDefault="00C16FFB" w:rsidP="00527EB9">
      <w:pPr>
        <w:pStyle w:val="ListParagraph"/>
        <w:numPr>
          <w:ilvl w:val="0"/>
          <w:numId w:val="2"/>
        </w:num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Goods were seized for having been imported in contravention of the Control of Agricultural Chemicals Act which makes it an offence for the importer to import </w:t>
      </w:r>
      <w:r w:rsidR="00D827EB" w:rsidRPr="00527EB9">
        <w:rPr>
          <w:rFonts w:ascii="Times New Roman" w:hAnsi="Times New Roman" w:cs="Times New Roman"/>
          <w:sz w:val="24"/>
          <w:szCs w:val="24"/>
        </w:rPr>
        <w:t xml:space="preserve">the condemned </w:t>
      </w:r>
      <w:r w:rsidRPr="00527EB9">
        <w:rPr>
          <w:rFonts w:ascii="Times New Roman" w:hAnsi="Times New Roman" w:cs="Times New Roman"/>
          <w:sz w:val="24"/>
          <w:szCs w:val="24"/>
        </w:rPr>
        <w:t xml:space="preserve">goods and not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The importer could not transfer its liability </w:t>
      </w:r>
      <w:r w:rsidRPr="00527EB9">
        <w:rPr>
          <w:rFonts w:ascii="Times New Roman" w:hAnsi="Times New Roman" w:cs="Times New Roman"/>
          <w:sz w:val="24"/>
          <w:szCs w:val="24"/>
        </w:rPr>
        <w:lastRenderedPageBreak/>
        <w:t xml:space="preserve">under section 3 of the </w:t>
      </w:r>
      <w:r w:rsidR="00D827EB" w:rsidRPr="00527EB9">
        <w:rPr>
          <w:rFonts w:ascii="Times New Roman" w:hAnsi="Times New Roman" w:cs="Times New Roman"/>
          <w:sz w:val="24"/>
          <w:szCs w:val="24"/>
        </w:rPr>
        <w:t>Control of A</w:t>
      </w:r>
      <w:r w:rsidRPr="00527EB9">
        <w:rPr>
          <w:rFonts w:ascii="Times New Roman" w:hAnsi="Times New Roman" w:cs="Times New Roman"/>
          <w:sz w:val="24"/>
          <w:szCs w:val="24"/>
        </w:rPr>
        <w:t xml:space="preserve">gricultural </w:t>
      </w:r>
      <w:r w:rsidR="00D827EB" w:rsidRPr="00527EB9">
        <w:rPr>
          <w:rFonts w:ascii="Times New Roman" w:hAnsi="Times New Roman" w:cs="Times New Roman"/>
          <w:sz w:val="24"/>
          <w:szCs w:val="24"/>
        </w:rPr>
        <w:t>Chemicals A</w:t>
      </w:r>
      <w:r w:rsidRPr="00527EB9">
        <w:rPr>
          <w:rFonts w:ascii="Times New Roman" w:hAnsi="Times New Roman" w:cs="Times New Roman"/>
          <w:sz w:val="24"/>
          <w:szCs w:val="24"/>
        </w:rPr>
        <w:t xml:space="preserve">ct, cap 29 laws of Uganda </w:t>
      </w:r>
      <w:r w:rsidR="00D827EB" w:rsidRPr="00527EB9">
        <w:rPr>
          <w:rFonts w:ascii="Times New Roman" w:hAnsi="Times New Roman" w:cs="Times New Roman"/>
          <w:sz w:val="24"/>
          <w:szCs w:val="24"/>
        </w:rPr>
        <w:t xml:space="preserve">by sale of the goods </w:t>
      </w:r>
      <w:r w:rsidRPr="00527EB9">
        <w:rPr>
          <w:rFonts w:ascii="Times New Roman" w:hAnsi="Times New Roman" w:cs="Times New Roman"/>
          <w:sz w:val="24"/>
          <w:szCs w:val="24"/>
        </w:rPr>
        <w:t xml:space="preserve">to the </w:t>
      </w:r>
      <w:r w:rsidR="00953DE0" w:rsidRPr="00527EB9">
        <w:rPr>
          <w:rFonts w:ascii="Times New Roman" w:hAnsi="Times New Roman" w:cs="Times New Roman"/>
          <w:sz w:val="24"/>
          <w:szCs w:val="24"/>
        </w:rPr>
        <w:t>Applicant</w:t>
      </w:r>
      <w:r w:rsidRPr="00527EB9">
        <w:rPr>
          <w:rFonts w:ascii="Times New Roman" w:hAnsi="Times New Roman" w:cs="Times New Roman"/>
          <w:sz w:val="24"/>
          <w:szCs w:val="24"/>
        </w:rPr>
        <w:t xml:space="preserve">. To that extent the proceedings envisaged in the EACCMA and particularly the provisions reviewed above are </w:t>
      </w:r>
      <w:r w:rsidR="00D827EB" w:rsidRPr="00527EB9">
        <w:rPr>
          <w:rFonts w:ascii="Times New Roman" w:hAnsi="Times New Roman" w:cs="Times New Roman"/>
          <w:sz w:val="24"/>
          <w:szCs w:val="24"/>
        </w:rPr>
        <w:t xml:space="preserve">for proceedings </w:t>
      </w:r>
      <w:r w:rsidRPr="00527EB9">
        <w:rPr>
          <w:rFonts w:ascii="Times New Roman" w:hAnsi="Times New Roman" w:cs="Times New Roman"/>
          <w:sz w:val="24"/>
          <w:szCs w:val="24"/>
        </w:rPr>
        <w:t xml:space="preserve">between the importer or the person in whose </w:t>
      </w:r>
      <w:r w:rsidR="00953DE0" w:rsidRPr="00527EB9">
        <w:rPr>
          <w:rFonts w:ascii="Times New Roman" w:hAnsi="Times New Roman" w:cs="Times New Roman"/>
          <w:sz w:val="24"/>
          <w:szCs w:val="24"/>
        </w:rPr>
        <w:t>possession the goods ha</w:t>
      </w:r>
      <w:r w:rsidR="00D827EB" w:rsidRPr="00527EB9">
        <w:rPr>
          <w:rFonts w:ascii="Times New Roman" w:hAnsi="Times New Roman" w:cs="Times New Roman"/>
          <w:sz w:val="24"/>
          <w:szCs w:val="24"/>
        </w:rPr>
        <w:t>ve</w:t>
      </w:r>
      <w:r w:rsidRPr="00527EB9">
        <w:rPr>
          <w:rFonts w:ascii="Times New Roman" w:hAnsi="Times New Roman" w:cs="Times New Roman"/>
          <w:sz w:val="24"/>
          <w:szCs w:val="24"/>
        </w:rPr>
        <w:t xml:space="preserve"> been seized and the Commissioner. </w:t>
      </w:r>
      <w:r w:rsidR="00953DE0" w:rsidRPr="00527EB9">
        <w:rPr>
          <w:rFonts w:ascii="Times New Roman" w:hAnsi="Times New Roman" w:cs="Times New Roman"/>
          <w:sz w:val="24"/>
          <w:szCs w:val="24"/>
        </w:rPr>
        <w:t xml:space="preserve">The Applicant however is a claimant by virtue of having purchased the goods when the goods are still liable to be dealt with by the Commissioner. </w:t>
      </w:r>
      <w:r w:rsidR="00BC5AE3" w:rsidRPr="00527EB9">
        <w:rPr>
          <w:rFonts w:ascii="Times New Roman" w:hAnsi="Times New Roman" w:cs="Times New Roman"/>
          <w:sz w:val="24"/>
          <w:szCs w:val="24"/>
        </w:rPr>
        <w:t xml:space="preserve">For that reason the </w:t>
      </w:r>
      <w:r w:rsidR="00953DE0" w:rsidRPr="00527EB9">
        <w:rPr>
          <w:rFonts w:ascii="Times New Roman" w:hAnsi="Times New Roman" w:cs="Times New Roman"/>
          <w:sz w:val="24"/>
          <w:szCs w:val="24"/>
        </w:rPr>
        <w:t>Applicant</w:t>
      </w:r>
      <w:r w:rsidR="00BC5AE3" w:rsidRPr="00527EB9">
        <w:rPr>
          <w:rFonts w:ascii="Times New Roman" w:hAnsi="Times New Roman" w:cs="Times New Roman"/>
          <w:sz w:val="24"/>
          <w:szCs w:val="24"/>
        </w:rPr>
        <w:t xml:space="preserve"> is not a proper party in proceedings under the East African Community Customs Management Act which takes precedence over domestic legislation.</w:t>
      </w:r>
    </w:p>
    <w:p w:rsidR="00A76057" w:rsidRPr="00527EB9" w:rsidRDefault="00A76057" w:rsidP="00527EB9">
      <w:pPr>
        <w:pStyle w:val="ListParagraph"/>
        <w:spacing w:line="480" w:lineRule="auto"/>
        <w:jc w:val="both"/>
        <w:rPr>
          <w:rFonts w:ascii="Times New Roman" w:hAnsi="Times New Roman" w:cs="Times New Roman"/>
          <w:sz w:val="24"/>
          <w:szCs w:val="24"/>
        </w:rPr>
      </w:pPr>
    </w:p>
    <w:p w:rsidR="00A76057" w:rsidRDefault="00C16FFB" w:rsidP="00527EB9">
      <w:pPr>
        <w:pStyle w:val="ListParagraph"/>
        <w:numPr>
          <w:ilvl w:val="0"/>
          <w:numId w:val="2"/>
        </w:num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The suit filed is not a suit envisaged under secti</w:t>
      </w:r>
      <w:r w:rsidR="00D827EB" w:rsidRPr="00527EB9">
        <w:rPr>
          <w:rFonts w:ascii="Times New Roman" w:hAnsi="Times New Roman" w:cs="Times New Roman"/>
          <w:sz w:val="24"/>
          <w:szCs w:val="24"/>
        </w:rPr>
        <w:t>on 216 (1) of the East African Community C</w:t>
      </w:r>
      <w:r w:rsidRPr="00527EB9">
        <w:rPr>
          <w:rFonts w:ascii="Times New Roman" w:hAnsi="Times New Roman" w:cs="Times New Roman"/>
          <w:sz w:val="24"/>
          <w:szCs w:val="24"/>
        </w:rPr>
        <w:t xml:space="preserve">ustoms </w:t>
      </w:r>
      <w:r w:rsidR="00D827EB" w:rsidRPr="00527EB9">
        <w:rPr>
          <w:rFonts w:ascii="Times New Roman" w:hAnsi="Times New Roman" w:cs="Times New Roman"/>
          <w:sz w:val="24"/>
          <w:szCs w:val="24"/>
        </w:rPr>
        <w:t>M</w:t>
      </w:r>
      <w:r w:rsidRPr="00527EB9">
        <w:rPr>
          <w:rFonts w:ascii="Times New Roman" w:hAnsi="Times New Roman" w:cs="Times New Roman"/>
          <w:sz w:val="24"/>
          <w:szCs w:val="24"/>
        </w:rPr>
        <w:t xml:space="preserve">anagement </w:t>
      </w:r>
      <w:r w:rsidR="00D827EB" w:rsidRPr="00527EB9">
        <w:rPr>
          <w:rFonts w:ascii="Times New Roman" w:hAnsi="Times New Roman" w:cs="Times New Roman"/>
          <w:sz w:val="24"/>
          <w:szCs w:val="24"/>
        </w:rPr>
        <w:t>A</w:t>
      </w:r>
      <w:r w:rsidRPr="00527EB9">
        <w:rPr>
          <w:rFonts w:ascii="Times New Roman" w:hAnsi="Times New Roman" w:cs="Times New Roman"/>
          <w:sz w:val="24"/>
          <w:szCs w:val="24"/>
        </w:rPr>
        <w:t>ct upon notice given by the Commissioner to the claimant. Again proceedings of the Commissioner take precedence over the proceedings in this court in the circumstances of this case.</w:t>
      </w:r>
    </w:p>
    <w:p w:rsidR="0050798E" w:rsidRPr="0050798E" w:rsidRDefault="0050798E" w:rsidP="0050798E">
      <w:pPr>
        <w:pStyle w:val="ListParagraph"/>
        <w:rPr>
          <w:rFonts w:ascii="Times New Roman" w:hAnsi="Times New Roman" w:cs="Times New Roman"/>
          <w:sz w:val="24"/>
          <w:szCs w:val="24"/>
        </w:rPr>
      </w:pPr>
    </w:p>
    <w:p w:rsidR="0050798E" w:rsidRPr="00527EB9" w:rsidRDefault="0050798E" w:rsidP="0050798E">
      <w:pPr>
        <w:pStyle w:val="ListParagraph"/>
        <w:spacing w:line="480" w:lineRule="auto"/>
        <w:jc w:val="both"/>
        <w:rPr>
          <w:rFonts w:ascii="Times New Roman" w:hAnsi="Times New Roman" w:cs="Times New Roman"/>
          <w:sz w:val="24"/>
          <w:szCs w:val="24"/>
        </w:rPr>
      </w:pPr>
    </w:p>
    <w:p w:rsidR="00A76057" w:rsidRPr="00527EB9" w:rsidRDefault="00D15BE8" w:rsidP="00527EB9">
      <w:pPr>
        <w:pStyle w:val="ListParagraph"/>
        <w:numPr>
          <w:ilvl w:val="0"/>
          <w:numId w:val="2"/>
        </w:num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The court cannot curtail proceedings commenced under the provisions for forfeiture and redemption of property unless they are brought as envisaged in relation to goods which may or may not be condemned abiding the decision of the court before whom such proceedings have been brought. The matter before the court is not such a proceeding.</w:t>
      </w:r>
    </w:p>
    <w:p w:rsidR="00A76057" w:rsidRPr="00527EB9" w:rsidRDefault="00A76057" w:rsidP="00527EB9">
      <w:pPr>
        <w:pStyle w:val="ListParagraph"/>
        <w:spacing w:line="480" w:lineRule="auto"/>
        <w:jc w:val="both"/>
        <w:rPr>
          <w:rFonts w:ascii="Times New Roman" w:hAnsi="Times New Roman" w:cs="Times New Roman"/>
          <w:sz w:val="24"/>
          <w:szCs w:val="24"/>
        </w:rPr>
      </w:pPr>
    </w:p>
    <w:p w:rsidR="00BD4688" w:rsidRPr="00527EB9" w:rsidRDefault="00D15BE8" w:rsidP="00527EB9">
      <w:pPr>
        <w:pStyle w:val="ListParagraph"/>
        <w:numPr>
          <w:ilvl w:val="0"/>
          <w:numId w:val="2"/>
        </w:num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 xml:space="preserve">Finally the remedy of a claimant is to apply to </w:t>
      </w:r>
      <w:r w:rsidR="00D827EB" w:rsidRPr="00527EB9">
        <w:rPr>
          <w:rFonts w:ascii="Times New Roman" w:hAnsi="Times New Roman" w:cs="Times New Roman"/>
          <w:sz w:val="24"/>
          <w:szCs w:val="24"/>
        </w:rPr>
        <w:t xml:space="preserve">the Commissioner and where appropriate to </w:t>
      </w:r>
      <w:r w:rsidRPr="00527EB9">
        <w:rPr>
          <w:rFonts w:ascii="Times New Roman" w:hAnsi="Times New Roman" w:cs="Times New Roman"/>
          <w:sz w:val="24"/>
          <w:szCs w:val="24"/>
        </w:rPr>
        <w:t>the Council established under the Treaty Esta</w:t>
      </w:r>
      <w:r w:rsidR="00DF08AD" w:rsidRPr="00527EB9">
        <w:rPr>
          <w:rFonts w:ascii="Times New Roman" w:hAnsi="Times New Roman" w:cs="Times New Roman"/>
          <w:sz w:val="24"/>
          <w:szCs w:val="24"/>
        </w:rPr>
        <w:t xml:space="preserve">blishing the East African </w:t>
      </w:r>
      <w:r w:rsidRPr="00527EB9">
        <w:rPr>
          <w:rFonts w:ascii="Times New Roman" w:hAnsi="Times New Roman" w:cs="Times New Roman"/>
          <w:sz w:val="24"/>
          <w:szCs w:val="24"/>
        </w:rPr>
        <w:t xml:space="preserve">Community </w:t>
      </w:r>
      <w:r w:rsidR="00DF08AD" w:rsidRPr="00527EB9">
        <w:rPr>
          <w:rFonts w:ascii="Times New Roman" w:hAnsi="Times New Roman" w:cs="Times New Roman"/>
          <w:sz w:val="24"/>
          <w:szCs w:val="24"/>
        </w:rPr>
        <w:t>for release</w:t>
      </w:r>
      <w:r w:rsidRPr="00527EB9">
        <w:rPr>
          <w:rFonts w:ascii="Times New Roman" w:hAnsi="Times New Roman" w:cs="Times New Roman"/>
          <w:sz w:val="24"/>
          <w:szCs w:val="24"/>
        </w:rPr>
        <w:t xml:space="preserve"> of the goods</w:t>
      </w:r>
      <w:r w:rsidR="00DF08AD" w:rsidRPr="00527EB9">
        <w:rPr>
          <w:rFonts w:ascii="Times New Roman" w:hAnsi="Times New Roman" w:cs="Times New Roman"/>
          <w:sz w:val="24"/>
          <w:szCs w:val="24"/>
        </w:rPr>
        <w:t xml:space="preserve"> under section 218 of the East African Community Customs Management Act.</w:t>
      </w:r>
      <w:r w:rsidR="00D827EB" w:rsidRPr="00527EB9">
        <w:rPr>
          <w:rFonts w:ascii="Times New Roman" w:hAnsi="Times New Roman" w:cs="Times New Roman"/>
          <w:sz w:val="24"/>
          <w:szCs w:val="24"/>
        </w:rPr>
        <w:t xml:space="preserve"> The Applicant may also move against the seller of the goods.</w:t>
      </w:r>
    </w:p>
    <w:p w:rsidR="00E51A80" w:rsidRPr="00527EB9" w:rsidRDefault="00DF08AD"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lastRenderedPageBreak/>
        <w:t xml:space="preserve">In the premises the </w:t>
      </w:r>
      <w:r w:rsidR="00953DE0" w:rsidRPr="00527EB9">
        <w:rPr>
          <w:rFonts w:ascii="Times New Roman" w:hAnsi="Times New Roman" w:cs="Times New Roman"/>
          <w:sz w:val="24"/>
          <w:szCs w:val="24"/>
        </w:rPr>
        <w:t>Applicant</w:t>
      </w:r>
      <w:r w:rsidR="00C7330D" w:rsidRPr="00527EB9">
        <w:rPr>
          <w:rFonts w:ascii="Times New Roman" w:hAnsi="Times New Roman" w:cs="Times New Roman"/>
          <w:sz w:val="24"/>
          <w:szCs w:val="24"/>
        </w:rPr>
        <w:t>’</w:t>
      </w:r>
      <w:r w:rsidRPr="00527EB9">
        <w:rPr>
          <w:rFonts w:ascii="Times New Roman" w:hAnsi="Times New Roman" w:cs="Times New Roman"/>
          <w:sz w:val="24"/>
          <w:szCs w:val="24"/>
        </w:rPr>
        <w:t xml:space="preserve">s application falls short of establishing a prima facie case </w:t>
      </w:r>
      <w:r w:rsidR="00D827EB" w:rsidRPr="00527EB9">
        <w:rPr>
          <w:rFonts w:ascii="Times New Roman" w:hAnsi="Times New Roman" w:cs="Times New Roman"/>
          <w:sz w:val="24"/>
          <w:szCs w:val="24"/>
        </w:rPr>
        <w:t xml:space="preserve">with a high probability of success </w:t>
      </w:r>
      <w:r w:rsidRPr="00527EB9">
        <w:rPr>
          <w:rFonts w:ascii="Times New Roman" w:hAnsi="Times New Roman" w:cs="Times New Roman"/>
          <w:sz w:val="24"/>
          <w:szCs w:val="24"/>
        </w:rPr>
        <w:t xml:space="preserve">or an arguable case which is not frivolous or vexatious. The </w:t>
      </w:r>
      <w:r w:rsidR="00953DE0" w:rsidRPr="00527EB9">
        <w:rPr>
          <w:rFonts w:ascii="Times New Roman" w:hAnsi="Times New Roman" w:cs="Times New Roman"/>
          <w:sz w:val="24"/>
          <w:szCs w:val="24"/>
        </w:rPr>
        <w:t>Applicant</w:t>
      </w:r>
      <w:r w:rsidR="00BC5AE3" w:rsidRPr="00527EB9">
        <w:rPr>
          <w:rFonts w:ascii="Times New Roman" w:hAnsi="Times New Roman" w:cs="Times New Roman"/>
          <w:sz w:val="24"/>
          <w:szCs w:val="24"/>
        </w:rPr>
        <w:t>’s</w:t>
      </w:r>
      <w:r w:rsidRPr="00527EB9">
        <w:rPr>
          <w:rFonts w:ascii="Times New Roman" w:hAnsi="Times New Roman" w:cs="Times New Roman"/>
          <w:sz w:val="24"/>
          <w:szCs w:val="24"/>
        </w:rPr>
        <w:t xml:space="preserve"> application is accordingly dismissed with costs.</w:t>
      </w:r>
    </w:p>
    <w:p w:rsidR="00524B18" w:rsidRPr="00527EB9" w:rsidRDefault="00C7330D"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Ruling delivered in open court on the 6</w:t>
      </w:r>
      <w:r w:rsidRPr="00527EB9">
        <w:rPr>
          <w:rFonts w:ascii="Times New Roman" w:hAnsi="Times New Roman" w:cs="Times New Roman"/>
          <w:sz w:val="24"/>
          <w:szCs w:val="24"/>
          <w:vertAlign w:val="superscript"/>
        </w:rPr>
        <w:t>th</w:t>
      </w:r>
      <w:r w:rsidRPr="00527EB9">
        <w:rPr>
          <w:rFonts w:ascii="Times New Roman" w:hAnsi="Times New Roman" w:cs="Times New Roman"/>
          <w:sz w:val="24"/>
          <w:szCs w:val="24"/>
        </w:rPr>
        <w:t xml:space="preserve"> of May 2016</w:t>
      </w:r>
    </w:p>
    <w:p w:rsidR="00C7330D" w:rsidRPr="00527EB9" w:rsidRDefault="00C7330D" w:rsidP="00527EB9">
      <w:pPr>
        <w:spacing w:line="480" w:lineRule="auto"/>
        <w:jc w:val="both"/>
        <w:rPr>
          <w:rFonts w:ascii="Times New Roman" w:hAnsi="Times New Roman" w:cs="Times New Roman"/>
          <w:sz w:val="24"/>
          <w:szCs w:val="24"/>
        </w:rPr>
      </w:pPr>
    </w:p>
    <w:p w:rsidR="00FC7999" w:rsidRPr="00527EB9" w:rsidRDefault="00FC7999"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Christopher Madrama</w:t>
      </w:r>
      <w:r w:rsidR="00080858" w:rsidRPr="00527EB9">
        <w:rPr>
          <w:rFonts w:ascii="Times New Roman" w:hAnsi="Times New Roman" w:cs="Times New Roman"/>
          <w:b/>
          <w:sz w:val="24"/>
          <w:szCs w:val="24"/>
        </w:rPr>
        <w:t xml:space="preserve"> Izama</w:t>
      </w:r>
    </w:p>
    <w:p w:rsidR="00080858" w:rsidRPr="00527EB9" w:rsidRDefault="00080858"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Judge</w:t>
      </w:r>
    </w:p>
    <w:p w:rsidR="00D2015C" w:rsidRPr="00527EB9" w:rsidRDefault="00D2015C"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Ruling delivered in the presence of:</w:t>
      </w:r>
    </w:p>
    <w:p w:rsidR="00A901F0" w:rsidRPr="00527EB9" w:rsidRDefault="00A901F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Kyogul</w:t>
      </w:r>
      <w:r w:rsidR="005D5C4D" w:rsidRPr="00527EB9">
        <w:rPr>
          <w:rFonts w:ascii="Times New Roman" w:hAnsi="Times New Roman" w:cs="Times New Roman"/>
          <w:sz w:val="24"/>
          <w:szCs w:val="24"/>
        </w:rPr>
        <w:t>a Hann</w:t>
      </w:r>
      <w:r w:rsidRPr="00527EB9">
        <w:rPr>
          <w:rFonts w:ascii="Times New Roman" w:hAnsi="Times New Roman" w:cs="Times New Roman"/>
          <w:sz w:val="24"/>
          <w:szCs w:val="24"/>
        </w:rPr>
        <w:t>ington for the Applicant</w:t>
      </w:r>
    </w:p>
    <w:p w:rsidR="00A901F0" w:rsidRPr="00527EB9" w:rsidRDefault="00A901F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Applicants Director Masembe John is in court</w:t>
      </w:r>
    </w:p>
    <w:p w:rsidR="00A901F0" w:rsidRPr="00527EB9" w:rsidRDefault="00A901F0"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Respondent is not in court</w:t>
      </w:r>
    </w:p>
    <w:p w:rsidR="008F2027" w:rsidRPr="00527EB9" w:rsidRDefault="008F2027"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Charles Okuni: Court Clerk</w:t>
      </w:r>
    </w:p>
    <w:p w:rsidR="00D2015C" w:rsidRPr="00527EB9" w:rsidRDefault="00D2015C" w:rsidP="00527EB9">
      <w:pPr>
        <w:spacing w:line="480" w:lineRule="auto"/>
        <w:jc w:val="both"/>
        <w:rPr>
          <w:rFonts w:ascii="Times New Roman" w:hAnsi="Times New Roman" w:cs="Times New Roman"/>
          <w:b/>
          <w:sz w:val="24"/>
          <w:szCs w:val="24"/>
        </w:rPr>
      </w:pPr>
    </w:p>
    <w:p w:rsidR="00D2015C" w:rsidRPr="00527EB9" w:rsidRDefault="00D2015C"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Christopher Madrama Izama</w:t>
      </w:r>
    </w:p>
    <w:p w:rsidR="00D2015C" w:rsidRPr="00527EB9" w:rsidRDefault="00D2015C" w:rsidP="00527EB9">
      <w:pPr>
        <w:spacing w:line="480" w:lineRule="auto"/>
        <w:jc w:val="both"/>
        <w:rPr>
          <w:rFonts w:ascii="Times New Roman" w:hAnsi="Times New Roman" w:cs="Times New Roman"/>
          <w:b/>
          <w:sz w:val="24"/>
          <w:szCs w:val="24"/>
        </w:rPr>
      </w:pPr>
      <w:r w:rsidRPr="00527EB9">
        <w:rPr>
          <w:rFonts w:ascii="Times New Roman" w:hAnsi="Times New Roman" w:cs="Times New Roman"/>
          <w:b/>
          <w:sz w:val="24"/>
          <w:szCs w:val="24"/>
        </w:rPr>
        <w:t>Judge</w:t>
      </w:r>
    </w:p>
    <w:p w:rsidR="00D2015C" w:rsidRPr="00527EB9" w:rsidRDefault="00C7330D" w:rsidP="00527EB9">
      <w:pPr>
        <w:spacing w:line="480" w:lineRule="auto"/>
        <w:jc w:val="both"/>
        <w:rPr>
          <w:rFonts w:ascii="Times New Roman" w:hAnsi="Times New Roman" w:cs="Times New Roman"/>
          <w:sz w:val="24"/>
          <w:szCs w:val="24"/>
        </w:rPr>
      </w:pPr>
      <w:r w:rsidRPr="00527EB9">
        <w:rPr>
          <w:rFonts w:ascii="Times New Roman" w:hAnsi="Times New Roman" w:cs="Times New Roman"/>
          <w:sz w:val="24"/>
          <w:szCs w:val="24"/>
        </w:rPr>
        <w:t>6</w:t>
      </w:r>
      <w:r w:rsidRPr="00527EB9">
        <w:rPr>
          <w:rFonts w:ascii="Times New Roman" w:hAnsi="Times New Roman" w:cs="Times New Roman"/>
          <w:sz w:val="24"/>
          <w:szCs w:val="24"/>
          <w:vertAlign w:val="superscript"/>
        </w:rPr>
        <w:t>th</w:t>
      </w:r>
      <w:r w:rsidRPr="00527EB9">
        <w:rPr>
          <w:rFonts w:ascii="Times New Roman" w:hAnsi="Times New Roman" w:cs="Times New Roman"/>
          <w:sz w:val="24"/>
          <w:szCs w:val="24"/>
        </w:rPr>
        <w:t xml:space="preserve"> of May 2016</w:t>
      </w:r>
    </w:p>
    <w:sectPr w:rsidR="00D2015C" w:rsidRPr="00527EB9"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5BE" w:rsidRDefault="00AE35BE" w:rsidP="00AB5610">
      <w:pPr>
        <w:spacing w:after="0" w:line="240" w:lineRule="auto"/>
      </w:pPr>
      <w:r>
        <w:separator/>
      </w:r>
    </w:p>
  </w:endnote>
  <w:endnote w:type="continuationSeparator" w:id="1">
    <w:p w:rsidR="00AE35BE" w:rsidRDefault="00AE35BE"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6D38E4" w:rsidRPr="007F0E13" w:rsidRDefault="006D38E4"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6D38E4" w:rsidRDefault="00496747">
        <w:pPr>
          <w:pStyle w:val="Footer"/>
          <w:jc w:val="center"/>
        </w:pPr>
        <w:fldSimple w:instr=" PAGE   \* MERGEFORMAT ">
          <w:r w:rsidR="00B50253">
            <w:rPr>
              <w:noProof/>
            </w:rPr>
            <w:t>1</w:t>
          </w:r>
        </w:fldSimple>
      </w:p>
    </w:sdtContent>
  </w:sdt>
  <w:p w:rsidR="006D38E4" w:rsidRPr="00A43194" w:rsidRDefault="006D38E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5BE" w:rsidRDefault="00AE35BE" w:rsidP="00AB5610">
      <w:pPr>
        <w:spacing w:after="0" w:line="240" w:lineRule="auto"/>
      </w:pPr>
      <w:r>
        <w:separator/>
      </w:r>
    </w:p>
  </w:footnote>
  <w:footnote w:type="continuationSeparator" w:id="1">
    <w:p w:rsidR="00AE35BE" w:rsidRDefault="00AE35BE"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05AA"/>
    <w:multiLevelType w:val="hybridMultilevel"/>
    <w:tmpl w:val="4576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docVars>
    <w:docVar w:name="dgnword-docGUID" w:val="{6D89120E-20A4-4974-80DA-7149709C81D9}"/>
    <w:docVar w:name="dgnword-eventsink" w:val="80286712"/>
  </w:docVars>
  <w:rsids>
    <w:rsidRoot w:val="00686C8C"/>
    <w:rsid w:val="000035B9"/>
    <w:rsid w:val="00010B8B"/>
    <w:rsid w:val="00046796"/>
    <w:rsid w:val="00054050"/>
    <w:rsid w:val="00062365"/>
    <w:rsid w:val="000709B0"/>
    <w:rsid w:val="00077A33"/>
    <w:rsid w:val="00080858"/>
    <w:rsid w:val="00090D6C"/>
    <w:rsid w:val="00093C33"/>
    <w:rsid w:val="000979E4"/>
    <w:rsid w:val="000B1274"/>
    <w:rsid w:val="000C625C"/>
    <w:rsid w:val="000F6678"/>
    <w:rsid w:val="000F6945"/>
    <w:rsid w:val="001017B7"/>
    <w:rsid w:val="00101A8A"/>
    <w:rsid w:val="00102BB8"/>
    <w:rsid w:val="0011323A"/>
    <w:rsid w:val="001165B2"/>
    <w:rsid w:val="001205D7"/>
    <w:rsid w:val="00123BCF"/>
    <w:rsid w:val="00123BDD"/>
    <w:rsid w:val="001379E1"/>
    <w:rsid w:val="00145109"/>
    <w:rsid w:val="00146B77"/>
    <w:rsid w:val="0015517B"/>
    <w:rsid w:val="00165908"/>
    <w:rsid w:val="0016637D"/>
    <w:rsid w:val="001715B2"/>
    <w:rsid w:val="0019370C"/>
    <w:rsid w:val="001938D4"/>
    <w:rsid w:val="00193BD8"/>
    <w:rsid w:val="001A18BF"/>
    <w:rsid w:val="001A2897"/>
    <w:rsid w:val="001A6F83"/>
    <w:rsid w:val="001B08F6"/>
    <w:rsid w:val="001B399B"/>
    <w:rsid w:val="001F07B2"/>
    <w:rsid w:val="00200261"/>
    <w:rsid w:val="00201C0F"/>
    <w:rsid w:val="002030E1"/>
    <w:rsid w:val="002156C8"/>
    <w:rsid w:val="00250A69"/>
    <w:rsid w:val="002652FD"/>
    <w:rsid w:val="002710AD"/>
    <w:rsid w:val="002806B0"/>
    <w:rsid w:val="002859CA"/>
    <w:rsid w:val="00293D70"/>
    <w:rsid w:val="00295D9D"/>
    <w:rsid w:val="00296299"/>
    <w:rsid w:val="002A563F"/>
    <w:rsid w:val="002B1153"/>
    <w:rsid w:val="002D50A7"/>
    <w:rsid w:val="002D7C4E"/>
    <w:rsid w:val="002E0AAF"/>
    <w:rsid w:val="002E5635"/>
    <w:rsid w:val="00354D80"/>
    <w:rsid w:val="00354E6A"/>
    <w:rsid w:val="00394DF7"/>
    <w:rsid w:val="003A10FF"/>
    <w:rsid w:val="003C04D6"/>
    <w:rsid w:val="003D7897"/>
    <w:rsid w:val="003E0CB3"/>
    <w:rsid w:val="003F0040"/>
    <w:rsid w:val="0043306A"/>
    <w:rsid w:val="00440199"/>
    <w:rsid w:val="0044049E"/>
    <w:rsid w:val="00450DF6"/>
    <w:rsid w:val="00456DBC"/>
    <w:rsid w:val="00471315"/>
    <w:rsid w:val="00481AFE"/>
    <w:rsid w:val="00496747"/>
    <w:rsid w:val="004A0E44"/>
    <w:rsid w:val="004A7288"/>
    <w:rsid w:val="004D1065"/>
    <w:rsid w:val="004D27AB"/>
    <w:rsid w:val="004E1DE7"/>
    <w:rsid w:val="004E667C"/>
    <w:rsid w:val="0050798E"/>
    <w:rsid w:val="00510378"/>
    <w:rsid w:val="00524B18"/>
    <w:rsid w:val="00527EB9"/>
    <w:rsid w:val="00540898"/>
    <w:rsid w:val="00541F0B"/>
    <w:rsid w:val="005445EA"/>
    <w:rsid w:val="00553B9D"/>
    <w:rsid w:val="00566AD5"/>
    <w:rsid w:val="00576AC0"/>
    <w:rsid w:val="005878B3"/>
    <w:rsid w:val="005B0002"/>
    <w:rsid w:val="005C00E0"/>
    <w:rsid w:val="005C34E0"/>
    <w:rsid w:val="005D2435"/>
    <w:rsid w:val="005D4415"/>
    <w:rsid w:val="005D5C4D"/>
    <w:rsid w:val="005F0BBA"/>
    <w:rsid w:val="0060068B"/>
    <w:rsid w:val="00602203"/>
    <w:rsid w:val="00605408"/>
    <w:rsid w:val="00630B60"/>
    <w:rsid w:val="006506BC"/>
    <w:rsid w:val="00667908"/>
    <w:rsid w:val="00667F4C"/>
    <w:rsid w:val="00686C8C"/>
    <w:rsid w:val="00686D97"/>
    <w:rsid w:val="006D0F6F"/>
    <w:rsid w:val="006D38E4"/>
    <w:rsid w:val="006D3B24"/>
    <w:rsid w:val="006F11BA"/>
    <w:rsid w:val="006F2433"/>
    <w:rsid w:val="00727246"/>
    <w:rsid w:val="00745389"/>
    <w:rsid w:val="00781031"/>
    <w:rsid w:val="007859F9"/>
    <w:rsid w:val="007C0B7C"/>
    <w:rsid w:val="007C3BCC"/>
    <w:rsid w:val="007C3E15"/>
    <w:rsid w:val="007D23C7"/>
    <w:rsid w:val="007E41FD"/>
    <w:rsid w:val="007F0E13"/>
    <w:rsid w:val="007F2EC4"/>
    <w:rsid w:val="00800C93"/>
    <w:rsid w:val="00824FD8"/>
    <w:rsid w:val="00846E07"/>
    <w:rsid w:val="00847429"/>
    <w:rsid w:val="008565CB"/>
    <w:rsid w:val="00864517"/>
    <w:rsid w:val="008740EB"/>
    <w:rsid w:val="008816DF"/>
    <w:rsid w:val="00881E3C"/>
    <w:rsid w:val="0088420C"/>
    <w:rsid w:val="008E7CF3"/>
    <w:rsid w:val="008F1681"/>
    <w:rsid w:val="008F2027"/>
    <w:rsid w:val="008F2E90"/>
    <w:rsid w:val="008F61EA"/>
    <w:rsid w:val="00910FBF"/>
    <w:rsid w:val="0091304A"/>
    <w:rsid w:val="00913C24"/>
    <w:rsid w:val="009331B5"/>
    <w:rsid w:val="00953DE0"/>
    <w:rsid w:val="009575A6"/>
    <w:rsid w:val="009A2390"/>
    <w:rsid w:val="009C499C"/>
    <w:rsid w:val="009C4AD3"/>
    <w:rsid w:val="009C671A"/>
    <w:rsid w:val="009E2078"/>
    <w:rsid w:val="009E74EA"/>
    <w:rsid w:val="009F11E2"/>
    <w:rsid w:val="00A05B71"/>
    <w:rsid w:val="00A326C9"/>
    <w:rsid w:val="00A340D8"/>
    <w:rsid w:val="00A3666A"/>
    <w:rsid w:val="00A400F5"/>
    <w:rsid w:val="00A43194"/>
    <w:rsid w:val="00A52EE7"/>
    <w:rsid w:val="00A550E6"/>
    <w:rsid w:val="00A6783D"/>
    <w:rsid w:val="00A76057"/>
    <w:rsid w:val="00A8330D"/>
    <w:rsid w:val="00A901F0"/>
    <w:rsid w:val="00A926E4"/>
    <w:rsid w:val="00AA5F0B"/>
    <w:rsid w:val="00AA73FB"/>
    <w:rsid w:val="00AB5610"/>
    <w:rsid w:val="00AC5D8E"/>
    <w:rsid w:val="00AE2CE5"/>
    <w:rsid w:val="00AE35BE"/>
    <w:rsid w:val="00AE79F2"/>
    <w:rsid w:val="00AF555D"/>
    <w:rsid w:val="00B04F33"/>
    <w:rsid w:val="00B10E91"/>
    <w:rsid w:val="00B140CB"/>
    <w:rsid w:val="00B16BCD"/>
    <w:rsid w:val="00B24C31"/>
    <w:rsid w:val="00B47805"/>
    <w:rsid w:val="00B50253"/>
    <w:rsid w:val="00B523AB"/>
    <w:rsid w:val="00B64682"/>
    <w:rsid w:val="00B92904"/>
    <w:rsid w:val="00B93F5F"/>
    <w:rsid w:val="00B95FEE"/>
    <w:rsid w:val="00BA6A5A"/>
    <w:rsid w:val="00BC5AE3"/>
    <w:rsid w:val="00BD4688"/>
    <w:rsid w:val="00BF786E"/>
    <w:rsid w:val="00C02F0C"/>
    <w:rsid w:val="00C16FFB"/>
    <w:rsid w:val="00C5394A"/>
    <w:rsid w:val="00C541F4"/>
    <w:rsid w:val="00C63A6A"/>
    <w:rsid w:val="00C7330D"/>
    <w:rsid w:val="00C74420"/>
    <w:rsid w:val="00C83E05"/>
    <w:rsid w:val="00CC3875"/>
    <w:rsid w:val="00CF4343"/>
    <w:rsid w:val="00D03D94"/>
    <w:rsid w:val="00D1251A"/>
    <w:rsid w:val="00D15BE8"/>
    <w:rsid w:val="00D16715"/>
    <w:rsid w:val="00D2015C"/>
    <w:rsid w:val="00D25047"/>
    <w:rsid w:val="00D35418"/>
    <w:rsid w:val="00D436BA"/>
    <w:rsid w:val="00D5025F"/>
    <w:rsid w:val="00D725E1"/>
    <w:rsid w:val="00D827EB"/>
    <w:rsid w:val="00D961FF"/>
    <w:rsid w:val="00DA3F73"/>
    <w:rsid w:val="00DB6C89"/>
    <w:rsid w:val="00DF08AD"/>
    <w:rsid w:val="00E028BE"/>
    <w:rsid w:val="00E0712D"/>
    <w:rsid w:val="00E10E3D"/>
    <w:rsid w:val="00E140FF"/>
    <w:rsid w:val="00E17A53"/>
    <w:rsid w:val="00E22E50"/>
    <w:rsid w:val="00E253E2"/>
    <w:rsid w:val="00E263C0"/>
    <w:rsid w:val="00E3132C"/>
    <w:rsid w:val="00E33DFA"/>
    <w:rsid w:val="00E3613D"/>
    <w:rsid w:val="00E51A80"/>
    <w:rsid w:val="00E579F1"/>
    <w:rsid w:val="00E60CD7"/>
    <w:rsid w:val="00E82976"/>
    <w:rsid w:val="00E868FB"/>
    <w:rsid w:val="00EA056B"/>
    <w:rsid w:val="00EC0390"/>
    <w:rsid w:val="00EC4A1C"/>
    <w:rsid w:val="00ED2361"/>
    <w:rsid w:val="00F01D36"/>
    <w:rsid w:val="00F10C13"/>
    <w:rsid w:val="00F2108C"/>
    <w:rsid w:val="00F213F3"/>
    <w:rsid w:val="00F24942"/>
    <w:rsid w:val="00F26F40"/>
    <w:rsid w:val="00F30A51"/>
    <w:rsid w:val="00F43061"/>
    <w:rsid w:val="00F64A51"/>
    <w:rsid w:val="00F930FC"/>
    <w:rsid w:val="00FB0E79"/>
    <w:rsid w:val="00FB2C96"/>
    <w:rsid w:val="00FB4BEC"/>
    <w:rsid w:val="00FC185E"/>
    <w:rsid w:val="00FC7999"/>
    <w:rsid w:val="00FD4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24ED-A967-48C9-9C53-89745511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2016-05-09T05:07:00Z</dcterms:created>
  <dcterms:modified xsi:type="dcterms:W3CDTF">2016-05-09T05:07:00Z</dcterms:modified>
</cp:coreProperties>
</file>