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65" w:rsidRDefault="00A81D65" w:rsidP="00270A10">
      <w:pPr>
        <w:spacing w:line="480" w:lineRule="auto"/>
        <w:jc w:val="center"/>
        <w:rPr>
          <w:rFonts w:ascii="Bookman Old Style" w:hAnsi="Bookman Old Style"/>
          <w:b/>
          <w:sz w:val="28"/>
          <w:szCs w:val="28"/>
        </w:rPr>
      </w:pPr>
      <w:r w:rsidRPr="00A81D65">
        <w:rPr>
          <w:rFonts w:ascii="Bookman Old Style" w:hAnsi="Bookman Old Style"/>
          <w:b/>
          <w:sz w:val="28"/>
          <w:szCs w:val="28"/>
        </w:rPr>
        <w:t>THE REPUBLIC OF UGANDA</w:t>
      </w:r>
    </w:p>
    <w:p w:rsidR="006D7AE8" w:rsidRPr="00A81D65" w:rsidRDefault="006D7AE8" w:rsidP="00270A10">
      <w:pPr>
        <w:spacing w:line="480" w:lineRule="auto"/>
        <w:jc w:val="center"/>
        <w:rPr>
          <w:rFonts w:ascii="Bookman Old Style" w:hAnsi="Bookman Old Style"/>
          <w:b/>
          <w:sz w:val="28"/>
          <w:szCs w:val="28"/>
        </w:rPr>
      </w:pPr>
    </w:p>
    <w:p w:rsidR="00A81D65" w:rsidRDefault="00A81D65" w:rsidP="00270A10">
      <w:pPr>
        <w:spacing w:line="480" w:lineRule="auto"/>
        <w:jc w:val="center"/>
        <w:rPr>
          <w:rFonts w:ascii="Bookman Old Style" w:hAnsi="Bookman Old Style"/>
          <w:b/>
        </w:rPr>
      </w:pPr>
      <w:r w:rsidRPr="00A81D65">
        <w:rPr>
          <w:rFonts w:ascii="Bookman Old Style" w:hAnsi="Bookman Old Style"/>
          <w:b/>
        </w:rPr>
        <w:t>IN THE HIGH COURT OF UGANDA AT KAMPALA</w:t>
      </w:r>
    </w:p>
    <w:p w:rsidR="006D7AE8" w:rsidRPr="00A81D65" w:rsidRDefault="006D7AE8" w:rsidP="00270A10">
      <w:pPr>
        <w:spacing w:line="480" w:lineRule="auto"/>
        <w:jc w:val="center"/>
        <w:rPr>
          <w:rFonts w:ascii="Bookman Old Style" w:hAnsi="Bookman Old Style"/>
          <w:b/>
        </w:rPr>
      </w:pPr>
    </w:p>
    <w:p w:rsidR="00A81D65" w:rsidRPr="00A81D65" w:rsidRDefault="00A81D65" w:rsidP="00270A10">
      <w:pPr>
        <w:spacing w:line="480" w:lineRule="auto"/>
        <w:jc w:val="center"/>
        <w:rPr>
          <w:rFonts w:ascii="Bookman Old Style" w:hAnsi="Bookman Old Style"/>
          <w:b/>
        </w:rPr>
      </w:pPr>
      <w:r w:rsidRPr="00A81D65">
        <w:rPr>
          <w:rFonts w:ascii="Bookman Old Style" w:hAnsi="Bookman Old Style"/>
          <w:b/>
        </w:rPr>
        <w:t>(COMMERCIAL DIVISION)</w:t>
      </w:r>
    </w:p>
    <w:p w:rsidR="00A81D65" w:rsidRPr="00A81D65" w:rsidRDefault="00A81D65" w:rsidP="00A81D65">
      <w:pPr>
        <w:jc w:val="center"/>
        <w:rPr>
          <w:rFonts w:ascii="Bookman Old Style" w:hAnsi="Bookman Old Style"/>
          <w:b/>
        </w:rPr>
      </w:pPr>
    </w:p>
    <w:p w:rsidR="00A81D65" w:rsidRDefault="00A81D65" w:rsidP="00270A10">
      <w:pPr>
        <w:spacing w:line="480" w:lineRule="auto"/>
        <w:jc w:val="center"/>
        <w:rPr>
          <w:rFonts w:ascii="Bookman Old Style" w:hAnsi="Bookman Old Style"/>
          <w:b/>
        </w:rPr>
      </w:pPr>
      <w:r w:rsidRPr="00A81D65">
        <w:rPr>
          <w:rFonts w:ascii="Bookman Old Style" w:hAnsi="Bookman Old Style"/>
          <w:b/>
        </w:rPr>
        <w:t>CIVIL SUIT NO. 157 OF 2013</w:t>
      </w:r>
    </w:p>
    <w:p w:rsidR="00A81D65" w:rsidRPr="00A81D65" w:rsidRDefault="00A81D65" w:rsidP="00270A10">
      <w:pPr>
        <w:spacing w:line="480" w:lineRule="auto"/>
        <w:jc w:val="center"/>
        <w:rPr>
          <w:rFonts w:ascii="Bookman Old Style" w:hAnsi="Bookman Old Style"/>
          <w:b/>
        </w:rPr>
      </w:pPr>
    </w:p>
    <w:p w:rsidR="00A81D65" w:rsidRPr="00A81D65" w:rsidRDefault="00A81D65" w:rsidP="00270A10">
      <w:pPr>
        <w:spacing w:line="480" w:lineRule="auto"/>
        <w:jc w:val="center"/>
        <w:rPr>
          <w:rFonts w:ascii="Bookman Old Style" w:hAnsi="Bookman Old Style"/>
          <w:b/>
        </w:rPr>
      </w:pPr>
      <w:r w:rsidRPr="00A81D65">
        <w:rPr>
          <w:rFonts w:ascii="Bookman Old Style" w:hAnsi="Bookman Old Style"/>
          <w:b/>
        </w:rPr>
        <w:t>CARGO WORLD LOGISTICS LTD::::::::::::::::::::::::</w:t>
      </w:r>
      <w:r>
        <w:rPr>
          <w:rFonts w:ascii="Bookman Old Style" w:hAnsi="Bookman Old Style"/>
          <w:b/>
        </w:rPr>
        <w:t>::::::</w:t>
      </w:r>
      <w:r w:rsidRPr="00A81D65">
        <w:rPr>
          <w:rFonts w:ascii="Bookman Old Style" w:hAnsi="Bookman Old Style"/>
          <w:b/>
        </w:rPr>
        <w:t>::::::::::::::::::PLAINTIFF</w:t>
      </w:r>
    </w:p>
    <w:p w:rsidR="00A81D65" w:rsidRPr="00A81D65" w:rsidRDefault="00A81D65" w:rsidP="00270A10">
      <w:pPr>
        <w:spacing w:line="480" w:lineRule="auto"/>
        <w:jc w:val="center"/>
        <w:rPr>
          <w:rFonts w:ascii="Bookman Old Style" w:hAnsi="Bookman Old Style"/>
          <w:b/>
        </w:rPr>
      </w:pPr>
      <w:r w:rsidRPr="00A81D65">
        <w:rPr>
          <w:rFonts w:ascii="Bookman Old Style" w:hAnsi="Bookman Old Style"/>
          <w:b/>
        </w:rPr>
        <w:t>VERSUS</w:t>
      </w:r>
    </w:p>
    <w:p w:rsidR="00A81D65" w:rsidRPr="00A81D65" w:rsidRDefault="00A81D65" w:rsidP="00270A10">
      <w:pPr>
        <w:spacing w:line="480" w:lineRule="auto"/>
        <w:jc w:val="center"/>
        <w:rPr>
          <w:rFonts w:ascii="Bookman Old Style" w:hAnsi="Bookman Old Style"/>
          <w:b/>
        </w:rPr>
      </w:pPr>
      <w:r w:rsidRPr="00A81D65">
        <w:rPr>
          <w:rFonts w:ascii="Bookman Old Style" w:hAnsi="Bookman Old Style"/>
          <w:b/>
        </w:rPr>
        <w:t>ROYALE GROUP AFRICA LTD:::::::::::</w:t>
      </w:r>
      <w:r>
        <w:rPr>
          <w:rFonts w:ascii="Bookman Old Style" w:hAnsi="Bookman Old Style"/>
          <w:b/>
        </w:rPr>
        <w:t>::::::::::::::::::::::::::::::::::</w:t>
      </w:r>
      <w:r w:rsidRPr="00A81D65">
        <w:rPr>
          <w:rFonts w:ascii="Bookman Old Style" w:hAnsi="Bookman Old Style"/>
          <w:b/>
        </w:rPr>
        <w:t>:::::DEFENDANT</w:t>
      </w:r>
    </w:p>
    <w:p w:rsidR="00A81D65" w:rsidRPr="00A81D65" w:rsidRDefault="00A81D65" w:rsidP="00270A10">
      <w:pPr>
        <w:spacing w:line="480" w:lineRule="auto"/>
        <w:jc w:val="center"/>
        <w:rPr>
          <w:rFonts w:ascii="Bookman Old Style" w:hAnsi="Bookman Old Style"/>
          <w:b/>
        </w:rPr>
      </w:pPr>
    </w:p>
    <w:p w:rsidR="00A81D65" w:rsidRPr="008E0C8F" w:rsidRDefault="00763DDA" w:rsidP="00270A10">
      <w:pPr>
        <w:spacing w:line="480" w:lineRule="auto"/>
        <w:jc w:val="center"/>
        <w:rPr>
          <w:rFonts w:ascii="Bookman Old Style" w:hAnsi="Bookman Old Style"/>
          <w:b/>
          <w:sz w:val="28"/>
          <w:szCs w:val="28"/>
          <w:u w:val="single"/>
        </w:rPr>
      </w:pPr>
      <w:r w:rsidRPr="008E0C8F">
        <w:rPr>
          <w:rFonts w:ascii="Bookman Old Style" w:hAnsi="Bookman Old Style"/>
          <w:b/>
          <w:sz w:val="28"/>
          <w:szCs w:val="28"/>
          <w:u w:val="single"/>
        </w:rPr>
        <w:t>BEFORE THE HON. MR. JUSTICE HENRY PETER ADONYO</w:t>
      </w:r>
      <w:r w:rsidR="006D7AE8" w:rsidRPr="008E0C8F">
        <w:rPr>
          <w:rFonts w:ascii="Bookman Old Style" w:hAnsi="Bookman Old Style"/>
          <w:b/>
          <w:sz w:val="28"/>
          <w:szCs w:val="28"/>
          <w:u w:val="single"/>
        </w:rPr>
        <w:t>:</w:t>
      </w:r>
    </w:p>
    <w:p w:rsidR="00763DDA" w:rsidRPr="008E0C8F" w:rsidRDefault="00763DDA" w:rsidP="00270A10">
      <w:pPr>
        <w:spacing w:line="480" w:lineRule="auto"/>
        <w:jc w:val="center"/>
        <w:rPr>
          <w:rFonts w:ascii="Bookman Old Style" w:hAnsi="Bookman Old Style"/>
          <w:b/>
          <w:sz w:val="28"/>
          <w:szCs w:val="28"/>
          <w:u w:val="single"/>
        </w:rPr>
      </w:pPr>
    </w:p>
    <w:p w:rsidR="00763DDA" w:rsidRPr="008E0C8F" w:rsidRDefault="00763DDA" w:rsidP="00270A10">
      <w:pPr>
        <w:spacing w:line="480" w:lineRule="auto"/>
        <w:jc w:val="center"/>
        <w:rPr>
          <w:rFonts w:ascii="Bookman Old Style" w:hAnsi="Bookman Old Style"/>
          <w:b/>
          <w:sz w:val="28"/>
          <w:szCs w:val="28"/>
          <w:u w:val="single"/>
        </w:rPr>
      </w:pPr>
      <w:r w:rsidRPr="008E0C8F">
        <w:rPr>
          <w:rFonts w:ascii="Bookman Old Style" w:hAnsi="Bookman Old Style"/>
          <w:b/>
          <w:sz w:val="28"/>
          <w:szCs w:val="28"/>
          <w:u w:val="single"/>
        </w:rPr>
        <w:t>JUDGMENT</w:t>
      </w:r>
      <w:r w:rsidR="006D7AE8" w:rsidRPr="008E0C8F">
        <w:rPr>
          <w:rFonts w:ascii="Bookman Old Style" w:hAnsi="Bookman Old Style"/>
          <w:b/>
          <w:sz w:val="28"/>
          <w:szCs w:val="28"/>
          <w:u w:val="single"/>
        </w:rPr>
        <w:t>:</w:t>
      </w:r>
    </w:p>
    <w:p w:rsidR="00A81D65" w:rsidRPr="008E0C8F" w:rsidRDefault="00A81D65" w:rsidP="00270A10">
      <w:pPr>
        <w:pStyle w:val="ListParagraph"/>
        <w:numPr>
          <w:ilvl w:val="0"/>
          <w:numId w:val="3"/>
        </w:numPr>
        <w:spacing w:line="480" w:lineRule="auto"/>
        <w:jc w:val="both"/>
        <w:rPr>
          <w:rFonts w:ascii="Bookman Old Style" w:hAnsi="Bookman Old Style"/>
          <w:b/>
          <w:sz w:val="28"/>
          <w:szCs w:val="28"/>
          <w:u w:val="single"/>
        </w:rPr>
      </w:pPr>
      <w:r w:rsidRPr="008E0C8F">
        <w:rPr>
          <w:rFonts w:ascii="Bookman Old Style" w:hAnsi="Bookman Old Style"/>
          <w:b/>
          <w:sz w:val="28"/>
          <w:szCs w:val="28"/>
          <w:u w:val="single"/>
        </w:rPr>
        <w:t>Background</w:t>
      </w:r>
      <w:r w:rsidR="00763DDA" w:rsidRPr="008E0C8F">
        <w:rPr>
          <w:rFonts w:ascii="Bookman Old Style" w:hAnsi="Bookman Old Style"/>
          <w:b/>
          <w:sz w:val="28"/>
          <w:szCs w:val="28"/>
          <w:u w:val="single"/>
        </w:rPr>
        <w:t>:</w:t>
      </w:r>
    </w:p>
    <w:p w:rsidR="00763DDA" w:rsidRPr="008E0C8F" w:rsidRDefault="00A81D65" w:rsidP="00270A10">
      <w:pPr>
        <w:spacing w:line="480" w:lineRule="auto"/>
        <w:jc w:val="both"/>
        <w:rPr>
          <w:rFonts w:ascii="Bookman Old Style" w:hAnsi="Bookman Old Style"/>
          <w:sz w:val="28"/>
          <w:szCs w:val="28"/>
        </w:rPr>
      </w:pPr>
      <w:r w:rsidRPr="008E0C8F">
        <w:rPr>
          <w:rFonts w:ascii="Bookman Old Style" w:hAnsi="Bookman Old Style"/>
          <w:sz w:val="28"/>
          <w:szCs w:val="28"/>
        </w:rPr>
        <w:t>The plaintiff filed this suit against the defendant for recovery of USD 94,334 and K</w:t>
      </w:r>
      <w:r w:rsidR="00763DDA" w:rsidRPr="008E0C8F">
        <w:rPr>
          <w:rFonts w:ascii="Bookman Old Style" w:hAnsi="Bookman Old Style"/>
          <w:sz w:val="28"/>
          <w:szCs w:val="28"/>
        </w:rPr>
        <w:t>. Shs</w:t>
      </w:r>
      <w:r w:rsidRPr="008E0C8F">
        <w:rPr>
          <w:rFonts w:ascii="Bookman Old Style" w:hAnsi="Bookman Old Style"/>
          <w:sz w:val="28"/>
          <w:szCs w:val="28"/>
        </w:rPr>
        <w:t xml:space="preserve"> 47,200/= from the defendant together with general damages, interest and costs. </w:t>
      </w:r>
    </w:p>
    <w:p w:rsidR="00763DDA" w:rsidRPr="008E0C8F" w:rsidRDefault="00A81D65" w:rsidP="00270A10">
      <w:pPr>
        <w:spacing w:line="480" w:lineRule="auto"/>
        <w:jc w:val="both"/>
        <w:rPr>
          <w:rFonts w:ascii="Bookman Old Style" w:hAnsi="Bookman Old Style"/>
          <w:sz w:val="28"/>
          <w:szCs w:val="28"/>
        </w:rPr>
      </w:pPr>
      <w:r w:rsidRPr="008E0C8F">
        <w:rPr>
          <w:rFonts w:ascii="Bookman Old Style" w:hAnsi="Bookman Old Style"/>
          <w:sz w:val="28"/>
          <w:szCs w:val="28"/>
        </w:rPr>
        <w:t>The</w:t>
      </w:r>
      <w:r w:rsidR="00763DDA" w:rsidRPr="008E0C8F">
        <w:rPr>
          <w:rFonts w:ascii="Bookman Old Style" w:hAnsi="Bookman Old Style"/>
          <w:sz w:val="28"/>
          <w:szCs w:val="28"/>
        </w:rPr>
        <w:t>reafter, the defendant</w:t>
      </w:r>
      <w:r w:rsidRPr="008E0C8F">
        <w:rPr>
          <w:rFonts w:ascii="Bookman Old Style" w:hAnsi="Bookman Old Style"/>
          <w:sz w:val="28"/>
          <w:szCs w:val="28"/>
        </w:rPr>
        <w:t xml:space="preserve"> filed a defence which was later struck off the record since it was filed outside time. </w:t>
      </w:r>
    </w:p>
    <w:p w:rsidR="00763DDA" w:rsidRPr="008E0C8F" w:rsidRDefault="00763DDA" w:rsidP="00270A10">
      <w:pPr>
        <w:spacing w:line="480" w:lineRule="auto"/>
        <w:jc w:val="both"/>
        <w:rPr>
          <w:rFonts w:ascii="Bookman Old Style" w:hAnsi="Bookman Old Style"/>
          <w:sz w:val="28"/>
          <w:szCs w:val="28"/>
        </w:rPr>
      </w:pPr>
      <w:r w:rsidRPr="008E0C8F">
        <w:rPr>
          <w:rFonts w:ascii="Bookman Old Style" w:hAnsi="Bookman Old Style"/>
          <w:sz w:val="28"/>
          <w:szCs w:val="28"/>
        </w:rPr>
        <w:lastRenderedPageBreak/>
        <w:t>An</w:t>
      </w:r>
      <w:r w:rsidR="00A81D65" w:rsidRPr="008E0C8F">
        <w:rPr>
          <w:rFonts w:ascii="Bookman Old Style" w:hAnsi="Bookman Old Style"/>
          <w:sz w:val="28"/>
          <w:szCs w:val="28"/>
        </w:rPr>
        <w:t xml:space="preserve"> interlocutory judgment was entered</w:t>
      </w:r>
      <w:r w:rsidRPr="008E0C8F">
        <w:rPr>
          <w:rFonts w:ascii="Bookman Old Style" w:hAnsi="Bookman Old Style"/>
          <w:sz w:val="28"/>
          <w:szCs w:val="28"/>
        </w:rPr>
        <w:t>.</w:t>
      </w:r>
    </w:p>
    <w:p w:rsidR="00763DDA" w:rsidRPr="008E0C8F" w:rsidRDefault="00763DDA" w:rsidP="00270A10">
      <w:pPr>
        <w:spacing w:line="480" w:lineRule="auto"/>
        <w:jc w:val="both"/>
        <w:rPr>
          <w:rFonts w:ascii="Bookman Old Style" w:hAnsi="Bookman Old Style"/>
          <w:sz w:val="28"/>
          <w:szCs w:val="28"/>
        </w:rPr>
      </w:pPr>
      <w:r w:rsidRPr="008E0C8F">
        <w:rPr>
          <w:rFonts w:ascii="Bookman Old Style" w:hAnsi="Bookman Old Style"/>
          <w:sz w:val="28"/>
          <w:szCs w:val="28"/>
        </w:rPr>
        <w:t>T</w:t>
      </w:r>
      <w:r w:rsidR="00A81D65" w:rsidRPr="008E0C8F">
        <w:rPr>
          <w:rFonts w:ascii="Bookman Old Style" w:hAnsi="Bookman Old Style"/>
          <w:sz w:val="28"/>
          <w:szCs w:val="28"/>
        </w:rPr>
        <w:t xml:space="preserve">he matter was fixed for formal proof. </w:t>
      </w:r>
    </w:p>
    <w:p w:rsidR="00A81D65" w:rsidRPr="008E0C8F" w:rsidRDefault="00A81D65"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At the hearing, the plaintiff called one witness, Mr. Silas Maura, </w:t>
      </w:r>
      <w:r w:rsidR="00763DDA" w:rsidRPr="008E0C8F">
        <w:rPr>
          <w:rFonts w:ascii="Bookman Old Style" w:hAnsi="Bookman Old Style"/>
          <w:sz w:val="28"/>
          <w:szCs w:val="28"/>
        </w:rPr>
        <w:t xml:space="preserve">its </w:t>
      </w:r>
      <w:r w:rsidRPr="008E0C8F">
        <w:rPr>
          <w:rFonts w:ascii="Bookman Old Style" w:hAnsi="Bookman Old Style"/>
          <w:sz w:val="28"/>
          <w:szCs w:val="28"/>
        </w:rPr>
        <w:t>Operations Manager.</w:t>
      </w:r>
    </w:p>
    <w:p w:rsidR="00737D42" w:rsidRPr="008E0C8F" w:rsidRDefault="00737D42" w:rsidP="00270A10">
      <w:pPr>
        <w:spacing w:line="480" w:lineRule="auto"/>
        <w:jc w:val="both"/>
        <w:rPr>
          <w:rFonts w:ascii="Bookman Old Style" w:hAnsi="Bookman Old Style"/>
          <w:sz w:val="28"/>
          <w:szCs w:val="28"/>
        </w:rPr>
      </w:pPr>
    </w:p>
    <w:p w:rsidR="00A81D65" w:rsidRPr="008E0C8F" w:rsidRDefault="00A81D65" w:rsidP="00270A10">
      <w:pPr>
        <w:pStyle w:val="ListParagraph"/>
        <w:numPr>
          <w:ilvl w:val="0"/>
          <w:numId w:val="3"/>
        </w:numPr>
        <w:spacing w:line="480" w:lineRule="auto"/>
        <w:jc w:val="both"/>
        <w:rPr>
          <w:rFonts w:ascii="Bookman Old Style" w:hAnsi="Bookman Old Style"/>
          <w:b/>
          <w:sz w:val="28"/>
          <w:szCs w:val="28"/>
          <w:u w:val="single"/>
        </w:rPr>
      </w:pPr>
      <w:r w:rsidRPr="008E0C8F">
        <w:rPr>
          <w:rFonts w:ascii="Bookman Old Style" w:hAnsi="Bookman Old Style"/>
          <w:b/>
          <w:sz w:val="28"/>
          <w:szCs w:val="28"/>
          <w:u w:val="single"/>
        </w:rPr>
        <w:t>Issues</w:t>
      </w:r>
      <w:r w:rsidR="00763DDA" w:rsidRPr="008E0C8F">
        <w:rPr>
          <w:rFonts w:ascii="Bookman Old Style" w:hAnsi="Bookman Old Style"/>
          <w:b/>
          <w:sz w:val="28"/>
          <w:szCs w:val="28"/>
          <w:u w:val="single"/>
        </w:rPr>
        <w:t>:</w:t>
      </w:r>
    </w:p>
    <w:p w:rsidR="00A81D65" w:rsidRPr="008E0C8F" w:rsidRDefault="00763DDA" w:rsidP="00270A10">
      <w:pPr>
        <w:spacing w:line="480" w:lineRule="auto"/>
        <w:jc w:val="both"/>
        <w:rPr>
          <w:rFonts w:ascii="Bookman Old Style" w:hAnsi="Bookman Old Style"/>
          <w:sz w:val="28"/>
          <w:szCs w:val="28"/>
        </w:rPr>
      </w:pPr>
      <w:r w:rsidRPr="008E0C8F">
        <w:rPr>
          <w:rFonts w:ascii="Bookman Old Style" w:hAnsi="Bookman Old Style"/>
          <w:sz w:val="28"/>
          <w:szCs w:val="28"/>
        </w:rPr>
        <w:t>T</w:t>
      </w:r>
      <w:r w:rsidR="00A81D65" w:rsidRPr="008E0C8F">
        <w:rPr>
          <w:rFonts w:ascii="Bookman Old Style" w:hAnsi="Bookman Old Style"/>
          <w:sz w:val="28"/>
          <w:szCs w:val="28"/>
        </w:rPr>
        <w:t>he issues for determination are:</w:t>
      </w:r>
    </w:p>
    <w:p w:rsidR="00A81D65" w:rsidRPr="008E0C8F" w:rsidRDefault="00A81D65" w:rsidP="00270A10">
      <w:pPr>
        <w:pStyle w:val="ListParagraph"/>
        <w:numPr>
          <w:ilvl w:val="0"/>
          <w:numId w:val="4"/>
        </w:numPr>
        <w:spacing w:line="480" w:lineRule="auto"/>
        <w:jc w:val="both"/>
        <w:rPr>
          <w:rFonts w:ascii="Bookman Old Style" w:hAnsi="Bookman Old Style"/>
          <w:sz w:val="28"/>
          <w:szCs w:val="28"/>
        </w:rPr>
      </w:pPr>
      <w:r w:rsidRPr="008E0C8F">
        <w:rPr>
          <w:rFonts w:ascii="Bookman Old Style" w:hAnsi="Bookman Old Style"/>
          <w:sz w:val="28"/>
          <w:szCs w:val="28"/>
        </w:rPr>
        <w:t>Whether the defendant breached the contract</w:t>
      </w:r>
    </w:p>
    <w:p w:rsidR="00A81D65" w:rsidRPr="008E0C8F" w:rsidRDefault="00A81D65" w:rsidP="00270A10">
      <w:pPr>
        <w:pStyle w:val="ListParagraph"/>
        <w:numPr>
          <w:ilvl w:val="0"/>
          <w:numId w:val="4"/>
        </w:numPr>
        <w:spacing w:line="480" w:lineRule="auto"/>
        <w:jc w:val="both"/>
        <w:rPr>
          <w:rFonts w:ascii="Bookman Old Style" w:hAnsi="Bookman Old Style"/>
          <w:sz w:val="28"/>
          <w:szCs w:val="28"/>
        </w:rPr>
      </w:pPr>
      <w:r w:rsidRPr="008E0C8F">
        <w:rPr>
          <w:rFonts w:ascii="Bookman Old Style" w:hAnsi="Bookman Old Style"/>
          <w:sz w:val="28"/>
          <w:szCs w:val="28"/>
        </w:rPr>
        <w:t>What remedies are available</w:t>
      </w:r>
    </w:p>
    <w:p w:rsidR="00763DDA" w:rsidRPr="008E0C8F" w:rsidRDefault="00763DDA"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The </w:t>
      </w:r>
      <w:r w:rsidR="00C316D5" w:rsidRPr="008E0C8F">
        <w:rPr>
          <w:rFonts w:ascii="Bookman Old Style" w:hAnsi="Bookman Old Style"/>
          <w:sz w:val="28"/>
          <w:szCs w:val="28"/>
        </w:rPr>
        <w:t>issues framed for proof of this matter are</w:t>
      </w:r>
      <w:r w:rsidRPr="008E0C8F">
        <w:rPr>
          <w:rFonts w:ascii="Bookman Old Style" w:hAnsi="Bookman Old Style"/>
          <w:sz w:val="28"/>
          <w:szCs w:val="28"/>
        </w:rPr>
        <w:t xml:space="preserve"> resolved as follows.</w:t>
      </w:r>
    </w:p>
    <w:p w:rsidR="00737D42" w:rsidRPr="008E0C8F" w:rsidRDefault="00737D42" w:rsidP="00270A10">
      <w:pPr>
        <w:spacing w:line="480" w:lineRule="auto"/>
        <w:jc w:val="both"/>
        <w:rPr>
          <w:rFonts w:ascii="Bookman Old Style" w:hAnsi="Bookman Old Style"/>
          <w:sz w:val="28"/>
          <w:szCs w:val="28"/>
        </w:rPr>
      </w:pPr>
    </w:p>
    <w:p w:rsidR="00A81D65" w:rsidRPr="008E0C8F" w:rsidRDefault="00A81D65" w:rsidP="00270A10">
      <w:pPr>
        <w:pStyle w:val="ListParagraph"/>
        <w:numPr>
          <w:ilvl w:val="0"/>
          <w:numId w:val="3"/>
        </w:numPr>
        <w:spacing w:line="480" w:lineRule="auto"/>
        <w:jc w:val="both"/>
        <w:rPr>
          <w:rFonts w:ascii="Bookman Old Style" w:hAnsi="Bookman Old Style"/>
          <w:b/>
          <w:sz w:val="28"/>
          <w:szCs w:val="28"/>
        </w:rPr>
      </w:pPr>
      <w:r w:rsidRPr="008E0C8F">
        <w:rPr>
          <w:rFonts w:ascii="Bookman Old Style" w:hAnsi="Bookman Old Style"/>
          <w:b/>
          <w:sz w:val="28"/>
          <w:szCs w:val="28"/>
          <w:u w:val="single"/>
        </w:rPr>
        <w:t>Breach of Contract</w:t>
      </w:r>
      <w:r w:rsidR="00763DDA" w:rsidRPr="008E0C8F">
        <w:rPr>
          <w:rFonts w:ascii="Bookman Old Style" w:hAnsi="Bookman Old Style"/>
          <w:b/>
          <w:sz w:val="28"/>
          <w:szCs w:val="28"/>
          <w:u w:val="single"/>
        </w:rPr>
        <w:t>:</w:t>
      </w:r>
    </w:p>
    <w:p w:rsidR="00405680" w:rsidRPr="008E0C8F" w:rsidRDefault="00763DDA"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It is the evidence of </w:t>
      </w:r>
      <w:r w:rsidR="00A81D65" w:rsidRPr="008E0C8F">
        <w:rPr>
          <w:rFonts w:ascii="Bookman Old Style" w:hAnsi="Bookman Old Style"/>
          <w:sz w:val="28"/>
          <w:szCs w:val="28"/>
        </w:rPr>
        <w:t xml:space="preserve">the </w:t>
      </w:r>
      <w:r w:rsidRPr="008E0C8F">
        <w:rPr>
          <w:rFonts w:ascii="Bookman Old Style" w:hAnsi="Bookman Old Style"/>
          <w:sz w:val="28"/>
          <w:szCs w:val="28"/>
        </w:rPr>
        <w:t xml:space="preserve">plaintiff through its </w:t>
      </w:r>
      <w:r w:rsidR="00A81D65" w:rsidRPr="008E0C8F">
        <w:rPr>
          <w:rFonts w:ascii="Bookman Old Style" w:hAnsi="Bookman Old Style"/>
          <w:sz w:val="28"/>
          <w:szCs w:val="28"/>
        </w:rPr>
        <w:t>witness Mr. Silas Maura was that on 16</w:t>
      </w:r>
      <w:r w:rsidR="00A81D65" w:rsidRPr="008E0C8F">
        <w:rPr>
          <w:rFonts w:ascii="Bookman Old Style" w:hAnsi="Bookman Old Style"/>
          <w:sz w:val="28"/>
          <w:szCs w:val="28"/>
          <w:vertAlign w:val="superscript"/>
        </w:rPr>
        <w:t>th</w:t>
      </w:r>
      <w:r w:rsidR="00A81D65" w:rsidRPr="008E0C8F">
        <w:rPr>
          <w:rFonts w:ascii="Bookman Old Style" w:hAnsi="Bookman Old Style"/>
          <w:sz w:val="28"/>
          <w:szCs w:val="28"/>
        </w:rPr>
        <w:t xml:space="preserve"> October 2012, the plaintiffs managing director, </w:t>
      </w:r>
      <w:r w:rsidRPr="008E0C8F">
        <w:rPr>
          <w:rFonts w:ascii="Bookman Old Style" w:hAnsi="Bookman Old Style"/>
          <w:sz w:val="28"/>
          <w:szCs w:val="28"/>
        </w:rPr>
        <w:t xml:space="preserve">one </w:t>
      </w:r>
      <w:r w:rsidR="00A81D65" w:rsidRPr="008E0C8F">
        <w:rPr>
          <w:rFonts w:ascii="Bookman Old Style" w:hAnsi="Bookman Old Style"/>
          <w:sz w:val="28"/>
          <w:szCs w:val="28"/>
        </w:rPr>
        <w:t xml:space="preserve">Mr. Valappil received a telephone call from the </w:t>
      </w:r>
      <w:r w:rsidR="00BF0100" w:rsidRPr="008E0C8F">
        <w:rPr>
          <w:rFonts w:ascii="Bookman Old Style" w:hAnsi="Bookman Old Style"/>
          <w:sz w:val="28"/>
          <w:szCs w:val="28"/>
        </w:rPr>
        <w:t>defendant’s</w:t>
      </w:r>
      <w:r w:rsidR="00A81D65" w:rsidRPr="008E0C8F">
        <w:rPr>
          <w:rFonts w:ascii="Bookman Old Style" w:hAnsi="Bookman Old Style"/>
          <w:sz w:val="28"/>
          <w:szCs w:val="28"/>
        </w:rPr>
        <w:t xml:space="preserve"> director, Mr. Hitesh</w:t>
      </w:r>
      <w:r w:rsidRPr="008E0C8F">
        <w:rPr>
          <w:rFonts w:ascii="Bookman Old Style" w:hAnsi="Bookman Old Style"/>
          <w:sz w:val="28"/>
          <w:szCs w:val="28"/>
        </w:rPr>
        <w:t xml:space="preserve"> K</w:t>
      </w:r>
      <w:r w:rsidR="00A81D65" w:rsidRPr="008E0C8F">
        <w:rPr>
          <w:rFonts w:ascii="Bookman Old Style" w:hAnsi="Bookman Old Style"/>
          <w:sz w:val="28"/>
          <w:szCs w:val="28"/>
        </w:rPr>
        <w:t>umar</w:t>
      </w:r>
      <w:r w:rsidRPr="008E0C8F">
        <w:rPr>
          <w:rFonts w:ascii="Bookman Old Style" w:hAnsi="Bookman Old Style"/>
          <w:sz w:val="28"/>
          <w:szCs w:val="28"/>
        </w:rPr>
        <w:t xml:space="preserve"> concerning a business deal for transportation of goods</w:t>
      </w:r>
      <w:r w:rsidR="00A81D65" w:rsidRPr="008E0C8F">
        <w:rPr>
          <w:rFonts w:ascii="Bookman Old Style" w:hAnsi="Bookman Old Style"/>
          <w:sz w:val="28"/>
          <w:szCs w:val="28"/>
        </w:rPr>
        <w:t xml:space="preserve">. </w:t>
      </w:r>
      <w:r w:rsidRPr="008E0C8F">
        <w:rPr>
          <w:rFonts w:ascii="Bookman Old Style" w:hAnsi="Bookman Old Style"/>
          <w:sz w:val="28"/>
          <w:szCs w:val="28"/>
        </w:rPr>
        <w:t xml:space="preserve">Following of it, a </w:t>
      </w:r>
      <w:r w:rsidR="00A81D65" w:rsidRPr="008E0C8F">
        <w:rPr>
          <w:rFonts w:ascii="Bookman Old Style" w:hAnsi="Bookman Old Style"/>
          <w:sz w:val="28"/>
          <w:szCs w:val="28"/>
        </w:rPr>
        <w:t xml:space="preserve">quotation was sent by email to the defendant and </w:t>
      </w:r>
      <w:r w:rsidR="00C316D5" w:rsidRPr="008E0C8F">
        <w:rPr>
          <w:rFonts w:ascii="Bookman Old Style" w:hAnsi="Bookman Old Style"/>
          <w:sz w:val="28"/>
          <w:szCs w:val="28"/>
        </w:rPr>
        <w:t xml:space="preserve">the transaction for the transportation of the goods was confirmed </w:t>
      </w:r>
      <w:r w:rsidR="00A81D65" w:rsidRPr="008E0C8F">
        <w:rPr>
          <w:rFonts w:ascii="Bookman Old Style" w:hAnsi="Bookman Old Style"/>
          <w:sz w:val="28"/>
          <w:szCs w:val="28"/>
        </w:rPr>
        <w:t>on 17</w:t>
      </w:r>
      <w:r w:rsidR="00A81D65" w:rsidRPr="008E0C8F">
        <w:rPr>
          <w:rFonts w:ascii="Bookman Old Style" w:hAnsi="Bookman Old Style"/>
          <w:sz w:val="28"/>
          <w:szCs w:val="28"/>
          <w:vertAlign w:val="superscript"/>
        </w:rPr>
        <w:t>th</w:t>
      </w:r>
      <w:r w:rsidRPr="008E0C8F">
        <w:rPr>
          <w:rFonts w:ascii="Bookman Old Style" w:hAnsi="Bookman Old Style"/>
          <w:sz w:val="28"/>
          <w:szCs w:val="28"/>
          <w:vertAlign w:val="superscript"/>
        </w:rPr>
        <w:t xml:space="preserve">  </w:t>
      </w:r>
      <w:r w:rsidRPr="008E0C8F">
        <w:rPr>
          <w:rFonts w:ascii="Bookman Old Style" w:hAnsi="Bookman Old Style"/>
          <w:sz w:val="28"/>
          <w:szCs w:val="28"/>
        </w:rPr>
        <w:t xml:space="preserve"> day</w:t>
      </w:r>
      <w:r w:rsidR="00A81D65" w:rsidRPr="008E0C8F">
        <w:rPr>
          <w:rFonts w:ascii="Bookman Old Style" w:hAnsi="Bookman Old Style"/>
          <w:sz w:val="28"/>
          <w:szCs w:val="28"/>
        </w:rPr>
        <w:t xml:space="preserve"> October 2012 at USD 5200 per container. The plaintiff went ahead and transported </w:t>
      </w:r>
      <w:r w:rsidR="00C316D5" w:rsidRPr="008E0C8F">
        <w:rPr>
          <w:rFonts w:ascii="Bookman Old Style" w:hAnsi="Bookman Old Style"/>
          <w:sz w:val="28"/>
          <w:szCs w:val="28"/>
        </w:rPr>
        <w:t xml:space="preserve">eleven (11) </w:t>
      </w:r>
      <w:r w:rsidR="00A81D65" w:rsidRPr="008E0C8F">
        <w:rPr>
          <w:rFonts w:ascii="Bookman Old Style" w:hAnsi="Bookman Old Style"/>
          <w:sz w:val="28"/>
          <w:szCs w:val="28"/>
        </w:rPr>
        <w:lastRenderedPageBreak/>
        <w:t xml:space="preserve">containers from India to Mombasa and also paid demurrage and overweight charges for the containers. </w:t>
      </w:r>
      <w:r w:rsidR="00405680" w:rsidRPr="008E0C8F">
        <w:rPr>
          <w:rFonts w:ascii="Bookman Old Style" w:hAnsi="Bookman Old Style"/>
          <w:sz w:val="28"/>
          <w:szCs w:val="28"/>
        </w:rPr>
        <w:t>The documents relating to the transportation and costs incurred were tendered in court and marked as plaintiff’s Exhibits.</w:t>
      </w:r>
    </w:p>
    <w:p w:rsidR="00405680" w:rsidRPr="008E0C8F" w:rsidRDefault="00A81D65" w:rsidP="00270A10">
      <w:pPr>
        <w:spacing w:line="480" w:lineRule="auto"/>
        <w:jc w:val="both"/>
        <w:rPr>
          <w:rFonts w:ascii="Bookman Old Style" w:hAnsi="Bookman Old Style"/>
          <w:sz w:val="28"/>
          <w:szCs w:val="28"/>
        </w:rPr>
      </w:pPr>
      <w:r w:rsidRPr="008E0C8F">
        <w:rPr>
          <w:rFonts w:ascii="Bookman Old Style" w:hAnsi="Bookman Old Style"/>
          <w:sz w:val="28"/>
          <w:szCs w:val="28"/>
        </w:rPr>
        <w:t>The plaintiff has to date never received any payments from the defendant</w:t>
      </w:r>
      <w:r w:rsidR="00405680" w:rsidRPr="008E0C8F">
        <w:rPr>
          <w:rFonts w:ascii="Bookman Old Style" w:hAnsi="Bookman Old Style"/>
          <w:sz w:val="28"/>
          <w:szCs w:val="28"/>
        </w:rPr>
        <w:t xml:space="preserve"> amounting to</w:t>
      </w:r>
      <w:r w:rsidR="00BF0100" w:rsidRPr="008E0C8F">
        <w:rPr>
          <w:rFonts w:ascii="Bookman Old Style" w:hAnsi="Bookman Old Style"/>
          <w:sz w:val="28"/>
          <w:szCs w:val="28"/>
        </w:rPr>
        <w:t xml:space="preserve"> USD 94,334 and K</w:t>
      </w:r>
      <w:r w:rsidR="00405680" w:rsidRPr="008E0C8F">
        <w:rPr>
          <w:rFonts w:ascii="Bookman Old Style" w:hAnsi="Bookman Old Style"/>
          <w:sz w:val="28"/>
          <w:szCs w:val="28"/>
        </w:rPr>
        <w:t>. S</w:t>
      </w:r>
      <w:r w:rsidR="00BF0100" w:rsidRPr="008E0C8F">
        <w:rPr>
          <w:rFonts w:ascii="Bookman Old Style" w:hAnsi="Bookman Old Style"/>
          <w:sz w:val="28"/>
          <w:szCs w:val="28"/>
        </w:rPr>
        <w:t>hs 47,200/-</w:t>
      </w:r>
      <w:r w:rsidR="00405680" w:rsidRPr="008E0C8F">
        <w:rPr>
          <w:rFonts w:ascii="Bookman Old Style" w:hAnsi="Bookman Old Style"/>
          <w:sz w:val="28"/>
          <w:szCs w:val="28"/>
        </w:rPr>
        <w:t>. The plaintiff seeks recovery of these unpaid monies.</w:t>
      </w:r>
    </w:p>
    <w:p w:rsidR="00A0193D" w:rsidRPr="008E0C8F" w:rsidRDefault="00405680" w:rsidP="00270A10">
      <w:pPr>
        <w:spacing w:line="480" w:lineRule="auto"/>
        <w:jc w:val="both"/>
        <w:rPr>
          <w:rFonts w:ascii="Bookman Old Style" w:hAnsi="Bookman Old Style"/>
          <w:sz w:val="28"/>
          <w:szCs w:val="28"/>
        </w:rPr>
      </w:pPr>
      <w:r w:rsidRPr="008E0C8F">
        <w:rPr>
          <w:rFonts w:ascii="Bookman Old Style" w:hAnsi="Bookman Old Style"/>
          <w:sz w:val="28"/>
          <w:szCs w:val="28"/>
        </w:rPr>
        <w:t>T</w:t>
      </w:r>
      <w:r w:rsidR="00BF0100" w:rsidRPr="008E0C8F">
        <w:rPr>
          <w:rFonts w:ascii="Bookman Old Style" w:hAnsi="Bookman Old Style"/>
          <w:sz w:val="28"/>
          <w:szCs w:val="28"/>
        </w:rPr>
        <w:t xml:space="preserve">he </w:t>
      </w:r>
      <w:r w:rsidRPr="008E0C8F">
        <w:rPr>
          <w:rFonts w:ascii="Bookman Old Style" w:hAnsi="Bookman Old Style"/>
          <w:sz w:val="28"/>
          <w:szCs w:val="28"/>
        </w:rPr>
        <w:t>issue which arises is whether there wa</w:t>
      </w:r>
      <w:r w:rsidR="00BF0100" w:rsidRPr="008E0C8F">
        <w:rPr>
          <w:rFonts w:ascii="Bookman Old Style" w:hAnsi="Bookman Old Style"/>
          <w:sz w:val="28"/>
          <w:szCs w:val="28"/>
        </w:rPr>
        <w:t>s a valid contract</w:t>
      </w:r>
      <w:r w:rsidRPr="008E0C8F">
        <w:rPr>
          <w:rFonts w:ascii="Bookman Old Style" w:hAnsi="Bookman Old Style"/>
          <w:sz w:val="28"/>
          <w:szCs w:val="28"/>
        </w:rPr>
        <w:t xml:space="preserve"> entered between</w:t>
      </w:r>
      <w:r w:rsidR="00A0193D" w:rsidRPr="008E0C8F">
        <w:rPr>
          <w:rFonts w:ascii="Bookman Old Style" w:hAnsi="Bookman Old Style"/>
          <w:sz w:val="28"/>
          <w:szCs w:val="28"/>
        </w:rPr>
        <w:t xml:space="preserve"> the parties.</w:t>
      </w:r>
    </w:p>
    <w:p w:rsidR="00BF0100" w:rsidRPr="008E0C8F" w:rsidRDefault="00BF0100" w:rsidP="00270A10">
      <w:pPr>
        <w:spacing w:line="480" w:lineRule="auto"/>
        <w:jc w:val="both"/>
        <w:rPr>
          <w:rFonts w:ascii="Bookman Old Style" w:hAnsi="Bookman Old Style"/>
          <w:sz w:val="28"/>
          <w:szCs w:val="28"/>
        </w:rPr>
      </w:pPr>
      <w:r w:rsidRPr="008E0C8F">
        <w:rPr>
          <w:rFonts w:ascii="Bookman Old Style" w:hAnsi="Bookman Old Style"/>
          <w:sz w:val="28"/>
          <w:szCs w:val="28"/>
        </w:rPr>
        <w:t>Section 10 of Contracts Act, 2010 provides,</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“(1) A contract is an agreement made with the free consent of parties with capacity to contract, for a lawful consideration and with a lawful object, with the intention to be legally bound.</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(2) A contract may be oral or written or partly oral and partly written or may be implied from the conduct of the parties.</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(3) A contract is in writing where it is-</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(a) in the form of a data message;</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(b) accessible in a manner usable for subsequent reference; and</w:t>
      </w:r>
    </w:p>
    <w:p w:rsidR="00BF0100" w:rsidRPr="008E0C8F" w:rsidRDefault="00BF0100"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lastRenderedPageBreak/>
        <w:t>(c) otherwise in words.”</w:t>
      </w:r>
    </w:p>
    <w:p w:rsidR="00A0193D" w:rsidRPr="008E0C8F" w:rsidRDefault="00BF0100" w:rsidP="00270A10">
      <w:pPr>
        <w:spacing w:line="480" w:lineRule="auto"/>
        <w:jc w:val="both"/>
        <w:rPr>
          <w:rFonts w:ascii="Bookman Old Style" w:hAnsi="Bookman Old Style"/>
          <w:sz w:val="28"/>
          <w:szCs w:val="28"/>
        </w:rPr>
      </w:pPr>
      <w:r w:rsidRPr="008E0C8F">
        <w:rPr>
          <w:rFonts w:ascii="Bookman Old Style" w:hAnsi="Bookman Old Style"/>
          <w:sz w:val="28"/>
          <w:szCs w:val="28"/>
        </w:rPr>
        <w:t>The interpretation that is deduced from this section is that e</w:t>
      </w:r>
      <w:r w:rsidR="00A0193D" w:rsidRPr="008E0C8F">
        <w:rPr>
          <w:rFonts w:ascii="Bookman Old Style" w:hAnsi="Bookman Old Style"/>
          <w:sz w:val="28"/>
          <w:szCs w:val="28"/>
        </w:rPr>
        <w:t>-</w:t>
      </w:r>
      <w:r w:rsidRPr="008E0C8F">
        <w:rPr>
          <w:rFonts w:ascii="Bookman Old Style" w:hAnsi="Bookman Old Style"/>
          <w:sz w:val="28"/>
          <w:szCs w:val="28"/>
        </w:rPr>
        <w:t>mails amount to a data message</w:t>
      </w:r>
      <w:r w:rsidR="00A0193D" w:rsidRPr="008E0C8F">
        <w:rPr>
          <w:rFonts w:ascii="Bookman Old Style" w:hAnsi="Bookman Old Style"/>
          <w:sz w:val="28"/>
          <w:szCs w:val="28"/>
        </w:rPr>
        <w:t xml:space="preserve"> which according to the only witness of the plaintiff who testified on oath was the means that the Director of the defendant contacted the plaintiff and through the same media eventually came to mutually agreeable terms of the contract. T</w:t>
      </w:r>
      <w:r w:rsidRPr="008E0C8F">
        <w:rPr>
          <w:rFonts w:ascii="Bookman Old Style" w:hAnsi="Bookman Old Style"/>
          <w:sz w:val="28"/>
          <w:szCs w:val="28"/>
        </w:rPr>
        <w:t>herefore since they were the basis upon which the parties</w:t>
      </w:r>
      <w:r w:rsidR="00A0193D" w:rsidRPr="008E0C8F">
        <w:rPr>
          <w:rFonts w:ascii="Bookman Old Style" w:hAnsi="Bookman Old Style"/>
          <w:sz w:val="28"/>
          <w:szCs w:val="28"/>
        </w:rPr>
        <w:t xml:space="preserve"> in the instant case contracted</w:t>
      </w:r>
      <w:r w:rsidRPr="008E0C8F">
        <w:rPr>
          <w:rFonts w:ascii="Bookman Old Style" w:hAnsi="Bookman Old Style"/>
          <w:sz w:val="28"/>
          <w:szCs w:val="28"/>
        </w:rPr>
        <w:t xml:space="preserve"> then </w:t>
      </w:r>
      <w:r w:rsidR="00A0193D" w:rsidRPr="008E0C8F">
        <w:rPr>
          <w:rFonts w:ascii="Bookman Old Style" w:hAnsi="Bookman Old Style"/>
          <w:sz w:val="28"/>
          <w:szCs w:val="28"/>
        </w:rPr>
        <w:t xml:space="preserve">in my view </w:t>
      </w:r>
      <w:r w:rsidRPr="008E0C8F">
        <w:rPr>
          <w:rFonts w:ascii="Bookman Old Style" w:hAnsi="Bookman Old Style"/>
          <w:sz w:val="28"/>
          <w:szCs w:val="28"/>
        </w:rPr>
        <w:t>it amounts to a written contract within the meaning of the</w:t>
      </w:r>
      <w:r w:rsidR="00A0193D" w:rsidRPr="008E0C8F">
        <w:rPr>
          <w:rFonts w:ascii="Bookman Old Style" w:hAnsi="Bookman Old Style"/>
          <w:sz w:val="28"/>
          <w:szCs w:val="28"/>
        </w:rPr>
        <w:t xml:space="preserve"> above</w:t>
      </w:r>
      <w:r w:rsidRPr="008E0C8F">
        <w:rPr>
          <w:rFonts w:ascii="Bookman Old Style" w:hAnsi="Bookman Old Style"/>
          <w:sz w:val="28"/>
          <w:szCs w:val="28"/>
        </w:rPr>
        <w:t xml:space="preserve"> law.</w:t>
      </w:r>
    </w:p>
    <w:p w:rsidR="00BF0100" w:rsidRPr="008E0C8F" w:rsidRDefault="00BF0100"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 </w:t>
      </w:r>
      <w:r w:rsidR="00A0193D" w:rsidRPr="008E0C8F">
        <w:rPr>
          <w:rFonts w:ascii="Bookman Old Style" w:hAnsi="Bookman Old Style"/>
          <w:sz w:val="28"/>
          <w:szCs w:val="28"/>
        </w:rPr>
        <w:t>Also Section</w:t>
      </w:r>
      <w:r w:rsidRPr="008E0C8F">
        <w:rPr>
          <w:rFonts w:ascii="Bookman Old Style" w:hAnsi="Bookman Old Style"/>
          <w:sz w:val="28"/>
          <w:szCs w:val="28"/>
        </w:rPr>
        <w:t>33 (1) of the Contracts Act, 2010 provides that,</w:t>
      </w:r>
    </w:p>
    <w:p w:rsidR="00BF0100" w:rsidRPr="008E0C8F" w:rsidRDefault="00BF0100" w:rsidP="00270A10">
      <w:pPr>
        <w:spacing w:line="480" w:lineRule="auto"/>
        <w:ind w:left="720"/>
        <w:jc w:val="both"/>
        <w:rPr>
          <w:rFonts w:ascii="Bookman Old Style" w:hAnsi="Bookman Old Style"/>
          <w:b/>
          <w:i/>
          <w:sz w:val="28"/>
          <w:szCs w:val="28"/>
        </w:rPr>
      </w:pPr>
      <w:r w:rsidRPr="008E0C8F">
        <w:rPr>
          <w:rFonts w:ascii="Bookman Old Style" w:hAnsi="Bookman Old Style"/>
          <w:b/>
          <w:i/>
          <w:sz w:val="28"/>
          <w:szCs w:val="28"/>
        </w:rPr>
        <w:t>“The parties to a contract shall perform or offer to perform, their respective promises, unless the performance is dispensed with or excused under this Act or any other law.”</w:t>
      </w:r>
    </w:p>
    <w:p w:rsidR="00BF0100" w:rsidRPr="008E0C8F" w:rsidRDefault="00A0193D"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From the testimony of the only witness of the plaintiff, </w:t>
      </w:r>
      <w:r w:rsidR="00DD3305" w:rsidRPr="008E0C8F">
        <w:rPr>
          <w:rFonts w:ascii="Bookman Old Style" w:hAnsi="Bookman Old Style"/>
          <w:sz w:val="28"/>
          <w:szCs w:val="28"/>
        </w:rPr>
        <w:t>the defendant’s Director called the Managing Director of the plaintiff and entered into a contract with the plaintiff to whi</w:t>
      </w:r>
      <w:r w:rsidRPr="008E0C8F">
        <w:rPr>
          <w:rFonts w:ascii="Bookman Old Style" w:hAnsi="Bookman Old Style"/>
          <w:sz w:val="28"/>
          <w:szCs w:val="28"/>
        </w:rPr>
        <w:t>ch the later performed all the obligations</w:t>
      </w:r>
      <w:r w:rsidR="00DD3305" w:rsidRPr="008E0C8F">
        <w:rPr>
          <w:rFonts w:ascii="Bookman Old Style" w:hAnsi="Bookman Old Style"/>
          <w:sz w:val="28"/>
          <w:szCs w:val="28"/>
        </w:rPr>
        <w:t xml:space="preserve"> </w:t>
      </w:r>
      <w:r w:rsidRPr="008E0C8F">
        <w:rPr>
          <w:rFonts w:ascii="Bookman Old Style" w:hAnsi="Bookman Old Style"/>
          <w:sz w:val="28"/>
          <w:szCs w:val="28"/>
        </w:rPr>
        <w:t xml:space="preserve">arising under the said discussions and subsequent e- mails </w:t>
      </w:r>
      <w:r w:rsidR="00DD3305" w:rsidRPr="008E0C8F">
        <w:rPr>
          <w:rFonts w:ascii="Bookman Old Style" w:hAnsi="Bookman Old Style"/>
          <w:sz w:val="28"/>
          <w:szCs w:val="28"/>
        </w:rPr>
        <w:t xml:space="preserve">under the contract </w:t>
      </w:r>
      <w:r w:rsidRPr="008E0C8F">
        <w:rPr>
          <w:rFonts w:ascii="Bookman Old Style" w:hAnsi="Bookman Old Style"/>
          <w:sz w:val="28"/>
          <w:szCs w:val="28"/>
        </w:rPr>
        <w:t xml:space="preserve">such that it can be safely stated that the one party fulfilled its obligations as envisaged by law </w:t>
      </w:r>
      <w:r w:rsidR="00DD3305" w:rsidRPr="008E0C8F">
        <w:rPr>
          <w:rFonts w:ascii="Bookman Old Style" w:hAnsi="Bookman Old Style"/>
          <w:sz w:val="28"/>
          <w:szCs w:val="28"/>
        </w:rPr>
        <w:lastRenderedPageBreak/>
        <w:t xml:space="preserve">but the </w:t>
      </w:r>
      <w:r w:rsidRPr="008E0C8F">
        <w:rPr>
          <w:rFonts w:ascii="Bookman Old Style" w:hAnsi="Bookman Old Style"/>
          <w:sz w:val="28"/>
          <w:szCs w:val="28"/>
        </w:rPr>
        <w:t xml:space="preserve">other party, the </w:t>
      </w:r>
      <w:r w:rsidR="00DD3305" w:rsidRPr="008E0C8F">
        <w:rPr>
          <w:rFonts w:ascii="Bookman Old Style" w:hAnsi="Bookman Old Style"/>
          <w:sz w:val="28"/>
          <w:szCs w:val="28"/>
        </w:rPr>
        <w:t xml:space="preserve">defendant </w:t>
      </w:r>
      <w:r w:rsidRPr="008E0C8F">
        <w:rPr>
          <w:rFonts w:ascii="Bookman Old Style" w:hAnsi="Bookman Old Style"/>
          <w:sz w:val="28"/>
          <w:szCs w:val="28"/>
        </w:rPr>
        <w:t xml:space="preserve">still failed </w:t>
      </w:r>
      <w:r w:rsidR="00DD3305" w:rsidRPr="008E0C8F">
        <w:rPr>
          <w:rFonts w:ascii="Bookman Old Style" w:hAnsi="Bookman Old Style"/>
          <w:sz w:val="28"/>
          <w:szCs w:val="28"/>
        </w:rPr>
        <w:t xml:space="preserve">to </w:t>
      </w:r>
      <w:r w:rsidR="00925CF4" w:rsidRPr="008E0C8F">
        <w:rPr>
          <w:rFonts w:ascii="Bookman Old Style" w:hAnsi="Bookman Old Style"/>
          <w:sz w:val="28"/>
          <w:szCs w:val="28"/>
        </w:rPr>
        <w:t>fulfill</w:t>
      </w:r>
      <w:r w:rsidR="00DD3305" w:rsidRPr="008E0C8F">
        <w:rPr>
          <w:rFonts w:ascii="Bookman Old Style" w:hAnsi="Bookman Old Style"/>
          <w:sz w:val="28"/>
          <w:szCs w:val="28"/>
        </w:rPr>
        <w:t xml:space="preserve"> some of </w:t>
      </w:r>
      <w:r w:rsidRPr="008E0C8F">
        <w:rPr>
          <w:rFonts w:ascii="Bookman Old Style" w:hAnsi="Bookman Old Style"/>
          <w:sz w:val="28"/>
          <w:szCs w:val="28"/>
        </w:rPr>
        <w:t>its</w:t>
      </w:r>
      <w:r w:rsidR="00DD3305" w:rsidRPr="008E0C8F">
        <w:rPr>
          <w:rFonts w:ascii="Bookman Old Style" w:hAnsi="Bookman Old Style"/>
          <w:sz w:val="28"/>
          <w:szCs w:val="28"/>
        </w:rPr>
        <w:t xml:space="preserve"> promises </w:t>
      </w:r>
      <w:r w:rsidRPr="008E0C8F">
        <w:rPr>
          <w:rFonts w:ascii="Bookman Old Style" w:hAnsi="Bookman Old Style"/>
          <w:sz w:val="28"/>
          <w:szCs w:val="28"/>
        </w:rPr>
        <w:t xml:space="preserve">which amounts to a breach of contract since even there is no </w:t>
      </w:r>
      <w:r w:rsidR="00DD3305" w:rsidRPr="008E0C8F">
        <w:rPr>
          <w:rFonts w:ascii="Bookman Old Style" w:hAnsi="Bookman Old Style"/>
          <w:sz w:val="28"/>
          <w:szCs w:val="28"/>
        </w:rPr>
        <w:t xml:space="preserve">evidence </w:t>
      </w:r>
      <w:r w:rsidRPr="008E0C8F">
        <w:rPr>
          <w:rFonts w:ascii="Bookman Old Style" w:hAnsi="Bookman Old Style"/>
          <w:sz w:val="28"/>
          <w:szCs w:val="28"/>
        </w:rPr>
        <w:t xml:space="preserve">showing </w:t>
      </w:r>
      <w:r w:rsidR="00DD3305" w:rsidRPr="008E0C8F">
        <w:rPr>
          <w:rFonts w:ascii="Bookman Old Style" w:hAnsi="Bookman Old Style"/>
          <w:sz w:val="28"/>
          <w:szCs w:val="28"/>
        </w:rPr>
        <w:t>that the plaintiff or its agents dispensed or excused the defendant from performing some of his obligations under the contract.</w:t>
      </w:r>
    </w:p>
    <w:p w:rsidR="00925CF4" w:rsidRPr="008E0C8F" w:rsidRDefault="00DD3305"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It therefore follows that the logical conclusion </w:t>
      </w:r>
      <w:r w:rsidR="00CD4786" w:rsidRPr="008E0C8F">
        <w:rPr>
          <w:rFonts w:ascii="Bookman Old Style" w:hAnsi="Bookman Old Style"/>
          <w:sz w:val="28"/>
          <w:szCs w:val="28"/>
        </w:rPr>
        <w:t xml:space="preserve">which this court would make arising </w:t>
      </w:r>
      <w:r w:rsidRPr="008E0C8F">
        <w:rPr>
          <w:rFonts w:ascii="Bookman Old Style" w:hAnsi="Bookman Old Style"/>
          <w:sz w:val="28"/>
          <w:szCs w:val="28"/>
        </w:rPr>
        <w:t xml:space="preserve">from the defendant’s actions is that </w:t>
      </w:r>
      <w:r w:rsidR="00CD4786" w:rsidRPr="008E0C8F">
        <w:rPr>
          <w:rFonts w:ascii="Bookman Old Style" w:hAnsi="Bookman Old Style"/>
          <w:sz w:val="28"/>
          <w:szCs w:val="28"/>
        </w:rPr>
        <w:t>it</w:t>
      </w:r>
      <w:r w:rsidRPr="008E0C8F">
        <w:rPr>
          <w:rFonts w:ascii="Bookman Old Style" w:hAnsi="Bookman Old Style"/>
          <w:sz w:val="28"/>
          <w:szCs w:val="28"/>
        </w:rPr>
        <w:t xml:space="preserve"> breached the contract that it had with</w:t>
      </w:r>
      <w:r w:rsidR="00CD4786" w:rsidRPr="008E0C8F">
        <w:rPr>
          <w:rFonts w:ascii="Bookman Old Style" w:hAnsi="Bookman Old Style"/>
          <w:sz w:val="28"/>
          <w:szCs w:val="28"/>
        </w:rPr>
        <w:t xml:space="preserve"> the plaintiff as was observed by Bamwine J, in the case of </w:t>
      </w:r>
      <w:r w:rsidR="00925CF4" w:rsidRPr="008E0C8F">
        <w:rPr>
          <w:rFonts w:ascii="Bookman Old Style" w:hAnsi="Bookman Old Style"/>
          <w:sz w:val="28"/>
          <w:szCs w:val="28"/>
        </w:rPr>
        <w:t xml:space="preserve">Ronald </w:t>
      </w:r>
      <w:r w:rsidR="00925CF4" w:rsidRPr="008E0C8F">
        <w:rPr>
          <w:rFonts w:ascii="Bookman Old Style" w:hAnsi="Bookman Old Style"/>
          <w:b/>
          <w:sz w:val="28"/>
          <w:szCs w:val="28"/>
        </w:rPr>
        <w:t>Kasibante v Shell (u) Ltd HCCS No. 542 of 2006 reported in (2008) HCB 162,</w:t>
      </w:r>
      <w:r w:rsidR="00925CF4" w:rsidRPr="008E0C8F">
        <w:rPr>
          <w:rFonts w:ascii="Bookman Old Style" w:hAnsi="Bookman Old Style"/>
          <w:sz w:val="28"/>
          <w:szCs w:val="28"/>
        </w:rPr>
        <w:t xml:space="preserve"> </w:t>
      </w:r>
      <w:r w:rsidR="00CD4786" w:rsidRPr="008E0C8F">
        <w:rPr>
          <w:rFonts w:ascii="Bookman Old Style" w:hAnsi="Bookman Old Style"/>
          <w:sz w:val="28"/>
          <w:szCs w:val="28"/>
        </w:rPr>
        <w:t>t</w:t>
      </w:r>
      <w:r w:rsidR="00B60ACF" w:rsidRPr="008E0C8F">
        <w:rPr>
          <w:rFonts w:ascii="Bookman Old Style" w:hAnsi="Bookman Old Style"/>
          <w:sz w:val="28"/>
          <w:szCs w:val="28"/>
        </w:rPr>
        <w:t>hat;</w:t>
      </w:r>
    </w:p>
    <w:p w:rsidR="00925CF4" w:rsidRPr="008E0C8F" w:rsidRDefault="00925CF4" w:rsidP="00270A10">
      <w:pPr>
        <w:spacing w:line="480" w:lineRule="auto"/>
        <w:jc w:val="both"/>
        <w:rPr>
          <w:rFonts w:ascii="Bookman Old Style" w:hAnsi="Bookman Old Style"/>
          <w:b/>
          <w:i/>
          <w:sz w:val="28"/>
          <w:szCs w:val="28"/>
        </w:rPr>
      </w:pPr>
      <w:r w:rsidRPr="008E0C8F">
        <w:rPr>
          <w:rFonts w:ascii="Bookman Old Style" w:hAnsi="Bookman Old Style"/>
          <w:b/>
          <w:i/>
          <w:sz w:val="28"/>
          <w:szCs w:val="28"/>
        </w:rPr>
        <w:t>“</w:t>
      </w:r>
      <w:r w:rsidR="004A27E6" w:rsidRPr="008E0C8F">
        <w:rPr>
          <w:rFonts w:ascii="Bookman Old Style" w:hAnsi="Bookman Old Style"/>
          <w:b/>
          <w:i/>
          <w:sz w:val="28"/>
          <w:szCs w:val="28"/>
        </w:rPr>
        <w:t>breach of a contract is the breaking of the obligation which a contract imposes, which confers a right of action for damages on the injured party. It entitles him to treat the contract as discharged if the other party renounces the contract or makes its performance impossible or substantially fails to perform his promise. The victim is left with suing for damages, treating the contract as discharged or seeking a discretionary remedy.”</w:t>
      </w:r>
    </w:p>
    <w:p w:rsidR="004A27E6" w:rsidRPr="008E0C8F" w:rsidRDefault="00B60ACF"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This holding is true for the instant matter as there is nothing to show that the defendant was excused from performing its </w:t>
      </w:r>
      <w:r w:rsidRPr="008E0C8F">
        <w:rPr>
          <w:rFonts w:ascii="Bookman Old Style" w:hAnsi="Bookman Old Style"/>
          <w:sz w:val="28"/>
          <w:szCs w:val="28"/>
        </w:rPr>
        <w:lastRenderedPageBreak/>
        <w:t>obligations under the said contract,  neither was there anything shown that the plaintiff failed in its obligation. Therefore, my finding</w:t>
      </w:r>
      <w:r w:rsidR="004A27E6" w:rsidRPr="008E0C8F">
        <w:rPr>
          <w:rFonts w:ascii="Bookman Old Style" w:hAnsi="Bookman Old Style"/>
          <w:sz w:val="28"/>
          <w:szCs w:val="28"/>
        </w:rPr>
        <w:t xml:space="preserve"> </w:t>
      </w:r>
      <w:r w:rsidRPr="008E0C8F">
        <w:rPr>
          <w:rFonts w:ascii="Bookman Old Style" w:hAnsi="Bookman Old Style"/>
          <w:sz w:val="28"/>
          <w:szCs w:val="28"/>
        </w:rPr>
        <w:t xml:space="preserve">on this issue is that </w:t>
      </w:r>
      <w:r w:rsidR="004A27E6" w:rsidRPr="008E0C8F">
        <w:rPr>
          <w:rFonts w:ascii="Bookman Old Style" w:hAnsi="Bookman Old Style"/>
          <w:sz w:val="28"/>
          <w:szCs w:val="28"/>
        </w:rPr>
        <w:t>that the defendant was in breach of the Contract when he failed to perform his obligations under the contract.</w:t>
      </w:r>
    </w:p>
    <w:p w:rsidR="00737D42" w:rsidRPr="008E0C8F" w:rsidRDefault="00737D42" w:rsidP="00270A10">
      <w:pPr>
        <w:spacing w:line="480" w:lineRule="auto"/>
        <w:jc w:val="both"/>
        <w:rPr>
          <w:rFonts w:ascii="Bookman Old Style" w:hAnsi="Bookman Old Style"/>
          <w:sz w:val="28"/>
          <w:szCs w:val="28"/>
        </w:rPr>
      </w:pPr>
    </w:p>
    <w:p w:rsidR="00683B2D" w:rsidRPr="008E0C8F" w:rsidRDefault="00683B2D" w:rsidP="00270A10">
      <w:pPr>
        <w:pStyle w:val="ListParagraph"/>
        <w:numPr>
          <w:ilvl w:val="0"/>
          <w:numId w:val="3"/>
        </w:numPr>
        <w:spacing w:line="480" w:lineRule="auto"/>
        <w:jc w:val="both"/>
        <w:rPr>
          <w:rFonts w:ascii="Bookman Old Style" w:hAnsi="Bookman Old Style"/>
          <w:b/>
          <w:sz w:val="28"/>
          <w:szCs w:val="28"/>
          <w:u w:val="single"/>
        </w:rPr>
      </w:pPr>
      <w:r w:rsidRPr="008E0C8F">
        <w:rPr>
          <w:rFonts w:ascii="Bookman Old Style" w:hAnsi="Bookman Old Style"/>
          <w:b/>
          <w:sz w:val="28"/>
          <w:szCs w:val="28"/>
          <w:u w:val="single"/>
        </w:rPr>
        <w:t>Remedies</w:t>
      </w:r>
      <w:r w:rsidR="006D7AE8" w:rsidRPr="008E0C8F">
        <w:rPr>
          <w:rFonts w:ascii="Bookman Old Style" w:hAnsi="Bookman Old Style"/>
          <w:b/>
          <w:sz w:val="28"/>
          <w:szCs w:val="28"/>
          <w:u w:val="single"/>
        </w:rPr>
        <w:t>:</w:t>
      </w:r>
    </w:p>
    <w:p w:rsidR="00425B25" w:rsidRPr="008E0C8F" w:rsidRDefault="00683B2D" w:rsidP="00270A10">
      <w:pPr>
        <w:spacing w:line="480" w:lineRule="auto"/>
        <w:jc w:val="both"/>
        <w:rPr>
          <w:rFonts w:ascii="Bookman Old Style" w:hAnsi="Bookman Old Style"/>
          <w:sz w:val="28"/>
          <w:szCs w:val="28"/>
        </w:rPr>
      </w:pPr>
      <w:r w:rsidRPr="008E0C8F">
        <w:rPr>
          <w:rFonts w:ascii="Bookman Old Style" w:hAnsi="Bookman Old Style"/>
          <w:sz w:val="28"/>
          <w:szCs w:val="28"/>
        </w:rPr>
        <w:t>According to the pleadings of the plainti</w:t>
      </w:r>
      <w:r w:rsidR="007B2B98" w:rsidRPr="008E0C8F">
        <w:rPr>
          <w:rFonts w:ascii="Bookman Old Style" w:hAnsi="Bookman Old Style"/>
          <w:sz w:val="28"/>
          <w:szCs w:val="28"/>
        </w:rPr>
        <w:t xml:space="preserve">ff, the remedies sought for </w:t>
      </w:r>
      <w:r w:rsidRPr="008E0C8F">
        <w:rPr>
          <w:rFonts w:ascii="Bookman Old Style" w:hAnsi="Bookman Old Style"/>
          <w:sz w:val="28"/>
          <w:szCs w:val="28"/>
        </w:rPr>
        <w:t>special damages of USD 94,334, KSHS 47,200/=</w:t>
      </w:r>
      <w:r w:rsidR="007B2B98" w:rsidRPr="008E0C8F">
        <w:rPr>
          <w:rFonts w:ascii="Bookman Old Style" w:hAnsi="Bookman Old Style"/>
          <w:sz w:val="28"/>
          <w:szCs w:val="28"/>
        </w:rPr>
        <w:t>, general</w:t>
      </w:r>
      <w:r w:rsidRPr="008E0C8F">
        <w:rPr>
          <w:rFonts w:ascii="Bookman Old Style" w:hAnsi="Bookman Old Style"/>
          <w:sz w:val="28"/>
          <w:szCs w:val="28"/>
        </w:rPr>
        <w:t xml:space="preserve"> damages, interest on both general and specific damages till payment in full and costs of the suit.</w:t>
      </w:r>
      <w:r w:rsidR="007B2B98" w:rsidRPr="008E0C8F">
        <w:rPr>
          <w:rFonts w:ascii="Bookman Old Style" w:hAnsi="Bookman Old Style"/>
          <w:sz w:val="28"/>
          <w:szCs w:val="28"/>
        </w:rPr>
        <w:t xml:space="preserve"> </w:t>
      </w:r>
      <w:r w:rsidR="00425B25" w:rsidRPr="008E0C8F">
        <w:rPr>
          <w:rFonts w:ascii="Bookman Old Style" w:hAnsi="Bookman Old Style"/>
          <w:sz w:val="28"/>
          <w:szCs w:val="28"/>
        </w:rPr>
        <w:t xml:space="preserve">In the case of </w:t>
      </w:r>
      <w:r w:rsidR="007B2B98" w:rsidRPr="008E0C8F">
        <w:rPr>
          <w:rFonts w:ascii="Bookman Old Style" w:hAnsi="Bookman Old Style"/>
          <w:b/>
          <w:sz w:val="28"/>
          <w:szCs w:val="28"/>
        </w:rPr>
        <w:t>Clover</w:t>
      </w:r>
      <w:r w:rsidR="00425B25" w:rsidRPr="008E0C8F">
        <w:rPr>
          <w:rFonts w:ascii="Bookman Old Style" w:hAnsi="Bookman Old Style"/>
          <w:b/>
          <w:sz w:val="28"/>
          <w:szCs w:val="28"/>
        </w:rPr>
        <w:t>gem Fish and Foods Ltd (in receivership) v John Verje and Another CACA No. 20 of 2001</w:t>
      </w:r>
      <w:r w:rsidR="00425B25" w:rsidRPr="008E0C8F">
        <w:rPr>
          <w:rFonts w:ascii="Bookman Old Style" w:hAnsi="Bookman Old Style"/>
          <w:sz w:val="28"/>
          <w:szCs w:val="28"/>
        </w:rPr>
        <w:t xml:space="preserve">, </w:t>
      </w:r>
      <w:r w:rsidR="007B2B98" w:rsidRPr="008E0C8F">
        <w:rPr>
          <w:rFonts w:ascii="Bookman Old Style" w:hAnsi="Bookman Old Style"/>
          <w:sz w:val="28"/>
          <w:szCs w:val="28"/>
        </w:rPr>
        <w:t xml:space="preserve">the </w:t>
      </w:r>
      <w:r w:rsidR="00425B25" w:rsidRPr="008E0C8F">
        <w:rPr>
          <w:rFonts w:ascii="Bookman Old Style" w:hAnsi="Bookman Old Style"/>
          <w:sz w:val="28"/>
          <w:szCs w:val="28"/>
        </w:rPr>
        <w:t>court observed that a party is entitled to payment of the sums of money they were claiming after proof or establishment of the said claims or if the said sums of money were liquidated.</w:t>
      </w:r>
      <w:r w:rsidR="007B2B98" w:rsidRPr="008E0C8F">
        <w:rPr>
          <w:rFonts w:ascii="Bookman Old Style" w:hAnsi="Bookman Old Style"/>
          <w:sz w:val="28"/>
          <w:szCs w:val="28"/>
        </w:rPr>
        <w:t xml:space="preserve"> Further in the case of </w:t>
      </w:r>
      <w:r w:rsidR="007B2B98" w:rsidRPr="008E0C8F">
        <w:rPr>
          <w:rFonts w:ascii="Bookman Old Style" w:hAnsi="Bookman Old Style"/>
          <w:b/>
          <w:sz w:val="28"/>
          <w:szCs w:val="28"/>
        </w:rPr>
        <w:t>Suresh C</w:t>
      </w:r>
      <w:r w:rsidR="00425B25" w:rsidRPr="008E0C8F">
        <w:rPr>
          <w:rFonts w:ascii="Bookman Old Style" w:hAnsi="Bookman Old Style"/>
          <w:b/>
          <w:sz w:val="28"/>
          <w:szCs w:val="28"/>
        </w:rPr>
        <w:t>handra. A. Ghelani v Chandrakant Patel CACA No. 56 of 2004,</w:t>
      </w:r>
      <w:r w:rsidR="00425B25" w:rsidRPr="008E0C8F">
        <w:rPr>
          <w:rFonts w:ascii="Bookman Old Style" w:hAnsi="Bookman Old Style"/>
          <w:sz w:val="28"/>
          <w:szCs w:val="28"/>
        </w:rPr>
        <w:t xml:space="preserve"> </w:t>
      </w:r>
      <w:r w:rsidR="007B2B98" w:rsidRPr="008E0C8F">
        <w:rPr>
          <w:rFonts w:ascii="Bookman Old Style" w:hAnsi="Bookman Old Style"/>
          <w:sz w:val="28"/>
          <w:szCs w:val="28"/>
        </w:rPr>
        <w:t>it was</w:t>
      </w:r>
      <w:r w:rsidR="00425B25" w:rsidRPr="008E0C8F">
        <w:rPr>
          <w:rFonts w:ascii="Bookman Old Style" w:hAnsi="Bookman Old Style"/>
          <w:sz w:val="28"/>
          <w:szCs w:val="28"/>
        </w:rPr>
        <w:t xml:space="preserve"> observed that the essence of the restitutionary remedy is to restore to the plaintiff the value of the thing, the thing itself or its substitute</w:t>
      </w:r>
      <w:r w:rsidR="007B2B98" w:rsidRPr="008E0C8F">
        <w:rPr>
          <w:rFonts w:ascii="Bookman Old Style" w:hAnsi="Bookman Old Style"/>
          <w:sz w:val="28"/>
          <w:szCs w:val="28"/>
        </w:rPr>
        <w:t xml:space="preserve"> which the plaintiff had lost such that w</w:t>
      </w:r>
      <w:r w:rsidR="00425B25" w:rsidRPr="008E0C8F">
        <w:rPr>
          <w:rFonts w:ascii="Bookman Old Style" w:hAnsi="Bookman Old Style"/>
          <w:sz w:val="28"/>
          <w:szCs w:val="28"/>
        </w:rPr>
        <w:t xml:space="preserve">here </w:t>
      </w:r>
      <w:r w:rsidR="007B2B98" w:rsidRPr="008E0C8F">
        <w:rPr>
          <w:rFonts w:ascii="Bookman Old Style" w:hAnsi="Bookman Old Style"/>
          <w:sz w:val="28"/>
          <w:szCs w:val="28"/>
        </w:rPr>
        <w:t>a</w:t>
      </w:r>
      <w:r w:rsidR="00425B25" w:rsidRPr="008E0C8F">
        <w:rPr>
          <w:rFonts w:ascii="Bookman Old Style" w:hAnsi="Bookman Old Style"/>
          <w:sz w:val="28"/>
          <w:szCs w:val="28"/>
        </w:rPr>
        <w:t xml:space="preserve"> defendant has obtained a benefit at the </w:t>
      </w:r>
      <w:r w:rsidR="00425B25" w:rsidRPr="008E0C8F">
        <w:rPr>
          <w:rFonts w:ascii="Bookman Old Style" w:hAnsi="Bookman Old Style"/>
          <w:sz w:val="28"/>
          <w:szCs w:val="28"/>
        </w:rPr>
        <w:lastRenderedPageBreak/>
        <w:t xml:space="preserve">expense of </w:t>
      </w:r>
      <w:r w:rsidR="007B2B98" w:rsidRPr="008E0C8F">
        <w:rPr>
          <w:rFonts w:ascii="Bookman Old Style" w:hAnsi="Bookman Old Style"/>
          <w:sz w:val="28"/>
          <w:szCs w:val="28"/>
        </w:rPr>
        <w:t xml:space="preserve">a plaintiff, </w:t>
      </w:r>
      <w:r w:rsidR="00425B25" w:rsidRPr="008E0C8F">
        <w:rPr>
          <w:rFonts w:ascii="Bookman Old Style" w:hAnsi="Bookman Old Style"/>
          <w:sz w:val="28"/>
          <w:szCs w:val="28"/>
        </w:rPr>
        <w:t xml:space="preserve">the law demands that this </w:t>
      </w:r>
      <w:r w:rsidR="007B2B98" w:rsidRPr="008E0C8F">
        <w:rPr>
          <w:rFonts w:ascii="Bookman Old Style" w:hAnsi="Bookman Old Style"/>
          <w:sz w:val="28"/>
          <w:szCs w:val="28"/>
        </w:rPr>
        <w:t xml:space="preserve">benefit </w:t>
      </w:r>
      <w:r w:rsidR="00425B25" w:rsidRPr="008E0C8F">
        <w:rPr>
          <w:rFonts w:ascii="Bookman Old Style" w:hAnsi="Bookman Old Style"/>
          <w:sz w:val="28"/>
          <w:szCs w:val="28"/>
        </w:rPr>
        <w:t>should be restored to the plaintiff.</w:t>
      </w:r>
    </w:p>
    <w:p w:rsidR="00BC7BB0" w:rsidRPr="008E0C8F" w:rsidRDefault="007B2B98" w:rsidP="00270A10">
      <w:pPr>
        <w:spacing w:line="480" w:lineRule="auto"/>
        <w:jc w:val="both"/>
        <w:rPr>
          <w:rFonts w:ascii="Bookman Old Style" w:hAnsi="Bookman Old Style"/>
          <w:sz w:val="28"/>
          <w:szCs w:val="28"/>
        </w:rPr>
      </w:pPr>
      <w:r w:rsidRPr="008E0C8F">
        <w:rPr>
          <w:rFonts w:ascii="Bookman Old Style" w:hAnsi="Bookman Old Style"/>
          <w:sz w:val="28"/>
          <w:szCs w:val="28"/>
        </w:rPr>
        <w:t>As regards special</w:t>
      </w:r>
      <w:r w:rsidR="00425B25" w:rsidRPr="008E0C8F">
        <w:rPr>
          <w:rFonts w:ascii="Bookman Old Style" w:hAnsi="Bookman Old Style"/>
          <w:sz w:val="28"/>
          <w:szCs w:val="28"/>
        </w:rPr>
        <w:t xml:space="preserve"> damages, the witness for the plaintiff testified that the</w:t>
      </w:r>
      <w:r w:rsidRPr="008E0C8F">
        <w:rPr>
          <w:rFonts w:ascii="Bookman Old Style" w:hAnsi="Bookman Old Style"/>
          <w:sz w:val="28"/>
          <w:szCs w:val="28"/>
        </w:rPr>
        <w:t xml:space="preserve"> plaintiff</w:t>
      </w:r>
      <w:r w:rsidR="00425B25" w:rsidRPr="008E0C8F">
        <w:rPr>
          <w:rFonts w:ascii="Bookman Old Style" w:hAnsi="Bookman Old Style"/>
          <w:sz w:val="28"/>
          <w:szCs w:val="28"/>
        </w:rPr>
        <w:t xml:space="preserve"> had n</w:t>
      </w:r>
      <w:r w:rsidRPr="008E0C8F">
        <w:rPr>
          <w:rFonts w:ascii="Bookman Old Style" w:hAnsi="Bookman Old Style"/>
          <w:sz w:val="28"/>
          <w:szCs w:val="28"/>
        </w:rPr>
        <w:t>ot</w:t>
      </w:r>
      <w:r w:rsidR="00425B25" w:rsidRPr="008E0C8F">
        <w:rPr>
          <w:rFonts w:ascii="Bookman Old Style" w:hAnsi="Bookman Old Style"/>
          <w:sz w:val="28"/>
          <w:szCs w:val="28"/>
        </w:rPr>
        <w:t xml:space="preserve"> received any monies under the contract that was executed between </w:t>
      </w:r>
      <w:r w:rsidRPr="008E0C8F">
        <w:rPr>
          <w:rFonts w:ascii="Bookman Old Style" w:hAnsi="Bookman Old Style"/>
          <w:sz w:val="28"/>
          <w:szCs w:val="28"/>
        </w:rPr>
        <w:t>it and the defendant which a</w:t>
      </w:r>
      <w:r w:rsidR="00BC7BB0" w:rsidRPr="008E0C8F">
        <w:rPr>
          <w:rFonts w:ascii="Bookman Old Style" w:hAnsi="Bookman Old Style"/>
          <w:sz w:val="28"/>
          <w:szCs w:val="28"/>
        </w:rPr>
        <w:t>ccording</w:t>
      </w:r>
      <w:r w:rsidR="00425B25" w:rsidRPr="008E0C8F">
        <w:rPr>
          <w:rFonts w:ascii="Bookman Old Style" w:hAnsi="Bookman Old Style"/>
          <w:sz w:val="28"/>
          <w:szCs w:val="28"/>
        </w:rPr>
        <w:t xml:space="preserve"> to paragraph 5 of the </w:t>
      </w:r>
      <w:r w:rsidRPr="008E0C8F">
        <w:rPr>
          <w:rFonts w:ascii="Bookman Old Style" w:hAnsi="Bookman Old Style"/>
          <w:sz w:val="28"/>
          <w:szCs w:val="28"/>
        </w:rPr>
        <w:t>plaint, where the same is particularized and the plaintiff wanted</w:t>
      </w:r>
      <w:r w:rsidR="00425B25" w:rsidRPr="008E0C8F">
        <w:rPr>
          <w:rFonts w:ascii="Bookman Old Style" w:hAnsi="Bookman Old Style"/>
          <w:sz w:val="28"/>
          <w:szCs w:val="28"/>
        </w:rPr>
        <w:t xml:space="preserve"> this Honorable Court to order the </w:t>
      </w:r>
      <w:r w:rsidR="00BC7BB0" w:rsidRPr="008E0C8F">
        <w:rPr>
          <w:rFonts w:ascii="Bookman Old Style" w:hAnsi="Bookman Old Style"/>
          <w:sz w:val="28"/>
          <w:szCs w:val="28"/>
        </w:rPr>
        <w:t>defendants</w:t>
      </w:r>
      <w:r w:rsidR="00425B25" w:rsidRPr="008E0C8F">
        <w:rPr>
          <w:rFonts w:ascii="Bookman Old Style" w:hAnsi="Bookman Old Style"/>
          <w:sz w:val="28"/>
          <w:szCs w:val="28"/>
        </w:rPr>
        <w:t xml:space="preserve"> to make </w:t>
      </w:r>
      <w:r w:rsidR="00BC7BB0" w:rsidRPr="008E0C8F">
        <w:rPr>
          <w:rFonts w:ascii="Bookman Old Style" w:hAnsi="Bookman Old Style"/>
          <w:sz w:val="28"/>
          <w:szCs w:val="28"/>
        </w:rPr>
        <w:t>good</w:t>
      </w:r>
      <w:r w:rsidR="00425B25" w:rsidRPr="008E0C8F">
        <w:rPr>
          <w:rFonts w:ascii="Bookman Old Style" w:hAnsi="Bookman Old Style"/>
          <w:sz w:val="28"/>
          <w:szCs w:val="28"/>
        </w:rPr>
        <w:t xml:space="preserve">. </w:t>
      </w:r>
      <w:r w:rsidRPr="008E0C8F">
        <w:rPr>
          <w:rFonts w:ascii="Bookman Old Style" w:hAnsi="Bookman Old Style"/>
          <w:sz w:val="28"/>
          <w:szCs w:val="28"/>
        </w:rPr>
        <w:t xml:space="preserve">This said paragraph of the plaint shows that </w:t>
      </w:r>
      <w:r w:rsidR="00425B25" w:rsidRPr="008E0C8F">
        <w:rPr>
          <w:rFonts w:ascii="Bookman Old Style" w:hAnsi="Bookman Old Style"/>
          <w:sz w:val="28"/>
          <w:szCs w:val="28"/>
        </w:rPr>
        <w:t xml:space="preserve">contractual sum of transporting the goods from India to Kampala Uganda </w:t>
      </w:r>
      <w:r w:rsidRPr="008E0C8F">
        <w:rPr>
          <w:rFonts w:ascii="Bookman Old Style" w:hAnsi="Bookman Old Style"/>
          <w:sz w:val="28"/>
          <w:szCs w:val="28"/>
        </w:rPr>
        <w:t xml:space="preserve">amounted to </w:t>
      </w:r>
      <w:r w:rsidR="00425B25" w:rsidRPr="008E0C8F">
        <w:rPr>
          <w:rFonts w:ascii="Bookman Old Style" w:hAnsi="Bookman Old Style"/>
          <w:sz w:val="28"/>
          <w:szCs w:val="28"/>
        </w:rPr>
        <w:t xml:space="preserve">USD 5200 </w:t>
      </w:r>
      <w:r w:rsidRPr="008E0C8F">
        <w:rPr>
          <w:rFonts w:ascii="Bookman Old Style" w:hAnsi="Bookman Old Style"/>
          <w:sz w:val="28"/>
          <w:szCs w:val="28"/>
        </w:rPr>
        <w:t xml:space="preserve">and this is confirmed by the </w:t>
      </w:r>
      <w:r w:rsidR="00425B25" w:rsidRPr="008E0C8F">
        <w:rPr>
          <w:rFonts w:ascii="Bookman Old Style" w:hAnsi="Bookman Old Style"/>
          <w:sz w:val="28"/>
          <w:szCs w:val="28"/>
        </w:rPr>
        <w:t>e</w:t>
      </w:r>
      <w:r w:rsidRPr="008E0C8F">
        <w:rPr>
          <w:rFonts w:ascii="Bookman Old Style" w:hAnsi="Bookman Old Style"/>
          <w:sz w:val="28"/>
          <w:szCs w:val="28"/>
        </w:rPr>
        <w:t>-</w:t>
      </w:r>
      <w:r w:rsidR="00425B25" w:rsidRPr="008E0C8F">
        <w:rPr>
          <w:rFonts w:ascii="Bookman Old Style" w:hAnsi="Bookman Old Style"/>
          <w:sz w:val="28"/>
          <w:szCs w:val="28"/>
        </w:rPr>
        <w:t>mails exchange</w:t>
      </w:r>
      <w:r w:rsidR="00D834DF" w:rsidRPr="008E0C8F">
        <w:rPr>
          <w:rFonts w:ascii="Bookman Old Style" w:hAnsi="Bookman Old Style"/>
          <w:sz w:val="28"/>
          <w:szCs w:val="28"/>
        </w:rPr>
        <w:t xml:space="preserve"> between the parties and which is on record. T</w:t>
      </w:r>
      <w:r w:rsidR="00425B25" w:rsidRPr="008E0C8F">
        <w:rPr>
          <w:rFonts w:ascii="Bookman Old Style" w:hAnsi="Bookman Old Style"/>
          <w:sz w:val="28"/>
          <w:szCs w:val="28"/>
        </w:rPr>
        <w:t>he Containers were eleven in number</w:t>
      </w:r>
      <w:r w:rsidR="00D834DF" w:rsidRPr="008E0C8F">
        <w:rPr>
          <w:rFonts w:ascii="Bookman Old Style" w:hAnsi="Bookman Old Style"/>
          <w:sz w:val="28"/>
          <w:szCs w:val="28"/>
        </w:rPr>
        <w:t xml:space="preserve"> and hence the </w:t>
      </w:r>
      <w:r w:rsidR="00425B25" w:rsidRPr="008E0C8F">
        <w:rPr>
          <w:rFonts w:ascii="Bookman Old Style" w:hAnsi="Bookman Old Style"/>
          <w:sz w:val="28"/>
          <w:szCs w:val="28"/>
        </w:rPr>
        <w:t xml:space="preserve">total </w:t>
      </w:r>
      <w:r w:rsidR="00D834DF" w:rsidRPr="008E0C8F">
        <w:rPr>
          <w:rFonts w:ascii="Bookman Old Style" w:hAnsi="Bookman Old Style"/>
          <w:sz w:val="28"/>
          <w:szCs w:val="28"/>
        </w:rPr>
        <w:t>amount would be</w:t>
      </w:r>
      <w:r w:rsidR="00425B25" w:rsidRPr="008E0C8F">
        <w:rPr>
          <w:rFonts w:ascii="Bookman Old Style" w:hAnsi="Bookman Old Style"/>
          <w:sz w:val="28"/>
          <w:szCs w:val="28"/>
        </w:rPr>
        <w:t xml:space="preserve"> </w:t>
      </w:r>
      <w:r w:rsidR="00D834DF" w:rsidRPr="008E0C8F">
        <w:rPr>
          <w:rFonts w:ascii="Bookman Old Style" w:hAnsi="Bookman Old Style"/>
          <w:sz w:val="28"/>
          <w:szCs w:val="28"/>
        </w:rPr>
        <w:t>USD 57,200. The</w:t>
      </w:r>
      <w:r w:rsidR="00425B25" w:rsidRPr="008E0C8F">
        <w:rPr>
          <w:rFonts w:ascii="Bookman Old Style" w:hAnsi="Bookman Old Style"/>
          <w:sz w:val="28"/>
          <w:szCs w:val="28"/>
        </w:rPr>
        <w:t xml:space="preserve"> Kenyan </w:t>
      </w:r>
      <w:r w:rsidR="00BC7BB0" w:rsidRPr="008E0C8F">
        <w:rPr>
          <w:rFonts w:ascii="Bookman Old Style" w:hAnsi="Bookman Old Style"/>
          <w:sz w:val="28"/>
          <w:szCs w:val="28"/>
        </w:rPr>
        <w:t>Port Authority Storage fees amount</w:t>
      </w:r>
      <w:r w:rsidR="00D834DF" w:rsidRPr="008E0C8F">
        <w:rPr>
          <w:rFonts w:ascii="Bookman Old Style" w:hAnsi="Bookman Old Style"/>
          <w:sz w:val="28"/>
          <w:szCs w:val="28"/>
        </w:rPr>
        <w:t>ed to USD 1,940 with</w:t>
      </w:r>
      <w:r w:rsidR="00BC7BB0" w:rsidRPr="008E0C8F">
        <w:rPr>
          <w:rFonts w:ascii="Bookman Old Style" w:hAnsi="Bookman Old Style"/>
          <w:sz w:val="28"/>
          <w:szCs w:val="28"/>
        </w:rPr>
        <w:t xml:space="preserve"> Container Detention fees amounting to USD 15594, Truck Detention fees amounting to 17,400, Over weight surcharge for 10 containers amounting to USD 2,000, Parking fees amounting to K</w:t>
      </w:r>
      <w:r w:rsidR="00D834DF" w:rsidRPr="008E0C8F">
        <w:rPr>
          <w:rFonts w:ascii="Bookman Old Style" w:hAnsi="Bookman Old Style"/>
          <w:sz w:val="28"/>
          <w:szCs w:val="28"/>
        </w:rPr>
        <w:t>. Shs.</w:t>
      </w:r>
      <w:r w:rsidR="00BC7BB0" w:rsidRPr="008E0C8F">
        <w:rPr>
          <w:rFonts w:ascii="Bookman Old Style" w:hAnsi="Bookman Old Style"/>
          <w:sz w:val="28"/>
          <w:szCs w:val="28"/>
        </w:rPr>
        <w:t xml:space="preserve"> 47,200/= </w:t>
      </w:r>
      <w:r w:rsidR="00D834DF" w:rsidRPr="008E0C8F">
        <w:rPr>
          <w:rFonts w:ascii="Bookman Old Style" w:hAnsi="Bookman Old Style"/>
          <w:sz w:val="28"/>
          <w:szCs w:val="28"/>
        </w:rPr>
        <w:t>all these costs amounting to</w:t>
      </w:r>
      <w:r w:rsidR="00BC7BB0" w:rsidRPr="008E0C8F">
        <w:rPr>
          <w:rFonts w:ascii="Bookman Old Style" w:hAnsi="Bookman Old Style"/>
          <w:sz w:val="28"/>
          <w:szCs w:val="28"/>
        </w:rPr>
        <w:t xml:space="preserve"> </w:t>
      </w:r>
      <w:r w:rsidR="00D834DF" w:rsidRPr="008E0C8F">
        <w:rPr>
          <w:rFonts w:ascii="Bookman Old Style" w:hAnsi="Bookman Old Style"/>
          <w:sz w:val="28"/>
          <w:szCs w:val="28"/>
        </w:rPr>
        <w:t xml:space="preserve">a total of </w:t>
      </w:r>
      <w:r w:rsidR="00BC7BB0" w:rsidRPr="008E0C8F">
        <w:rPr>
          <w:rFonts w:ascii="Bookman Old Style" w:hAnsi="Bookman Old Style"/>
          <w:sz w:val="28"/>
          <w:szCs w:val="28"/>
        </w:rPr>
        <w:t>USD 94,334 and K</w:t>
      </w:r>
      <w:r w:rsidR="00D834DF" w:rsidRPr="008E0C8F">
        <w:rPr>
          <w:rFonts w:ascii="Bookman Old Style" w:hAnsi="Bookman Old Style"/>
          <w:sz w:val="28"/>
          <w:szCs w:val="28"/>
        </w:rPr>
        <w:t xml:space="preserve">. </w:t>
      </w:r>
      <w:r w:rsidR="00CE5976" w:rsidRPr="008E0C8F">
        <w:rPr>
          <w:rFonts w:ascii="Bookman Old Style" w:hAnsi="Bookman Old Style"/>
          <w:sz w:val="28"/>
          <w:szCs w:val="28"/>
        </w:rPr>
        <w:t>Shs</w:t>
      </w:r>
      <w:r w:rsidR="00BC7BB0" w:rsidRPr="008E0C8F">
        <w:rPr>
          <w:rFonts w:ascii="Bookman Old Style" w:hAnsi="Bookman Old Style"/>
          <w:sz w:val="28"/>
          <w:szCs w:val="28"/>
        </w:rPr>
        <w:t xml:space="preserve"> 47,200/=. These are </w:t>
      </w:r>
      <w:r w:rsidR="00D834DF" w:rsidRPr="008E0C8F">
        <w:rPr>
          <w:rFonts w:ascii="Bookman Old Style" w:hAnsi="Bookman Old Style"/>
          <w:sz w:val="28"/>
          <w:szCs w:val="28"/>
        </w:rPr>
        <w:t>clearly</w:t>
      </w:r>
      <w:r w:rsidR="00BC7BB0" w:rsidRPr="008E0C8F">
        <w:rPr>
          <w:rFonts w:ascii="Bookman Old Style" w:hAnsi="Bookman Old Style"/>
          <w:sz w:val="28"/>
          <w:szCs w:val="28"/>
        </w:rPr>
        <w:t xml:space="preserve"> particularized in </w:t>
      </w:r>
      <w:r w:rsidR="00D834DF" w:rsidRPr="008E0C8F">
        <w:rPr>
          <w:rFonts w:ascii="Bookman Old Style" w:hAnsi="Bookman Old Style"/>
          <w:sz w:val="28"/>
          <w:szCs w:val="28"/>
        </w:rPr>
        <w:t>Annexture</w:t>
      </w:r>
      <w:r w:rsidR="00BC7BB0" w:rsidRPr="008E0C8F">
        <w:rPr>
          <w:rFonts w:ascii="Bookman Old Style" w:hAnsi="Bookman Old Style"/>
          <w:sz w:val="28"/>
          <w:szCs w:val="28"/>
        </w:rPr>
        <w:t xml:space="preserve"> “E” to the plaint which shows the job summary for the work and attendant fees incurred by </w:t>
      </w:r>
      <w:r w:rsidR="00BC7BB0" w:rsidRPr="008E0C8F">
        <w:rPr>
          <w:rFonts w:ascii="Bookman Old Style" w:hAnsi="Bookman Old Style"/>
          <w:sz w:val="28"/>
          <w:szCs w:val="28"/>
        </w:rPr>
        <w:lastRenderedPageBreak/>
        <w:t>the plaintiff in the course of executing the contract it had with the defendant.</w:t>
      </w:r>
      <w:r w:rsidR="00D834DF" w:rsidRPr="008E0C8F">
        <w:rPr>
          <w:rFonts w:ascii="Bookman Old Style" w:hAnsi="Bookman Old Style"/>
          <w:sz w:val="28"/>
          <w:szCs w:val="28"/>
        </w:rPr>
        <w:t xml:space="preserve"> Thus complying with</w:t>
      </w:r>
      <w:r w:rsidR="00BC7BB0" w:rsidRPr="008E0C8F">
        <w:rPr>
          <w:rFonts w:ascii="Bookman Old Style" w:hAnsi="Bookman Old Style"/>
          <w:sz w:val="28"/>
          <w:szCs w:val="28"/>
        </w:rPr>
        <w:t xml:space="preserve"> the </w:t>
      </w:r>
      <w:r w:rsidR="00D834DF" w:rsidRPr="008E0C8F">
        <w:rPr>
          <w:rFonts w:ascii="Bookman Old Style" w:hAnsi="Bookman Old Style"/>
          <w:sz w:val="28"/>
          <w:szCs w:val="28"/>
        </w:rPr>
        <w:t xml:space="preserve">holding in the </w:t>
      </w:r>
      <w:r w:rsidR="00BC7BB0" w:rsidRPr="008E0C8F">
        <w:rPr>
          <w:rFonts w:ascii="Bookman Old Style" w:hAnsi="Bookman Old Style"/>
          <w:sz w:val="28"/>
          <w:szCs w:val="28"/>
        </w:rPr>
        <w:t xml:space="preserve">case of </w:t>
      </w:r>
      <w:r w:rsidR="00BC7BB0" w:rsidRPr="008E0C8F">
        <w:rPr>
          <w:rFonts w:ascii="Bookman Old Style" w:hAnsi="Bookman Old Style"/>
          <w:b/>
          <w:sz w:val="28"/>
          <w:szCs w:val="28"/>
        </w:rPr>
        <w:t>Ronald Kasibante v Shell (U) Ltd HCCS No. 542 of 2006</w:t>
      </w:r>
      <w:r w:rsidR="00BC7BB0" w:rsidRPr="008E0C8F">
        <w:rPr>
          <w:rFonts w:ascii="Bookman Old Style" w:hAnsi="Bookman Old Style"/>
          <w:sz w:val="28"/>
          <w:szCs w:val="28"/>
        </w:rPr>
        <w:t xml:space="preserve"> </w:t>
      </w:r>
      <w:r w:rsidR="00D834DF" w:rsidRPr="008E0C8F">
        <w:rPr>
          <w:rFonts w:ascii="Bookman Old Style" w:hAnsi="Bookman Old Style"/>
          <w:sz w:val="28"/>
          <w:szCs w:val="28"/>
        </w:rPr>
        <w:t>where it was held</w:t>
      </w:r>
      <w:r w:rsidR="00BC7BB0" w:rsidRPr="008E0C8F">
        <w:rPr>
          <w:rFonts w:ascii="Bookman Old Style" w:hAnsi="Bookman Old Style"/>
          <w:sz w:val="28"/>
          <w:szCs w:val="28"/>
        </w:rPr>
        <w:t xml:space="preserve"> that special damages must be pleaded and specifically proved by the party claiming them. </w:t>
      </w:r>
      <w:r w:rsidR="00D834DF" w:rsidRPr="008E0C8F">
        <w:rPr>
          <w:rFonts w:ascii="Bookman Old Style" w:hAnsi="Bookman Old Style"/>
          <w:sz w:val="28"/>
          <w:szCs w:val="28"/>
        </w:rPr>
        <w:t xml:space="preserve">This holding was similarly made in the case of </w:t>
      </w:r>
      <w:r w:rsidR="00BC7BB0" w:rsidRPr="008E0C8F">
        <w:rPr>
          <w:rFonts w:ascii="Bookman Old Style" w:hAnsi="Bookman Old Style"/>
          <w:b/>
          <w:sz w:val="28"/>
          <w:szCs w:val="28"/>
        </w:rPr>
        <w:t>G</w:t>
      </w:r>
      <w:r w:rsidR="00D834DF" w:rsidRPr="008E0C8F">
        <w:rPr>
          <w:rFonts w:ascii="Bookman Old Style" w:hAnsi="Bookman Old Style"/>
          <w:b/>
          <w:sz w:val="28"/>
          <w:szCs w:val="28"/>
        </w:rPr>
        <w:t>ameca</w:t>
      </w:r>
      <w:r w:rsidR="00BC7BB0" w:rsidRPr="008E0C8F">
        <w:rPr>
          <w:rFonts w:ascii="Bookman Old Style" w:hAnsi="Bookman Old Style"/>
          <w:b/>
          <w:sz w:val="28"/>
          <w:szCs w:val="28"/>
        </w:rPr>
        <w:t xml:space="preserve"> &amp; Another v Steel Rolling Ltd HCCS No. 2228 of 2006</w:t>
      </w:r>
      <w:r w:rsidR="00D834DF" w:rsidRPr="008E0C8F">
        <w:rPr>
          <w:rFonts w:ascii="Bookman Old Style" w:hAnsi="Bookman Old Style"/>
          <w:b/>
          <w:sz w:val="28"/>
          <w:szCs w:val="28"/>
        </w:rPr>
        <w:t xml:space="preserve"> </w:t>
      </w:r>
      <w:r w:rsidR="00D834DF" w:rsidRPr="008E0C8F">
        <w:rPr>
          <w:rFonts w:ascii="Bookman Old Style" w:hAnsi="Bookman Old Style"/>
          <w:sz w:val="28"/>
          <w:szCs w:val="28"/>
        </w:rPr>
        <w:t>where the</w:t>
      </w:r>
      <w:r w:rsidR="00D834DF" w:rsidRPr="008E0C8F">
        <w:rPr>
          <w:rFonts w:ascii="Bookman Old Style" w:hAnsi="Bookman Old Style"/>
          <w:b/>
          <w:sz w:val="28"/>
          <w:szCs w:val="28"/>
        </w:rPr>
        <w:t xml:space="preserve"> </w:t>
      </w:r>
      <w:r w:rsidR="00BC7BB0" w:rsidRPr="008E0C8F">
        <w:rPr>
          <w:rFonts w:ascii="Bookman Old Style" w:hAnsi="Bookman Old Style"/>
          <w:sz w:val="28"/>
          <w:szCs w:val="28"/>
        </w:rPr>
        <w:t>court observed that a party who sues for breach of contract is entitled to recover the amount of loss sustained for such breach and that the defendant is liable to make good such loss</w:t>
      </w:r>
      <w:r w:rsidR="00D834DF" w:rsidRPr="008E0C8F">
        <w:rPr>
          <w:rFonts w:ascii="Bookman Old Style" w:hAnsi="Bookman Old Style"/>
          <w:sz w:val="28"/>
          <w:szCs w:val="28"/>
        </w:rPr>
        <w:t xml:space="preserve"> with the said court going </w:t>
      </w:r>
      <w:r w:rsidR="00BC7BB0" w:rsidRPr="008E0C8F">
        <w:rPr>
          <w:rFonts w:ascii="Bookman Old Style" w:hAnsi="Bookman Old Style"/>
          <w:sz w:val="28"/>
          <w:szCs w:val="28"/>
        </w:rPr>
        <w:t>ahead and awarded damages specific damages of USD 92,030.44 because they were duly proved.</w:t>
      </w:r>
    </w:p>
    <w:p w:rsidR="00BC7BB0" w:rsidRPr="008E0C8F" w:rsidRDefault="00D834DF"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In the instant matter, the plaintiff through its witness and documents produced in court has clearly proved that it complied with the holdings in the two cases cited above and I am convinced that there is nothing in the way of the plaintiff which is contrary such that I would be constrained to hold otherwise than that indeed that </w:t>
      </w:r>
      <w:r w:rsidR="00BC7BB0" w:rsidRPr="008E0C8F">
        <w:rPr>
          <w:rFonts w:ascii="Bookman Old Style" w:hAnsi="Bookman Old Style"/>
          <w:sz w:val="28"/>
          <w:szCs w:val="28"/>
        </w:rPr>
        <w:t xml:space="preserve">specific damages have been sufficiently proved both by oral and documentary evidence adduced before this Honorable Court and </w:t>
      </w:r>
      <w:r w:rsidRPr="008E0C8F">
        <w:rPr>
          <w:rFonts w:ascii="Bookman Old Style" w:hAnsi="Bookman Old Style"/>
          <w:sz w:val="28"/>
          <w:szCs w:val="28"/>
        </w:rPr>
        <w:t>I would grant</w:t>
      </w:r>
      <w:r w:rsidR="00BC7BB0" w:rsidRPr="008E0C8F">
        <w:rPr>
          <w:rFonts w:ascii="Bookman Old Style" w:hAnsi="Bookman Old Style"/>
          <w:sz w:val="28"/>
          <w:szCs w:val="28"/>
        </w:rPr>
        <w:t xml:space="preserve"> a praye</w:t>
      </w:r>
      <w:r w:rsidRPr="008E0C8F">
        <w:rPr>
          <w:rFonts w:ascii="Bookman Old Style" w:hAnsi="Bookman Old Style"/>
          <w:sz w:val="28"/>
          <w:szCs w:val="28"/>
        </w:rPr>
        <w:t>rs of the plaintiff accordingly.</w:t>
      </w:r>
    </w:p>
    <w:p w:rsidR="00BC7BB0" w:rsidRPr="008E0C8F" w:rsidRDefault="00BC7BB0" w:rsidP="00270A10">
      <w:pPr>
        <w:spacing w:line="480" w:lineRule="auto"/>
        <w:jc w:val="both"/>
        <w:rPr>
          <w:rFonts w:ascii="Bookman Old Style" w:hAnsi="Bookman Old Style"/>
          <w:sz w:val="28"/>
          <w:szCs w:val="28"/>
        </w:rPr>
      </w:pPr>
      <w:r w:rsidRPr="008E0C8F">
        <w:rPr>
          <w:rFonts w:ascii="Bookman Old Style" w:hAnsi="Bookman Old Style"/>
          <w:sz w:val="28"/>
          <w:szCs w:val="28"/>
        </w:rPr>
        <w:lastRenderedPageBreak/>
        <w:t xml:space="preserve">The </w:t>
      </w:r>
      <w:r w:rsidR="00D834DF" w:rsidRPr="008E0C8F">
        <w:rPr>
          <w:rFonts w:ascii="Bookman Old Style" w:hAnsi="Bookman Old Style"/>
          <w:sz w:val="28"/>
          <w:szCs w:val="28"/>
        </w:rPr>
        <w:t xml:space="preserve">other </w:t>
      </w:r>
      <w:r w:rsidRPr="008E0C8F">
        <w:rPr>
          <w:rFonts w:ascii="Bookman Old Style" w:hAnsi="Bookman Old Style"/>
          <w:sz w:val="28"/>
          <w:szCs w:val="28"/>
        </w:rPr>
        <w:t xml:space="preserve">remedy that has been sought by the plaintiff is the grant of general damages for the untold suffering that the plaintiff had to endure to demand for its money that it was contractually entitled </w:t>
      </w:r>
      <w:r w:rsidR="00DB4158" w:rsidRPr="008E0C8F">
        <w:rPr>
          <w:rFonts w:ascii="Bookman Old Style" w:hAnsi="Bookman Old Style"/>
          <w:sz w:val="28"/>
          <w:szCs w:val="28"/>
        </w:rPr>
        <w:t xml:space="preserve">to </w:t>
      </w:r>
      <w:r w:rsidRPr="008E0C8F">
        <w:rPr>
          <w:rFonts w:ascii="Bookman Old Style" w:hAnsi="Bookman Old Style"/>
          <w:sz w:val="28"/>
          <w:szCs w:val="28"/>
        </w:rPr>
        <w:t xml:space="preserve">albeit </w:t>
      </w:r>
      <w:r w:rsidR="00DB4158" w:rsidRPr="008E0C8F">
        <w:rPr>
          <w:rFonts w:ascii="Bookman Old Style" w:hAnsi="Bookman Old Style"/>
          <w:sz w:val="28"/>
          <w:szCs w:val="28"/>
        </w:rPr>
        <w:t xml:space="preserve">the stubborn refusal of the defendant to meet its obligation as </w:t>
      </w:r>
      <w:r w:rsidRPr="008E0C8F">
        <w:rPr>
          <w:rFonts w:ascii="Bookman Old Style" w:hAnsi="Bookman Old Style"/>
          <w:sz w:val="28"/>
          <w:szCs w:val="28"/>
        </w:rPr>
        <w:t xml:space="preserve">no payment </w:t>
      </w:r>
      <w:r w:rsidR="00DB4158" w:rsidRPr="008E0C8F">
        <w:rPr>
          <w:rFonts w:ascii="Bookman Old Style" w:hAnsi="Bookman Old Style"/>
          <w:sz w:val="28"/>
          <w:szCs w:val="28"/>
        </w:rPr>
        <w:t>has since been</w:t>
      </w:r>
      <w:r w:rsidRPr="008E0C8F">
        <w:rPr>
          <w:rFonts w:ascii="Bookman Old Style" w:hAnsi="Bookman Old Style"/>
          <w:sz w:val="28"/>
          <w:szCs w:val="28"/>
        </w:rPr>
        <w:t xml:space="preserve"> forthcoming. </w:t>
      </w:r>
      <w:r w:rsidR="00DB4158" w:rsidRPr="008E0C8F">
        <w:rPr>
          <w:rFonts w:ascii="Bookman Old Style" w:hAnsi="Bookman Old Style"/>
          <w:sz w:val="28"/>
          <w:szCs w:val="28"/>
        </w:rPr>
        <w:t xml:space="preserve">In this respect, </w:t>
      </w:r>
      <w:r w:rsidRPr="008E0C8F">
        <w:rPr>
          <w:rFonts w:ascii="Bookman Old Style" w:hAnsi="Bookman Old Style"/>
          <w:sz w:val="28"/>
          <w:szCs w:val="28"/>
        </w:rPr>
        <w:t>the plaintiff’s conten</w:t>
      </w:r>
      <w:r w:rsidR="00DB4158" w:rsidRPr="008E0C8F">
        <w:rPr>
          <w:rFonts w:ascii="Bookman Old Style" w:hAnsi="Bookman Old Style"/>
          <w:sz w:val="28"/>
          <w:szCs w:val="28"/>
        </w:rPr>
        <w:t>ds</w:t>
      </w:r>
      <w:r w:rsidRPr="008E0C8F">
        <w:rPr>
          <w:rFonts w:ascii="Bookman Old Style" w:hAnsi="Bookman Old Style"/>
          <w:sz w:val="28"/>
          <w:szCs w:val="28"/>
        </w:rPr>
        <w:t xml:space="preserve"> that it</w:t>
      </w:r>
      <w:r w:rsidR="00DB4158" w:rsidRPr="008E0C8F">
        <w:rPr>
          <w:rFonts w:ascii="Bookman Old Style" w:hAnsi="Bookman Old Style"/>
          <w:sz w:val="28"/>
          <w:szCs w:val="28"/>
        </w:rPr>
        <w:t xml:space="preserve"> is entitled to g</w:t>
      </w:r>
      <w:r w:rsidRPr="008E0C8F">
        <w:rPr>
          <w:rFonts w:ascii="Bookman Old Style" w:hAnsi="Bookman Old Style"/>
          <w:sz w:val="28"/>
          <w:szCs w:val="28"/>
        </w:rPr>
        <w:t>eneral damages for inconvenience and loss.</w:t>
      </w:r>
      <w:r w:rsidR="00DB4158" w:rsidRPr="008E0C8F">
        <w:rPr>
          <w:rFonts w:ascii="Bookman Old Style" w:hAnsi="Bookman Old Style"/>
          <w:sz w:val="28"/>
          <w:szCs w:val="28"/>
        </w:rPr>
        <w:t xml:space="preserve"> As to</w:t>
      </w:r>
      <w:r w:rsidRPr="008E0C8F">
        <w:rPr>
          <w:rFonts w:ascii="Bookman Old Style" w:hAnsi="Bookman Old Style"/>
          <w:sz w:val="28"/>
          <w:szCs w:val="28"/>
        </w:rPr>
        <w:t xml:space="preserve"> whether the plaintiff is entitled to general damages, the decision in </w:t>
      </w:r>
      <w:r w:rsidRPr="008E0C8F">
        <w:rPr>
          <w:rFonts w:ascii="Bookman Old Style" w:hAnsi="Bookman Old Style"/>
          <w:b/>
          <w:i/>
          <w:sz w:val="28"/>
          <w:szCs w:val="28"/>
        </w:rPr>
        <w:t>Kampala</w:t>
      </w:r>
      <w:r w:rsidR="009008BD" w:rsidRPr="008E0C8F">
        <w:rPr>
          <w:rFonts w:ascii="Bookman Old Style" w:hAnsi="Bookman Old Style"/>
          <w:b/>
          <w:i/>
          <w:sz w:val="28"/>
          <w:szCs w:val="28"/>
        </w:rPr>
        <w:t xml:space="preserve"> District land Board &amp; George Mitala v </w:t>
      </w:r>
      <w:r w:rsidR="00DB4158" w:rsidRPr="008E0C8F">
        <w:rPr>
          <w:rFonts w:ascii="Bookman Old Style" w:hAnsi="Bookman Old Style"/>
          <w:b/>
          <w:i/>
          <w:sz w:val="28"/>
          <w:szCs w:val="28"/>
        </w:rPr>
        <w:t>Venansio</w:t>
      </w:r>
      <w:r w:rsidR="009008BD" w:rsidRPr="008E0C8F">
        <w:rPr>
          <w:rFonts w:ascii="Bookman Old Style" w:hAnsi="Bookman Old Style"/>
          <w:b/>
          <w:i/>
          <w:sz w:val="28"/>
          <w:szCs w:val="28"/>
        </w:rPr>
        <w:t xml:space="preserve"> Babweyana, Civil Appeal No. 2 of 2007</w:t>
      </w:r>
      <w:r w:rsidR="009008BD" w:rsidRPr="008E0C8F">
        <w:rPr>
          <w:rFonts w:ascii="Bookman Old Style" w:hAnsi="Bookman Old Style"/>
          <w:sz w:val="28"/>
          <w:szCs w:val="28"/>
        </w:rPr>
        <w:t xml:space="preserve"> is </w:t>
      </w:r>
      <w:r w:rsidR="00DB4158" w:rsidRPr="008E0C8F">
        <w:rPr>
          <w:rFonts w:ascii="Bookman Old Style" w:hAnsi="Bookman Old Style"/>
          <w:sz w:val="28"/>
          <w:szCs w:val="28"/>
        </w:rPr>
        <w:t xml:space="preserve">educative in that states that the </w:t>
      </w:r>
      <w:r w:rsidR="009008BD" w:rsidRPr="008E0C8F">
        <w:rPr>
          <w:rFonts w:ascii="Bookman Old Style" w:hAnsi="Bookman Old Style"/>
          <w:sz w:val="28"/>
          <w:szCs w:val="28"/>
        </w:rPr>
        <w:t>law</w:t>
      </w:r>
      <w:r w:rsidR="00DB4158" w:rsidRPr="008E0C8F">
        <w:rPr>
          <w:rFonts w:ascii="Bookman Old Style" w:hAnsi="Bookman Old Style"/>
          <w:sz w:val="28"/>
          <w:szCs w:val="28"/>
        </w:rPr>
        <w:t xml:space="preserve"> is well settled </w:t>
      </w:r>
      <w:r w:rsidR="009008BD" w:rsidRPr="008E0C8F">
        <w:rPr>
          <w:rFonts w:ascii="Bookman Old Style" w:hAnsi="Bookman Old Style"/>
          <w:sz w:val="28"/>
          <w:szCs w:val="28"/>
        </w:rPr>
        <w:t xml:space="preserve">on </w:t>
      </w:r>
      <w:r w:rsidR="00DB4158" w:rsidRPr="008E0C8F">
        <w:rPr>
          <w:rFonts w:ascii="Bookman Old Style" w:hAnsi="Bookman Old Style"/>
          <w:sz w:val="28"/>
          <w:szCs w:val="28"/>
        </w:rPr>
        <w:t xml:space="preserve">the point of </w:t>
      </w:r>
      <w:r w:rsidR="009008BD" w:rsidRPr="008E0C8F">
        <w:rPr>
          <w:rFonts w:ascii="Bookman Old Style" w:hAnsi="Bookman Old Style"/>
          <w:sz w:val="28"/>
          <w:szCs w:val="28"/>
        </w:rPr>
        <w:t>award of damages by a trial court</w:t>
      </w:r>
      <w:r w:rsidR="00DB4158" w:rsidRPr="008E0C8F">
        <w:rPr>
          <w:rFonts w:ascii="Bookman Old Style" w:hAnsi="Bookman Old Style"/>
          <w:sz w:val="28"/>
          <w:szCs w:val="28"/>
        </w:rPr>
        <w:t xml:space="preserve"> as it</w:t>
      </w:r>
      <w:r w:rsidR="009008BD" w:rsidRPr="008E0C8F">
        <w:rPr>
          <w:rFonts w:ascii="Bookman Old Style" w:hAnsi="Bookman Old Style"/>
          <w:sz w:val="28"/>
          <w:szCs w:val="28"/>
        </w:rPr>
        <w:t xml:space="preserve"> is trite law that damages are the direct probable conseq</w:t>
      </w:r>
      <w:r w:rsidR="00DB4158" w:rsidRPr="008E0C8F">
        <w:rPr>
          <w:rFonts w:ascii="Bookman Old Style" w:hAnsi="Bookman Old Style"/>
          <w:sz w:val="28"/>
          <w:szCs w:val="28"/>
        </w:rPr>
        <w:t>uences of the act complained of with s</w:t>
      </w:r>
      <w:r w:rsidR="009008BD" w:rsidRPr="008E0C8F">
        <w:rPr>
          <w:rFonts w:ascii="Bookman Old Style" w:hAnsi="Bookman Old Style"/>
          <w:sz w:val="28"/>
          <w:szCs w:val="28"/>
        </w:rPr>
        <w:t xml:space="preserve">uch consequences </w:t>
      </w:r>
      <w:r w:rsidR="00DB4158" w:rsidRPr="008E0C8F">
        <w:rPr>
          <w:rFonts w:ascii="Bookman Old Style" w:hAnsi="Bookman Old Style"/>
          <w:sz w:val="28"/>
          <w:szCs w:val="28"/>
        </w:rPr>
        <w:t xml:space="preserve">being enumerated to include </w:t>
      </w:r>
      <w:r w:rsidR="009008BD" w:rsidRPr="008E0C8F">
        <w:rPr>
          <w:rFonts w:ascii="Bookman Old Style" w:hAnsi="Bookman Old Style"/>
          <w:sz w:val="28"/>
          <w:szCs w:val="28"/>
        </w:rPr>
        <w:t xml:space="preserve">loss of use, loss of profit, physical inconvenience, mental distress, pain and suffering. </w:t>
      </w:r>
      <w:r w:rsidR="00DB4158" w:rsidRPr="008E0C8F">
        <w:rPr>
          <w:rFonts w:ascii="Bookman Old Style" w:hAnsi="Bookman Old Style"/>
          <w:sz w:val="28"/>
          <w:szCs w:val="28"/>
        </w:rPr>
        <w:t xml:space="preserve">From the plaintiff’s testimony, it has </w:t>
      </w:r>
      <w:r w:rsidR="009008BD" w:rsidRPr="008E0C8F">
        <w:rPr>
          <w:rFonts w:ascii="Bookman Old Style" w:hAnsi="Bookman Old Style"/>
          <w:sz w:val="28"/>
          <w:szCs w:val="28"/>
        </w:rPr>
        <w:t xml:space="preserve">since 2012 suffered great loss and has not been able to </w:t>
      </w:r>
      <w:r w:rsidR="00DB4158" w:rsidRPr="008E0C8F">
        <w:rPr>
          <w:rFonts w:ascii="Bookman Old Style" w:hAnsi="Bookman Old Style"/>
          <w:sz w:val="28"/>
          <w:szCs w:val="28"/>
        </w:rPr>
        <w:t xml:space="preserve">improve its commercial circumstances </w:t>
      </w:r>
      <w:r w:rsidR="009008BD" w:rsidRPr="008E0C8F">
        <w:rPr>
          <w:rFonts w:ascii="Bookman Old Style" w:hAnsi="Bookman Old Style"/>
          <w:sz w:val="28"/>
          <w:szCs w:val="28"/>
        </w:rPr>
        <w:t xml:space="preserve">to </w:t>
      </w:r>
      <w:r w:rsidR="00DB4158" w:rsidRPr="008E0C8F">
        <w:rPr>
          <w:rFonts w:ascii="Bookman Old Style" w:hAnsi="Bookman Old Style"/>
          <w:sz w:val="28"/>
          <w:szCs w:val="28"/>
        </w:rPr>
        <w:t xml:space="preserve">the </w:t>
      </w:r>
      <w:r w:rsidR="009008BD" w:rsidRPr="008E0C8F">
        <w:rPr>
          <w:rFonts w:ascii="Bookman Old Style" w:hAnsi="Bookman Old Style"/>
          <w:sz w:val="28"/>
          <w:szCs w:val="28"/>
        </w:rPr>
        <w:t xml:space="preserve">desired standards </w:t>
      </w:r>
      <w:r w:rsidR="00DB4158" w:rsidRPr="008E0C8F">
        <w:rPr>
          <w:rFonts w:ascii="Bookman Old Style" w:hAnsi="Bookman Old Style"/>
          <w:sz w:val="28"/>
          <w:szCs w:val="28"/>
        </w:rPr>
        <w:t>due to</w:t>
      </w:r>
      <w:r w:rsidR="009008BD" w:rsidRPr="008E0C8F">
        <w:rPr>
          <w:rFonts w:ascii="Bookman Old Style" w:hAnsi="Bookman Old Style"/>
          <w:sz w:val="28"/>
          <w:szCs w:val="28"/>
        </w:rPr>
        <w:t xml:space="preserve"> the defendant refus</w:t>
      </w:r>
      <w:r w:rsidR="00DB4158" w:rsidRPr="008E0C8F">
        <w:rPr>
          <w:rFonts w:ascii="Bookman Old Style" w:hAnsi="Bookman Old Style"/>
          <w:sz w:val="28"/>
          <w:szCs w:val="28"/>
        </w:rPr>
        <w:t>al</w:t>
      </w:r>
      <w:r w:rsidR="009008BD" w:rsidRPr="008E0C8F">
        <w:rPr>
          <w:rFonts w:ascii="Bookman Old Style" w:hAnsi="Bookman Old Style"/>
          <w:sz w:val="28"/>
          <w:szCs w:val="28"/>
        </w:rPr>
        <w:t xml:space="preserve"> to pay it </w:t>
      </w:r>
      <w:r w:rsidR="00DB4158" w:rsidRPr="008E0C8F">
        <w:rPr>
          <w:rFonts w:ascii="Bookman Old Style" w:hAnsi="Bookman Old Style"/>
          <w:sz w:val="28"/>
          <w:szCs w:val="28"/>
        </w:rPr>
        <w:t>the</w:t>
      </w:r>
      <w:r w:rsidR="009008BD" w:rsidRPr="008E0C8F">
        <w:rPr>
          <w:rFonts w:ascii="Bookman Old Style" w:hAnsi="Bookman Old Style"/>
          <w:sz w:val="28"/>
          <w:szCs w:val="28"/>
        </w:rPr>
        <w:t xml:space="preserve"> sum of money</w:t>
      </w:r>
      <w:r w:rsidR="00DB4158" w:rsidRPr="008E0C8F">
        <w:rPr>
          <w:rFonts w:ascii="Bookman Old Style" w:hAnsi="Bookman Old Style"/>
          <w:sz w:val="28"/>
          <w:szCs w:val="28"/>
        </w:rPr>
        <w:t xml:space="preserve"> which is due to it which was expended</w:t>
      </w:r>
      <w:r w:rsidR="009008BD" w:rsidRPr="008E0C8F">
        <w:rPr>
          <w:rFonts w:ascii="Bookman Old Style" w:hAnsi="Bookman Old Style"/>
          <w:sz w:val="28"/>
          <w:szCs w:val="28"/>
        </w:rPr>
        <w:t xml:space="preserve"> in execution of the contract.</w:t>
      </w:r>
      <w:r w:rsidR="00DB4158" w:rsidRPr="008E0C8F">
        <w:rPr>
          <w:rFonts w:ascii="Bookman Old Style" w:hAnsi="Bookman Old Style"/>
          <w:sz w:val="28"/>
          <w:szCs w:val="28"/>
        </w:rPr>
        <w:t xml:space="preserve"> This I find to be true and therefore, he plaintiff must be compensated such that its loss is </w:t>
      </w:r>
      <w:r w:rsidR="00DB4158" w:rsidRPr="008E0C8F">
        <w:rPr>
          <w:rFonts w:ascii="Bookman Old Style" w:hAnsi="Bookman Old Style"/>
          <w:sz w:val="28"/>
          <w:szCs w:val="28"/>
        </w:rPr>
        <w:lastRenderedPageBreak/>
        <w:t>ameliorated.</w:t>
      </w:r>
      <w:r w:rsidR="00CE5976" w:rsidRPr="008E0C8F">
        <w:rPr>
          <w:rFonts w:ascii="Bookman Old Style" w:hAnsi="Bookman Old Style"/>
          <w:sz w:val="28"/>
          <w:szCs w:val="28"/>
        </w:rPr>
        <w:t xml:space="preserve"> I would award General damages of Ug. Shs. 40,000,000/ accordingly as being the value of the loss which the plaintiff business lost due to the defendant’s negligent act.</w:t>
      </w:r>
    </w:p>
    <w:p w:rsidR="00A55E7B" w:rsidRPr="008E0C8F" w:rsidRDefault="009008BD" w:rsidP="00270A10">
      <w:pPr>
        <w:spacing w:line="480" w:lineRule="auto"/>
        <w:jc w:val="both"/>
        <w:rPr>
          <w:rFonts w:ascii="Bookman Old Style" w:hAnsi="Bookman Old Style"/>
          <w:sz w:val="28"/>
          <w:szCs w:val="28"/>
        </w:rPr>
      </w:pPr>
      <w:r w:rsidRPr="008E0C8F">
        <w:rPr>
          <w:rFonts w:ascii="Bookman Old Style" w:hAnsi="Bookman Old Style"/>
          <w:sz w:val="28"/>
          <w:szCs w:val="28"/>
        </w:rPr>
        <w:t>On the interest that has to be</w:t>
      </w:r>
      <w:r w:rsidR="00DB4158" w:rsidRPr="008E0C8F">
        <w:rPr>
          <w:rFonts w:ascii="Bookman Old Style" w:hAnsi="Bookman Old Style"/>
          <w:sz w:val="28"/>
          <w:szCs w:val="28"/>
        </w:rPr>
        <w:t xml:space="preserve"> awarded in respect of s</w:t>
      </w:r>
      <w:r w:rsidRPr="008E0C8F">
        <w:rPr>
          <w:rFonts w:ascii="Bookman Old Style" w:hAnsi="Bookman Old Style"/>
          <w:sz w:val="28"/>
          <w:szCs w:val="28"/>
        </w:rPr>
        <w:t xml:space="preserve">pecific and general damages that have been prayed for by the plaintiff. </w:t>
      </w:r>
      <w:r w:rsidR="00A55E7B" w:rsidRPr="008E0C8F">
        <w:rPr>
          <w:rFonts w:ascii="Bookman Old Style" w:hAnsi="Bookman Old Style"/>
          <w:sz w:val="28"/>
          <w:szCs w:val="28"/>
        </w:rPr>
        <w:t>According</w:t>
      </w:r>
      <w:r w:rsidRPr="008E0C8F">
        <w:rPr>
          <w:rFonts w:ascii="Bookman Old Style" w:hAnsi="Bookman Old Style"/>
          <w:sz w:val="28"/>
          <w:szCs w:val="28"/>
        </w:rPr>
        <w:t xml:space="preserve"> to the decision in the case of </w:t>
      </w:r>
      <w:r w:rsidRPr="008E0C8F">
        <w:rPr>
          <w:rFonts w:ascii="Bookman Old Style" w:hAnsi="Bookman Old Style"/>
          <w:b/>
          <w:sz w:val="28"/>
          <w:szCs w:val="28"/>
        </w:rPr>
        <w:t>GAMECA &amp; Another v Steel Rolling Mills Ltd, Supra,</w:t>
      </w:r>
      <w:r w:rsidRPr="008E0C8F">
        <w:rPr>
          <w:rFonts w:ascii="Bookman Old Style" w:hAnsi="Bookman Old Style"/>
          <w:sz w:val="28"/>
          <w:szCs w:val="28"/>
        </w:rPr>
        <w:t xml:space="preserve"> </w:t>
      </w:r>
      <w:r w:rsidR="00DB4158" w:rsidRPr="008E0C8F">
        <w:rPr>
          <w:rFonts w:ascii="Bookman Old Style" w:hAnsi="Bookman Old Style"/>
          <w:sz w:val="28"/>
          <w:szCs w:val="28"/>
        </w:rPr>
        <w:t xml:space="preserve">it was </w:t>
      </w:r>
      <w:r w:rsidRPr="008E0C8F">
        <w:rPr>
          <w:rFonts w:ascii="Bookman Old Style" w:hAnsi="Bookman Old Style"/>
          <w:sz w:val="28"/>
          <w:szCs w:val="28"/>
        </w:rPr>
        <w:t xml:space="preserve">observed </w:t>
      </w:r>
      <w:r w:rsidR="00DB4158" w:rsidRPr="008E0C8F">
        <w:rPr>
          <w:rFonts w:ascii="Bookman Old Style" w:hAnsi="Bookman Old Style"/>
          <w:sz w:val="28"/>
          <w:szCs w:val="28"/>
        </w:rPr>
        <w:t xml:space="preserve">by court </w:t>
      </w:r>
      <w:r w:rsidRPr="008E0C8F">
        <w:rPr>
          <w:rFonts w:ascii="Bookman Old Style" w:hAnsi="Bookman Old Style"/>
          <w:sz w:val="28"/>
          <w:szCs w:val="28"/>
        </w:rPr>
        <w:t xml:space="preserve">that where a person is entitled to a liquidated amount or to specific goods and has been deprived of them through the </w:t>
      </w:r>
      <w:r w:rsidR="00A55E7B" w:rsidRPr="008E0C8F">
        <w:rPr>
          <w:rFonts w:ascii="Bookman Old Style" w:hAnsi="Bookman Old Style"/>
          <w:sz w:val="28"/>
          <w:szCs w:val="28"/>
        </w:rPr>
        <w:t>wrongful act</w:t>
      </w:r>
      <w:r w:rsidRPr="008E0C8F">
        <w:rPr>
          <w:rFonts w:ascii="Bookman Old Style" w:hAnsi="Bookman Old Style"/>
          <w:sz w:val="28"/>
          <w:szCs w:val="28"/>
        </w:rPr>
        <w:t xml:space="preserve"> of </w:t>
      </w:r>
      <w:r w:rsidR="00A55E7B" w:rsidRPr="008E0C8F">
        <w:rPr>
          <w:rFonts w:ascii="Bookman Old Style" w:hAnsi="Bookman Old Style"/>
          <w:sz w:val="28"/>
          <w:szCs w:val="28"/>
        </w:rPr>
        <w:t>another</w:t>
      </w:r>
      <w:r w:rsidRPr="008E0C8F">
        <w:rPr>
          <w:rFonts w:ascii="Bookman Old Style" w:hAnsi="Bookman Old Style"/>
          <w:sz w:val="28"/>
          <w:szCs w:val="28"/>
        </w:rPr>
        <w:t xml:space="preserve"> person</w:t>
      </w:r>
      <w:r w:rsidR="00DB4158" w:rsidRPr="008E0C8F">
        <w:rPr>
          <w:rFonts w:ascii="Bookman Old Style" w:hAnsi="Bookman Old Style"/>
          <w:sz w:val="28"/>
          <w:szCs w:val="28"/>
        </w:rPr>
        <w:t xml:space="preserve"> then such a person ought to</w:t>
      </w:r>
      <w:r w:rsidR="00A55E7B" w:rsidRPr="008E0C8F">
        <w:rPr>
          <w:rFonts w:ascii="Bookman Old Style" w:hAnsi="Bookman Old Style"/>
          <w:sz w:val="28"/>
          <w:szCs w:val="28"/>
        </w:rPr>
        <w:t xml:space="preserve"> be awarded interest from the date of filing the suit. Where however damages have to be assessed by court, the right to those damages does not arise until they are assessed by court and therefore interest is given from the date of the judgment.</w:t>
      </w:r>
      <w:r w:rsidR="00DB4158" w:rsidRPr="008E0C8F">
        <w:rPr>
          <w:rFonts w:ascii="Bookman Old Style" w:hAnsi="Bookman Old Style"/>
          <w:sz w:val="28"/>
          <w:szCs w:val="28"/>
        </w:rPr>
        <w:t xml:space="preserve"> I</w:t>
      </w:r>
      <w:r w:rsidR="00A55E7B" w:rsidRPr="008E0C8F">
        <w:rPr>
          <w:rFonts w:ascii="Bookman Old Style" w:hAnsi="Bookman Old Style"/>
          <w:sz w:val="28"/>
          <w:szCs w:val="28"/>
        </w:rPr>
        <w:t>n the instant case, it</w:t>
      </w:r>
      <w:r w:rsidR="00DB4158" w:rsidRPr="008E0C8F">
        <w:rPr>
          <w:rFonts w:ascii="Bookman Old Style" w:hAnsi="Bookman Old Style"/>
          <w:sz w:val="28"/>
          <w:szCs w:val="28"/>
        </w:rPr>
        <w:t xml:space="preserve"> i</w:t>
      </w:r>
      <w:r w:rsidR="00A55E7B" w:rsidRPr="008E0C8F">
        <w:rPr>
          <w:rFonts w:ascii="Bookman Old Style" w:hAnsi="Bookman Old Style"/>
          <w:sz w:val="28"/>
          <w:szCs w:val="28"/>
        </w:rPr>
        <w:t xml:space="preserve">s the plaintiff </w:t>
      </w:r>
      <w:r w:rsidR="00DB4158" w:rsidRPr="008E0C8F">
        <w:rPr>
          <w:rFonts w:ascii="Bookman Old Style" w:hAnsi="Bookman Old Style"/>
          <w:sz w:val="28"/>
          <w:szCs w:val="28"/>
        </w:rPr>
        <w:t>contention</w:t>
      </w:r>
      <w:r w:rsidR="00A55E7B" w:rsidRPr="008E0C8F">
        <w:rPr>
          <w:rFonts w:ascii="Bookman Old Style" w:hAnsi="Bookman Old Style"/>
          <w:sz w:val="28"/>
          <w:szCs w:val="28"/>
        </w:rPr>
        <w:t xml:space="preserve"> that it should awarded interest at the commercial rate of 25% from the date of filling the suit till payment in full in respect of the spe</w:t>
      </w:r>
      <w:r w:rsidR="00DB4158" w:rsidRPr="008E0C8F">
        <w:rPr>
          <w:rFonts w:ascii="Bookman Old Style" w:hAnsi="Bookman Old Style"/>
          <w:sz w:val="28"/>
          <w:szCs w:val="28"/>
        </w:rPr>
        <w:t>cific damages, and interest at c</w:t>
      </w:r>
      <w:r w:rsidR="00A55E7B" w:rsidRPr="008E0C8F">
        <w:rPr>
          <w:rFonts w:ascii="Bookman Old Style" w:hAnsi="Bookman Old Style"/>
          <w:sz w:val="28"/>
          <w:szCs w:val="28"/>
        </w:rPr>
        <w:t xml:space="preserve">ourt rate from the date of judgment till payment in full in respect of general damages since they are assessed by </w:t>
      </w:r>
      <w:r w:rsidR="00721ACA" w:rsidRPr="008E0C8F">
        <w:rPr>
          <w:rFonts w:ascii="Bookman Old Style" w:hAnsi="Bookman Old Style"/>
          <w:sz w:val="28"/>
          <w:szCs w:val="28"/>
        </w:rPr>
        <w:t xml:space="preserve">court. I would however while agreeing with the plaintiff that it entitled to the interests on special and general damages, </w:t>
      </w:r>
      <w:r w:rsidR="00721ACA" w:rsidRPr="008E0C8F">
        <w:rPr>
          <w:rFonts w:ascii="Bookman Old Style" w:hAnsi="Bookman Old Style"/>
          <w:sz w:val="28"/>
          <w:szCs w:val="28"/>
        </w:rPr>
        <w:lastRenderedPageBreak/>
        <w:t>adjust these said figures to 21% and 6% respectively as being the most logical figures which would compensate the plaintiff taking into account that these are reasonable.</w:t>
      </w:r>
    </w:p>
    <w:p w:rsidR="00D97A56" w:rsidRPr="008E0C8F" w:rsidRDefault="00721ACA" w:rsidP="00270A10">
      <w:pPr>
        <w:spacing w:line="480" w:lineRule="auto"/>
        <w:jc w:val="both"/>
        <w:rPr>
          <w:rFonts w:ascii="Bookman Old Style" w:hAnsi="Bookman Old Style"/>
          <w:sz w:val="28"/>
          <w:szCs w:val="28"/>
        </w:rPr>
      </w:pPr>
      <w:r w:rsidRPr="008E0C8F">
        <w:rPr>
          <w:rFonts w:ascii="Bookman Old Style" w:hAnsi="Bookman Old Style"/>
          <w:sz w:val="28"/>
          <w:szCs w:val="28"/>
        </w:rPr>
        <w:t>The plaintiff also prayed for the costs of the suit.</w:t>
      </w:r>
      <w:r w:rsidR="00D97A56" w:rsidRPr="008E0C8F">
        <w:rPr>
          <w:rFonts w:ascii="Bookman Old Style" w:hAnsi="Bookman Old Style"/>
          <w:sz w:val="28"/>
          <w:szCs w:val="28"/>
        </w:rPr>
        <w:t xml:space="preserve"> </w:t>
      </w:r>
      <w:r w:rsidR="008F24B2" w:rsidRPr="008E0C8F">
        <w:rPr>
          <w:rFonts w:ascii="Bookman Old Style" w:hAnsi="Bookman Old Style"/>
          <w:b/>
          <w:sz w:val="28"/>
          <w:szCs w:val="28"/>
        </w:rPr>
        <w:t xml:space="preserve">Section 27 of the </w:t>
      </w:r>
      <w:r w:rsidR="00D97A56" w:rsidRPr="008E0C8F">
        <w:rPr>
          <w:rFonts w:ascii="Bookman Old Style" w:hAnsi="Bookman Old Style"/>
          <w:b/>
          <w:sz w:val="28"/>
          <w:szCs w:val="28"/>
        </w:rPr>
        <w:t xml:space="preserve">Civil </w:t>
      </w:r>
      <w:r w:rsidR="008F24B2" w:rsidRPr="008E0C8F">
        <w:rPr>
          <w:rFonts w:ascii="Bookman Old Style" w:hAnsi="Bookman Old Style"/>
          <w:b/>
          <w:sz w:val="28"/>
          <w:szCs w:val="28"/>
        </w:rPr>
        <w:t xml:space="preserve">Procedure </w:t>
      </w:r>
      <w:r w:rsidR="00D97A56" w:rsidRPr="008E0C8F">
        <w:rPr>
          <w:rFonts w:ascii="Bookman Old Style" w:hAnsi="Bookman Old Style"/>
          <w:b/>
          <w:sz w:val="28"/>
          <w:szCs w:val="28"/>
        </w:rPr>
        <w:t>Act</w:t>
      </w:r>
      <w:r w:rsidRPr="008E0C8F">
        <w:rPr>
          <w:rFonts w:ascii="Bookman Old Style" w:hAnsi="Bookman Old Style"/>
          <w:sz w:val="28"/>
          <w:szCs w:val="28"/>
        </w:rPr>
        <w:t xml:space="preserve"> stipulates that the court h</w:t>
      </w:r>
      <w:r w:rsidR="00D97A56" w:rsidRPr="008E0C8F">
        <w:rPr>
          <w:rFonts w:ascii="Bookman Old Style" w:hAnsi="Bookman Old Style"/>
          <w:sz w:val="28"/>
          <w:szCs w:val="28"/>
        </w:rPr>
        <w:t xml:space="preserve">as </w:t>
      </w:r>
      <w:r w:rsidRPr="008E0C8F">
        <w:rPr>
          <w:rFonts w:ascii="Bookman Old Style" w:hAnsi="Bookman Old Style"/>
          <w:sz w:val="28"/>
          <w:szCs w:val="28"/>
        </w:rPr>
        <w:t xml:space="preserve">the </w:t>
      </w:r>
      <w:r w:rsidR="00D97A56" w:rsidRPr="008E0C8F">
        <w:rPr>
          <w:rFonts w:ascii="Bookman Old Style" w:hAnsi="Bookman Old Style"/>
          <w:sz w:val="28"/>
          <w:szCs w:val="28"/>
        </w:rPr>
        <w:t xml:space="preserve">discretion to determine costs </w:t>
      </w:r>
      <w:r w:rsidRPr="008E0C8F">
        <w:rPr>
          <w:rFonts w:ascii="Bookman Old Style" w:hAnsi="Bookman Old Style"/>
          <w:sz w:val="28"/>
          <w:szCs w:val="28"/>
        </w:rPr>
        <w:t xml:space="preserve">of a suit </w:t>
      </w:r>
      <w:r w:rsidR="00D97A56" w:rsidRPr="008E0C8F">
        <w:rPr>
          <w:rFonts w:ascii="Bookman Old Style" w:hAnsi="Bookman Old Style"/>
          <w:sz w:val="28"/>
          <w:szCs w:val="28"/>
        </w:rPr>
        <w:t xml:space="preserve">and </w:t>
      </w:r>
      <w:r w:rsidRPr="008E0C8F">
        <w:rPr>
          <w:rFonts w:ascii="Bookman Old Style" w:hAnsi="Bookman Old Style"/>
          <w:sz w:val="28"/>
          <w:szCs w:val="28"/>
        </w:rPr>
        <w:t xml:space="preserve">to place such costs to whomsoever it deems fit as </w:t>
      </w:r>
      <w:r w:rsidR="00D97A56" w:rsidRPr="008E0C8F">
        <w:rPr>
          <w:rFonts w:ascii="Bookman Old Style" w:hAnsi="Bookman Old Style"/>
          <w:sz w:val="28"/>
          <w:szCs w:val="28"/>
        </w:rPr>
        <w:t>against. In this suit the defendant entered into a contract of carriage with the plaintiff well knowing its obli</w:t>
      </w:r>
      <w:r w:rsidRPr="008E0C8F">
        <w:rPr>
          <w:rFonts w:ascii="Bookman Old Style" w:hAnsi="Bookman Old Style"/>
          <w:sz w:val="28"/>
          <w:szCs w:val="28"/>
        </w:rPr>
        <w:t>gations under the contract more so</w:t>
      </w:r>
      <w:r w:rsidR="00D97A56" w:rsidRPr="008E0C8F">
        <w:rPr>
          <w:rFonts w:ascii="Bookman Old Style" w:hAnsi="Bookman Old Style"/>
          <w:sz w:val="28"/>
          <w:szCs w:val="28"/>
        </w:rPr>
        <w:t xml:space="preserve"> pertaining the duty to pay the plaintiff the contractual sum and any other costs incidental to the contract lawfully incurred however in total disregard of the contract, the defendant </w:t>
      </w:r>
      <w:r w:rsidRPr="008E0C8F">
        <w:rPr>
          <w:rFonts w:ascii="Bookman Old Style" w:hAnsi="Bookman Old Style"/>
          <w:sz w:val="28"/>
          <w:szCs w:val="28"/>
        </w:rPr>
        <w:t xml:space="preserve">clearly </w:t>
      </w:r>
      <w:r w:rsidR="00D97A56" w:rsidRPr="008E0C8F">
        <w:rPr>
          <w:rFonts w:ascii="Bookman Old Style" w:hAnsi="Bookman Old Style"/>
          <w:sz w:val="28"/>
          <w:szCs w:val="28"/>
        </w:rPr>
        <w:t xml:space="preserve">refused to fulfill its obligations under the contract thus leaving the plaintiff with no option but to institute this suit </w:t>
      </w:r>
      <w:r w:rsidR="008F24B2" w:rsidRPr="008E0C8F">
        <w:rPr>
          <w:rFonts w:ascii="Bookman Old Style" w:hAnsi="Bookman Old Style"/>
          <w:sz w:val="28"/>
          <w:szCs w:val="28"/>
        </w:rPr>
        <w:t>against</w:t>
      </w:r>
      <w:r w:rsidR="00D97A56" w:rsidRPr="008E0C8F">
        <w:rPr>
          <w:rFonts w:ascii="Bookman Old Style" w:hAnsi="Bookman Old Style"/>
          <w:sz w:val="28"/>
          <w:szCs w:val="28"/>
        </w:rPr>
        <w:t xml:space="preserve"> it</w:t>
      </w:r>
      <w:r w:rsidRPr="008E0C8F">
        <w:rPr>
          <w:rFonts w:ascii="Bookman Old Style" w:hAnsi="Bookman Old Style"/>
          <w:sz w:val="28"/>
          <w:szCs w:val="28"/>
        </w:rPr>
        <w:t xml:space="preserve"> which certainly involved costs</w:t>
      </w:r>
      <w:r w:rsidR="00D97A56" w:rsidRPr="008E0C8F">
        <w:rPr>
          <w:rFonts w:ascii="Bookman Old Style" w:hAnsi="Bookman Old Style"/>
          <w:sz w:val="28"/>
          <w:szCs w:val="28"/>
        </w:rPr>
        <w:t xml:space="preserve">. </w:t>
      </w:r>
      <w:r w:rsidR="008F24B2" w:rsidRPr="008E0C8F">
        <w:rPr>
          <w:rFonts w:ascii="Bookman Old Style" w:hAnsi="Bookman Old Style"/>
          <w:sz w:val="28"/>
          <w:szCs w:val="28"/>
        </w:rPr>
        <w:t>It</w:t>
      </w:r>
      <w:r w:rsidRPr="008E0C8F">
        <w:rPr>
          <w:rFonts w:ascii="Bookman Old Style" w:hAnsi="Bookman Old Style"/>
          <w:sz w:val="28"/>
          <w:szCs w:val="28"/>
        </w:rPr>
        <w:t xml:space="preserve"> is therefore</w:t>
      </w:r>
      <w:r w:rsidR="00D97A56" w:rsidRPr="008E0C8F">
        <w:rPr>
          <w:rFonts w:ascii="Bookman Old Style" w:hAnsi="Bookman Old Style"/>
          <w:sz w:val="28"/>
          <w:szCs w:val="28"/>
        </w:rPr>
        <w:t xml:space="preserve"> </w:t>
      </w:r>
      <w:r w:rsidRPr="008E0C8F">
        <w:rPr>
          <w:rFonts w:ascii="Bookman Old Style" w:hAnsi="Bookman Old Style"/>
          <w:sz w:val="28"/>
          <w:szCs w:val="28"/>
        </w:rPr>
        <w:t xml:space="preserve">holding that the costs of this suit which would not have arisen had the defendant met its contractual obligation be met by </w:t>
      </w:r>
      <w:r w:rsidR="006B1367" w:rsidRPr="008E0C8F">
        <w:rPr>
          <w:rFonts w:ascii="Bookman Old Style" w:hAnsi="Bookman Old Style"/>
          <w:sz w:val="28"/>
          <w:szCs w:val="28"/>
        </w:rPr>
        <w:t>the defendant</w:t>
      </w:r>
      <w:r w:rsidR="00D97A56" w:rsidRPr="008E0C8F">
        <w:rPr>
          <w:rFonts w:ascii="Bookman Old Style" w:hAnsi="Bookman Old Style"/>
          <w:sz w:val="28"/>
          <w:szCs w:val="28"/>
        </w:rPr>
        <w:t xml:space="preserve"> </w:t>
      </w:r>
      <w:r w:rsidRPr="008E0C8F">
        <w:rPr>
          <w:rFonts w:ascii="Bookman Old Style" w:hAnsi="Bookman Old Style"/>
          <w:sz w:val="28"/>
          <w:szCs w:val="28"/>
        </w:rPr>
        <w:t>itself which I do so order accordingly.</w:t>
      </w:r>
    </w:p>
    <w:p w:rsidR="00737D42" w:rsidRDefault="00737D42" w:rsidP="00270A10">
      <w:pPr>
        <w:spacing w:line="480" w:lineRule="auto"/>
        <w:jc w:val="both"/>
        <w:rPr>
          <w:rFonts w:ascii="Bookman Old Style" w:hAnsi="Bookman Old Style"/>
          <w:sz w:val="28"/>
          <w:szCs w:val="28"/>
        </w:rPr>
      </w:pPr>
    </w:p>
    <w:p w:rsidR="005A5954" w:rsidRDefault="005A5954" w:rsidP="00270A10">
      <w:pPr>
        <w:spacing w:line="480" w:lineRule="auto"/>
        <w:jc w:val="both"/>
        <w:rPr>
          <w:rFonts w:ascii="Bookman Old Style" w:hAnsi="Bookman Old Style"/>
          <w:sz w:val="28"/>
          <w:szCs w:val="28"/>
        </w:rPr>
      </w:pPr>
    </w:p>
    <w:p w:rsidR="005A5954" w:rsidRPr="008E0C8F" w:rsidRDefault="005A5954" w:rsidP="00270A10">
      <w:pPr>
        <w:spacing w:line="480" w:lineRule="auto"/>
        <w:jc w:val="both"/>
        <w:rPr>
          <w:rFonts w:ascii="Bookman Old Style" w:hAnsi="Bookman Old Style"/>
          <w:sz w:val="28"/>
          <w:szCs w:val="28"/>
        </w:rPr>
      </w:pPr>
    </w:p>
    <w:p w:rsidR="006B1367" w:rsidRPr="008E0C8F" w:rsidRDefault="00CE5976" w:rsidP="00116BF1">
      <w:pPr>
        <w:pStyle w:val="ListParagraph"/>
        <w:numPr>
          <w:ilvl w:val="0"/>
          <w:numId w:val="3"/>
        </w:numPr>
        <w:spacing w:line="480" w:lineRule="auto"/>
        <w:jc w:val="both"/>
        <w:rPr>
          <w:rFonts w:ascii="Bookman Old Style" w:hAnsi="Bookman Old Style"/>
          <w:b/>
          <w:sz w:val="28"/>
          <w:szCs w:val="28"/>
        </w:rPr>
      </w:pPr>
      <w:r w:rsidRPr="008E0C8F">
        <w:rPr>
          <w:rFonts w:ascii="Bookman Old Style" w:hAnsi="Bookman Old Style"/>
          <w:b/>
          <w:sz w:val="28"/>
          <w:szCs w:val="28"/>
        </w:rPr>
        <w:lastRenderedPageBreak/>
        <w:t>O</w:t>
      </w:r>
      <w:r w:rsidR="00116BF1" w:rsidRPr="008E0C8F">
        <w:rPr>
          <w:rFonts w:ascii="Bookman Old Style" w:hAnsi="Bookman Old Style"/>
          <w:b/>
          <w:sz w:val="28"/>
          <w:szCs w:val="28"/>
        </w:rPr>
        <w:t>rders</w:t>
      </w:r>
      <w:r w:rsidRPr="008E0C8F">
        <w:rPr>
          <w:rFonts w:ascii="Bookman Old Style" w:hAnsi="Bookman Old Style"/>
          <w:b/>
          <w:sz w:val="28"/>
          <w:szCs w:val="28"/>
        </w:rPr>
        <w:t>:</w:t>
      </w:r>
    </w:p>
    <w:p w:rsidR="00CE5976" w:rsidRPr="008E0C8F" w:rsidRDefault="00CE5976" w:rsidP="00270A10">
      <w:pPr>
        <w:spacing w:line="480" w:lineRule="auto"/>
        <w:jc w:val="both"/>
        <w:rPr>
          <w:rFonts w:ascii="Bookman Old Style" w:hAnsi="Bookman Old Style"/>
          <w:sz w:val="28"/>
          <w:szCs w:val="28"/>
        </w:rPr>
      </w:pPr>
      <w:r w:rsidRPr="008E0C8F">
        <w:rPr>
          <w:rFonts w:ascii="Bookman Old Style" w:hAnsi="Bookman Old Style"/>
          <w:sz w:val="28"/>
          <w:szCs w:val="28"/>
        </w:rPr>
        <w:t xml:space="preserve">This court finds that the </w:t>
      </w:r>
      <w:r w:rsidR="00737D42" w:rsidRPr="008E0C8F">
        <w:rPr>
          <w:rFonts w:ascii="Bookman Old Style" w:hAnsi="Bookman Old Style"/>
          <w:sz w:val="28"/>
          <w:szCs w:val="28"/>
        </w:rPr>
        <w:t>plaintiff has proven its case on a balance of probability and therefore makes the following orders</w:t>
      </w:r>
      <w:r w:rsidRPr="008E0C8F">
        <w:rPr>
          <w:rFonts w:ascii="Bookman Old Style" w:hAnsi="Bookman Old Style"/>
          <w:sz w:val="28"/>
          <w:szCs w:val="28"/>
        </w:rPr>
        <w:t xml:space="preserve"> in the favour of the plaintiff </w:t>
      </w:r>
      <w:r w:rsidR="00737D42" w:rsidRPr="008E0C8F">
        <w:rPr>
          <w:rFonts w:ascii="Bookman Old Style" w:hAnsi="Bookman Old Style"/>
          <w:sz w:val="28"/>
          <w:szCs w:val="28"/>
        </w:rPr>
        <w:t>as follows;</w:t>
      </w:r>
      <w:r w:rsidRPr="008E0C8F">
        <w:rPr>
          <w:rFonts w:ascii="Bookman Old Style" w:hAnsi="Bookman Old Style"/>
          <w:sz w:val="28"/>
          <w:szCs w:val="28"/>
        </w:rPr>
        <w:t xml:space="preserve"> </w:t>
      </w:r>
    </w:p>
    <w:p w:rsidR="00CE5976" w:rsidRPr="008E0C8F" w:rsidRDefault="00737D42" w:rsidP="00CE5976">
      <w:pPr>
        <w:pStyle w:val="ListParagraph"/>
        <w:numPr>
          <w:ilvl w:val="0"/>
          <w:numId w:val="6"/>
        </w:numPr>
        <w:spacing w:line="480" w:lineRule="auto"/>
        <w:jc w:val="both"/>
        <w:rPr>
          <w:rFonts w:ascii="Bookman Old Style" w:hAnsi="Bookman Old Style"/>
          <w:sz w:val="28"/>
          <w:szCs w:val="28"/>
        </w:rPr>
      </w:pPr>
      <w:r w:rsidRPr="008E0C8F">
        <w:rPr>
          <w:rFonts w:ascii="Bookman Old Style" w:hAnsi="Bookman Old Style"/>
          <w:sz w:val="28"/>
          <w:szCs w:val="28"/>
        </w:rPr>
        <w:t>Special</w:t>
      </w:r>
      <w:r w:rsidR="00CE5976" w:rsidRPr="008E0C8F">
        <w:rPr>
          <w:rFonts w:ascii="Bookman Old Style" w:hAnsi="Bookman Old Style"/>
          <w:sz w:val="28"/>
          <w:szCs w:val="28"/>
        </w:rPr>
        <w:t xml:space="preserve"> damages of USD 94,334 and K.Shs 47,200/=</w:t>
      </w:r>
      <w:r w:rsidRPr="008E0C8F">
        <w:rPr>
          <w:rFonts w:ascii="Bookman Old Style" w:hAnsi="Bookman Old Style"/>
          <w:sz w:val="28"/>
          <w:szCs w:val="28"/>
        </w:rPr>
        <w:t>.</w:t>
      </w:r>
      <w:r w:rsidR="00CE5976" w:rsidRPr="008E0C8F">
        <w:rPr>
          <w:rFonts w:ascii="Bookman Old Style" w:hAnsi="Bookman Old Style"/>
          <w:sz w:val="28"/>
          <w:szCs w:val="28"/>
        </w:rPr>
        <w:t xml:space="preserve"> </w:t>
      </w:r>
    </w:p>
    <w:p w:rsidR="00CE5976" w:rsidRPr="008E0C8F" w:rsidRDefault="00CE5976" w:rsidP="00CE5976">
      <w:pPr>
        <w:pStyle w:val="ListParagraph"/>
        <w:numPr>
          <w:ilvl w:val="0"/>
          <w:numId w:val="6"/>
        </w:numPr>
        <w:spacing w:line="480" w:lineRule="auto"/>
        <w:jc w:val="both"/>
        <w:rPr>
          <w:rFonts w:ascii="Bookman Old Style" w:hAnsi="Bookman Old Style"/>
          <w:sz w:val="28"/>
          <w:szCs w:val="28"/>
        </w:rPr>
      </w:pPr>
      <w:r w:rsidRPr="008E0C8F">
        <w:rPr>
          <w:rFonts w:ascii="Bookman Old Style" w:hAnsi="Bookman Old Style"/>
          <w:sz w:val="28"/>
          <w:szCs w:val="28"/>
        </w:rPr>
        <w:t xml:space="preserve"> General damages of Ug. Shs. 40,000,000/</w:t>
      </w:r>
      <w:r w:rsidR="00737D42" w:rsidRPr="008E0C8F">
        <w:rPr>
          <w:rFonts w:ascii="Bookman Old Style" w:hAnsi="Bookman Old Style"/>
          <w:sz w:val="28"/>
          <w:szCs w:val="28"/>
        </w:rPr>
        <w:t>.</w:t>
      </w:r>
    </w:p>
    <w:p w:rsidR="00737D42" w:rsidRPr="008E0C8F" w:rsidRDefault="00737D42" w:rsidP="00737D42">
      <w:pPr>
        <w:pStyle w:val="ListParagraph"/>
        <w:numPr>
          <w:ilvl w:val="0"/>
          <w:numId w:val="6"/>
        </w:numPr>
        <w:spacing w:line="480" w:lineRule="auto"/>
        <w:jc w:val="both"/>
        <w:rPr>
          <w:rFonts w:ascii="Bookman Old Style" w:hAnsi="Bookman Old Style"/>
          <w:sz w:val="28"/>
          <w:szCs w:val="28"/>
        </w:rPr>
      </w:pPr>
      <w:r w:rsidRPr="008E0C8F">
        <w:rPr>
          <w:rFonts w:ascii="Bookman Old Style" w:hAnsi="Bookman Old Style"/>
          <w:sz w:val="28"/>
          <w:szCs w:val="28"/>
        </w:rPr>
        <w:t>Interest on special damages at the rate of 21% per annum from the date of filing this suit till payment in full.</w:t>
      </w:r>
    </w:p>
    <w:p w:rsidR="00CE5976" w:rsidRPr="008E0C8F" w:rsidRDefault="00CE5976" w:rsidP="00CE5976">
      <w:pPr>
        <w:pStyle w:val="ListParagraph"/>
        <w:numPr>
          <w:ilvl w:val="0"/>
          <w:numId w:val="6"/>
        </w:numPr>
        <w:spacing w:line="480" w:lineRule="auto"/>
        <w:jc w:val="both"/>
        <w:rPr>
          <w:rFonts w:ascii="Bookman Old Style" w:hAnsi="Bookman Old Style"/>
          <w:sz w:val="28"/>
          <w:szCs w:val="28"/>
        </w:rPr>
      </w:pPr>
      <w:r w:rsidRPr="008E0C8F">
        <w:rPr>
          <w:rFonts w:ascii="Bookman Old Style" w:hAnsi="Bookman Old Style"/>
          <w:sz w:val="28"/>
          <w:szCs w:val="28"/>
        </w:rPr>
        <w:t xml:space="preserve">Interest on general damages at the </w:t>
      </w:r>
      <w:r w:rsidR="00737D42" w:rsidRPr="008E0C8F">
        <w:rPr>
          <w:rFonts w:ascii="Bookman Old Style" w:hAnsi="Bookman Old Style"/>
          <w:sz w:val="28"/>
          <w:szCs w:val="28"/>
        </w:rPr>
        <w:t xml:space="preserve">court </w:t>
      </w:r>
      <w:r w:rsidRPr="008E0C8F">
        <w:rPr>
          <w:rFonts w:ascii="Bookman Old Style" w:hAnsi="Bookman Old Style"/>
          <w:sz w:val="28"/>
          <w:szCs w:val="28"/>
        </w:rPr>
        <w:t xml:space="preserve">rate of </w:t>
      </w:r>
      <w:r w:rsidR="00737D42" w:rsidRPr="008E0C8F">
        <w:rPr>
          <w:rFonts w:ascii="Bookman Old Style" w:hAnsi="Bookman Old Style"/>
          <w:sz w:val="28"/>
          <w:szCs w:val="28"/>
        </w:rPr>
        <w:t xml:space="preserve">6% from the date of judgment </w:t>
      </w:r>
      <w:r w:rsidRPr="008E0C8F">
        <w:rPr>
          <w:rFonts w:ascii="Bookman Old Style" w:hAnsi="Bookman Old Style"/>
          <w:sz w:val="28"/>
          <w:szCs w:val="28"/>
        </w:rPr>
        <w:t>till payment in full and</w:t>
      </w:r>
    </w:p>
    <w:p w:rsidR="00CE5976" w:rsidRPr="008E0C8F" w:rsidRDefault="00737D42" w:rsidP="00CE5976">
      <w:pPr>
        <w:pStyle w:val="ListParagraph"/>
        <w:numPr>
          <w:ilvl w:val="0"/>
          <w:numId w:val="6"/>
        </w:numPr>
        <w:spacing w:line="480" w:lineRule="auto"/>
        <w:jc w:val="both"/>
        <w:rPr>
          <w:rFonts w:ascii="Bookman Old Style" w:hAnsi="Bookman Old Style"/>
          <w:sz w:val="28"/>
          <w:szCs w:val="28"/>
        </w:rPr>
      </w:pPr>
      <w:r w:rsidRPr="008E0C8F">
        <w:rPr>
          <w:rFonts w:ascii="Bookman Old Style" w:hAnsi="Bookman Old Style"/>
          <w:sz w:val="28"/>
          <w:szCs w:val="28"/>
        </w:rPr>
        <w:t xml:space="preserve">The plaintiff is also awarded the </w:t>
      </w:r>
      <w:r w:rsidR="00CE5976" w:rsidRPr="008E0C8F">
        <w:rPr>
          <w:rFonts w:ascii="Bookman Old Style" w:hAnsi="Bookman Old Style"/>
          <w:sz w:val="28"/>
          <w:szCs w:val="28"/>
        </w:rPr>
        <w:t xml:space="preserve">costs of </w:t>
      </w:r>
      <w:r w:rsidRPr="008E0C8F">
        <w:rPr>
          <w:rFonts w:ascii="Bookman Old Style" w:hAnsi="Bookman Old Style"/>
          <w:sz w:val="28"/>
          <w:szCs w:val="28"/>
        </w:rPr>
        <w:t>this suit</w:t>
      </w:r>
      <w:r w:rsidR="00CE5976" w:rsidRPr="008E0C8F">
        <w:rPr>
          <w:rFonts w:ascii="Bookman Old Style" w:hAnsi="Bookman Old Style"/>
          <w:sz w:val="28"/>
          <w:szCs w:val="28"/>
        </w:rPr>
        <w:t>.</w:t>
      </w:r>
    </w:p>
    <w:p w:rsidR="00737D42" w:rsidRPr="008E0C8F" w:rsidRDefault="00737D42" w:rsidP="00737D42">
      <w:pPr>
        <w:spacing w:line="480" w:lineRule="auto"/>
        <w:jc w:val="both"/>
        <w:rPr>
          <w:rFonts w:ascii="Bookman Old Style" w:hAnsi="Bookman Old Style"/>
          <w:sz w:val="28"/>
          <w:szCs w:val="28"/>
        </w:rPr>
      </w:pPr>
    </w:p>
    <w:p w:rsidR="00737D42" w:rsidRPr="008E0C8F" w:rsidRDefault="00737D42" w:rsidP="00737D42">
      <w:pPr>
        <w:spacing w:line="480" w:lineRule="auto"/>
        <w:jc w:val="both"/>
        <w:rPr>
          <w:rFonts w:ascii="Bookman Old Style" w:hAnsi="Bookman Old Style"/>
          <w:sz w:val="28"/>
          <w:szCs w:val="28"/>
        </w:rPr>
      </w:pPr>
    </w:p>
    <w:p w:rsidR="00737D42" w:rsidRPr="008E0C8F" w:rsidRDefault="00737D42" w:rsidP="00270A10">
      <w:pPr>
        <w:spacing w:line="480" w:lineRule="auto"/>
        <w:jc w:val="both"/>
        <w:rPr>
          <w:rFonts w:ascii="Bookman Old Style" w:hAnsi="Bookman Old Style"/>
          <w:sz w:val="28"/>
          <w:szCs w:val="28"/>
        </w:rPr>
      </w:pPr>
    </w:p>
    <w:p w:rsidR="006B1367" w:rsidRPr="008E0C8F" w:rsidRDefault="006B1367" w:rsidP="00270A10">
      <w:pPr>
        <w:spacing w:line="480" w:lineRule="auto"/>
        <w:jc w:val="center"/>
        <w:rPr>
          <w:rFonts w:ascii="Bookman Old Style" w:hAnsi="Bookman Old Style"/>
          <w:b/>
          <w:sz w:val="28"/>
          <w:szCs w:val="28"/>
        </w:rPr>
      </w:pPr>
      <w:r w:rsidRPr="008E0C8F">
        <w:rPr>
          <w:rFonts w:ascii="Bookman Old Style" w:hAnsi="Bookman Old Style"/>
          <w:b/>
          <w:sz w:val="28"/>
          <w:szCs w:val="28"/>
        </w:rPr>
        <w:t>Henry Peter Adonyo</w:t>
      </w:r>
    </w:p>
    <w:p w:rsidR="006B1367" w:rsidRPr="008E0C8F" w:rsidRDefault="006B1367" w:rsidP="00270A10">
      <w:pPr>
        <w:spacing w:line="480" w:lineRule="auto"/>
        <w:jc w:val="center"/>
        <w:rPr>
          <w:rFonts w:ascii="Bookman Old Style" w:hAnsi="Bookman Old Style"/>
          <w:b/>
          <w:sz w:val="28"/>
          <w:szCs w:val="28"/>
        </w:rPr>
      </w:pPr>
      <w:r w:rsidRPr="008E0C8F">
        <w:rPr>
          <w:rFonts w:ascii="Bookman Old Style" w:hAnsi="Bookman Old Style"/>
          <w:b/>
          <w:sz w:val="28"/>
          <w:szCs w:val="28"/>
        </w:rPr>
        <w:t>Judge</w:t>
      </w:r>
    </w:p>
    <w:p w:rsidR="006B1367" w:rsidRPr="008E0C8F" w:rsidRDefault="006B1367" w:rsidP="00270A10">
      <w:pPr>
        <w:spacing w:line="480" w:lineRule="auto"/>
        <w:jc w:val="center"/>
        <w:rPr>
          <w:rFonts w:ascii="Bookman Old Style" w:hAnsi="Bookman Old Style"/>
          <w:b/>
          <w:sz w:val="28"/>
          <w:szCs w:val="28"/>
        </w:rPr>
      </w:pPr>
      <w:r w:rsidRPr="008E0C8F">
        <w:rPr>
          <w:rFonts w:ascii="Bookman Old Style" w:hAnsi="Bookman Old Style"/>
          <w:b/>
          <w:sz w:val="28"/>
          <w:szCs w:val="28"/>
        </w:rPr>
        <w:t>15</w:t>
      </w:r>
      <w:r w:rsidRPr="008E0C8F">
        <w:rPr>
          <w:rFonts w:ascii="Bookman Old Style" w:hAnsi="Bookman Old Style"/>
          <w:b/>
          <w:sz w:val="28"/>
          <w:szCs w:val="28"/>
          <w:vertAlign w:val="superscript"/>
        </w:rPr>
        <w:t>th</w:t>
      </w:r>
      <w:r w:rsidRPr="008E0C8F">
        <w:rPr>
          <w:rFonts w:ascii="Bookman Old Style" w:hAnsi="Bookman Old Style"/>
          <w:b/>
          <w:sz w:val="28"/>
          <w:szCs w:val="28"/>
        </w:rPr>
        <w:t xml:space="preserve"> December, 2014</w:t>
      </w:r>
    </w:p>
    <w:p w:rsidR="00873269" w:rsidRPr="008E0C8F" w:rsidRDefault="00873269">
      <w:pPr>
        <w:rPr>
          <w:sz w:val="28"/>
          <w:szCs w:val="28"/>
        </w:rPr>
      </w:pPr>
    </w:p>
    <w:sectPr w:rsidR="00873269" w:rsidRPr="008E0C8F" w:rsidSect="0087326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A1" w:rsidRDefault="00D441A1" w:rsidP="00A55E7B">
      <w:r>
        <w:separator/>
      </w:r>
    </w:p>
  </w:endnote>
  <w:endnote w:type="continuationSeparator" w:id="1">
    <w:p w:rsidR="00D441A1" w:rsidRDefault="00D441A1" w:rsidP="00A55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4350"/>
      <w:docPartObj>
        <w:docPartGallery w:val="Page Numbers (Bottom of Page)"/>
        <w:docPartUnique/>
      </w:docPartObj>
    </w:sdtPr>
    <w:sdtEndPr>
      <w:rPr>
        <w:i/>
      </w:rPr>
    </w:sdtEndPr>
    <w:sdtContent>
      <w:p w:rsidR="006D7AE8" w:rsidRPr="006D7AE8" w:rsidRDefault="003545C3">
        <w:pPr>
          <w:pStyle w:val="Footer"/>
          <w:rPr>
            <w:i/>
          </w:rPr>
        </w:pPr>
        <w:r w:rsidRPr="006D7AE8">
          <w:rPr>
            <w:i/>
          </w:rPr>
          <w:fldChar w:fldCharType="begin"/>
        </w:r>
        <w:r w:rsidR="006D7AE8" w:rsidRPr="006D7AE8">
          <w:rPr>
            <w:i/>
          </w:rPr>
          <w:instrText xml:space="preserve"> PAGE   \* MERGEFORMAT </w:instrText>
        </w:r>
        <w:r w:rsidRPr="006D7AE8">
          <w:rPr>
            <w:i/>
          </w:rPr>
          <w:fldChar w:fldCharType="separate"/>
        </w:r>
        <w:r w:rsidR="002D7217">
          <w:rPr>
            <w:i/>
            <w:noProof/>
          </w:rPr>
          <w:t>1</w:t>
        </w:r>
        <w:r w:rsidRPr="006D7AE8">
          <w:rPr>
            <w:i/>
          </w:rPr>
          <w:fldChar w:fldCharType="end"/>
        </w:r>
        <w:r w:rsidR="006D7AE8" w:rsidRPr="006D7AE8">
          <w:rPr>
            <w:i/>
          </w:rPr>
          <w:t>: Judgment on formal proof for breach of contract: per Hon Justice Henry Peter Adonyo: December, 2014</w:t>
        </w:r>
      </w:p>
    </w:sdtContent>
  </w:sdt>
  <w:p w:rsidR="00CE5976" w:rsidRDefault="00CE5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A1" w:rsidRDefault="00D441A1" w:rsidP="00A55E7B">
      <w:r>
        <w:separator/>
      </w:r>
    </w:p>
  </w:footnote>
  <w:footnote w:type="continuationSeparator" w:id="1">
    <w:p w:rsidR="00D441A1" w:rsidRDefault="00D441A1" w:rsidP="00A55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8DC"/>
    <w:multiLevelType w:val="hybridMultilevel"/>
    <w:tmpl w:val="98E2B4E0"/>
    <w:lvl w:ilvl="0" w:tplc="54FCD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43430"/>
    <w:multiLevelType w:val="hybridMultilevel"/>
    <w:tmpl w:val="B1B8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66E01"/>
    <w:multiLevelType w:val="hybridMultilevel"/>
    <w:tmpl w:val="90FEF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F1474"/>
    <w:multiLevelType w:val="hybridMultilevel"/>
    <w:tmpl w:val="B15A5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431FE"/>
    <w:multiLevelType w:val="hybridMultilevel"/>
    <w:tmpl w:val="8558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62BA7"/>
    <w:multiLevelType w:val="hybridMultilevel"/>
    <w:tmpl w:val="121CFF76"/>
    <w:lvl w:ilvl="0" w:tplc="E9FC2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1D65"/>
    <w:rsid w:val="00116BF1"/>
    <w:rsid w:val="00270A10"/>
    <w:rsid w:val="002B00C0"/>
    <w:rsid w:val="002D7217"/>
    <w:rsid w:val="003545C3"/>
    <w:rsid w:val="00371279"/>
    <w:rsid w:val="00405680"/>
    <w:rsid w:val="00425B25"/>
    <w:rsid w:val="004A27E6"/>
    <w:rsid w:val="005A5954"/>
    <w:rsid w:val="00623A71"/>
    <w:rsid w:val="00683B2D"/>
    <w:rsid w:val="006B1367"/>
    <w:rsid w:val="006D7AE8"/>
    <w:rsid w:val="00721ACA"/>
    <w:rsid w:val="00737D42"/>
    <w:rsid w:val="00763DDA"/>
    <w:rsid w:val="007B2B98"/>
    <w:rsid w:val="007F399A"/>
    <w:rsid w:val="00873269"/>
    <w:rsid w:val="008E0C8F"/>
    <w:rsid w:val="008F24B2"/>
    <w:rsid w:val="009008BD"/>
    <w:rsid w:val="00925CF4"/>
    <w:rsid w:val="00960DE6"/>
    <w:rsid w:val="00A0193D"/>
    <w:rsid w:val="00A55E7B"/>
    <w:rsid w:val="00A81D65"/>
    <w:rsid w:val="00B60ACF"/>
    <w:rsid w:val="00BC7BB0"/>
    <w:rsid w:val="00BF0100"/>
    <w:rsid w:val="00C316D5"/>
    <w:rsid w:val="00CD4786"/>
    <w:rsid w:val="00CE5976"/>
    <w:rsid w:val="00D441A1"/>
    <w:rsid w:val="00D834DF"/>
    <w:rsid w:val="00D97A56"/>
    <w:rsid w:val="00DB4158"/>
    <w:rsid w:val="00DD3305"/>
    <w:rsid w:val="00E4046F"/>
    <w:rsid w:val="00FD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65"/>
    <w:pPr>
      <w:ind w:left="720"/>
      <w:contextualSpacing/>
    </w:pPr>
  </w:style>
  <w:style w:type="paragraph" w:styleId="Header">
    <w:name w:val="header"/>
    <w:basedOn w:val="Normal"/>
    <w:link w:val="HeaderChar"/>
    <w:uiPriority w:val="99"/>
    <w:semiHidden/>
    <w:unhideWhenUsed/>
    <w:rsid w:val="00A55E7B"/>
    <w:pPr>
      <w:tabs>
        <w:tab w:val="center" w:pos="4680"/>
        <w:tab w:val="right" w:pos="9360"/>
      </w:tabs>
    </w:pPr>
  </w:style>
  <w:style w:type="character" w:customStyle="1" w:styleId="HeaderChar">
    <w:name w:val="Header Char"/>
    <w:basedOn w:val="DefaultParagraphFont"/>
    <w:link w:val="Header"/>
    <w:uiPriority w:val="99"/>
    <w:semiHidden/>
    <w:rsid w:val="00A55E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5E7B"/>
    <w:pPr>
      <w:tabs>
        <w:tab w:val="center" w:pos="4680"/>
        <w:tab w:val="right" w:pos="9360"/>
      </w:tabs>
    </w:pPr>
  </w:style>
  <w:style w:type="character" w:customStyle="1" w:styleId="FooterChar">
    <w:name w:val="Footer Char"/>
    <w:basedOn w:val="DefaultParagraphFont"/>
    <w:link w:val="Footer"/>
    <w:uiPriority w:val="99"/>
    <w:rsid w:val="00A55E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 Adonyo</dc:creator>
  <cp:lastModifiedBy>jmugala</cp:lastModifiedBy>
  <cp:revision>2</cp:revision>
  <cp:lastPrinted>2014-12-12T12:24:00Z</cp:lastPrinted>
  <dcterms:created xsi:type="dcterms:W3CDTF">2015-01-05T12:31:00Z</dcterms:created>
  <dcterms:modified xsi:type="dcterms:W3CDTF">2015-01-05T12:31:00Z</dcterms:modified>
</cp:coreProperties>
</file>