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A1" w:rsidRPr="004525EE" w:rsidRDefault="001615A1" w:rsidP="001615A1">
      <w:pPr>
        <w:jc w:val="center"/>
        <w:rPr>
          <w:rFonts w:ascii="Times New Roman" w:hAnsi="Times New Roman" w:cs="Times New Roman"/>
          <w:b/>
          <w:sz w:val="28"/>
          <w:szCs w:val="28"/>
        </w:rPr>
      </w:pPr>
      <w:r w:rsidRPr="004525EE">
        <w:rPr>
          <w:rFonts w:ascii="Times New Roman" w:hAnsi="Times New Roman" w:cs="Times New Roman"/>
          <w:b/>
          <w:sz w:val="28"/>
          <w:szCs w:val="28"/>
        </w:rPr>
        <w:t>THE REPUBLIC OF UGANDA</w:t>
      </w:r>
    </w:p>
    <w:p w:rsidR="001615A1" w:rsidRPr="004525EE" w:rsidRDefault="001615A1" w:rsidP="001615A1">
      <w:pPr>
        <w:jc w:val="center"/>
        <w:rPr>
          <w:rFonts w:ascii="Times New Roman" w:hAnsi="Times New Roman" w:cs="Times New Roman"/>
          <w:b/>
          <w:sz w:val="28"/>
          <w:szCs w:val="28"/>
        </w:rPr>
      </w:pPr>
      <w:r w:rsidRPr="004525EE">
        <w:rPr>
          <w:rFonts w:ascii="Times New Roman" w:hAnsi="Times New Roman" w:cs="Times New Roman"/>
          <w:b/>
          <w:sz w:val="28"/>
          <w:szCs w:val="28"/>
        </w:rPr>
        <w:t>IN THE HIGH COURT OF UGANDA</w:t>
      </w:r>
    </w:p>
    <w:p w:rsidR="001615A1" w:rsidRPr="004525EE" w:rsidRDefault="001615A1" w:rsidP="001615A1">
      <w:pPr>
        <w:jc w:val="center"/>
        <w:rPr>
          <w:rFonts w:ascii="Times New Roman" w:hAnsi="Times New Roman" w:cs="Times New Roman"/>
          <w:b/>
          <w:sz w:val="28"/>
          <w:szCs w:val="28"/>
        </w:rPr>
      </w:pPr>
      <w:r w:rsidRPr="004525EE">
        <w:rPr>
          <w:rFonts w:ascii="Times New Roman" w:hAnsi="Times New Roman" w:cs="Times New Roman"/>
          <w:b/>
          <w:sz w:val="28"/>
          <w:szCs w:val="28"/>
        </w:rPr>
        <w:t>(COMMERCIAL COURT DIVISION)</w:t>
      </w:r>
    </w:p>
    <w:p w:rsidR="001615A1" w:rsidRPr="004525EE" w:rsidRDefault="001615A1" w:rsidP="001615A1">
      <w:pPr>
        <w:jc w:val="center"/>
        <w:rPr>
          <w:rFonts w:ascii="Times New Roman" w:hAnsi="Times New Roman" w:cs="Times New Roman"/>
          <w:b/>
          <w:sz w:val="28"/>
          <w:szCs w:val="28"/>
        </w:rPr>
      </w:pPr>
      <w:r>
        <w:rPr>
          <w:rFonts w:ascii="Times New Roman" w:hAnsi="Times New Roman" w:cs="Times New Roman"/>
          <w:b/>
          <w:sz w:val="28"/>
          <w:szCs w:val="28"/>
        </w:rPr>
        <w:t>MISCELLANEOUS APPLICATION NO. 290</w:t>
      </w:r>
      <w:r w:rsidRPr="004525EE">
        <w:rPr>
          <w:rFonts w:ascii="Times New Roman" w:hAnsi="Times New Roman" w:cs="Times New Roman"/>
          <w:b/>
          <w:sz w:val="28"/>
          <w:szCs w:val="28"/>
        </w:rPr>
        <w:t xml:space="preserve"> OF 2013</w:t>
      </w:r>
    </w:p>
    <w:p w:rsidR="001615A1" w:rsidRPr="004525EE" w:rsidRDefault="001615A1" w:rsidP="001615A1">
      <w:pPr>
        <w:jc w:val="center"/>
        <w:rPr>
          <w:rFonts w:ascii="Times New Roman" w:hAnsi="Times New Roman" w:cs="Times New Roman"/>
          <w:b/>
          <w:i/>
          <w:sz w:val="28"/>
          <w:szCs w:val="28"/>
        </w:rPr>
      </w:pPr>
      <w:r>
        <w:rPr>
          <w:rFonts w:ascii="Times New Roman" w:hAnsi="Times New Roman" w:cs="Times New Roman"/>
          <w:b/>
          <w:i/>
          <w:sz w:val="28"/>
          <w:szCs w:val="28"/>
        </w:rPr>
        <w:t>(Arising from Misc. Cause No. 11</w:t>
      </w:r>
      <w:r w:rsidRPr="004525EE">
        <w:rPr>
          <w:rFonts w:ascii="Times New Roman" w:hAnsi="Times New Roman" w:cs="Times New Roman"/>
          <w:b/>
          <w:i/>
          <w:sz w:val="28"/>
          <w:szCs w:val="28"/>
        </w:rPr>
        <w:t xml:space="preserve"> of 201</w:t>
      </w:r>
      <w:r>
        <w:rPr>
          <w:rFonts w:ascii="Times New Roman" w:hAnsi="Times New Roman" w:cs="Times New Roman"/>
          <w:b/>
          <w:i/>
          <w:sz w:val="28"/>
          <w:szCs w:val="28"/>
        </w:rPr>
        <w:t>3</w:t>
      </w:r>
      <w:r w:rsidRPr="004525EE">
        <w:rPr>
          <w:rFonts w:ascii="Times New Roman" w:hAnsi="Times New Roman" w:cs="Times New Roman"/>
          <w:b/>
          <w:i/>
          <w:sz w:val="28"/>
          <w:szCs w:val="28"/>
        </w:rPr>
        <w:t>)</w:t>
      </w:r>
    </w:p>
    <w:p w:rsidR="001615A1" w:rsidRDefault="001615A1" w:rsidP="001615A1">
      <w:pPr>
        <w:pStyle w:val="ListParagraph"/>
        <w:numPr>
          <w:ilvl w:val="0"/>
          <w:numId w:val="2"/>
        </w:numPr>
        <w:rPr>
          <w:rFonts w:ascii="Times New Roman" w:hAnsi="Times New Roman" w:cs="Times New Roman"/>
          <w:b/>
          <w:sz w:val="28"/>
          <w:szCs w:val="28"/>
        </w:rPr>
      </w:pPr>
      <w:r w:rsidRPr="001615A1">
        <w:rPr>
          <w:rFonts w:ascii="Times New Roman" w:hAnsi="Times New Roman" w:cs="Times New Roman"/>
          <w:b/>
          <w:sz w:val="28"/>
          <w:szCs w:val="28"/>
        </w:rPr>
        <w:t>INYATSI CONSTRUCTION LTD</w:t>
      </w:r>
      <w:r>
        <w:rPr>
          <w:rFonts w:ascii="Times New Roman" w:hAnsi="Times New Roman" w:cs="Times New Roman"/>
          <w:b/>
          <w:sz w:val="28"/>
          <w:szCs w:val="28"/>
        </w:rPr>
        <w:t>]</w:t>
      </w:r>
    </w:p>
    <w:p w:rsidR="001615A1" w:rsidRPr="001615A1" w:rsidRDefault="001615A1" w:rsidP="001615A1">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MULTI[PLEX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sidRPr="001615A1">
        <w:rPr>
          <w:rFonts w:ascii="Times New Roman" w:hAnsi="Times New Roman" w:cs="Times New Roman"/>
          <w:b/>
          <w:sz w:val="28"/>
          <w:szCs w:val="28"/>
        </w:rPr>
        <w:t>APPLICANT</w:t>
      </w:r>
      <w:r>
        <w:rPr>
          <w:rFonts w:ascii="Times New Roman" w:hAnsi="Times New Roman" w:cs="Times New Roman"/>
          <w:b/>
          <w:sz w:val="28"/>
          <w:szCs w:val="28"/>
        </w:rPr>
        <w:t>S</w:t>
      </w:r>
    </w:p>
    <w:p w:rsidR="001615A1" w:rsidRPr="004525EE" w:rsidRDefault="001615A1" w:rsidP="001615A1">
      <w:pPr>
        <w:jc w:val="center"/>
        <w:rPr>
          <w:rFonts w:ascii="Times New Roman" w:hAnsi="Times New Roman" w:cs="Times New Roman"/>
          <w:b/>
          <w:sz w:val="28"/>
          <w:szCs w:val="28"/>
        </w:rPr>
      </w:pPr>
      <w:r w:rsidRPr="004525EE">
        <w:rPr>
          <w:rFonts w:ascii="Times New Roman" w:hAnsi="Times New Roman" w:cs="Times New Roman"/>
          <w:b/>
          <w:sz w:val="28"/>
          <w:szCs w:val="28"/>
        </w:rPr>
        <w:t>VERSUS</w:t>
      </w:r>
    </w:p>
    <w:p w:rsidR="001615A1" w:rsidRDefault="001615A1" w:rsidP="001615A1">
      <w:pPr>
        <w:pStyle w:val="ListParagraph"/>
        <w:numPr>
          <w:ilvl w:val="0"/>
          <w:numId w:val="1"/>
        </w:numPr>
        <w:rPr>
          <w:rFonts w:ascii="Times New Roman" w:hAnsi="Times New Roman" w:cs="Times New Roman"/>
          <w:b/>
          <w:sz w:val="28"/>
          <w:szCs w:val="28"/>
        </w:rPr>
      </w:pPr>
      <w:r w:rsidRPr="001615A1">
        <w:rPr>
          <w:rFonts w:ascii="Times New Roman" w:hAnsi="Times New Roman" w:cs="Times New Roman"/>
          <w:b/>
          <w:sz w:val="28"/>
          <w:szCs w:val="28"/>
        </w:rPr>
        <w:t>KAMPALA CAPITAL CITY AUTHORITY</w:t>
      </w:r>
      <w:r>
        <w:rPr>
          <w:rFonts w:ascii="Times New Roman" w:hAnsi="Times New Roman" w:cs="Times New Roman"/>
          <w:b/>
          <w:sz w:val="28"/>
          <w:szCs w:val="28"/>
        </w:rPr>
        <w:t>]</w:t>
      </w:r>
    </w:p>
    <w:p w:rsidR="001615A1" w:rsidRDefault="001615A1" w:rsidP="001615A1">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EXECUTIVE DIRECTOR,</w:t>
      </w:r>
    </w:p>
    <w:p w:rsidR="001615A1" w:rsidRPr="001615A1" w:rsidRDefault="001615A1" w:rsidP="001615A1">
      <w:pPr>
        <w:pStyle w:val="ListParagraph"/>
        <w:rPr>
          <w:rFonts w:ascii="Times New Roman" w:hAnsi="Times New Roman" w:cs="Times New Roman"/>
          <w:b/>
          <w:sz w:val="28"/>
          <w:szCs w:val="28"/>
        </w:rPr>
      </w:pPr>
      <w:r>
        <w:rPr>
          <w:rFonts w:ascii="Times New Roman" w:hAnsi="Times New Roman" w:cs="Times New Roman"/>
          <w:b/>
          <w:sz w:val="28"/>
          <w:szCs w:val="28"/>
        </w:rPr>
        <w:t>KAMPALA CAPITAL CITY AUTHORITY]</w:t>
      </w:r>
      <w:r>
        <w:rPr>
          <w:rFonts w:ascii="Times New Roman" w:hAnsi="Times New Roman" w:cs="Times New Roman"/>
          <w:b/>
          <w:sz w:val="28"/>
          <w:szCs w:val="28"/>
        </w:rPr>
        <w:tab/>
        <w:t>::::::::</w:t>
      </w:r>
      <w:r w:rsidRPr="001615A1">
        <w:rPr>
          <w:rFonts w:ascii="Times New Roman" w:hAnsi="Times New Roman" w:cs="Times New Roman"/>
          <w:b/>
          <w:sz w:val="28"/>
          <w:szCs w:val="28"/>
        </w:rPr>
        <w:t>RESPONDENTS</w:t>
      </w:r>
    </w:p>
    <w:p w:rsidR="001615A1" w:rsidRPr="004525EE" w:rsidRDefault="001615A1" w:rsidP="001615A1">
      <w:pPr>
        <w:jc w:val="center"/>
        <w:rPr>
          <w:rFonts w:ascii="Times New Roman" w:hAnsi="Times New Roman" w:cs="Times New Roman"/>
          <w:b/>
          <w:sz w:val="28"/>
          <w:szCs w:val="28"/>
          <w:u w:val="single"/>
        </w:rPr>
      </w:pPr>
      <w:r w:rsidRPr="004525EE">
        <w:rPr>
          <w:rFonts w:ascii="Times New Roman" w:hAnsi="Times New Roman" w:cs="Times New Roman"/>
          <w:b/>
          <w:sz w:val="28"/>
          <w:szCs w:val="28"/>
          <w:u w:val="single"/>
        </w:rPr>
        <w:t>BEFORE HON. LADY JUSTICE HELLEN OBURA</w:t>
      </w:r>
    </w:p>
    <w:p w:rsidR="001615A1" w:rsidRPr="004525EE" w:rsidRDefault="001615A1" w:rsidP="001615A1">
      <w:pPr>
        <w:jc w:val="center"/>
        <w:rPr>
          <w:rFonts w:ascii="Times New Roman" w:hAnsi="Times New Roman" w:cs="Times New Roman"/>
          <w:b/>
          <w:sz w:val="28"/>
          <w:szCs w:val="28"/>
          <w:u w:val="single"/>
        </w:rPr>
      </w:pPr>
      <w:r w:rsidRPr="004525EE">
        <w:rPr>
          <w:rFonts w:ascii="Times New Roman" w:hAnsi="Times New Roman" w:cs="Times New Roman"/>
          <w:b/>
          <w:sz w:val="28"/>
          <w:szCs w:val="28"/>
          <w:u w:val="single"/>
        </w:rPr>
        <w:t>RULING</w:t>
      </w:r>
    </w:p>
    <w:p w:rsidR="004E67C7" w:rsidRDefault="001615A1" w:rsidP="00122CB5">
      <w:pPr>
        <w:jc w:val="both"/>
        <w:rPr>
          <w:rFonts w:ascii="Times New Roman" w:hAnsi="Times New Roman" w:cs="Times New Roman"/>
          <w:sz w:val="28"/>
          <w:szCs w:val="28"/>
        </w:rPr>
      </w:pPr>
      <w:r w:rsidRPr="004525EE">
        <w:rPr>
          <w:rFonts w:ascii="Times New Roman" w:hAnsi="Times New Roman" w:cs="Times New Roman"/>
          <w:sz w:val="28"/>
          <w:szCs w:val="28"/>
        </w:rPr>
        <w:t>Th</w:t>
      </w:r>
      <w:r>
        <w:rPr>
          <w:rFonts w:ascii="Times New Roman" w:hAnsi="Times New Roman" w:cs="Times New Roman"/>
          <w:sz w:val="28"/>
          <w:szCs w:val="28"/>
        </w:rPr>
        <w:t>e applicant brought th</w:t>
      </w:r>
      <w:r w:rsidRPr="004525EE">
        <w:rPr>
          <w:rFonts w:ascii="Times New Roman" w:hAnsi="Times New Roman" w:cs="Times New Roman"/>
          <w:sz w:val="28"/>
          <w:szCs w:val="28"/>
        </w:rPr>
        <w:t xml:space="preserve">is application </w:t>
      </w:r>
      <w:r>
        <w:rPr>
          <w:rFonts w:ascii="Times New Roman" w:hAnsi="Times New Roman" w:cs="Times New Roman"/>
          <w:sz w:val="28"/>
          <w:szCs w:val="28"/>
        </w:rPr>
        <w:t>seeking for orders that a temporary injunction be issued against the respondents restraining them, their servants and agents or any person acting under them from proceeding with the procurement process for the tender to upgrade Kimera Road, Soweto Road</w:t>
      </w:r>
      <w:r w:rsidR="00E314A6">
        <w:rPr>
          <w:rFonts w:ascii="Times New Roman" w:hAnsi="Times New Roman" w:cs="Times New Roman"/>
          <w:sz w:val="28"/>
          <w:szCs w:val="28"/>
        </w:rPr>
        <w:t xml:space="preserve"> and Salaama Road from gravel to bitumen</w:t>
      </w:r>
      <w:r w:rsidR="00997A19">
        <w:rPr>
          <w:rFonts w:ascii="Times New Roman" w:hAnsi="Times New Roman" w:cs="Times New Roman"/>
          <w:sz w:val="28"/>
          <w:szCs w:val="28"/>
        </w:rPr>
        <w:t xml:space="preserve"> standard until the final determination and disposal of the main application for judicial review and costs of this application be provided for.</w:t>
      </w:r>
    </w:p>
    <w:p w:rsidR="00997A19" w:rsidRDefault="00997A19" w:rsidP="00122CB5">
      <w:pPr>
        <w:jc w:val="both"/>
        <w:rPr>
          <w:rFonts w:ascii="Times New Roman" w:hAnsi="Times New Roman" w:cs="Times New Roman"/>
          <w:sz w:val="28"/>
          <w:szCs w:val="28"/>
        </w:rPr>
      </w:pPr>
      <w:r>
        <w:rPr>
          <w:rFonts w:ascii="Times New Roman" w:hAnsi="Times New Roman" w:cs="Times New Roman"/>
          <w:sz w:val="28"/>
          <w:szCs w:val="28"/>
        </w:rPr>
        <w:t>The application is supported by an affidavit sworn Mr. Moses Bbosa the Managing Director of the 2</w:t>
      </w:r>
      <w:r w:rsidRPr="00997A19">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7D7D83">
        <w:rPr>
          <w:rFonts w:ascii="Times New Roman" w:hAnsi="Times New Roman" w:cs="Times New Roman"/>
          <w:sz w:val="28"/>
          <w:szCs w:val="28"/>
        </w:rPr>
        <w:t>applicant who</w:t>
      </w:r>
      <w:r>
        <w:rPr>
          <w:rFonts w:ascii="Times New Roman" w:hAnsi="Times New Roman" w:cs="Times New Roman"/>
          <w:sz w:val="28"/>
          <w:szCs w:val="28"/>
        </w:rPr>
        <w:t xml:space="preserve"> </w:t>
      </w:r>
      <w:r w:rsidR="007D7D83">
        <w:rPr>
          <w:rFonts w:ascii="Times New Roman" w:hAnsi="Times New Roman" w:cs="Times New Roman"/>
          <w:sz w:val="28"/>
          <w:szCs w:val="28"/>
        </w:rPr>
        <w:t xml:space="preserve">gave the background to this application. In brief he averred that </w:t>
      </w:r>
      <w:r w:rsidR="000053D9">
        <w:rPr>
          <w:rFonts w:ascii="Times New Roman" w:hAnsi="Times New Roman" w:cs="Times New Roman"/>
          <w:sz w:val="28"/>
          <w:szCs w:val="28"/>
        </w:rPr>
        <w:t>on 4</w:t>
      </w:r>
      <w:r w:rsidR="000053D9" w:rsidRPr="000053D9">
        <w:rPr>
          <w:rFonts w:ascii="Times New Roman" w:hAnsi="Times New Roman" w:cs="Times New Roman"/>
          <w:sz w:val="28"/>
          <w:szCs w:val="28"/>
          <w:vertAlign w:val="superscript"/>
        </w:rPr>
        <w:t>th</w:t>
      </w:r>
      <w:r w:rsidR="000053D9">
        <w:rPr>
          <w:rFonts w:ascii="Times New Roman" w:hAnsi="Times New Roman" w:cs="Times New Roman"/>
          <w:sz w:val="28"/>
          <w:szCs w:val="28"/>
        </w:rPr>
        <w:t xml:space="preserve"> October 2011 </w:t>
      </w:r>
      <w:r w:rsidR="007D7D83">
        <w:rPr>
          <w:rFonts w:ascii="Times New Roman" w:hAnsi="Times New Roman" w:cs="Times New Roman"/>
          <w:sz w:val="28"/>
          <w:szCs w:val="28"/>
        </w:rPr>
        <w:t xml:space="preserve">a contract was signed between the Government of Uganda represented by </w:t>
      </w:r>
      <w:r w:rsidR="000053D9">
        <w:rPr>
          <w:rFonts w:ascii="Times New Roman" w:hAnsi="Times New Roman" w:cs="Times New Roman"/>
          <w:sz w:val="28"/>
          <w:szCs w:val="28"/>
        </w:rPr>
        <w:t>the 1</w:t>
      </w:r>
      <w:r w:rsidR="000053D9" w:rsidRPr="000053D9">
        <w:rPr>
          <w:rFonts w:ascii="Times New Roman" w:hAnsi="Times New Roman" w:cs="Times New Roman"/>
          <w:sz w:val="28"/>
          <w:szCs w:val="28"/>
          <w:vertAlign w:val="superscript"/>
        </w:rPr>
        <w:t>st</w:t>
      </w:r>
      <w:r w:rsidR="000053D9">
        <w:rPr>
          <w:rFonts w:ascii="Times New Roman" w:hAnsi="Times New Roman" w:cs="Times New Roman"/>
          <w:sz w:val="28"/>
          <w:szCs w:val="28"/>
        </w:rPr>
        <w:t xml:space="preserve"> respondent. The applicants commenced work on 11</w:t>
      </w:r>
      <w:r w:rsidR="000053D9" w:rsidRPr="000053D9">
        <w:rPr>
          <w:rFonts w:ascii="Times New Roman" w:hAnsi="Times New Roman" w:cs="Times New Roman"/>
          <w:sz w:val="28"/>
          <w:szCs w:val="28"/>
          <w:vertAlign w:val="superscript"/>
        </w:rPr>
        <w:t>th</w:t>
      </w:r>
      <w:r w:rsidR="000053D9">
        <w:rPr>
          <w:rFonts w:ascii="Times New Roman" w:hAnsi="Times New Roman" w:cs="Times New Roman"/>
          <w:sz w:val="28"/>
          <w:szCs w:val="28"/>
        </w:rPr>
        <w:t xml:space="preserve"> October 2011 but on 22</w:t>
      </w:r>
      <w:r w:rsidR="000053D9" w:rsidRPr="000053D9">
        <w:rPr>
          <w:rFonts w:ascii="Times New Roman" w:hAnsi="Times New Roman" w:cs="Times New Roman"/>
          <w:sz w:val="28"/>
          <w:szCs w:val="28"/>
          <w:vertAlign w:val="superscript"/>
        </w:rPr>
        <w:t>nd</w:t>
      </w:r>
      <w:r w:rsidR="000053D9">
        <w:rPr>
          <w:rFonts w:ascii="Times New Roman" w:hAnsi="Times New Roman" w:cs="Times New Roman"/>
          <w:sz w:val="28"/>
          <w:szCs w:val="28"/>
        </w:rPr>
        <w:t xml:space="preserve"> January 2013 the 2</w:t>
      </w:r>
      <w:r w:rsidR="000053D9" w:rsidRPr="000053D9">
        <w:rPr>
          <w:rFonts w:ascii="Times New Roman" w:hAnsi="Times New Roman" w:cs="Times New Roman"/>
          <w:sz w:val="28"/>
          <w:szCs w:val="28"/>
          <w:vertAlign w:val="superscript"/>
        </w:rPr>
        <w:t>nd</w:t>
      </w:r>
      <w:r w:rsidR="000053D9">
        <w:rPr>
          <w:rFonts w:ascii="Times New Roman" w:hAnsi="Times New Roman" w:cs="Times New Roman"/>
          <w:sz w:val="28"/>
          <w:szCs w:val="28"/>
        </w:rPr>
        <w:t xml:space="preserve"> respondent wrote to the applicants that the Contracts Committee of the 1</w:t>
      </w:r>
      <w:r w:rsidR="000053D9" w:rsidRPr="000053D9">
        <w:rPr>
          <w:rFonts w:ascii="Times New Roman" w:hAnsi="Times New Roman" w:cs="Times New Roman"/>
          <w:sz w:val="28"/>
          <w:szCs w:val="28"/>
          <w:vertAlign w:val="superscript"/>
        </w:rPr>
        <w:t>st</w:t>
      </w:r>
      <w:r w:rsidR="000053D9">
        <w:rPr>
          <w:rFonts w:ascii="Times New Roman" w:hAnsi="Times New Roman" w:cs="Times New Roman"/>
          <w:sz w:val="28"/>
          <w:szCs w:val="28"/>
        </w:rPr>
        <w:t xml:space="preserve"> respondent at its meeting held on 22</w:t>
      </w:r>
      <w:r w:rsidR="000053D9" w:rsidRPr="000053D9">
        <w:rPr>
          <w:rFonts w:ascii="Times New Roman" w:hAnsi="Times New Roman" w:cs="Times New Roman"/>
          <w:sz w:val="28"/>
          <w:szCs w:val="28"/>
          <w:vertAlign w:val="superscript"/>
        </w:rPr>
        <w:t>nd</w:t>
      </w:r>
      <w:r w:rsidR="000053D9">
        <w:rPr>
          <w:rFonts w:ascii="Times New Roman" w:hAnsi="Times New Roman" w:cs="Times New Roman"/>
          <w:sz w:val="28"/>
          <w:szCs w:val="28"/>
        </w:rPr>
        <w:t xml:space="preserve"> January 2013 terminated the contract on account of fundamental breach of contractual obligations. </w:t>
      </w:r>
      <w:r w:rsidR="004E67C7">
        <w:rPr>
          <w:rFonts w:ascii="Times New Roman" w:hAnsi="Times New Roman" w:cs="Times New Roman"/>
          <w:sz w:val="28"/>
          <w:szCs w:val="28"/>
        </w:rPr>
        <w:t xml:space="preserve">It is further averred </w:t>
      </w:r>
      <w:r w:rsidR="000053D9">
        <w:rPr>
          <w:rFonts w:ascii="Times New Roman" w:hAnsi="Times New Roman" w:cs="Times New Roman"/>
          <w:sz w:val="28"/>
          <w:szCs w:val="28"/>
        </w:rPr>
        <w:t xml:space="preserve">that according to the information </w:t>
      </w:r>
      <w:r w:rsidR="004E67C7">
        <w:rPr>
          <w:rFonts w:ascii="Times New Roman" w:hAnsi="Times New Roman" w:cs="Times New Roman"/>
          <w:sz w:val="28"/>
          <w:szCs w:val="28"/>
        </w:rPr>
        <w:t>given by counsel for the applicants, the 1</w:t>
      </w:r>
      <w:r w:rsidR="004E67C7" w:rsidRPr="004E67C7">
        <w:rPr>
          <w:rFonts w:ascii="Times New Roman" w:hAnsi="Times New Roman" w:cs="Times New Roman"/>
          <w:sz w:val="28"/>
          <w:szCs w:val="28"/>
          <w:vertAlign w:val="superscript"/>
        </w:rPr>
        <w:t>st</w:t>
      </w:r>
      <w:r w:rsidR="004E67C7">
        <w:rPr>
          <w:rFonts w:ascii="Times New Roman" w:hAnsi="Times New Roman" w:cs="Times New Roman"/>
          <w:sz w:val="28"/>
          <w:szCs w:val="28"/>
        </w:rPr>
        <w:t xml:space="preserve"> respondent’s Contracts Committee does not have power to terminate the applicants’ contract under regulation 263 of the Public </w:t>
      </w:r>
      <w:r w:rsidR="004E67C7">
        <w:rPr>
          <w:rFonts w:ascii="Times New Roman" w:hAnsi="Times New Roman" w:cs="Times New Roman"/>
          <w:sz w:val="28"/>
          <w:szCs w:val="28"/>
        </w:rPr>
        <w:lastRenderedPageBreak/>
        <w:t xml:space="preserve">Procurement and Disposal of Assets Regulations (hereinafter referred to as PPDA Regulations). The deponent maintains </w:t>
      </w:r>
      <w:r w:rsidR="00481087">
        <w:rPr>
          <w:rFonts w:ascii="Times New Roman" w:hAnsi="Times New Roman" w:cs="Times New Roman"/>
          <w:sz w:val="28"/>
          <w:szCs w:val="28"/>
        </w:rPr>
        <w:t xml:space="preserve">based on the information given by the applicants’ lawyers </w:t>
      </w:r>
      <w:r w:rsidR="004E67C7">
        <w:rPr>
          <w:rFonts w:ascii="Times New Roman" w:hAnsi="Times New Roman" w:cs="Times New Roman"/>
          <w:sz w:val="28"/>
          <w:szCs w:val="28"/>
        </w:rPr>
        <w:t xml:space="preserve">that </w:t>
      </w:r>
      <w:r w:rsidR="00481087">
        <w:rPr>
          <w:rFonts w:ascii="Times New Roman" w:hAnsi="Times New Roman" w:cs="Times New Roman"/>
          <w:sz w:val="28"/>
          <w:szCs w:val="28"/>
        </w:rPr>
        <w:t>the Contracts Committee merely approved termination of the contract as mandated by the law but the contract has never been terminated since that approval.</w:t>
      </w:r>
    </w:p>
    <w:p w:rsidR="00481087" w:rsidRDefault="00481087" w:rsidP="00122CB5">
      <w:pPr>
        <w:jc w:val="both"/>
        <w:rPr>
          <w:rFonts w:ascii="Times New Roman" w:hAnsi="Times New Roman" w:cs="Times New Roman"/>
          <w:sz w:val="28"/>
          <w:szCs w:val="28"/>
        </w:rPr>
      </w:pPr>
      <w:r>
        <w:rPr>
          <w:rFonts w:ascii="Times New Roman" w:hAnsi="Times New Roman" w:cs="Times New Roman"/>
          <w:sz w:val="28"/>
          <w:szCs w:val="28"/>
        </w:rPr>
        <w:t>It is further deposed that on the basis of the purported termination of the contract the applicants were directed to stop w</w:t>
      </w:r>
      <w:r w:rsidR="00365706">
        <w:rPr>
          <w:rFonts w:ascii="Times New Roman" w:hAnsi="Times New Roman" w:cs="Times New Roman"/>
          <w:sz w:val="28"/>
          <w:szCs w:val="28"/>
        </w:rPr>
        <w:t>ork</w:t>
      </w:r>
      <w:r>
        <w:rPr>
          <w:rFonts w:ascii="Times New Roman" w:hAnsi="Times New Roman" w:cs="Times New Roman"/>
          <w:sz w:val="28"/>
          <w:szCs w:val="28"/>
        </w:rPr>
        <w:t xml:space="preserve"> and hand over the site to the employer which they did and the respondents advertised, received and opened new bids for the applicants’ contract and valuation was ongoing at the time of filing this application, and the contract will soon be awarded to other contractors. Further</w:t>
      </w:r>
      <w:r w:rsidR="00774092">
        <w:rPr>
          <w:rFonts w:ascii="Times New Roman" w:hAnsi="Times New Roman" w:cs="Times New Roman"/>
          <w:sz w:val="28"/>
          <w:szCs w:val="28"/>
        </w:rPr>
        <w:t>,</w:t>
      </w:r>
      <w:r>
        <w:rPr>
          <w:rFonts w:ascii="Times New Roman" w:hAnsi="Times New Roman" w:cs="Times New Roman"/>
          <w:sz w:val="28"/>
          <w:szCs w:val="28"/>
        </w:rPr>
        <w:t xml:space="preserve"> that the respondents recalled the Advanced Payment Guarantee and received a sum of USD 317,066.87 from the applicants’ banker thereby causing huge loss to them.</w:t>
      </w:r>
    </w:p>
    <w:p w:rsidR="00585F9E" w:rsidRDefault="00585F9E" w:rsidP="00122CB5">
      <w:pPr>
        <w:jc w:val="both"/>
        <w:rPr>
          <w:rFonts w:ascii="Times New Roman" w:hAnsi="Times New Roman" w:cs="Times New Roman"/>
          <w:sz w:val="28"/>
          <w:szCs w:val="28"/>
        </w:rPr>
      </w:pPr>
      <w:r>
        <w:rPr>
          <w:rFonts w:ascii="Times New Roman" w:hAnsi="Times New Roman" w:cs="Times New Roman"/>
          <w:sz w:val="28"/>
          <w:szCs w:val="28"/>
        </w:rPr>
        <w:t xml:space="preserve">The deponent avers that because of the purported termination of the contract, the applicant’s are at the risk of being blacklisted under the public procurement laws which will jeopardize and prejudice their businesses, work plan and contract record. He described the actions of the respondents as illegal, irregular, wrongful, ultra vires and in bad faith and the applicants have filed an application for </w:t>
      </w:r>
      <w:r w:rsidR="00365706">
        <w:rPr>
          <w:rFonts w:ascii="Times New Roman" w:hAnsi="Times New Roman" w:cs="Times New Roman"/>
          <w:sz w:val="28"/>
          <w:szCs w:val="28"/>
        </w:rPr>
        <w:t xml:space="preserve">its </w:t>
      </w:r>
      <w:r>
        <w:rPr>
          <w:rFonts w:ascii="Times New Roman" w:hAnsi="Times New Roman" w:cs="Times New Roman"/>
          <w:sz w:val="28"/>
          <w:szCs w:val="28"/>
        </w:rPr>
        <w:t>review</w:t>
      </w:r>
      <w:r w:rsidRPr="00585F9E">
        <w:rPr>
          <w:rFonts w:ascii="Times New Roman" w:hAnsi="Times New Roman" w:cs="Times New Roman"/>
          <w:sz w:val="28"/>
          <w:szCs w:val="28"/>
        </w:rPr>
        <w:t xml:space="preserve"> </w:t>
      </w:r>
      <w:r w:rsidR="003F61DE">
        <w:rPr>
          <w:rFonts w:ascii="Times New Roman" w:hAnsi="Times New Roman" w:cs="Times New Roman"/>
          <w:sz w:val="28"/>
          <w:szCs w:val="28"/>
        </w:rPr>
        <w:t>which is pending hearing but</w:t>
      </w:r>
      <w:r>
        <w:rPr>
          <w:rFonts w:ascii="Times New Roman" w:hAnsi="Times New Roman" w:cs="Times New Roman"/>
          <w:sz w:val="28"/>
          <w:szCs w:val="28"/>
        </w:rPr>
        <w:t xml:space="preserve"> will be rendered nugatory if this application is not granted.</w:t>
      </w:r>
    </w:p>
    <w:p w:rsidR="00471B64" w:rsidRDefault="00471B64" w:rsidP="00122CB5">
      <w:pPr>
        <w:jc w:val="both"/>
        <w:rPr>
          <w:rFonts w:ascii="Times New Roman" w:hAnsi="Times New Roman" w:cs="Times New Roman"/>
          <w:sz w:val="28"/>
          <w:szCs w:val="28"/>
        </w:rPr>
      </w:pPr>
      <w:r>
        <w:rPr>
          <w:rFonts w:ascii="Times New Roman" w:hAnsi="Times New Roman" w:cs="Times New Roman"/>
          <w:sz w:val="28"/>
          <w:szCs w:val="28"/>
        </w:rPr>
        <w:t xml:space="preserve">An affidavit in reply was deposed by Dr. Michael  Kizza the Programme Engineer for </w:t>
      </w:r>
      <w:r w:rsidR="00365706">
        <w:rPr>
          <w:rFonts w:ascii="Times New Roman" w:hAnsi="Times New Roman" w:cs="Times New Roman"/>
          <w:sz w:val="28"/>
          <w:szCs w:val="28"/>
        </w:rPr>
        <w:t>the 1</w:t>
      </w:r>
      <w:r w:rsidR="00365706" w:rsidRPr="00365706">
        <w:rPr>
          <w:rFonts w:ascii="Times New Roman" w:hAnsi="Times New Roman" w:cs="Times New Roman"/>
          <w:sz w:val="28"/>
          <w:szCs w:val="28"/>
          <w:vertAlign w:val="superscript"/>
        </w:rPr>
        <w:t>st</w:t>
      </w:r>
      <w:r w:rsidR="00365706">
        <w:rPr>
          <w:rFonts w:ascii="Times New Roman" w:hAnsi="Times New Roman" w:cs="Times New Roman"/>
          <w:sz w:val="28"/>
          <w:szCs w:val="28"/>
        </w:rPr>
        <w:t xml:space="preserve"> respondent. In a nutshell, he does not dispute that a contract was entered into by the parties but avers that </w:t>
      </w:r>
      <w:r w:rsidR="00BD4E08">
        <w:rPr>
          <w:rFonts w:ascii="Times New Roman" w:hAnsi="Times New Roman" w:cs="Times New Roman"/>
          <w:sz w:val="28"/>
          <w:szCs w:val="28"/>
        </w:rPr>
        <w:t>the intended completion date for execution of works was 4</w:t>
      </w:r>
      <w:r w:rsidR="00BD4E08" w:rsidRPr="00BD4E08">
        <w:rPr>
          <w:rFonts w:ascii="Times New Roman" w:hAnsi="Times New Roman" w:cs="Times New Roman"/>
          <w:sz w:val="28"/>
          <w:szCs w:val="28"/>
          <w:vertAlign w:val="superscript"/>
        </w:rPr>
        <w:t>th</w:t>
      </w:r>
      <w:r w:rsidR="00BD4E08">
        <w:rPr>
          <w:rFonts w:ascii="Times New Roman" w:hAnsi="Times New Roman" w:cs="Times New Roman"/>
          <w:sz w:val="28"/>
          <w:szCs w:val="28"/>
        </w:rPr>
        <w:t xml:space="preserve"> June 2012 and funding under the project shall come to a close on 31</w:t>
      </w:r>
      <w:r w:rsidR="00BD4E08" w:rsidRPr="00BD4E08">
        <w:rPr>
          <w:rFonts w:ascii="Times New Roman" w:hAnsi="Times New Roman" w:cs="Times New Roman"/>
          <w:sz w:val="28"/>
          <w:szCs w:val="28"/>
          <w:vertAlign w:val="superscript"/>
        </w:rPr>
        <w:t>st</w:t>
      </w:r>
      <w:r w:rsidR="00BD4E08">
        <w:rPr>
          <w:rFonts w:ascii="Times New Roman" w:hAnsi="Times New Roman" w:cs="Times New Roman"/>
          <w:sz w:val="28"/>
          <w:szCs w:val="28"/>
        </w:rPr>
        <w:t xml:space="preserve"> December 2013. He deposed that </w:t>
      </w:r>
      <w:r w:rsidR="00365706">
        <w:rPr>
          <w:rFonts w:ascii="Times New Roman" w:hAnsi="Times New Roman" w:cs="Times New Roman"/>
          <w:sz w:val="28"/>
          <w:szCs w:val="28"/>
        </w:rPr>
        <w:t>owing to the applicant’s failure to proceed regularly and diligently with the execution of the works which tantamount to breach, and as no justifiable time extension could be granted</w:t>
      </w:r>
      <w:r w:rsidR="00BD4E08">
        <w:rPr>
          <w:rFonts w:ascii="Times New Roman" w:hAnsi="Times New Roman" w:cs="Times New Roman"/>
          <w:sz w:val="28"/>
          <w:szCs w:val="28"/>
        </w:rPr>
        <w:t>,</w:t>
      </w:r>
      <w:r w:rsidR="00365706">
        <w:rPr>
          <w:rFonts w:ascii="Times New Roman" w:hAnsi="Times New Roman" w:cs="Times New Roman"/>
          <w:sz w:val="28"/>
          <w:szCs w:val="28"/>
        </w:rPr>
        <w:t xml:space="preserve"> </w:t>
      </w:r>
      <w:r w:rsidR="002C306B">
        <w:rPr>
          <w:rFonts w:ascii="Times New Roman" w:hAnsi="Times New Roman" w:cs="Times New Roman"/>
          <w:sz w:val="28"/>
          <w:szCs w:val="28"/>
        </w:rPr>
        <w:t>the Contracts Committee</w:t>
      </w:r>
      <w:r w:rsidR="00BD4E08">
        <w:rPr>
          <w:rFonts w:ascii="Times New Roman" w:hAnsi="Times New Roman" w:cs="Times New Roman"/>
          <w:sz w:val="28"/>
          <w:szCs w:val="28"/>
        </w:rPr>
        <w:t xml:space="preserve"> of the 1</w:t>
      </w:r>
      <w:r w:rsidR="00BD4E08" w:rsidRPr="00BD4E08">
        <w:rPr>
          <w:rFonts w:ascii="Times New Roman" w:hAnsi="Times New Roman" w:cs="Times New Roman"/>
          <w:sz w:val="28"/>
          <w:szCs w:val="28"/>
          <w:vertAlign w:val="superscript"/>
        </w:rPr>
        <w:t>st</w:t>
      </w:r>
      <w:r w:rsidR="00BD4E08">
        <w:rPr>
          <w:rFonts w:ascii="Times New Roman" w:hAnsi="Times New Roman" w:cs="Times New Roman"/>
          <w:sz w:val="28"/>
          <w:szCs w:val="28"/>
        </w:rPr>
        <w:t xml:space="preserve"> respondent terminated the contract and as at the time of filing this application there was no subsisting contract.</w:t>
      </w:r>
    </w:p>
    <w:p w:rsidR="00BD4E08" w:rsidRDefault="00BD4E08" w:rsidP="00122CB5">
      <w:pPr>
        <w:jc w:val="both"/>
        <w:rPr>
          <w:rFonts w:ascii="Times New Roman" w:hAnsi="Times New Roman" w:cs="Times New Roman"/>
          <w:sz w:val="28"/>
          <w:szCs w:val="28"/>
        </w:rPr>
      </w:pPr>
      <w:r>
        <w:rPr>
          <w:rFonts w:ascii="Times New Roman" w:hAnsi="Times New Roman" w:cs="Times New Roman"/>
          <w:sz w:val="28"/>
          <w:szCs w:val="28"/>
        </w:rPr>
        <w:t>He does not dispute that the Contracts Committe</w:t>
      </w:r>
      <w:r w:rsidR="008774DE">
        <w:rPr>
          <w:rFonts w:ascii="Times New Roman" w:hAnsi="Times New Roman" w:cs="Times New Roman"/>
          <w:sz w:val="28"/>
          <w:szCs w:val="28"/>
        </w:rPr>
        <w:t xml:space="preserve">e commenced a procurement process </w:t>
      </w:r>
      <w:r>
        <w:rPr>
          <w:rFonts w:ascii="Times New Roman" w:hAnsi="Times New Roman" w:cs="Times New Roman"/>
          <w:sz w:val="28"/>
          <w:szCs w:val="28"/>
        </w:rPr>
        <w:t xml:space="preserve">to engage another </w:t>
      </w:r>
      <w:r w:rsidR="008774DE">
        <w:rPr>
          <w:rFonts w:ascii="Times New Roman" w:hAnsi="Times New Roman" w:cs="Times New Roman"/>
          <w:sz w:val="28"/>
          <w:szCs w:val="28"/>
        </w:rPr>
        <w:t xml:space="preserve">contractor to complete the works left by the applicant </w:t>
      </w:r>
      <w:r w:rsidR="00774092">
        <w:rPr>
          <w:rFonts w:ascii="Times New Roman" w:hAnsi="Times New Roman" w:cs="Times New Roman"/>
          <w:sz w:val="28"/>
          <w:szCs w:val="28"/>
        </w:rPr>
        <w:t>but</w:t>
      </w:r>
      <w:r w:rsidR="008774DE">
        <w:rPr>
          <w:rFonts w:ascii="Times New Roman" w:hAnsi="Times New Roman" w:cs="Times New Roman"/>
          <w:sz w:val="28"/>
          <w:szCs w:val="28"/>
        </w:rPr>
        <w:t xml:space="preserve"> explain</w:t>
      </w:r>
      <w:r w:rsidR="00774092">
        <w:rPr>
          <w:rFonts w:ascii="Times New Roman" w:hAnsi="Times New Roman" w:cs="Times New Roman"/>
          <w:sz w:val="28"/>
          <w:szCs w:val="28"/>
        </w:rPr>
        <w:t>s</w:t>
      </w:r>
      <w:r w:rsidR="008774DE">
        <w:rPr>
          <w:rFonts w:ascii="Times New Roman" w:hAnsi="Times New Roman" w:cs="Times New Roman"/>
          <w:sz w:val="28"/>
          <w:szCs w:val="28"/>
        </w:rPr>
        <w:t xml:space="preserve"> that any further delay in completing the procurement process would result into further deterioration of the already executed works thereby impeding the realization of value for money on public funds.</w:t>
      </w:r>
    </w:p>
    <w:p w:rsidR="0074362C" w:rsidRPr="0074362C" w:rsidRDefault="008774DE" w:rsidP="0074362C">
      <w:pPr>
        <w:pStyle w:val="NormalWeb"/>
        <w:spacing w:line="26" w:lineRule="atLeast"/>
        <w:jc w:val="both"/>
        <w:rPr>
          <w:sz w:val="28"/>
          <w:szCs w:val="28"/>
        </w:rPr>
      </w:pPr>
      <w:r>
        <w:rPr>
          <w:sz w:val="28"/>
          <w:szCs w:val="28"/>
        </w:rPr>
        <w:t xml:space="preserve">The parties filed written submissions </w:t>
      </w:r>
      <w:r w:rsidR="0074362C">
        <w:rPr>
          <w:sz w:val="28"/>
          <w:szCs w:val="28"/>
        </w:rPr>
        <w:t>which</w:t>
      </w:r>
      <w:r>
        <w:rPr>
          <w:sz w:val="28"/>
          <w:szCs w:val="28"/>
        </w:rPr>
        <w:t xml:space="preserve"> I have considered in this ruling</w:t>
      </w:r>
      <w:r w:rsidR="00FF63CD">
        <w:rPr>
          <w:sz w:val="28"/>
          <w:szCs w:val="28"/>
        </w:rPr>
        <w:t>.</w:t>
      </w:r>
      <w:r>
        <w:rPr>
          <w:sz w:val="28"/>
          <w:szCs w:val="28"/>
        </w:rPr>
        <w:t xml:space="preserve"> </w:t>
      </w:r>
      <w:r w:rsidR="00FF63CD">
        <w:rPr>
          <w:sz w:val="28"/>
          <w:szCs w:val="28"/>
        </w:rPr>
        <w:t>I</w:t>
      </w:r>
      <w:r>
        <w:rPr>
          <w:sz w:val="28"/>
          <w:szCs w:val="28"/>
        </w:rPr>
        <w:t xml:space="preserve">n brief the applicants’ </w:t>
      </w:r>
      <w:r w:rsidR="0074362C">
        <w:rPr>
          <w:sz w:val="28"/>
          <w:szCs w:val="28"/>
        </w:rPr>
        <w:t xml:space="preserve">counsel gave the background to this application and stated the three conditions for grant of a temporary injunction namely; </w:t>
      </w:r>
      <w:r w:rsidR="0074362C" w:rsidRPr="0074362C">
        <w:rPr>
          <w:sz w:val="28"/>
          <w:szCs w:val="28"/>
        </w:rPr>
        <w:t>(1)</w:t>
      </w:r>
      <w:r w:rsidR="00774092">
        <w:rPr>
          <w:sz w:val="28"/>
          <w:szCs w:val="28"/>
        </w:rPr>
        <w:t xml:space="preserve"> </w:t>
      </w:r>
      <w:r w:rsidR="0074362C">
        <w:rPr>
          <w:sz w:val="28"/>
          <w:szCs w:val="28"/>
        </w:rPr>
        <w:t>that there is</w:t>
      </w:r>
      <w:r w:rsidR="0074362C" w:rsidRPr="0074362C">
        <w:rPr>
          <w:sz w:val="28"/>
          <w:szCs w:val="28"/>
        </w:rPr>
        <w:t xml:space="preserve"> a prima facie case with a probability of success; (2)</w:t>
      </w:r>
      <w:r w:rsidR="00774092">
        <w:rPr>
          <w:sz w:val="28"/>
          <w:szCs w:val="28"/>
        </w:rPr>
        <w:t xml:space="preserve"> </w:t>
      </w:r>
      <w:r w:rsidR="0074362C">
        <w:rPr>
          <w:sz w:val="28"/>
          <w:szCs w:val="28"/>
        </w:rPr>
        <w:t>that irreparable injury which c</w:t>
      </w:r>
      <w:r w:rsidR="0074362C" w:rsidRPr="0074362C">
        <w:rPr>
          <w:sz w:val="28"/>
          <w:szCs w:val="28"/>
        </w:rPr>
        <w:t xml:space="preserve">ould not adequately </w:t>
      </w:r>
      <w:r w:rsidR="0074362C">
        <w:rPr>
          <w:sz w:val="28"/>
          <w:szCs w:val="28"/>
        </w:rPr>
        <w:t>be compensated</w:t>
      </w:r>
      <w:r w:rsidR="0074362C" w:rsidRPr="0074362C">
        <w:rPr>
          <w:sz w:val="28"/>
          <w:szCs w:val="28"/>
        </w:rPr>
        <w:t xml:space="preserve"> by damages</w:t>
      </w:r>
      <w:r w:rsidR="0074362C">
        <w:rPr>
          <w:sz w:val="28"/>
          <w:szCs w:val="28"/>
        </w:rPr>
        <w:t xml:space="preserve"> would be suffered, and</w:t>
      </w:r>
      <w:r w:rsidR="0074362C" w:rsidRPr="0074362C">
        <w:rPr>
          <w:sz w:val="28"/>
          <w:szCs w:val="28"/>
        </w:rPr>
        <w:t xml:space="preserve"> (3)</w:t>
      </w:r>
      <w:r w:rsidR="00774092">
        <w:rPr>
          <w:sz w:val="28"/>
          <w:szCs w:val="28"/>
        </w:rPr>
        <w:t xml:space="preserve"> w</w:t>
      </w:r>
      <w:r w:rsidR="0074362C">
        <w:rPr>
          <w:sz w:val="28"/>
          <w:szCs w:val="28"/>
        </w:rPr>
        <w:t xml:space="preserve">here there is </w:t>
      </w:r>
      <w:r w:rsidR="0074362C" w:rsidRPr="0074362C">
        <w:rPr>
          <w:sz w:val="28"/>
          <w:szCs w:val="28"/>
        </w:rPr>
        <w:t xml:space="preserve">doubt, </w:t>
      </w:r>
      <w:r w:rsidR="0074362C">
        <w:rPr>
          <w:sz w:val="28"/>
          <w:szCs w:val="28"/>
        </w:rPr>
        <w:t>that the</w:t>
      </w:r>
      <w:r w:rsidR="0074362C" w:rsidRPr="0074362C">
        <w:rPr>
          <w:sz w:val="28"/>
          <w:szCs w:val="28"/>
        </w:rPr>
        <w:t xml:space="preserve"> balance of convenience</w:t>
      </w:r>
      <w:r w:rsidR="0074362C">
        <w:rPr>
          <w:sz w:val="28"/>
          <w:szCs w:val="28"/>
        </w:rPr>
        <w:t xml:space="preserve"> favours the applicant</w:t>
      </w:r>
      <w:r w:rsidR="0074362C" w:rsidRPr="0074362C">
        <w:rPr>
          <w:sz w:val="28"/>
          <w:szCs w:val="28"/>
        </w:rPr>
        <w:t>.</w:t>
      </w:r>
      <w:r w:rsidR="0074362C">
        <w:rPr>
          <w:sz w:val="28"/>
          <w:szCs w:val="28"/>
        </w:rPr>
        <w:t xml:space="preserve"> See </w:t>
      </w:r>
      <w:r w:rsidR="0074362C" w:rsidRPr="00591CC8">
        <w:rPr>
          <w:b/>
          <w:i/>
          <w:sz w:val="28"/>
          <w:szCs w:val="28"/>
        </w:rPr>
        <w:t>Cut Tobacco (K) Ltd v British American Tobacco (K) Ltd (2001) 1 EA 242</w:t>
      </w:r>
      <w:r w:rsidR="0074362C">
        <w:rPr>
          <w:sz w:val="28"/>
          <w:szCs w:val="28"/>
        </w:rPr>
        <w:t xml:space="preserve"> and </w:t>
      </w:r>
      <w:r w:rsidR="0074362C" w:rsidRPr="0074362C">
        <w:rPr>
          <w:rStyle w:val="Emphasis"/>
          <w:b/>
          <w:bCs/>
          <w:sz w:val="28"/>
          <w:szCs w:val="28"/>
        </w:rPr>
        <w:t>Kiyimba Kaggwa v Abdu Nasser Katende [1985] HCB 4</w:t>
      </w:r>
      <w:r w:rsidR="00591CC8">
        <w:rPr>
          <w:rStyle w:val="Emphasis"/>
          <w:b/>
          <w:bCs/>
          <w:sz w:val="28"/>
          <w:szCs w:val="28"/>
        </w:rPr>
        <w:t>3.</w:t>
      </w:r>
    </w:p>
    <w:p w:rsidR="00FD01E6" w:rsidRDefault="00591CC8" w:rsidP="00122CB5">
      <w:pPr>
        <w:jc w:val="both"/>
        <w:rPr>
          <w:rFonts w:ascii="Times New Roman" w:hAnsi="Times New Roman" w:cs="Times New Roman"/>
          <w:sz w:val="28"/>
          <w:szCs w:val="28"/>
        </w:rPr>
      </w:pPr>
      <w:r>
        <w:rPr>
          <w:rFonts w:ascii="Times New Roman" w:hAnsi="Times New Roman" w:cs="Times New Roman"/>
          <w:sz w:val="28"/>
          <w:szCs w:val="28"/>
        </w:rPr>
        <w:t>As regards the 1</w:t>
      </w:r>
      <w:r w:rsidRPr="00591CC8">
        <w:rPr>
          <w:rFonts w:ascii="Times New Roman" w:hAnsi="Times New Roman" w:cs="Times New Roman"/>
          <w:sz w:val="28"/>
          <w:szCs w:val="28"/>
          <w:vertAlign w:val="superscript"/>
        </w:rPr>
        <w:t>st</w:t>
      </w:r>
      <w:r>
        <w:rPr>
          <w:rFonts w:ascii="Times New Roman" w:hAnsi="Times New Roman" w:cs="Times New Roman"/>
          <w:sz w:val="28"/>
          <w:szCs w:val="28"/>
        </w:rPr>
        <w:t xml:space="preserve"> condition, it was argued for the applicants that this application raises pertinent issues for determination by the court which have high chances of success because</w:t>
      </w:r>
      <w:r w:rsidR="0074362C">
        <w:rPr>
          <w:rFonts w:ascii="Times New Roman" w:hAnsi="Times New Roman" w:cs="Times New Roman"/>
          <w:sz w:val="28"/>
          <w:szCs w:val="28"/>
        </w:rPr>
        <w:t xml:space="preserve"> </w:t>
      </w:r>
      <w:r w:rsidR="00FD01E6">
        <w:rPr>
          <w:rFonts w:ascii="Times New Roman" w:hAnsi="Times New Roman" w:cs="Times New Roman"/>
          <w:sz w:val="28"/>
          <w:szCs w:val="28"/>
        </w:rPr>
        <w:t xml:space="preserve">firstly, </w:t>
      </w:r>
      <w:r>
        <w:rPr>
          <w:rFonts w:ascii="Times New Roman" w:hAnsi="Times New Roman" w:cs="Times New Roman"/>
          <w:sz w:val="28"/>
          <w:szCs w:val="28"/>
        </w:rPr>
        <w:t>the 1</w:t>
      </w:r>
      <w:r w:rsidRPr="008774D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Contracts Committee which is alleged to have terminated the applicants’ </w:t>
      </w:r>
      <w:r w:rsidR="008774DE">
        <w:rPr>
          <w:rFonts w:ascii="Times New Roman" w:hAnsi="Times New Roman" w:cs="Times New Roman"/>
          <w:sz w:val="28"/>
          <w:szCs w:val="28"/>
        </w:rPr>
        <w:t xml:space="preserve">contract </w:t>
      </w:r>
      <w:r>
        <w:rPr>
          <w:rFonts w:ascii="Times New Roman" w:hAnsi="Times New Roman" w:cs="Times New Roman"/>
          <w:sz w:val="28"/>
          <w:szCs w:val="28"/>
        </w:rPr>
        <w:t xml:space="preserve">did not, and has never, in fact and in law, </w:t>
      </w:r>
      <w:r w:rsidR="008774DE">
        <w:rPr>
          <w:rFonts w:ascii="Times New Roman" w:hAnsi="Times New Roman" w:cs="Times New Roman"/>
          <w:sz w:val="28"/>
          <w:szCs w:val="28"/>
        </w:rPr>
        <w:t xml:space="preserve">terminated </w:t>
      </w:r>
      <w:r>
        <w:rPr>
          <w:rFonts w:ascii="Times New Roman" w:hAnsi="Times New Roman" w:cs="Times New Roman"/>
          <w:sz w:val="28"/>
          <w:szCs w:val="28"/>
        </w:rPr>
        <w:t xml:space="preserve">the contract as alleged by the respondents. </w:t>
      </w:r>
    </w:p>
    <w:p w:rsidR="00FD01E6" w:rsidRDefault="00FD01E6" w:rsidP="00122CB5">
      <w:pPr>
        <w:jc w:val="both"/>
        <w:rPr>
          <w:rFonts w:ascii="Times New Roman" w:hAnsi="Times New Roman" w:cs="Times New Roman"/>
          <w:sz w:val="28"/>
          <w:szCs w:val="28"/>
        </w:rPr>
      </w:pPr>
      <w:r>
        <w:rPr>
          <w:rFonts w:ascii="Times New Roman" w:hAnsi="Times New Roman" w:cs="Times New Roman"/>
          <w:sz w:val="28"/>
          <w:szCs w:val="28"/>
        </w:rPr>
        <w:t>Secondly, i</w:t>
      </w:r>
      <w:r w:rsidR="00591CC8">
        <w:rPr>
          <w:rFonts w:ascii="Times New Roman" w:hAnsi="Times New Roman" w:cs="Times New Roman"/>
          <w:sz w:val="28"/>
          <w:szCs w:val="28"/>
        </w:rPr>
        <w:t>t is</w:t>
      </w:r>
      <w:r w:rsidR="008774DE">
        <w:rPr>
          <w:rFonts w:ascii="Times New Roman" w:hAnsi="Times New Roman" w:cs="Times New Roman"/>
          <w:sz w:val="28"/>
          <w:szCs w:val="28"/>
        </w:rPr>
        <w:t xml:space="preserve"> contended that the </w:t>
      </w:r>
      <w:r w:rsidR="00591CC8">
        <w:rPr>
          <w:rFonts w:ascii="Times New Roman" w:hAnsi="Times New Roman" w:cs="Times New Roman"/>
          <w:sz w:val="28"/>
          <w:szCs w:val="28"/>
        </w:rPr>
        <w:t>1</w:t>
      </w:r>
      <w:r w:rsidR="00591CC8" w:rsidRPr="008774DE">
        <w:rPr>
          <w:rFonts w:ascii="Times New Roman" w:hAnsi="Times New Roman" w:cs="Times New Roman"/>
          <w:sz w:val="28"/>
          <w:szCs w:val="28"/>
          <w:vertAlign w:val="superscript"/>
        </w:rPr>
        <w:t>st</w:t>
      </w:r>
      <w:r w:rsidR="00591CC8">
        <w:rPr>
          <w:rFonts w:ascii="Times New Roman" w:hAnsi="Times New Roman" w:cs="Times New Roman"/>
          <w:sz w:val="28"/>
          <w:szCs w:val="28"/>
        </w:rPr>
        <w:t xml:space="preserve"> respondent’s Contracts Committee has no powers to terminate the applicants’ contract as its mandate under the law is limited to adjudication of recommendations to terminate the contract and </w:t>
      </w:r>
      <w:r w:rsidR="008774DE">
        <w:rPr>
          <w:rFonts w:ascii="Times New Roman" w:hAnsi="Times New Roman" w:cs="Times New Roman"/>
          <w:sz w:val="28"/>
          <w:szCs w:val="28"/>
        </w:rPr>
        <w:t xml:space="preserve">approval </w:t>
      </w:r>
      <w:r w:rsidR="00774092">
        <w:rPr>
          <w:rFonts w:ascii="Times New Roman" w:hAnsi="Times New Roman" w:cs="Times New Roman"/>
          <w:sz w:val="28"/>
          <w:szCs w:val="28"/>
        </w:rPr>
        <w:t>of</w:t>
      </w:r>
      <w:r w:rsidR="008774DE">
        <w:rPr>
          <w:rFonts w:ascii="Times New Roman" w:hAnsi="Times New Roman" w:cs="Times New Roman"/>
          <w:sz w:val="28"/>
          <w:szCs w:val="28"/>
        </w:rPr>
        <w:t xml:space="preserve"> terminat</w:t>
      </w:r>
      <w:r w:rsidR="00774092">
        <w:rPr>
          <w:rFonts w:ascii="Times New Roman" w:hAnsi="Times New Roman" w:cs="Times New Roman"/>
          <w:sz w:val="28"/>
          <w:szCs w:val="28"/>
        </w:rPr>
        <w:t xml:space="preserve">ion of </w:t>
      </w:r>
      <w:r w:rsidR="008774DE">
        <w:rPr>
          <w:rFonts w:ascii="Times New Roman" w:hAnsi="Times New Roman" w:cs="Times New Roman"/>
          <w:sz w:val="28"/>
          <w:szCs w:val="28"/>
        </w:rPr>
        <w:t>the contract</w:t>
      </w:r>
      <w:r w:rsidR="00591CC8">
        <w:rPr>
          <w:rFonts w:ascii="Times New Roman" w:hAnsi="Times New Roman" w:cs="Times New Roman"/>
          <w:sz w:val="28"/>
          <w:szCs w:val="28"/>
        </w:rPr>
        <w:t>. It is argued that only the applicants or the Government of Uganda or its representative the 1</w:t>
      </w:r>
      <w:r w:rsidR="00591CC8" w:rsidRPr="00591CC8">
        <w:rPr>
          <w:rFonts w:ascii="Times New Roman" w:hAnsi="Times New Roman" w:cs="Times New Roman"/>
          <w:sz w:val="28"/>
          <w:szCs w:val="28"/>
          <w:vertAlign w:val="superscript"/>
        </w:rPr>
        <w:t>st</w:t>
      </w:r>
      <w:r w:rsidR="00591CC8">
        <w:rPr>
          <w:rFonts w:ascii="Times New Roman" w:hAnsi="Times New Roman" w:cs="Times New Roman"/>
          <w:sz w:val="28"/>
          <w:szCs w:val="28"/>
        </w:rPr>
        <w:t xml:space="preserve"> respondent could legally terminate the contract.</w:t>
      </w:r>
      <w:r>
        <w:rPr>
          <w:rFonts w:ascii="Times New Roman" w:hAnsi="Times New Roman" w:cs="Times New Roman"/>
          <w:sz w:val="28"/>
          <w:szCs w:val="28"/>
        </w:rPr>
        <w:t xml:space="preserve"> Furthermore, that the 1</w:t>
      </w:r>
      <w:r w:rsidRPr="00FD01E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as constituted under section 6 of the Kampala Capital City Act (KCCA Act), which does not include the 2</w:t>
      </w:r>
      <w:r w:rsidRPr="00FD01E6">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 or the Contracts Committee, has never passed any resolution to terminate the contract. It is contended that the applicants’ contract is still valid and </w:t>
      </w:r>
      <w:r w:rsidR="00D06C5A">
        <w:rPr>
          <w:rFonts w:ascii="Times New Roman" w:hAnsi="Times New Roman" w:cs="Times New Roman"/>
          <w:sz w:val="28"/>
          <w:szCs w:val="28"/>
        </w:rPr>
        <w:t>s</w:t>
      </w:r>
      <w:r>
        <w:rPr>
          <w:rFonts w:ascii="Times New Roman" w:hAnsi="Times New Roman" w:cs="Times New Roman"/>
          <w:sz w:val="28"/>
          <w:szCs w:val="28"/>
        </w:rPr>
        <w:t>tanding.</w:t>
      </w:r>
    </w:p>
    <w:p w:rsidR="00D06C5A" w:rsidRDefault="00FD01E6" w:rsidP="00122CB5">
      <w:pPr>
        <w:jc w:val="both"/>
        <w:rPr>
          <w:rFonts w:ascii="Times New Roman" w:hAnsi="Times New Roman" w:cs="Times New Roman"/>
          <w:sz w:val="28"/>
          <w:szCs w:val="28"/>
        </w:rPr>
      </w:pPr>
      <w:r>
        <w:rPr>
          <w:rFonts w:ascii="Times New Roman" w:hAnsi="Times New Roman" w:cs="Times New Roman"/>
          <w:sz w:val="28"/>
          <w:szCs w:val="28"/>
        </w:rPr>
        <w:t xml:space="preserve">Thirdly, that the purported approval to terminate the contract was procedurally wrong, improper and ultra vires the powers of </w:t>
      </w:r>
      <w:r w:rsidR="008774DE">
        <w:rPr>
          <w:rFonts w:ascii="Times New Roman" w:hAnsi="Times New Roman" w:cs="Times New Roman"/>
          <w:sz w:val="28"/>
          <w:szCs w:val="28"/>
        </w:rPr>
        <w:t>the Contracts Committee</w:t>
      </w:r>
      <w:r w:rsidR="0074362C">
        <w:rPr>
          <w:rFonts w:ascii="Times New Roman" w:hAnsi="Times New Roman" w:cs="Times New Roman"/>
          <w:sz w:val="28"/>
          <w:szCs w:val="28"/>
        </w:rPr>
        <w:t xml:space="preserve"> </w:t>
      </w:r>
      <w:r>
        <w:rPr>
          <w:rFonts w:ascii="Times New Roman" w:hAnsi="Times New Roman" w:cs="Times New Roman"/>
          <w:sz w:val="28"/>
          <w:szCs w:val="28"/>
        </w:rPr>
        <w:t xml:space="preserve">set out in sections 28 and 29 of the PPDA Act which </w:t>
      </w:r>
      <w:r w:rsidR="00774092">
        <w:rPr>
          <w:rFonts w:ascii="Times New Roman" w:hAnsi="Times New Roman" w:cs="Times New Roman"/>
          <w:sz w:val="28"/>
          <w:szCs w:val="28"/>
        </w:rPr>
        <w:t xml:space="preserve">include </w:t>
      </w:r>
      <w:r>
        <w:rPr>
          <w:rFonts w:ascii="Times New Roman" w:hAnsi="Times New Roman" w:cs="Times New Roman"/>
          <w:sz w:val="28"/>
          <w:szCs w:val="28"/>
        </w:rPr>
        <w:t>receiving recommendation for termination of the contract from the contract manager and adjudicating that recommendation by hearing both parties</w:t>
      </w:r>
      <w:r w:rsidR="00D06C5A">
        <w:rPr>
          <w:rFonts w:ascii="Times New Roman" w:hAnsi="Times New Roman" w:cs="Times New Roman"/>
          <w:sz w:val="28"/>
          <w:szCs w:val="28"/>
        </w:rPr>
        <w:t xml:space="preserve"> and approving the termination. It is the applicants’ case that this was not done.</w:t>
      </w:r>
    </w:p>
    <w:p w:rsidR="000C5266" w:rsidRDefault="00D06C5A" w:rsidP="00122CB5">
      <w:pPr>
        <w:jc w:val="both"/>
        <w:rPr>
          <w:rFonts w:ascii="Times New Roman" w:hAnsi="Times New Roman" w:cs="Times New Roman"/>
          <w:sz w:val="28"/>
          <w:szCs w:val="28"/>
        </w:rPr>
      </w:pPr>
      <w:r w:rsidRPr="00D06C5A">
        <w:rPr>
          <w:rFonts w:ascii="Times New Roman" w:hAnsi="Times New Roman" w:cs="Times New Roman"/>
          <w:sz w:val="28"/>
          <w:szCs w:val="28"/>
        </w:rPr>
        <w:t xml:space="preserve">In response, counsel for the respondents explained </w:t>
      </w:r>
      <w:r>
        <w:rPr>
          <w:rFonts w:ascii="Times New Roman" w:hAnsi="Times New Roman" w:cs="Times New Roman"/>
          <w:sz w:val="28"/>
          <w:szCs w:val="28"/>
        </w:rPr>
        <w:t xml:space="preserve">that the decision to terminate the contract was </w:t>
      </w:r>
      <w:r w:rsidR="00FF63CD">
        <w:rPr>
          <w:rFonts w:ascii="Times New Roman" w:hAnsi="Times New Roman" w:cs="Times New Roman"/>
          <w:sz w:val="28"/>
          <w:szCs w:val="28"/>
        </w:rPr>
        <w:t>communicated by the A</w:t>
      </w:r>
      <w:r>
        <w:rPr>
          <w:rFonts w:ascii="Times New Roman" w:hAnsi="Times New Roman" w:cs="Times New Roman"/>
          <w:sz w:val="28"/>
          <w:szCs w:val="28"/>
        </w:rPr>
        <w:t>ccounting Officer/Executive Director of the 1</w:t>
      </w:r>
      <w:r w:rsidRPr="00D06C5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who has the overall responsibility for execution of the procurement and disposal process as provided by section 26</w:t>
      </w:r>
      <w:r w:rsidR="00774092">
        <w:rPr>
          <w:rFonts w:ascii="Times New Roman" w:hAnsi="Times New Roman" w:cs="Times New Roman"/>
          <w:sz w:val="28"/>
          <w:szCs w:val="28"/>
        </w:rPr>
        <w:t xml:space="preserve"> of the PPDA Act. It is argued </w:t>
      </w:r>
      <w:r>
        <w:rPr>
          <w:rFonts w:ascii="Times New Roman" w:hAnsi="Times New Roman" w:cs="Times New Roman"/>
          <w:sz w:val="28"/>
          <w:szCs w:val="28"/>
        </w:rPr>
        <w:t xml:space="preserve">that </w:t>
      </w:r>
      <w:r w:rsidR="000C5266">
        <w:rPr>
          <w:rFonts w:ascii="Times New Roman" w:hAnsi="Times New Roman" w:cs="Times New Roman"/>
          <w:sz w:val="28"/>
          <w:szCs w:val="28"/>
        </w:rPr>
        <w:t>section 5 of the KCCA Act establishe</w:t>
      </w:r>
      <w:r w:rsidR="00774092">
        <w:rPr>
          <w:rFonts w:ascii="Times New Roman" w:hAnsi="Times New Roman" w:cs="Times New Roman"/>
          <w:sz w:val="28"/>
          <w:szCs w:val="28"/>
        </w:rPr>
        <w:t>s</w:t>
      </w:r>
      <w:r w:rsidR="000C5266">
        <w:rPr>
          <w:rFonts w:ascii="Times New Roman" w:hAnsi="Times New Roman" w:cs="Times New Roman"/>
          <w:sz w:val="28"/>
          <w:szCs w:val="28"/>
        </w:rPr>
        <w:t xml:space="preserve"> the 1</w:t>
      </w:r>
      <w:r w:rsidR="000C5266" w:rsidRPr="000C5266">
        <w:rPr>
          <w:rFonts w:ascii="Times New Roman" w:hAnsi="Times New Roman" w:cs="Times New Roman"/>
          <w:sz w:val="28"/>
          <w:szCs w:val="28"/>
          <w:vertAlign w:val="superscript"/>
        </w:rPr>
        <w:t>st</w:t>
      </w:r>
      <w:r w:rsidR="000C5266">
        <w:rPr>
          <w:rFonts w:ascii="Times New Roman" w:hAnsi="Times New Roman" w:cs="Times New Roman"/>
          <w:sz w:val="28"/>
          <w:szCs w:val="28"/>
        </w:rPr>
        <w:t xml:space="preserve"> respondent as a corporate entity and the elected individuals described as its members by section 6 of the KCCA Act and whose functions and responsibilities are set out in sections 11 and 16 of that Act cannot be turned into that corporate entity. </w:t>
      </w:r>
    </w:p>
    <w:p w:rsidR="00997A19" w:rsidRDefault="000C5266" w:rsidP="00122CB5">
      <w:pPr>
        <w:jc w:val="both"/>
        <w:rPr>
          <w:rFonts w:ascii="Times New Roman" w:hAnsi="Times New Roman" w:cs="Times New Roman"/>
          <w:sz w:val="28"/>
          <w:szCs w:val="28"/>
        </w:rPr>
      </w:pPr>
      <w:r>
        <w:rPr>
          <w:rFonts w:ascii="Times New Roman" w:hAnsi="Times New Roman" w:cs="Times New Roman"/>
          <w:sz w:val="28"/>
          <w:szCs w:val="28"/>
        </w:rPr>
        <w:t xml:space="preserve">It was pointed out that section 25 of the PPDA Act vests the responsibility for managing all procurement and disposal activities within its jurisdiction in a procuring and disposing </w:t>
      </w:r>
      <w:r w:rsidR="00774092">
        <w:rPr>
          <w:rFonts w:ascii="Times New Roman" w:hAnsi="Times New Roman" w:cs="Times New Roman"/>
          <w:sz w:val="28"/>
          <w:szCs w:val="28"/>
        </w:rPr>
        <w:t>e</w:t>
      </w:r>
      <w:r>
        <w:rPr>
          <w:rFonts w:ascii="Times New Roman" w:hAnsi="Times New Roman" w:cs="Times New Roman"/>
          <w:sz w:val="28"/>
          <w:szCs w:val="28"/>
        </w:rPr>
        <w:t>ntity which is composed of an Accounting Officer and a Contracts Committee among others. Counsel for the respondents argued that none of the elected persons mentioned in section 6 of the KCCA Act qualifies or is indeed a member of the procuring &amp; disposing entity</w:t>
      </w:r>
      <w:r w:rsidR="00FF63CD">
        <w:rPr>
          <w:rFonts w:ascii="Times New Roman" w:hAnsi="Times New Roman" w:cs="Times New Roman"/>
          <w:sz w:val="28"/>
          <w:szCs w:val="28"/>
        </w:rPr>
        <w:t>. He therefore concluded on this point that no resolution passed by the elected members of KCCA was necessary to give effect to the termination of the applicants’ contract as no such resolution is required under any law currently in force.</w:t>
      </w:r>
    </w:p>
    <w:p w:rsidR="00FF63CD" w:rsidRDefault="00FF63CD" w:rsidP="00122CB5">
      <w:pPr>
        <w:jc w:val="both"/>
        <w:rPr>
          <w:rFonts w:ascii="Times New Roman" w:hAnsi="Times New Roman" w:cs="Times New Roman"/>
          <w:sz w:val="28"/>
          <w:szCs w:val="28"/>
        </w:rPr>
      </w:pPr>
      <w:r>
        <w:rPr>
          <w:rFonts w:ascii="Times New Roman" w:hAnsi="Times New Roman" w:cs="Times New Roman"/>
          <w:sz w:val="28"/>
          <w:szCs w:val="28"/>
        </w:rPr>
        <w:t>It is further argued for the respondents that the Contracts Committee of the 1</w:t>
      </w:r>
      <w:r w:rsidRPr="00FF63C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convened and took a decision on whether or not to terminate the applicants’ contract and this accords with its responsibility under regulation 263 of the PPDA Regulations 2003 which requires it to approve any decision for termination of contract</w:t>
      </w:r>
      <w:r w:rsidR="00774092">
        <w:rPr>
          <w:rFonts w:ascii="Times New Roman" w:hAnsi="Times New Roman" w:cs="Times New Roman"/>
          <w:sz w:val="28"/>
          <w:szCs w:val="28"/>
        </w:rPr>
        <w:t>s</w:t>
      </w:r>
      <w:r>
        <w:rPr>
          <w:rFonts w:ascii="Times New Roman" w:hAnsi="Times New Roman" w:cs="Times New Roman"/>
          <w:sz w:val="28"/>
          <w:szCs w:val="28"/>
        </w:rPr>
        <w:t xml:space="preserve">. Counsel for the respondents </w:t>
      </w:r>
      <w:r w:rsidR="00994C80">
        <w:rPr>
          <w:rFonts w:ascii="Times New Roman" w:hAnsi="Times New Roman" w:cs="Times New Roman"/>
          <w:sz w:val="28"/>
          <w:szCs w:val="28"/>
        </w:rPr>
        <w:t>then submitted that the termination decision communicated to the applicants by the Accounting Officer of the 1</w:t>
      </w:r>
      <w:r w:rsidR="00994C80" w:rsidRPr="00994C80">
        <w:rPr>
          <w:rFonts w:ascii="Times New Roman" w:hAnsi="Times New Roman" w:cs="Times New Roman"/>
          <w:sz w:val="28"/>
          <w:szCs w:val="28"/>
          <w:vertAlign w:val="superscript"/>
        </w:rPr>
        <w:t>st</w:t>
      </w:r>
      <w:r w:rsidR="00994C80">
        <w:rPr>
          <w:rFonts w:ascii="Times New Roman" w:hAnsi="Times New Roman" w:cs="Times New Roman"/>
          <w:sz w:val="28"/>
          <w:szCs w:val="28"/>
        </w:rPr>
        <w:t xml:space="preserve"> respondent after the approval of the Contracts Committee is valid and unassailable on account of procedural propriety or otherwise.</w:t>
      </w:r>
    </w:p>
    <w:p w:rsidR="00663286" w:rsidRDefault="00994C80" w:rsidP="00122CB5">
      <w:pPr>
        <w:jc w:val="both"/>
        <w:rPr>
          <w:rFonts w:ascii="Times New Roman" w:hAnsi="Times New Roman" w:cs="Times New Roman"/>
          <w:sz w:val="28"/>
          <w:szCs w:val="28"/>
        </w:rPr>
      </w:pPr>
      <w:r>
        <w:rPr>
          <w:rFonts w:ascii="Times New Roman" w:hAnsi="Times New Roman" w:cs="Times New Roman"/>
          <w:sz w:val="28"/>
          <w:szCs w:val="28"/>
        </w:rPr>
        <w:t xml:space="preserve">I have carefully considered the arguments of both </w:t>
      </w:r>
      <w:r w:rsidR="005D5F76">
        <w:rPr>
          <w:rFonts w:ascii="Times New Roman" w:hAnsi="Times New Roman" w:cs="Times New Roman"/>
          <w:sz w:val="28"/>
          <w:szCs w:val="28"/>
        </w:rPr>
        <w:t>counsel</w:t>
      </w:r>
      <w:r>
        <w:rPr>
          <w:rFonts w:ascii="Times New Roman" w:hAnsi="Times New Roman" w:cs="Times New Roman"/>
          <w:sz w:val="28"/>
          <w:szCs w:val="28"/>
        </w:rPr>
        <w:t xml:space="preserve"> and the relevant laws </w:t>
      </w:r>
      <w:r w:rsidR="005D5F76">
        <w:rPr>
          <w:rFonts w:ascii="Times New Roman" w:hAnsi="Times New Roman" w:cs="Times New Roman"/>
          <w:sz w:val="28"/>
          <w:szCs w:val="28"/>
        </w:rPr>
        <w:t xml:space="preserve">they have </w:t>
      </w:r>
      <w:r>
        <w:rPr>
          <w:rFonts w:ascii="Times New Roman" w:hAnsi="Times New Roman" w:cs="Times New Roman"/>
          <w:sz w:val="28"/>
          <w:szCs w:val="28"/>
        </w:rPr>
        <w:t>re</w:t>
      </w:r>
      <w:r w:rsidR="005D5F76">
        <w:rPr>
          <w:rFonts w:ascii="Times New Roman" w:hAnsi="Times New Roman" w:cs="Times New Roman"/>
          <w:sz w:val="28"/>
          <w:szCs w:val="28"/>
        </w:rPr>
        <w:t>lied upon</w:t>
      </w:r>
      <w:r>
        <w:rPr>
          <w:rFonts w:ascii="Times New Roman" w:hAnsi="Times New Roman" w:cs="Times New Roman"/>
          <w:sz w:val="28"/>
          <w:szCs w:val="28"/>
        </w:rPr>
        <w:t xml:space="preserve">. </w:t>
      </w:r>
      <w:r w:rsidR="005D5F76">
        <w:rPr>
          <w:rFonts w:ascii="Times New Roman" w:hAnsi="Times New Roman" w:cs="Times New Roman"/>
          <w:sz w:val="28"/>
          <w:szCs w:val="28"/>
        </w:rPr>
        <w:t xml:space="preserve">I must observe that the applicants’ arguments appear to be based on lack of a proper appreciation of the KCCA Act and the PPDA Act. </w:t>
      </w:r>
      <w:r>
        <w:rPr>
          <w:rFonts w:ascii="Times New Roman" w:hAnsi="Times New Roman" w:cs="Times New Roman"/>
          <w:sz w:val="28"/>
          <w:szCs w:val="28"/>
        </w:rPr>
        <w:t xml:space="preserve">I </w:t>
      </w:r>
      <w:r w:rsidR="005D5F76">
        <w:rPr>
          <w:rFonts w:ascii="Times New Roman" w:hAnsi="Times New Roman" w:cs="Times New Roman"/>
          <w:sz w:val="28"/>
          <w:szCs w:val="28"/>
        </w:rPr>
        <w:t>am more convinced by</w:t>
      </w:r>
      <w:r>
        <w:rPr>
          <w:rFonts w:ascii="Times New Roman" w:hAnsi="Times New Roman" w:cs="Times New Roman"/>
          <w:sz w:val="28"/>
          <w:szCs w:val="28"/>
        </w:rPr>
        <w:t xml:space="preserve"> the arguments of counsel for the respondents that </w:t>
      </w:r>
      <w:r w:rsidR="002878E2">
        <w:rPr>
          <w:rFonts w:ascii="Times New Roman" w:hAnsi="Times New Roman" w:cs="Times New Roman"/>
          <w:sz w:val="28"/>
          <w:szCs w:val="28"/>
        </w:rPr>
        <w:t>procurement by the KCCA is governed by the PPDA Act it being an entity of government and its procurement functions as</w:t>
      </w:r>
      <w:r>
        <w:rPr>
          <w:rFonts w:ascii="Times New Roman" w:hAnsi="Times New Roman" w:cs="Times New Roman"/>
          <w:sz w:val="28"/>
          <w:szCs w:val="28"/>
        </w:rPr>
        <w:t xml:space="preserve"> a corporate entity is </w:t>
      </w:r>
      <w:r w:rsidR="002878E2">
        <w:rPr>
          <w:rFonts w:ascii="Times New Roman" w:hAnsi="Times New Roman" w:cs="Times New Roman"/>
          <w:sz w:val="28"/>
          <w:szCs w:val="28"/>
        </w:rPr>
        <w:t>handled by its procurement and disposal entity and not</w:t>
      </w:r>
      <w:r>
        <w:rPr>
          <w:rFonts w:ascii="Times New Roman" w:hAnsi="Times New Roman" w:cs="Times New Roman"/>
          <w:sz w:val="28"/>
          <w:szCs w:val="28"/>
        </w:rPr>
        <w:t xml:space="preserve"> the elected members. </w:t>
      </w:r>
      <w:r w:rsidR="005D5F76">
        <w:rPr>
          <w:rFonts w:ascii="Times New Roman" w:hAnsi="Times New Roman" w:cs="Times New Roman"/>
          <w:sz w:val="28"/>
          <w:szCs w:val="28"/>
        </w:rPr>
        <w:t xml:space="preserve"> I do not therefore see the need for a resolution by the elected members of KCCA because there is no legal basis for it. Just like they had no role to play in procuring the applicants’ services </w:t>
      </w:r>
      <w:r w:rsidR="000310B4">
        <w:rPr>
          <w:rFonts w:ascii="Times New Roman" w:hAnsi="Times New Roman" w:cs="Times New Roman"/>
          <w:sz w:val="28"/>
          <w:szCs w:val="28"/>
        </w:rPr>
        <w:t xml:space="preserve">they have no role in its termination. The argument for the applicants could have been influenced by </w:t>
      </w:r>
      <w:r w:rsidR="00B647FE">
        <w:rPr>
          <w:rFonts w:ascii="Times New Roman" w:hAnsi="Times New Roman" w:cs="Times New Roman"/>
          <w:sz w:val="28"/>
          <w:szCs w:val="28"/>
        </w:rPr>
        <w:t>the old order prior to</w:t>
      </w:r>
      <w:r w:rsidR="000310B4">
        <w:rPr>
          <w:rFonts w:ascii="Times New Roman" w:hAnsi="Times New Roman" w:cs="Times New Roman"/>
          <w:sz w:val="28"/>
          <w:szCs w:val="28"/>
        </w:rPr>
        <w:t xml:space="preserve"> the establishment of the KCCA as a corporate entity</w:t>
      </w:r>
      <w:r w:rsidR="00B647FE">
        <w:rPr>
          <w:rFonts w:ascii="Times New Roman" w:hAnsi="Times New Roman" w:cs="Times New Roman"/>
          <w:sz w:val="28"/>
          <w:szCs w:val="28"/>
        </w:rPr>
        <w:t xml:space="preserve">. I agree that </w:t>
      </w:r>
      <w:r w:rsidR="000310B4">
        <w:rPr>
          <w:rFonts w:ascii="Times New Roman" w:hAnsi="Times New Roman" w:cs="Times New Roman"/>
          <w:sz w:val="28"/>
          <w:szCs w:val="28"/>
        </w:rPr>
        <w:t xml:space="preserve">all </w:t>
      </w:r>
      <w:r w:rsidR="00B647FE">
        <w:rPr>
          <w:rFonts w:ascii="Times New Roman" w:hAnsi="Times New Roman" w:cs="Times New Roman"/>
          <w:sz w:val="28"/>
          <w:szCs w:val="28"/>
        </w:rPr>
        <w:t>KCCA</w:t>
      </w:r>
      <w:r w:rsidR="000310B4">
        <w:rPr>
          <w:rFonts w:ascii="Times New Roman" w:hAnsi="Times New Roman" w:cs="Times New Roman"/>
          <w:sz w:val="28"/>
          <w:szCs w:val="28"/>
        </w:rPr>
        <w:t xml:space="preserve"> procurement process</w:t>
      </w:r>
      <w:r w:rsidR="00B647FE">
        <w:rPr>
          <w:rFonts w:ascii="Times New Roman" w:hAnsi="Times New Roman" w:cs="Times New Roman"/>
          <w:sz w:val="28"/>
          <w:szCs w:val="28"/>
        </w:rPr>
        <w:t>es</w:t>
      </w:r>
      <w:r w:rsidR="000310B4">
        <w:rPr>
          <w:rFonts w:ascii="Times New Roman" w:hAnsi="Times New Roman" w:cs="Times New Roman"/>
          <w:sz w:val="28"/>
          <w:szCs w:val="28"/>
        </w:rPr>
        <w:t xml:space="preserve"> including </w:t>
      </w:r>
      <w:r w:rsidR="00B647FE">
        <w:rPr>
          <w:rFonts w:ascii="Times New Roman" w:hAnsi="Times New Roman" w:cs="Times New Roman"/>
          <w:sz w:val="28"/>
          <w:szCs w:val="28"/>
        </w:rPr>
        <w:t xml:space="preserve">termination of contracts is </w:t>
      </w:r>
      <w:r w:rsidR="000310B4">
        <w:rPr>
          <w:rFonts w:ascii="Times New Roman" w:hAnsi="Times New Roman" w:cs="Times New Roman"/>
          <w:sz w:val="28"/>
          <w:szCs w:val="28"/>
        </w:rPr>
        <w:t xml:space="preserve">handled </w:t>
      </w:r>
      <w:r w:rsidR="002878E2">
        <w:rPr>
          <w:rFonts w:ascii="Times New Roman" w:hAnsi="Times New Roman" w:cs="Times New Roman"/>
          <w:sz w:val="28"/>
          <w:szCs w:val="28"/>
        </w:rPr>
        <w:t xml:space="preserve">by </w:t>
      </w:r>
      <w:r w:rsidR="000310B4">
        <w:rPr>
          <w:rFonts w:ascii="Times New Roman" w:hAnsi="Times New Roman" w:cs="Times New Roman"/>
          <w:sz w:val="28"/>
          <w:szCs w:val="28"/>
        </w:rPr>
        <w:t>the procuring &amp; disposing entity whose composit</w:t>
      </w:r>
      <w:r w:rsidR="00663286">
        <w:rPr>
          <w:rFonts w:ascii="Times New Roman" w:hAnsi="Times New Roman" w:cs="Times New Roman"/>
          <w:sz w:val="28"/>
          <w:szCs w:val="28"/>
        </w:rPr>
        <w:t>ion is provided under section 24</w:t>
      </w:r>
      <w:r w:rsidR="000310B4">
        <w:rPr>
          <w:rFonts w:ascii="Times New Roman" w:hAnsi="Times New Roman" w:cs="Times New Roman"/>
          <w:sz w:val="28"/>
          <w:szCs w:val="28"/>
        </w:rPr>
        <w:t>of the PPDA Act as</w:t>
      </w:r>
      <w:r w:rsidR="00B647FE">
        <w:rPr>
          <w:rFonts w:ascii="Times New Roman" w:hAnsi="Times New Roman" w:cs="Times New Roman"/>
          <w:sz w:val="28"/>
          <w:szCs w:val="28"/>
        </w:rPr>
        <w:t>;</w:t>
      </w:r>
      <w:r w:rsidR="000310B4">
        <w:rPr>
          <w:rFonts w:ascii="Times New Roman" w:hAnsi="Times New Roman" w:cs="Times New Roman"/>
          <w:sz w:val="28"/>
          <w:szCs w:val="28"/>
        </w:rPr>
        <w:t xml:space="preserve"> an Accounting Officer, a Contracts Committee, a Procurement &amp; Disposal Unit, a User Department and an Evaluation Committee.</w:t>
      </w:r>
    </w:p>
    <w:p w:rsidR="00663286" w:rsidRDefault="00663286" w:rsidP="00663286">
      <w:pPr>
        <w:jc w:val="both"/>
        <w:rPr>
          <w:rFonts w:ascii="Times New Roman" w:hAnsi="Times New Roman" w:cs="Times New Roman"/>
          <w:i/>
          <w:sz w:val="28"/>
          <w:szCs w:val="28"/>
        </w:rPr>
      </w:pPr>
      <w:r>
        <w:rPr>
          <w:rFonts w:ascii="Times New Roman" w:hAnsi="Times New Roman" w:cs="Times New Roman"/>
          <w:sz w:val="28"/>
          <w:szCs w:val="28"/>
        </w:rPr>
        <w:t xml:space="preserve">Turning to the argument that the Contracts Committee did not adjudicate the recommendation as provided </w:t>
      </w:r>
      <w:r w:rsidR="004B7600">
        <w:rPr>
          <w:rFonts w:ascii="Times New Roman" w:hAnsi="Times New Roman" w:cs="Times New Roman"/>
          <w:sz w:val="28"/>
          <w:szCs w:val="28"/>
        </w:rPr>
        <w:t xml:space="preserve">for under section 28 (a) of the PPDA Act, I have checked and found that the Act does not define the term adjudicate. However, Black’s Law Dictionary defines the verb adjudicate as, </w:t>
      </w:r>
      <w:r w:rsidR="004B7600" w:rsidRPr="004B7600">
        <w:rPr>
          <w:rFonts w:ascii="Times New Roman" w:hAnsi="Times New Roman" w:cs="Times New Roman"/>
          <w:i/>
          <w:sz w:val="28"/>
          <w:szCs w:val="28"/>
        </w:rPr>
        <w:t>“to rule upon judicially”.</w:t>
      </w:r>
      <w:r w:rsidR="004B7600">
        <w:rPr>
          <w:rFonts w:ascii="Times New Roman" w:hAnsi="Times New Roman" w:cs="Times New Roman"/>
          <w:sz w:val="28"/>
          <w:szCs w:val="28"/>
        </w:rPr>
        <w:t xml:space="preserve"> It also defines the noun adjudication as; “</w:t>
      </w:r>
      <w:r w:rsidR="004B7600" w:rsidRPr="004B7600">
        <w:rPr>
          <w:rFonts w:ascii="Times New Roman" w:hAnsi="Times New Roman" w:cs="Times New Roman"/>
          <w:i/>
          <w:sz w:val="28"/>
          <w:szCs w:val="28"/>
        </w:rPr>
        <w:t>the legal process of resolving a dispute; the process of judicially deciding a case</w:t>
      </w:r>
      <w:r w:rsidR="004B7600">
        <w:rPr>
          <w:rFonts w:ascii="Times New Roman" w:hAnsi="Times New Roman" w:cs="Times New Roman"/>
          <w:i/>
          <w:sz w:val="28"/>
          <w:szCs w:val="28"/>
        </w:rPr>
        <w:t>.</w:t>
      </w:r>
      <w:r w:rsidR="004B7600" w:rsidRPr="004B7600">
        <w:rPr>
          <w:rFonts w:ascii="Times New Roman" w:hAnsi="Times New Roman" w:cs="Times New Roman"/>
          <w:i/>
          <w:sz w:val="28"/>
          <w:szCs w:val="28"/>
        </w:rPr>
        <w:t>”</w:t>
      </w:r>
    </w:p>
    <w:p w:rsidR="00ED0B6E" w:rsidRDefault="004B7600" w:rsidP="00663286">
      <w:pPr>
        <w:jc w:val="both"/>
        <w:rPr>
          <w:rFonts w:ascii="Times New Roman" w:hAnsi="Times New Roman" w:cs="Times New Roman"/>
          <w:sz w:val="28"/>
          <w:szCs w:val="28"/>
        </w:rPr>
      </w:pPr>
      <w:r>
        <w:rPr>
          <w:rFonts w:ascii="Times New Roman" w:hAnsi="Times New Roman" w:cs="Times New Roman"/>
          <w:sz w:val="28"/>
          <w:szCs w:val="28"/>
        </w:rPr>
        <w:t>In the context of the above definitions the applicant would be right to complain that they were not heard before the contract was terminated</w:t>
      </w:r>
      <w:r w:rsidR="00D174E3">
        <w:rPr>
          <w:rFonts w:ascii="Times New Roman" w:hAnsi="Times New Roman" w:cs="Times New Roman"/>
          <w:sz w:val="28"/>
          <w:szCs w:val="28"/>
        </w:rPr>
        <w:t xml:space="preserve"> because the phrases used presuppose a hearing</w:t>
      </w:r>
      <w:r>
        <w:rPr>
          <w:rFonts w:ascii="Times New Roman" w:hAnsi="Times New Roman" w:cs="Times New Roman"/>
          <w:sz w:val="28"/>
          <w:szCs w:val="28"/>
        </w:rPr>
        <w:t xml:space="preserve">. However, I </w:t>
      </w:r>
      <w:r w:rsidR="00423040">
        <w:rPr>
          <w:rFonts w:ascii="Times New Roman" w:hAnsi="Times New Roman" w:cs="Times New Roman"/>
          <w:sz w:val="28"/>
          <w:szCs w:val="28"/>
        </w:rPr>
        <w:t>have also looked at regulation 263 of the PPDA Regulations which specifically provides for termination of contracts. A careful perusal of that regulation does not reveal that the Contracts Committee has to hear a recommendation for termination before giving its approval of</w:t>
      </w:r>
      <w:r w:rsidR="002878E2">
        <w:rPr>
          <w:rFonts w:ascii="Times New Roman" w:hAnsi="Times New Roman" w:cs="Times New Roman"/>
          <w:sz w:val="28"/>
          <w:szCs w:val="28"/>
        </w:rPr>
        <w:t xml:space="preserve"> termination of </w:t>
      </w:r>
      <w:r w:rsidR="00423040">
        <w:rPr>
          <w:rFonts w:ascii="Times New Roman" w:hAnsi="Times New Roman" w:cs="Times New Roman"/>
          <w:sz w:val="28"/>
          <w:szCs w:val="28"/>
        </w:rPr>
        <w:t xml:space="preserve">the contract. I therefore do not think </w:t>
      </w:r>
      <w:r>
        <w:rPr>
          <w:rFonts w:ascii="Times New Roman" w:hAnsi="Times New Roman" w:cs="Times New Roman"/>
          <w:sz w:val="28"/>
          <w:szCs w:val="28"/>
        </w:rPr>
        <w:t xml:space="preserve">the legislature intended that for every recommendation made by the contract manager the Contracts Committee has to conduct a hearing of all the parties involved. It is my considered view that </w:t>
      </w:r>
      <w:r w:rsidR="00D174E3">
        <w:rPr>
          <w:rFonts w:ascii="Times New Roman" w:hAnsi="Times New Roman" w:cs="Times New Roman"/>
          <w:sz w:val="28"/>
          <w:szCs w:val="28"/>
        </w:rPr>
        <w:t>that approach</w:t>
      </w:r>
      <w:r>
        <w:rPr>
          <w:rFonts w:ascii="Times New Roman" w:hAnsi="Times New Roman" w:cs="Times New Roman"/>
          <w:sz w:val="28"/>
          <w:szCs w:val="28"/>
        </w:rPr>
        <w:t xml:space="preserve"> would bog down the work of the Contracts Committee and slow down the procurement process as well as execution of works. I </w:t>
      </w:r>
      <w:r w:rsidR="00A02DE0">
        <w:rPr>
          <w:rFonts w:ascii="Times New Roman" w:hAnsi="Times New Roman" w:cs="Times New Roman"/>
          <w:sz w:val="28"/>
          <w:szCs w:val="28"/>
        </w:rPr>
        <w:t>am convinced</w:t>
      </w:r>
      <w:r>
        <w:rPr>
          <w:rFonts w:ascii="Times New Roman" w:hAnsi="Times New Roman" w:cs="Times New Roman"/>
          <w:sz w:val="28"/>
          <w:szCs w:val="28"/>
        </w:rPr>
        <w:t xml:space="preserve"> that the word adjudicate was </w:t>
      </w:r>
      <w:r w:rsidR="00774092">
        <w:rPr>
          <w:rFonts w:ascii="Times New Roman" w:hAnsi="Times New Roman" w:cs="Times New Roman"/>
          <w:sz w:val="28"/>
          <w:szCs w:val="28"/>
        </w:rPr>
        <w:t xml:space="preserve">loosely </w:t>
      </w:r>
      <w:r>
        <w:rPr>
          <w:rFonts w:ascii="Times New Roman" w:hAnsi="Times New Roman" w:cs="Times New Roman"/>
          <w:sz w:val="28"/>
          <w:szCs w:val="28"/>
        </w:rPr>
        <w:t xml:space="preserve">used </w:t>
      </w:r>
      <w:r w:rsidR="00D174E3">
        <w:rPr>
          <w:rFonts w:ascii="Times New Roman" w:hAnsi="Times New Roman" w:cs="Times New Roman"/>
          <w:sz w:val="28"/>
          <w:szCs w:val="28"/>
        </w:rPr>
        <w:t xml:space="preserve">in section 28 (a) of the PPDA Act </w:t>
      </w:r>
      <w:r w:rsidR="00A02DE0">
        <w:rPr>
          <w:rFonts w:ascii="Times New Roman" w:hAnsi="Times New Roman" w:cs="Times New Roman"/>
          <w:sz w:val="28"/>
          <w:szCs w:val="28"/>
        </w:rPr>
        <w:t>to mean “</w:t>
      </w:r>
      <w:r w:rsidR="00A02DE0" w:rsidRPr="00774092">
        <w:rPr>
          <w:rFonts w:ascii="Times New Roman" w:hAnsi="Times New Roman" w:cs="Times New Roman"/>
          <w:i/>
          <w:sz w:val="28"/>
          <w:szCs w:val="28"/>
        </w:rPr>
        <w:t>decide</w:t>
      </w:r>
      <w:r w:rsidR="00A02DE0">
        <w:rPr>
          <w:rFonts w:ascii="Times New Roman" w:hAnsi="Times New Roman" w:cs="Times New Roman"/>
          <w:sz w:val="28"/>
          <w:szCs w:val="28"/>
        </w:rPr>
        <w:t xml:space="preserve">”. I believe when opportunity presents itself to review the PPDA Act this </w:t>
      </w:r>
      <w:r w:rsidR="00D174E3">
        <w:rPr>
          <w:rFonts w:ascii="Times New Roman" w:hAnsi="Times New Roman" w:cs="Times New Roman"/>
          <w:sz w:val="28"/>
          <w:szCs w:val="28"/>
        </w:rPr>
        <w:t xml:space="preserve">will be clarified by defining the </w:t>
      </w:r>
      <w:r w:rsidR="00423040">
        <w:rPr>
          <w:rFonts w:ascii="Times New Roman" w:hAnsi="Times New Roman" w:cs="Times New Roman"/>
          <w:sz w:val="28"/>
          <w:szCs w:val="28"/>
        </w:rPr>
        <w:t>word</w:t>
      </w:r>
      <w:r w:rsidR="00A02DE0">
        <w:rPr>
          <w:rFonts w:ascii="Times New Roman" w:hAnsi="Times New Roman" w:cs="Times New Roman"/>
          <w:sz w:val="28"/>
          <w:szCs w:val="28"/>
        </w:rPr>
        <w:t xml:space="preserve"> </w:t>
      </w:r>
      <w:r w:rsidR="00D174E3">
        <w:rPr>
          <w:rFonts w:ascii="Times New Roman" w:hAnsi="Times New Roman" w:cs="Times New Roman"/>
          <w:sz w:val="28"/>
          <w:szCs w:val="28"/>
        </w:rPr>
        <w:t xml:space="preserve">so as </w:t>
      </w:r>
      <w:r w:rsidR="00A02DE0">
        <w:rPr>
          <w:rFonts w:ascii="Times New Roman" w:hAnsi="Times New Roman" w:cs="Times New Roman"/>
          <w:sz w:val="28"/>
          <w:szCs w:val="28"/>
        </w:rPr>
        <w:t xml:space="preserve">to avoid </w:t>
      </w:r>
      <w:r w:rsidR="00D174E3">
        <w:rPr>
          <w:rFonts w:ascii="Times New Roman" w:hAnsi="Times New Roman" w:cs="Times New Roman"/>
          <w:sz w:val="28"/>
          <w:szCs w:val="28"/>
        </w:rPr>
        <w:t xml:space="preserve">its </w:t>
      </w:r>
      <w:r w:rsidR="00A02DE0">
        <w:rPr>
          <w:rFonts w:ascii="Times New Roman" w:hAnsi="Times New Roman" w:cs="Times New Roman"/>
          <w:sz w:val="28"/>
          <w:szCs w:val="28"/>
        </w:rPr>
        <w:t>misinterpret</w:t>
      </w:r>
      <w:r w:rsidR="00D174E3">
        <w:rPr>
          <w:rFonts w:ascii="Times New Roman" w:hAnsi="Times New Roman" w:cs="Times New Roman"/>
          <w:sz w:val="28"/>
          <w:szCs w:val="28"/>
        </w:rPr>
        <w:t>ation</w:t>
      </w:r>
      <w:r w:rsidR="00A02DE0">
        <w:rPr>
          <w:rFonts w:ascii="Times New Roman" w:hAnsi="Times New Roman" w:cs="Times New Roman"/>
          <w:sz w:val="28"/>
          <w:szCs w:val="28"/>
        </w:rPr>
        <w:t xml:space="preserve">. </w:t>
      </w:r>
    </w:p>
    <w:p w:rsidR="002878E2" w:rsidRDefault="00ED0B6E" w:rsidP="00122CB5">
      <w:pPr>
        <w:jc w:val="both"/>
        <w:rPr>
          <w:rFonts w:ascii="Times New Roman" w:hAnsi="Times New Roman" w:cs="Times New Roman"/>
          <w:sz w:val="28"/>
          <w:szCs w:val="28"/>
        </w:rPr>
      </w:pPr>
      <w:r>
        <w:rPr>
          <w:rFonts w:ascii="Times New Roman" w:hAnsi="Times New Roman" w:cs="Times New Roman"/>
          <w:sz w:val="28"/>
          <w:szCs w:val="28"/>
        </w:rPr>
        <w:t xml:space="preserve">On the whole for purposes of determining this application, </w:t>
      </w:r>
      <w:r w:rsidR="00D174E3">
        <w:rPr>
          <w:rFonts w:ascii="Times New Roman" w:hAnsi="Times New Roman" w:cs="Times New Roman"/>
          <w:sz w:val="28"/>
          <w:szCs w:val="28"/>
        </w:rPr>
        <w:t xml:space="preserve">it appears to me </w:t>
      </w:r>
      <w:r w:rsidR="00423040">
        <w:rPr>
          <w:rFonts w:ascii="Times New Roman" w:hAnsi="Times New Roman" w:cs="Times New Roman"/>
          <w:sz w:val="28"/>
          <w:szCs w:val="28"/>
        </w:rPr>
        <w:t xml:space="preserve">that the </w:t>
      </w:r>
      <w:r w:rsidR="00D174E3">
        <w:rPr>
          <w:rFonts w:ascii="Times New Roman" w:hAnsi="Times New Roman" w:cs="Times New Roman"/>
          <w:sz w:val="28"/>
          <w:szCs w:val="28"/>
        </w:rPr>
        <w:t>1</w:t>
      </w:r>
      <w:r w:rsidR="00D174E3" w:rsidRPr="00D174E3">
        <w:rPr>
          <w:rFonts w:ascii="Times New Roman" w:hAnsi="Times New Roman" w:cs="Times New Roman"/>
          <w:sz w:val="28"/>
          <w:szCs w:val="28"/>
          <w:vertAlign w:val="superscript"/>
        </w:rPr>
        <w:t>st</w:t>
      </w:r>
      <w:r w:rsidR="00D174E3">
        <w:rPr>
          <w:rFonts w:ascii="Times New Roman" w:hAnsi="Times New Roman" w:cs="Times New Roman"/>
          <w:sz w:val="28"/>
          <w:szCs w:val="28"/>
        </w:rPr>
        <w:t xml:space="preserve"> respondent’s </w:t>
      </w:r>
      <w:r w:rsidR="00423040">
        <w:rPr>
          <w:rFonts w:ascii="Times New Roman" w:hAnsi="Times New Roman" w:cs="Times New Roman"/>
          <w:sz w:val="28"/>
          <w:szCs w:val="28"/>
        </w:rPr>
        <w:t>Contracts Committee</w:t>
      </w:r>
      <w:r>
        <w:rPr>
          <w:rFonts w:ascii="Times New Roman" w:hAnsi="Times New Roman" w:cs="Times New Roman"/>
          <w:sz w:val="28"/>
          <w:szCs w:val="28"/>
        </w:rPr>
        <w:t xml:space="preserve"> approved </w:t>
      </w:r>
      <w:r w:rsidR="00423040">
        <w:rPr>
          <w:rFonts w:ascii="Times New Roman" w:hAnsi="Times New Roman" w:cs="Times New Roman"/>
          <w:sz w:val="28"/>
          <w:szCs w:val="28"/>
        </w:rPr>
        <w:t>terminat</w:t>
      </w:r>
      <w:r>
        <w:rPr>
          <w:rFonts w:ascii="Times New Roman" w:hAnsi="Times New Roman" w:cs="Times New Roman"/>
          <w:sz w:val="28"/>
          <w:szCs w:val="28"/>
        </w:rPr>
        <w:t>ion</w:t>
      </w:r>
      <w:r w:rsidR="00423040">
        <w:rPr>
          <w:rFonts w:ascii="Times New Roman" w:hAnsi="Times New Roman" w:cs="Times New Roman"/>
          <w:sz w:val="28"/>
          <w:szCs w:val="28"/>
        </w:rPr>
        <w:t xml:space="preserve"> </w:t>
      </w:r>
      <w:r>
        <w:rPr>
          <w:rFonts w:ascii="Times New Roman" w:hAnsi="Times New Roman" w:cs="Times New Roman"/>
          <w:sz w:val="28"/>
          <w:szCs w:val="28"/>
        </w:rPr>
        <w:t xml:space="preserve">of </w:t>
      </w:r>
      <w:r w:rsidR="00423040">
        <w:rPr>
          <w:rFonts w:ascii="Times New Roman" w:hAnsi="Times New Roman" w:cs="Times New Roman"/>
          <w:sz w:val="28"/>
          <w:szCs w:val="28"/>
        </w:rPr>
        <w:t xml:space="preserve">the </w:t>
      </w:r>
      <w:r w:rsidR="00D174E3">
        <w:rPr>
          <w:rFonts w:ascii="Times New Roman" w:hAnsi="Times New Roman" w:cs="Times New Roman"/>
          <w:sz w:val="28"/>
          <w:szCs w:val="28"/>
        </w:rPr>
        <w:t xml:space="preserve">applicants’ </w:t>
      </w:r>
      <w:r w:rsidR="00423040">
        <w:rPr>
          <w:rFonts w:ascii="Times New Roman" w:hAnsi="Times New Roman" w:cs="Times New Roman"/>
          <w:sz w:val="28"/>
          <w:szCs w:val="28"/>
        </w:rPr>
        <w:t>contract</w:t>
      </w:r>
      <w:r>
        <w:rPr>
          <w:rFonts w:ascii="Times New Roman" w:hAnsi="Times New Roman" w:cs="Times New Roman"/>
          <w:sz w:val="28"/>
          <w:szCs w:val="28"/>
        </w:rPr>
        <w:t xml:space="preserve"> as mandated by law and the </w:t>
      </w:r>
      <w:r w:rsidR="00663286">
        <w:rPr>
          <w:rFonts w:ascii="Times New Roman" w:hAnsi="Times New Roman" w:cs="Times New Roman"/>
          <w:sz w:val="28"/>
          <w:szCs w:val="28"/>
        </w:rPr>
        <w:t xml:space="preserve">Accounting Officer </w:t>
      </w:r>
      <w:r>
        <w:rPr>
          <w:rFonts w:ascii="Times New Roman" w:hAnsi="Times New Roman" w:cs="Times New Roman"/>
          <w:sz w:val="28"/>
          <w:szCs w:val="28"/>
        </w:rPr>
        <w:t xml:space="preserve">also acted within her mandate to communicate the termination. </w:t>
      </w:r>
      <w:r w:rsidR="000310B4">
        <w:rPr>
          <w:rFonts w:ascii="Times New Roman" w:hAnsi="Times New Roman" w:cs="Times New Roman"/>
          <w:sz w:val="28"/>
          <w:szCs w:val="28"/>
        </w:rPr>
        <w:t xml:space="preserve">It is my firm view that the applicants’ alleged prima facie case is based on </w:t>
      </w:r>
      <w:r w:rsidR="00663286">
        <w:rPr>
          <w:rFonts w:ascii="Times New Roman" w:hAnsi="Times New Roman" w:cs="Times New Roman"/>
          <w:sz w:val="28"/>
          <w:szCs w:val="28"/>
        </w:rPr>
        <w:t>lack of a proper appreciation of the law and so does not raise triable issue</w:t>
      </w:r>
      <w:r w:rsidR="00D174E3">
        <w:rPr>
          <w:rFonts w:ascii="Times New Roman" w:hAnsi="Times New Roman" w:cs="Times New Roman"/>
          <w:sz w:val="28"/>
          <w:szCs w:val="28"/>
        </w:rPr>
        <w:t>s</w:t>
      </w:r>
      <w:r>
        <w:rPr>
          <w:rFonts w:ascii="Times New Roman" w:hAnsi="Times New Roman" w:cs="Times New Roman"/>
          <w:sz w:val="28"/>
          <w:szCs w:val="28"/>
        </w:rPr>
        <w:t xml:space="preserve"> that would merit </w:t>
      </w:r>
      <w:r w:rsidR="006D775B">
        <w:rPr>
          <w:rFonts w:ascii="Times New Roman" w:hAnsi="Times New Roman" w:cs="Times New Roman"/>
          <w:sz w:val="28"/>
          <w:szCs w:val="28"/>
        </w:rPr>
        <w:t xml:space="preserve">granting </w:t>
      </w:r>
      <w:r>
        <w:rPr>
          <w:rFonts w:ascii="Times New Roman" w:hAnsi="Times New Roman" w:cs="Times New Roman"/>
          <w:sz w:val="28"/>
          <w:szCs w:val="28"/>
        </w:rPr>
        <w:t>this application</w:t>
      </w:r>
      <w:r w:rsidR="00663286">
        <w:rPr>
          <w:rFonts w:ascii="Times New Roman" w:hAnsi="Times New Roman" w:cs="Times New Roman"/>
          <w:sz w:val="28"/>
          <w:szCs w:val="28"/>
        </w:rPr>
        <w:t xml:space="preserve">. </w:t>
      </w:r>
      <w:r>
        <w:rPr>
          <w:rFonts w:ascii="Times New Roman" w:hAnsi="Times New Roman" w:cs="Times New Roman"/>
          <w:sz w:val="28"/>
          <w:szCs w:val="28"/>
        </w:rPr>
        <w:t>It is therefore my conclusion that the applicant has not met the 1</w:t>
      </w:r>
      <w:r w:rsidRPr="00ED0B6E">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2878E2">
        <w:rPr>
          <w:rFonts w:ascii="Times New Roman" w:hAnsi="Times New Roman" w:cs="Times New Roman"/>
          <w:sz w:val="28"/>
          <w:szCs w:val="28"/>
        </w:rPr>
        <w:t xml:space="preserve">and most important </w:t>
      </w:r>
      <w:r>
        <w:rPr>
          <w:rFonts w:ascii="Times New Roman" w:hAnsi="Times New Roman" w:cs="Times New Roman"/>
          <w:sz w:val="28"/>
          <w:szCs w:val="28"/>
        </w:rPr>
        <w:t>condition for grant of this application</w:t>
      </w:r>
      <w:r w:rsidR="002878E2">
        <w:rPr>
          <w:rFonts w:ascii="Times New Roman" w:hAnsi="Times New Roman" w:cs="Times New Roman"/>
          <w:sz w:val="28"/>
          <w:szCs w:val="28"/>
        </w:rPr>
        <w:t xml:space="preserve"> and</w:t>
      </w:r>
      <w:r w:rsidR="006D775B">
        <w:rPr>
          <w:rFonts w:ascii="Times New Roman" w:hAnsi="Times New Roman" w:cs="Times New Roman"/>
          <w:sz w:val="28"/>
          <w:szCs w:val="28"/>
        </w:rPr>
        <w:t xml:space="preserve"> </w:t>
      </w:r>
      <w:r w:rsidR="00774092">
        <w:rPr>
          <w:rFonts w:ascii="Times New Roman" w:hAnsi="Times New Roman" w:cs="Times New Roman"/>
          <w:sz w:val="28"/>
          <w:szCs w:val="28"/>
        </w:rPr>
        <w:t xml:space="preserve">it </w:t>
      </w:r>
      <w:r w:rsidR="006D775B">
        <w:rPr>
          <w:rFonts w:ascii="Times New Roman" w:hAnsi="Times New Roman" w:cs="Times New Roman"/>
          <w:sz w:val="28"/>
          <w:szCs w:val="28"/>
        </w:rPr>
        <w:t xml:space="preserve">must fail. </w:t>
      </w:r>
    </w:p>
    <w:p w:rsidR="006D775B" w:rsidRDefault="006D775B" w:rsidP="00122CB5">
      <w:pPr>
        <w:jc w:val="both"/>
        <w:rPr>
          <w:rFonts w:ascii="Times New Roman" w:hAnsi="Times New Roman" w:cs="Times New Roman"/>
          <w:sz w:val="28"/>
          <w:szCs w:val="28"/>
        </w:rPr>
      </w:pPr>
      <w:r>
        <w:rPr>
          <w:rFonts w:ascii="Times New Roman" w:hAnsi="Times New Roman" w:cs="Times New Roman"/>
          <w:sz w:val="28"/>
          <w:szCs w:val="28"/>
        </w:rPr>
        <w:t>However, just to mention in passing, a</w:t>
      </w:r>
      <w:r w:rsidR="00ED0B6E">
        <w:rPr>
          <w:rFonts w:ascii="Times New Roman" w:hAnsi="Times New Roman" w:cs="Times New Roman"/>
          <w:sz w:val="28"/>
          <w:szCs w:val="28"/>
        </w:rPr>
        <w:t>s regards irreparable injury, I agree that loss of reputation cannot be compensated</w:t>
      </w:r>
      <w:r>
        <w:rPr>
          <w:rFonts w:ascii="Times New Roman" w:hAnsi="Times New Roman" w:cs="Times New Roman"/>
          <w:sz w:val="28"/>
          <w:szCs w:val="28"/>
        </w:rPr>
        <w:t xml:space="preserve"> </w:t>
      </w:r>
      <w:r w:rsidR="00D174E3">
        <w:rPr>
          <w:rFonts w:ascii="Times New Roman" w:hAnsi="Times New Roman" w:cs="Times New Roman"/>
          <w:sz w:val="28"/>
          <w:szCs w:val="28"/>
        </w:rPr>
        <w:t xml:space="preserve">by damages </w:t>
      </w:r>
      <w:r>
        <w:rPr>
          <w:rFonts w:ascii="Times New Roman" w:hAnsi="Times New Roman" w:cs="Times New Roman"/>
          <w:sz w:val="28"/>
          <w:szCs w:val="28"/>
        </w:rPr>
        <w:t>but hasten to add that</w:t>
      </w:r>
      <w:r w:rsidR="00ED0B6E">
        <w:rPr>
          <w:rFonts w:ascii="Times New Roman" w:hAnsi="Times New Roman" w:cs="Times New Roman"/>
          <w:sz w:val="28"/>
          <w:szCs w:val="28"/>
        </w:rPr>
        <w:t xml:space="preserve"> </w:t>
      </w:r>
      <w:r w:rsidR="00D174E3">
        <w:rPr>
          <w:rFonts w:ascii="Times New Roman" w:hAnsi="Times New Roman" w:cs="Times New Roman"/>
          <w:sz w:val="28"/>
          <w:szCs w:val="28"/>
        </w:rPr>
        <w:t>the applicant</w:t>
      </w:r>
      <w:r w:rsidR="00850A82">
        <w:rPr>
          <w:rFonts w:ascii="Times New Roman" w:hAnsi="Times New Roman" w:cs="Times New Roman"/>
          <w:sz w:val="28"/>
          <w:szCs w:val="28"/>
        </w:rPr>
        <w:t>s as</w:t>
      </w:r>
      <w:r w:rsidR="00D174E3">
        <w:rPr>
          <w:rFonts w:ascii="Times New Roman" w:hAnsi="Times New Roman" w:cs="Times New Roman"/>
          <w:sz w:val="28"/>
          <w:szCs w:val="28"/>
        </w:rPr>
        <w:t xml:space="preserve"> contractor</w:t>
      </w:r>
      <w:r w:rsidR="00850A82">
        <w:rPr>
          <w:rFonts w:ascii="Times New Roman" w:hAnsi="Times New Roman" w:cs="Times New Roman"/>
          <w:sz w:val="28"/>
          <w:szCs w:val="28"/>
        </w:rPr>
        <w:t>s</w:t>
      </w:r>
      <w:r w:rsidR="00D174E3">
        <w:rPr>
          <w:rFonts w:ascii="Times New Roman" w:hAnsi="Times New Roman" w:cs="Times New Roman"/>
          <w:sz w:val="28"/>
          <w:szCs w:val="28"/>
        </w:rPr>
        <w:t xml:space="preserve"> also had a</w:t>
      </w:r>
      <w:r w:rsidR="00ED0B6E">
        <w:rPr>
          <w:rFonts w:ascii="Times New Roman" w:hAnsi="Times New Roman" w:cs="Times New Roman"/>
          <w:sz w:val="28"/>
          <w:szCs w:val="28"/>
        </w:rPr>
        <w:t xml:space="preserve"> duty to mitigate th</w:t>
      </w:r>
      <w:r>
        <w:rPr>
          <w:rFonts w:ascii="Times New Roman" w:hAnsi="Times New Roman" w:cs="Times New Roman"/>
          <w:sz w:val="28"/>
          <w:szCs w:val="28"/>
        </w:rPr>
        <w:t>eir</w:t>
      </w:r>
      <w:r w:rsidR="00ED0B6E">
        <w:rPr>
          <w:rFonts w:ascii="Times New Roman" w:hAnsi="Times New Roman" w:cs="Times New Roman"/>
          <w:sz w:val="28"/>
          <w:szCs w:val="28"/>
        </w:rPr>
        <w:t xml:space="preserve"> loss by executing the contract as per the </w:t>
      </w:r>
      <w:r>
        <w:rPr>
          <w:rFonts w:ascii="Times New Roman" w:hAnsi="Times New Roman" w:cs="Times New Roman"/>
          <w:sz w:val="28"/>
          <w:szCs w:val="28"/>
        </w:rPr>
        <w:t xml:space="preserve">agreed </w:t>
      </w:r>
      <w:r w:rsidR="00ED0B6E">
        <w:rPr>
          <w:rFonts w:ascii="Times New Roman" w:hAnsi="Times New Roman" w:cs="Times New Roman"/>
          <w:sz w:val="28"/>
          <w:szCs w:val="28"/>
        </w:rPr>
        <w:t>terms and conditions</w:t>
      </w:r>
      <w:r>
        <w:rPr>
          <w:rFonts w:ascii="Times New Roman" w:hAnsi="Times New Roman" w:cs="Times New Roman"/>
          <w:sz w:val="28"/>
          <w:szCs w:val="28"/>
        </w:rPr>
        <w:t>.</w:t>
      </w:r>
      <w:r w:rsidR="00ED0B6E">
        <w:rPr>
          <w:rFonts w:ascii="Times New Roman" w:hAnsi="Times New Roman" w:cs="Times New Roman"/>
          <w:sz w:val="28"/>
          <w:szCs w:val="28"/>
        </w:rPr>
        <w:t xml:space="preserve"> </w:t>
      </w:r>
      <w:r w:rsidR="00850A82">
        <w:rPr>
          <w:rFonts w:ascii="Times New Roman" w:hAnsi="Times New Roman" w:cs="Times New Roman"/>
          <w:sz w:val="28"/>
          <w:szCs w:val="28"/>
        </w:rPr>
        <w:t>I will not delve into the merits of the case by stating other details which are yet to be proved in the main suit but it suffices to note that the respondent is also at the risk of losing donor funds which loss may not be compensated by damages in the event that the respondents become the successful party.</w:t>
      </w:r>
    </w:p>
    <w:p w:rsidR="006D775B" w:rsidRDefault="006D775B" w:rsidP="00122CB5">
      <w:pPr>
        <w:jc w:val="both"/>
        <w:rPr>
          <w:rFonts w:ascii="Times New Roman" w:hAnsi="Times New Roman" w:cs="Times New Roman"/>
          <w:sz w:val="28"/>
          <w:szCs w:val="28"/>
        </w:rPr>
      </w:pPr>
      <w:r>
        <w:rPr>
          <w:rFonts w:ascii="Times New Roman" w:hAnsi="Times New Roman" w:cs="Times New Roman"/>
          <w:sz w:val="28"/>
          <w:szCs w:val="28"/>
        </w:rPr>
        <w:t xml:space="preserve">All in all, it is my finding and conclusion that the balance of convenience favours denying this application and it is accordingly </w:t>
      </w:r>
      <w:r w:rsidR="00850A82">
        <w:rPr>
          <w:rFonts w:ascii="Times New Roman" w:hAnsi="Times New Roman" w:cs="Times New Roman"/>
          <w:sz w:val="28"/>
          <w:szCs w:val="28"/>
        </w:rPr>
        <w:t xml:space="preserve">denied with the result that it is </w:t>
      </w:r>
      <w:r>
        <w:rPr>
          <w:rFonts w:ascii="Times New Roman" w:hAnsi="Times New Roman" w:cs="Times New Roman"/>
          <w:sz w:val="28"/>
          <w:szCs w:val="28"/>
        </w:rPr>
        <w:t>dismissed with costs.</w:t>
      </w:r>
      <w:r w:rsidR="00774092">
        <w:rPr>
          <w:rFonts w:ascii="Times New Roman" w:hAnsi="Times New Roman" w:cs="Times New Roman"/>
          <w:sz w:val="28"/>
          <w:szCs w:val="28"/>
        </w:rPr>
        <w:t xml:space="preserve"> The interim order of injunction that was granted by this court is vacated.</w:t>
      </w:r>
    </w:p>
    <w:p w:rsidR="006D775B" w:rsidRDefault="006D775B" w:rsidP="00122CB5">
      <w:pPr>
        <w:jc w:val="both"/>
        <w:rPr>
          <w:rFonts w:ascii="Times New Roman" w:hAnsi="Times New Roman" w:cs="Times New Roman"/>
          <w:sz w:val="28"/>
          <w:szCs w:val="28"/>
        </w:rPr>
      </w:pPr>
    </w:p>
    <w:p w:rsidR="006D775B" w:rsidRDefault="006D775B" w:rsidP="00122CB5">
      <w:pPr>
        <w:jc w:val="both"/>
        <w:rPr>
          <w:rFonts w:ascii="Times New Roman" w:hAnsi="Times New Roman" w:cs="Times New Roman"/>
          <w:sz w:val="28"/>
          <w:szCs w:val="28"/>
        </w:rPr>
      </w:pPr>
      <w:r>
        <w:rPr>
          <w:rFonts w:ascii="Times New Roman" w:hAnsi="Times New Roman" w:cs="Times New Roman"/>
          <w:sz w:val="28"/>
          <w:szCs w:val="28"/>
        </w:rPr>
        <w:t>I so order.</w:t>
      </w:r>
    </w:p>
    <w:p w:rsidR="006D775B" w:rsidRDefault="006D775B" w:rsidP="00122CB5">
      <w:pPr>
        <w:jc w:val="both"/>
        <w:rPr>
          <w:rFonts w:ascii="Times New Roman" w:hAnsi="Times New Roman" w:cs="Times New Roman"/>
          <w:sz w:val="28"/>
          <w:szCs w:val="28"/>
        </w:rPr>
      </w:pPr>
      <w:r>
        <w:rPr>
          <w:rFonts w:ascii="Times New Roman" w:hAnsi="Times New Roman" w:cs="Times New Roman"/>
          <w:sz w:val="28"/>
          <w:szCs w:val="28"/>
        </w:rPr>
        <w:t>Dated this 23</w:t>
      </w:r>
      <w:r w:rsidRPr="006D775B">
        <w:rPr>
          <w:rFonts w:ascii="Times New Roman" w:hAnsi="Times New Roman" w:cs="Times New Roman"/>
          <w:sz w:val="28"/>
          <w:szCs w:val="28"/>
          <w:vertAlign w:val="superscript"/>
        </w:rPr>
        <w:t>rd</w:t>
      </w:r>
      <w:r>
        <w:rPr>
          <w:rFonts w:ascii="Times New Roman" w:hAnsi="Times New Roman" w:cs="Times New Roman"/>
          <w:sz w:val="28"/>
          <w:szCs w:val="28"/>
        </w:rPr>
        <w:t xml:space="preserve"> day of August 2013.</w:t>
      </w:r>
    </w:p>
    <w:p w:rsidR="006D775B" w:rsidRDefault="006D775B" w:rsidP="00122CB5">
      <w:pPr>
        <w:jc w:val="both"/>
        <w:rPr>
          <w:rFonts w:ascii="Times New Roman" w:hAnsi="Times New Roman" w:cs="Times New Roman"/>
          <w:sz w:val="28"/>
          <w:szCs w:val="28"/>
        </w:rPr>
      </w:pPr>
    </w:p>
    <w:p w:rsidR="006D775B" w:rsidRDefault="006D775B" w:rsidP="00122CB5">
      <w:pPr>
        <w:jc w:val="both"/>
        <w:rPr>
          <w:rFonts w:ascii="Times New Roman" w:hAnsi="Times New Roman" w:cs="Times New Roman"/>
          <w:sz w:val="28"/>
          <w:szCs w:val="28"/>
        </w:rPr>
      </w:pPr>
      <w:r>
        <w:rPr>
          <w:rFonts w:ascii="Times New Roman" w:hAnsi="Times New Roman" w:cs="Times New Roman"/>
          <w:sz w:val="28"/>
          <w:szCs w:val="28"/>
        </w:rPr>
        <w:t>Hellen Obura</w:t>
      </w:r>
    </w:p>
    <w:p w:rsidR="00ED0B6E" w:rsidRDefault="006D775B" w:rsidP="00122CB5">
      <w:pPr>
        <w:jc w:val="both"/>
        <w:rPr>
          <w:rFonts w:ascii="Times New Roman" w:hAnsi="Times New Roman" w:cs="Times New Roman"/>
          <w:b/>
          <w:sz w:val="28"/>
          <w:szCs w:val="28"/>
        </w:rPr>
      </w:pPr>
      <w:r w:rsidRPr="006D775B">
        <w:rPr>
          <w:rFonts w:ascii="Times New Roman" w:hAnsi="Times New Roman" w:cs="Times New Roman"/>
          <w:b/>
          <w:sz w:val="28"/>
          <w:szCs w:val="28"/>
        </w:rPr>
        <w:t xml:space="preserve">JUDGE </w:t>
      </w:r>
    </w:p>
    <w:p w:rsidR="00DA384B" w:rsidRDefault="00B647FE" w:rsidP="00B647FE">
      <w:pPr>
        <w:pStyle w:val="BodyText"/>
        <w:spacing w:after="240" w:line="276" w:lineRule="auto"/>
        <w:jc w:val="both"/>
        <w:rPr>
          <w:rFonts w:ascii="Times New Roman" w:hAnsi="Times New Roman" w:cs="Times New Roman"/>
          <w:sz w:val="28"/>
          <w:szCs w:val="28"/>
        </w:rPr>
      </w:pPr>
      <w:r w:rsidRPr="002A7B1C">
        <w:rPr>
          <w:rFonts w:ascii="Times New Roman" w:hAnsi="Times New Roman" w:cs="Times New Roman"/>
          <w:sz w:val="28"/>
          <w:szCs w:val="28"/>
        </w:rPr>
        <w:t>Rul</w:t>
      </w:r>
      <w:r>
        <w:rPr>
          <w:rFonts w:ascii="Times New Roman" w:hAnsi="Times New Roman" w:cs="Times New Roman"/>
          <w:sz w:val="28"/>
          <w:szCs w:val="28"/>
        </w:rPr>
        <w:t>ing delivered in chambers at 3.3</w:t>
      </w:r>
      <w:r w:rsidRPr="002A7B1C">
        <w:rPr>
          <w:rFonts w:ascii="Times New Roman" w:hAnsi="Times New Roman" w:cs="Times New Roman"/>
          <w:sz w:val="28"/>
          <w:szCs w:val="28"/>
        </w:rPr>
        <w:t>0 pm in the presence of</w:t>
      </w:r>
      <w:r w:rsidR="00DA384B">
        <w:rPr>
          <w:rFonts w:ascii="Times New Roman" w:hAnsi="Times New Roman" w:cs="Times New Roman"/>
          <w:sz w:val="28"/>
          <w:szCs w:val="28"/>
        </w:rPr>
        <w:t>:</w:t>
      </w:r>
    </w:p>
    <w:p w:rsidR="00DA384B" w:rsidRDefault="00B647FE" w:rsidP="00DA384B">
      <w:pPr>
        <w:pStyle w:val="BodyText"/>
        <w:numPr>
          <w:ilvl w:val="0"/>
          <w:numId w:val="3"/>
        </w:numPr>
        <w:spacing w:after="240" w:line="276" w:lineRule="auto"/>
        <w:jc w:val="both"/>
        <w:rPr>
          <w:rFonts w:ascii="Times New Roman" w:hAnsi="Times New Roman" w:cs="Times New Roman"/>
          <w:sz w:val="28"/>
          <w:szCs w:val="28"/>
        </w:rPr>
      </w:pPr>
      <w:r w:rsidRPr="002A7B1C">
        <w:rPr>
          <w:rFonts w:ascii="Times New Roman" w:hAnsi="Times New Roman" w:cs="Times New Roman"/>
          <w:sz w:val="28"/>
          <w:szCs w:val="28"/>
        </w:rPr>
        <w:t xml:space="preserve"> M</w:t>
      </w:r>
      <w:r>
        <w:rPr>
          <w:rFonts w:ascii="Times New Roman" w:hAnsi="Times New Roman" w:cs="Times New Roman"/>
          <w:sz w:val="28"/>
          <w:szCs w:val="28"/>
        </w:rPr>
        <w:t>r. Andrew Kahuma for the applicant</w:t>
      </w:r>
      <w:r w:rsidR="00DA384B">
        <w:rPr>
          <w:rFonts w:ascii="Times New Roman" w:hAnsi="Times New Roman" w:cs="Times New Roman"/>
          <w:sz w:val="28"/>
          <w:szCs w:val="28"/>
        </w:rPr>
        <w:t>s.</w:t>
      </w:r>
    </w:p>
    <w:p w:rsidR="00B647FE" w:rsidRDefault="00B647FE" w:rsidP="00DA384B">
      <w:pPr>
        <w:pStyle w:val="BodyText"/>
        <w:numPr>
          <w:ilvl w:val="0"/>
          <w:numId w:val="3"/>
        </w:numPr>
        <w:spacing w:after="240" w:line="276" w:lineRule="auto"/>
        <w:jc w:val="both"/>
        <w:rPr>
          <w:rFonts w:ascii="Times New Roman" w:hAnsi="Times New Roman" w:cs="Times New Roman"/>
          <w:sz w:val="28"/>
          <w:szCs w:val="28"/>
        </w:rPr>
      </w:pPr>
      <w:r>
        <w:rPr>
          <w:rFonts w:ascii="Times New Roman" w:hAnsi="Times New Roman" w:cs="Times New Roman"/>
          <w:sz w:val="28"/>
          <w:szCs w:val="28"/>
        </w:rPr>
        <w:t>Mr. Byaruhanga Denis who was holding brief for Mr. Caleb Mugisha for the respondents.</w:t>
      </w:r>
    </w:p>
    <w:p w:rsidR="00DA384B" w:rsidRDefault="00DA384B" w:rsidP="00DA384B">
      <w:pPr>
        <w:pStyle w:val="BodyText"/>
        <w:numPr>
          <w:ilvl w:val="0"/>
          <w:numId w:val="3"/>
        </w:numPr>
        <w:spacing w:after="240" w:line="276" w:lineRule="auto"/>
        <w:jc w:val="both"/>
        <w:rPr>
          <w:rFonts w:ascii="Times New Roman" w:hAnsi="Times New Roman" w:cs="Times New Roman"/>
          <w:sz w:val="28"/>
          <w:szCs w:val="28"/>
        </w:rPr>
      </w:pPr>
      <w:r>
        <w:rPr>
          <w:rFonts w:ascii="Times New Roman" w:hAnsi="Times New Roman" w:cs="Times New Roman"/>
          <w:sz w:val="28"/>
          <w:szCs w:val="28"/>
        </w:rPr>
        <w:t>Mr. Moses Bbosa the Managing Director of the 2</w:t>
      </w:r>
      <w:r w:rsidRPr="00DA384B">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w:t>
      </w:r>
    </w:p>
    <w:p w:rsidR="00B647FE" w:rsidRPr="002A7B1C" w:rsidRDefault="00B647FE" w:rsidP="00B647FE">
      <w:pPr>
        <w:pStyle w:val="BodyText"/>
        <w:spacing w:after="240" w:line="276" w:lineRule="auto"/>
        <w:jc w:val="both"/>
        <w:rPr>
          <w:rFonts w:ascii="Times New Roman" w:hAnsi="Times New Roman" w:cs="Times New Roman"/>
          <w:b/>
          <w:sz w:val="28"/>
          <w:szCs w:val="28"/>
        </w:rPr>
      </w:pPr>
    </w:p>
    <w:p w:rsidR="00B647FE" w:rsidRPr="002A7B1C" w:rsidRDefault="00B647FE" w:rsidP="00B647FE">
      <w:pPr>
        <w:pStyle w:val="BodyText"/>
        <w:spacing w:after="240" w:line="276" w:lineRule="auto"/>
        <w:jc w:val="both"/>
        <w:rPr>
          <w:rFonts w:ascii="Times New Roman" w:hAnsi="Times New Roman" w:cs="Times New Roman"/>
          <w:b/>
          <w:sz w:val="28"/>
          <w:szCs w:val="28"/>
        </w:rPr>
      </w:pPr>
      <w:r w:rsidRPr="002A7B1C">
        <w:rPr>
          <w:rFonts w:ascii="Times New Roman" w:hAnsi="Times New Roman" w:cs="Times New Roman"/>
          <w:b/>
          <w:sz w:val="28"/>
          <w:szCs w:val="28"/>
        </w:rPr>
        <w:t>JUDGE</w:t>
      </w:r>
    </w:p>
    <w:p w:rsidR="00ED0B6E" w:rsidRDefault="00DA384B" w:rsidP="00DA384B">
      <w:pPr>
        <w:pStyle w:val="BodyText"/>
        <w:spacing w:after="240" w:line="276" w:lineRule="auto"/>
        <w:jc w:val="both"/>
        <w:rPr>
          <w:rFonts w:ascii="Times New Roman" w:hAnsi="Times New Roman" w:cs="Times New Roman"/>
          <w:sz w:val="28"/>
          <w:szCs w:val="28"/>
        </w:rPr>
      </w:pPr>
      <w:r>
        <w:rPr>
          <w:rFonts w:ascii="Times New Roman" w:hAnsi="Times New Roman" w:cs="Times New Roman"/>
          <w:sz w:val="28"/>
          <w:szCs w:val="28"/>
        </w:rPr>
        <w:t>23/08</w:t>
      </w:r>
      <w:r w:rsidR="00B647FE" w:rsidRPr="002A7B1C">
        <w:rPr>
          <w:rFonts w:ascii="Times New Roman" w:hAnsi="Times New Roman" w:cs="Times New Roman"/>
          <w:sz w:val="28"/>
          <w:szCs w:val="28"/>
        </w:rPr>
        <w:t>/13</w:t>
      </w:r>
    </w:p>
    <w:sectPr w:rsidR="00ED0B6E" w:rsidSect="007B3E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08" w:rsidRDefault="00467A08" w:rsidP="00585F9E">
      <w:pPr>
        <w:spacing w:after="0" w:line="240" w:lineRule="auto"/>
      </w:pPr>
      <w:r>
        <w:separator/>
      </w:r>
    </w:p>
  </w:endnote>
  <w:endnote w:type="continuationSeparator" w:id="1">
    <w:p w:rsidR="00467A08" w:rsidRDefault="00467A08" w:rsidP="00585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08" w:rsidRDefault="00467A08" w:rsidP="00585F9E">
      <w:pPr>
        <w:spacing w:after="0" w:line="240" w:lineRule="auto"/>
      </w:pPr>
      <w:r>
        <w:separator/>
      </w:r>
    </w:p>
  </w:footnote>
  <w:footnote w:type="continuationSeparator" w:id="1">
    <w:p w:rsidR="00467A08" w:rsidRDefault="00467A08" w:rsidP="00585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764A"/>
    <w:multiLevelType w:val="hybridMultilevel"/>
    <w:tmpl w:val="7CBE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912B4"/>
    <w:multiLevelType w:val="hybridMultilevel"/>
    <w:tmpl w:val="1FB0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0125A"/>
    <w:multiLevelType w:val="hybridMultilevel"/>
    <w:tmpl w:val="0590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615A1"/>
    <w:rsid w:val="000053D9"/>
    <w:rsid w:val="000310B4"/>
    <w:rsid w:val="00046326"/>
    <w:rsid w:val="00056A16"/>
    <w:rsid w:val="000C5266"/>
    <w:rsid w:val="00122CB5"/>
    <w:rsid w:val="001615A1"/>
    <w:rsid w:val="002878E2"/>
    <w:rsid w:val="002C306B"/>
    <w:rsid w:val="00365706"/>
    <w:rsid w:val="003F61DE"/>
    <w:rsid w:val="00423040"/>
    <w:rsid w:val="00467A08"/>
    <w:rsid w:val="00471B64"/>
    <w:rsid w:val="00481087"/>
    <w:rsid w:val="004B7600"/>
    <w:rsid w:val="004E67C7"/>
    <w:rsid w:val="00585F9E"/>
    <w:rsid w:val="00591CC8"/>
    <w:rsid w:val="005D5F76"/>
    <w:rsid w:val="00663286"/>
    <w:rsid w:val="006D775B"/>
    <w:rsid w:val="0074362C"/>
    <w:rsid w:val="00753CAC"/>
    <w:rsid w:val="00774092"/>
    <w:rsid w:val="007A18F7"/>
    <w:rsid w:val="007B3E26"/>
    <w:rsid w:val="007D7D83"/>
    <w:rsid w:val="00850A82"/>
    <w:rsid w:val="008774DE"/>
    <w:rsid w:val="00927722"/>
    <w:rsid w:val="00965132"/>
    <w:rsid w:val="009664E4"/>
    <w:rsid w:val="00994C80"/>
    <w:rsid w:val="00997A19"/>
    <w:rsid w:val="00A02DE0"/>
    <w:rsid w:val="00B647FE"/>
    <w:rsid w:val="00BD4E08"/>
    <w:rsid w:val="00D06C5A"/>
    <w:rsid w:val="00D174E3"/>
    <w:rsid w:val="00DA384B"/>
    <w:rsid w:val="00E314A6"/>
    <w:rsid w:val="00ED0B6E"/>
    <w:rsid w:val="00FD01E6"/>
    <w:rsid w:val="00FF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A1"/>
    <w:pPr>
      <w:ind w:left="720"/>
      <w:contextualSpacing/>
    </w:pPr>
  </w:style>
  <w:style w:type="paragraph" w:styleId="Header">
    <w:name w:val="header"/>
    <w:basedOn w:val="Normal"/>
    <w:link w:val="HeaderChar"/>
    <w:uiPriority w:val="99"/>
    <w:semiHidden/>
    <w:unhideWhenUsed/>
    <w:rsid w:val="00585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F9E"/>
  </w:style>
  <w:style w:type="paragraph" w:styleId="Footer">
    <w:name w:val="footer"/>
    <w:basedOn w:val="Normal"/>
    <w:link w:val="FooterChar"/>
    <w:uiPriority w:val="99"/>
    <w:unhideWhenUsed/>
    <w:rsid w:val="0058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9E"/>
  </w:style>
  <w:style w:type="paragraph" w:styleId="NormalWeb">
    <w:name w:val="Normal (Web)"/>
    <w:basedOn w:val="Normal"/>
    <w:rsid w:val="007436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4362C"/>
    <w:rPr>
      <w:i/>
      <w:iCs/>
    </w:rPr>
  </w:style>
  <w:style w:type="paragraph" w:styleId="BodyText">
    <w:name w:val="Body Text"/>
    <w:basedOn w:val="Normal"/>
    <w:link w:val="BodyTextChar"/>
    <w:rsid w:val="00B647FE"/>
    <w:pPr>
      <w:widowControl w:val="0"/>
      <w:autoSpaceDE w:val="0"/>
      <w:autoSpaceDN w:val="0"/>
      <w:adjustRightInd w:val="0"/>
      <w:spacing w:after="120" w:line="240" w:lineRule="auto"/>
    </w:pPr>
    <w:rPr>
      <w:rFonts w:ascii="Times" w:eastAsia="Times New Roman" w:hAnsi="Times" w:cs="Times"/>
      <w:sz w:val="24"/>
      <w:szCs w:val="24"/>
      <w:lang w:val="en-ZA"/>
    </w:rPr>
  </w:style>
  <w:style w:type="character" w:customStyle="1" w:styleId="BodyTextChar">
    <w:name w:val="Body Text Char"/>
    <w:basedOn w:val="DefaultParagraphFont"/>
    <w:link w:val="BodyText"/>
    <w:rsid w:val="00B647FE"/>
    <w:rPr>
      <w:rFonts w:ascii="Times" w:eastAsia="Times New Roman" w:hAnsi="Times" w:cs="Times"/>
      <w:sz w:val="24"/>
      <w:szCs w:val="24"/>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2013-08-23T13:43:00Z</cp:lastPrinted>
  <dcterms:created xsi:type="dcterms:W3CDTF">2013-08-30T08:22:00Z</dcterms:created>
  <dcterms:modified xsi:type="dcterms:W3CDTF">2013-08-30T08:22:00Z</dcterms:modified>
</cp:coreProperties>
</file>