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B3" w:rsidRPr="00317A8B" w:rsidRDefault="00470AC1" w:rsidP="00470AC1">
      <w:pPr>
        <w:jc w:val="center"/>
        <w:rPr>
          <w:rFonts w:ascii="Times New Roman" w:hAnsi="Times New Roman" w:cs="Times New Roman"/>
          <w:b/>
          <w:sz w:val="24"/>
          <w:szCs w:val="24"/>
        </w:rPr>
      </w:pPr>
      <w:r w:rsidRPr="00317A8B">
        <w:rPr>
          <w:rFonts w:ascii="Times New Roman" w:hAnsi="Times New Roman" w:cs="Times New Roman"/>
          <w:b/>
          <w:sz w:val="24"/>
          <w:szCs w:val="24"/>
        </w:rPr>
        <w:t>THE REPUBLIC OF UGANDA</w:t>
      </w:r>
    </w:p>
    <w:p w:rsidR="00470AC1" w:rsidRPr="00317A8B" w:rsidRDefault="00470AC1" w:rsidP="00470AC1">
      <w:pPr>
        <w:jc w:val="center"/>
        <w:rPr>
          <w:rFonts w:ascii="Times New Roman" w:hAnsi="Times New Roman" w:cs="Times New Roman"/>
          <w:b/>
          <w:sz w:val="24"/>
          <w:szCs w:val="24"/>
        </w:rPr>
      </w:pPr>
      <w:r w:rsidRPr="00317A8B">
        <w:rPr>
          <w:rFonts w:ascii="Times New Roman" w:hAnsi="Times New Roman" w:cs="Times New Roman"/>
          <w:b/>
          <w:sz w:val="24"/>
          <w:szCs w:val="24"/>
        </w:rPr>
        <w:t>IN THE HIGH COURT OF UGANDA</w:t>
      </w:r>
    </w:p>
    <w:p w:rsidR="00470AC1" w:rsidRPr="00317A8B" w:rsidRDefault="00886589" w:rsidP="00886589">
      <w:pPr>
        <w:tabs>
          <w:tab w:val="center" w:pos="4680"/>
          <w:tab w:val="left" w:pos="6225"/>
        </w:tabs>
        <w:rPr>
          <w:rFonts w:ascii="Times New Roman" w:hAnsi="Times New Roman" w:cs="Times New Roman"/>
          <w:b/>
          <w:sz w:val="24"/>
          <w:szCs w:val="24"/>
        </w:rPr>
      </w:pPr>
      <w:r w:rsidRPr="00317A8B">
        <w:rPr>
          <w:rFonts w:ascii="Times New Roman" w:hAnsi="Times New Roman" w:cs="Times New Roman"/>
          <w:b/>
          <w:sz w:val="24"/>
          <w:szCs w:val="24"/>
        </w:rPr>
        <w:tab/>
      </w:r>
      <w:r w:rsidR="00C44AB4" w:rsidRPr="00317A8B">
        <w:rPr>
          <w:rFonts w:ascii="Times New Roman" w:hAnsi="Times New Roman" w:cs="Times New Roman"/>
          <w:b/>
          <w:sz w:val="24"/>
          <w:szCs w:val="24"/>
        </w:rPr>
        <w:t>[</w:t>
      </w:r>
      <w:r w:rsidR="00470AC1" w:rsidRPr="00317A8B">
        <w:rPr>
          <w:rFonts w:ascii="Times New Roman" w:hAnsi="Times New Roman" w:cs="Times New Roman"/>
          <w:b/>
          <w:sz w:val="24"/>
          <w:szCs w:val="24"/>
        </w:rPr>
        <w:t>COMMERCIAL DIVISION</w:t>
      </w:r>
      <w:r w:rsidRPr="00317A8B">
        <w:rPr>
          <w:rFonts w:ascii="Times New Roman" w:hAnsi="Times New Roman" w:cs="Times New Roman"/>
          <w:b/>
          <w:sz w:val="24"/>
          <w:szCs w:val="24"/>
        </w:rPr>
        <w:tab/>
      </w:r>
      <w:r w:rsidR="00C44AB4" w:rsidRPr="00317A8B">
        <w:rPr>
          <w:rFonts w:ascii="Times New Roman" w:hAnsi="Times New Roman" w:cs="Times New Roman"/>
          <w:b/>
          <w:sz w:val="24"/>
          <w:szCs w:val="24"/>
        </w:rPr>
        <w:t>]</w:t>
      </w:r>
    </w:p>
    <w:p w:rsidR="00470AC1" w:rsidRPr="00317A8B" w:rsidRDefault="00470AC1" w:rsidP="00470AC1">
      <w:pPr>
        <w:jc w:val="center"/>
        <w:rPr>
          <w:rFonts w:ascii="Times New Roman" w:hAnsi="Times New Roman" w:cs="Times New Roman"/>
          <w:b/>
          <w:sz w:val="24"/>
          <w:szCs w:val="24"/>
        </w:rPr>
      </w:pPr>
      <w:r w:rsidRPr="00317A8B">
        <w:rPr>
          <w:rFonts w:ascii="Times New Roman" w:hAnsi="Times New Roman" w:cs="Times New Roman"/>
          <w:b/>
          <w:sz w:val="24"/>
          <w:szCs w:val="24"/>
        </w:rPr>
        <w:t>MISC. APPLICATION N</w:t>
      </w:r>
      <w:r w:rsidR="00C44AB4" w:rsidRPr="00317A8B">
        <w:rPr>
          <w:rFonts w:ascii="Times New Roman" w:hAnsi="Times New Roman" w:cs="Times New Roman"/>
          <w:b/>
          <w:sz w:val="24"/>
          <w:szCs w:val="24"/>
        </w:rPr>
        <w:t>o.</w:t>
      </w:r>
      <w:r w:rsidRPr="00317A8B">
        <w:rPr>
          <w:rFonts w:ascii="Times New Roman" w:hAnsi="Times New Roman" w:cs="Times New Roman"/>
          <w:b/>
          <w:sz w:val="24"/>
          <w:szCs w:val="24"/>
        </w:rPr>
        <w:t>246 OF 2017</w:t>
      </w:r>
    </w:p>
    <w:p w:rsidR="00470AC1" w:rsidRPr="00317A8B" w:rsidRDefault="00503EEF" w:rsidP="00470AC1">
      <w:pPr>
        <w:jc w:val="center"/>
        <w:rPr>
          <w:rFonts w:ascii="Times New Roman" w:hAnsi="Times New Roman" w:cs="Times New Roman"/>
          <w:i/>
          <w:sz w:val="24"/>
          <w:szCs w:val="24"/>
        </w:rPr>
      </w:pPr>
      <w:r w:rsidRPr="00317A8B">
        <w:rPr>
          <w:rFonts w:ascii="Times New Roman" w:hAnsi="Times New Roman" w:cs="Times New Roman"/>
          <w:i/>
          <w:sz w:val="24"/>
          <w:szCs w:val="24"/>
        </w:rPr>
        <w:t>(Arising Out of No.623 of 2015)</w:t>
      </w:r>
    </w:p>
    <w:p w:rsidR="00470AC1" w:rsidRPr="00317A8B" w:rsidRDefault="00470AC1">
      <w:pPr>
        <w:rPr>
          <w:rFonts w:ascii="Times New Roman" w:hAnsi="Times New Roman" w:cs="Times New Roman"/>
          <w:b/>
          <w:sz w:val="24"/>
          <w:szCs w:val="24"/>
        </w:rPr>
      </w:pPr>
      <w:r w:rsidRPr="00317A8B">
        <w:rPr>
          <w:rFonts w:ascii="Times New Roman" w:hAnsi="Times New Roman" w:cs="Times New Roman"/>
          <w:b/>
          <w:sz w:val="24"/>
          <w:szCs w:val="24"/>
        </w:rPr>
        <w:t xml:space="preserve">MULIRA NABUNYA </w:t>
      </w:r>
      <w:proofErr w:type="gramStart"/>
      <w:r w:rsidR="00503EEF" w:rsidRPr="00317A8B">
        <w:rPr>
          <w:rFonts w:ascii="Times New Roman" w:hAnsi="Times New Roman" w:cs="Times New Roman"/>
          <w:b/>
          <w:sz w:val="24"/>
          <w:szCs w:val="24"/>
        </w:rPr>
        <w:t xml:space="preserve">SARAH </w:t>
      </w:r>
      <w:r w:rsidR="0045191D" w:rsidRPr="00317A8B">
        <w:rPr>
          <w:rFonts w:ascii="Times New Roman" w:hAnsi="Times New Roman" w:cs="Times New Roman"/>
          <w:b/>
          <w:sz w:val="24"/>
          <w:szCs w:val="24"/>
        </w:rPr>
        <w:t>:</w:t>
      </w:r>
      <w:proofErr w:type="gramEnd"/>
      <w:r w:rsidR="0045191D" w:rsidRPr="00317A8B">
        <w:rPr>
          <w:rFonts w:ascii="Times New Roman" w:hAnsi="Times New Roman" w:cs="Times New Roman"/>
          <w:b/>
          <w:sz w:val="24"/>
          <w:szCs w:val="24"/>
        </w:rPr>
        <w:t>::::::::::::::::::::::::::::::::::::::::::::::::</w:t>
      </w:r>
      <w:r w:rsidR="00503EEF" w:rsidRPr="00317A8B">
        <w:rPr>
          <w:rFonts w:ascii="Times New Roman" w:hAnsi="Times New Roman" w:cs="Times New Roman"/>
          <w:b/>
          <w:sz w:val="24"/>
          <w:szCs w:val="24"/>
        </w:rPr>
        <w:t xml:space="preserve"> </w:t>
      </w:r>
      <w:r w:rsidRPr="00317A8B">
        <w:rPr>
          <w:rFonts w:ascii="Times New Roman" w:hAnsi="Times New Roman" w:cs="Times New Roman"/>
          <w:b/>
          <w:sz w:val="24"/>
          <w:szCs w:val="24"/>
        </w:rPr>
        <w:t>APPLICANT</w:t>
      </w:r>
    </w:p>
    <w:p w:rsidR="00470AC1" w:rsidRPr="00317A8B" w:rsidRDefault="00470AC1" w:rsidP="00470AC1">
      <w:pPr>
        <w:jc w:val="center"/>
        <w:rPr>
          <w:rFonts w:ascii="Times New Roman" w:hAnsi="Times New Roman" w:cs="Times New Roman"/>
          <w:b/>
          <w:sz w:val="24"/>
          <w:szCs w:val="24"/>
        </w:rPr>
      </w:pPr>
      <w:r w:rsidRPr="00317A8B">
        <w:rPr>
          <w:rFonts w:ascii="Times New Roman" w:hAnsi="Times New Roman" w:cs="Times New Roman"/>
          <w:b/>
          <w:sz w:val="24"/>
          <w:szCs w:val="24"/>
        </w:rPr>
        <w:t>VERSUS</w:t>
      </w:r>
    </w:p>
    <w:p w:rsidR="00470AC1" w:rsidRPr="00317A8B" w:rsidRDefault="00470AC1">
      <w:pPr>
        <w:rPr>
          <w:rFonts w:ascii="Times New Roman" w:hAnsi="Times New Roman" w:cs="Times New Roman"/>
          <w:b/>
          <w:sz w:val="24"/>
          <w:szCs w:val="24"/>
        </w:rPr>
      </w:pPr>
      <w:r w:rsidRPr="00317A8B">
        <w:rPr>
          <w:rFonts w:ascii="Times New Roman" w:hAnsi="Times New Roman" w:cs="Times New Roman"/>
          <w:b/>
          <w:sz w:val="24"/>
          <w:szCs w:val="24"/>
        </w:rPr>
        <w:t xml:space="preserve">CASH FLOW SOLUTIONS </w:t>
      </w:r>
      <w:proofErr w:type="gramStart"/>
      <w:r w:rsidR="0045191D" w:rsidRPr="00317A8B">
        <w:rPr>
          <w:rFonts w:ascii="Times New Roman" w:hAnsi="Times New Roman" w:cs="Times New Roman"/>
          <w:b/>
          <w:sz w:val="24"/>
          <w:szCs w:val="24"/>
        </w:rPr>
        <w:t>LIMITED :</w:t>
      </w:r>
      <w:proofErr w:type="gramEnd"/>
      <w:r w:rsidR="0045191D" w:rsidRPr="00317A8B">
        <w:rPr>
          <w:rFonts w:ascii="Times New Roman" w:hAnsi="Times New Roman" w:cs="Times New Roman"/>
          <w:b/>
          <w:sz w:val="24"/>
          <w:szCs w:val="24"/>
        </w:rPr>
        <w:t xml:space="preserve">::::::::::::::::::::::::::::::::::::: </w:t>
      </w:r>
      <w:r w:rsidRPr="00317A8B">
        <w:rPr>
          <w:rFonts w:ascii="Times New Roman" w:hAnsi="Times New Roman" w:cs="Times New Roman"/>
          <w:b/>
          <w:sz w:val="24"/>
          <w:szCs w:val="24"/>
        </w:rPr>
        <w:t>RESPODENT</w:t>
      </w:r>
    </w:p>
    <w:p w:rsidR="00470AC1" w:rsidRPr="00317A8B" w:rsidRDefault="00886589" w:rsidP="00470AC1">
      <w:pPr>
        <w:jc w:val="center"/>
        <w:rPr>
          <w:rFonts w:ascii="Times New Roman" w:hAnsi="Times New Roman" w:cs="Times New Roman"/>
          <w:b/>
          <w:sz w:val="24"/>
          <w:szCs w:val="24"/>
        </w:rPr>
      </w:pPr>
      <w:r w:rsidRPr="00317A8B">
        <w:rPr>
          <w:rFonts w:ascii="Times New Roman" w:hAnsi="Times New Roman" w:cs="Times New Roman"/>
          <w:b/>
          <w:sz w:val="24"/>
          <w:szCs w:val="24"/>
        </w:rPr>
        <w:t>BEFORE</w:t>
      </w:r>
      <w:r w:rsidR="00B61594" w:rsidRPr="00317A8B">
        <w:rPr>
          <w:rFonts w:ascii="Times New Roman" w:hAnsi="Times New Roman" w:cs="Times New Roman"/>
          <w:b/>
          <w:sz w:val="24"/>
          <w:szCs w:val="24"/>
        </w:rPr>
        <w:t>:</w:t>
      </w:r>
      <w:r w:rsidRPr="00317A8B">
        <w:rPr>
          <w:rFonts w:ascii="Times New Roman" w:hAnsi="Times New Roman" w:cs="Times New Roman"/>
          <w:b/>
          <w:sz w:val="24"/>
          <w:szCs w:val="24"/>
        </w:rPr>
        <w:t xml:space="preserve"> HON</w:t>
      </w:r>
      <w:r w:rsidR="00470AC1" w:rsidRPr="00317A8B">
        <w:rPr>
          <w:rFonts w:ascii="Times New Roman" w:hAnsi="Times New Roman" w:cs="Times New Roman"/>
          <w:b/>
          <w:sz w:val="24"/>
          <w:szCs w:val="24"/>
        </w:rPr>
        <w:t>. MR. JUSTICE B. KAINAMURA</w:t>
      </w:r>
      <w:bookmarkStart w:id="0" w:name="_GoBack"/>
      <w:bookmarkEnd w:id="0"/>
    </w:p>
    <w:p w:rsidR="00C45182" w:rsidRPr="00317A8B" w:rsidRDefault="00C45182" w:rsidP="00C45182">
      <w:pPr>
        <w:jc w:val="center"/>
        <w:rPr>
          <w:rFonts w:ascii="Times New Roman" w:hAnsi="Times New Roman" w:cs="Times New Roman"/>
          <w:b/>
          <w:sz w:val="24"/>
          <w:szCs w:val="24"/>
        </w:rPr>
      </w:pPr>
      <w:r w:rsidRPr="00317A8B">
        <w:rPr>
          <w:rFonts w:ascii="Times New Roman" w:hAnsi="Times New Roman" w:cs="Times New Roman"/>
          <w:b/>
          <w:sz w:val="24"/>
          <w:szCs w:val="24"/>
        </w:rPr>
        <w:t>RULING</w:t>
      </w:r>
    </w:p>
    <w:p w:rsidR="00470AC1" w:rsidRPr="00317A8B" w:rsidRDefault="00470AC1"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The applicant brought this application seeking orders that an </w:t>
      </w:r>
      <w:proofErr w:type="spellStart"/>
      <w:r w:rsidRPr="00317A8B">
        <w:rPr>
          <w:rFonts w:ascii="Times New Roman" w:hAnsi="Times New Roman" w:cs="Times New Roman"/>
          <w:color w:val="000222"/>
          <w:sz w:val="24"/>
          <w:szCs w:val="24"/>
          <w:shd w:val="clear" w:color="auto" w:fill="FFFFFF"/>
        </w:rPr>
        <w:t>exparte</w:t>
      </w:r>
      <w:proofErr w:type="spellEnd"/>
      <w:r w:rsidRPr="00317A8B">
        <w:rPr>
          <w:rFonts w:ascii="Times New Roman" w:hAnsi="Times New Roman" w:cs="Times New Roman"/>
          <w:color w:val="000222"/>
          <w:sz w:val="24"/>
          <w:szCs w:val="24"/>
          <w:shd w:val="clear" w:color="auto" w:fill="FFFFFF"/>
        </w:rPr>
        <w:t xml:space="preserve"> judgment and decree vide Civil Suit No. 263 of 2016 be set aside, the applicant be granted leave to appear file her </w:t>
      </w:r>
      <w:proofErr w:type="spellStart"/>
      <w:r w:rsidRPr="00317A8B">
        <w:rPr>
          <w:rFonts w:ascii="Times New Roman" w:hAnsi="Times New Roman" w:cs="Times New Roman"/>
          <w:color w:val="000222"/>
          <w:sz w:val="24"/>
          <w:szCs w:val="24"/>
          <w:shd w:val="clear" w:color="auto" w:fill="FFFFFF"/>
        </w:rPr>
        <w:t>defence</w:t>
      </w:r>
      <w:proofErr w:type="spellEnd"/>
      <w:r w:rsidRPr="00317A8B">
        <w:rPr>
          <w:rFonts w:ascii="Times New Roman" w:hAnsi="Times New Roman" w:cs="Times New Roman"/>
          <w:color w:val="000222"/>
          <w:sz w:val="24"/>
          <w:szCs w:val="24"/>
          <w:shd w:val="clear" w:color="auto" w:fill="FFFFFF"/>
        </w:rPr>
        <w:t xml:space="preserve"> and the suit be fixed for hearing.</w:t>
      </w:r>
      <w:r w:rsidR="00A5208C" w:rsidRPr="00317A8B">
        <w:rPr>
          <w:rFonts w:ascii="Times New Roman" w:hAnsi="Times New Roman" w:cs="Times New Roman"/>
          <w:color w:val="000222"/>
          <w:sz w:val="24"/>
          <w:szCs w:val="24"/>
          <w:shd w:val="clear" w:color="auto" w:fill="FFFFFF"/>
        </w:rPr>
        <w:t xml:space="preserve"> The application is based on the following grounds:</w:t>
      </w:r>
    </w:p>
    <w:p w:rsidR="00886589" w:rsidRPr="00317A8B" w:rsidRDefault="00886589" w:rsidP="009127EB">
      <w:pPr>
        <w:pStyle w:val="ListParagraph"/>
        <w:numPr>
          <w:ilvl w:val="0"/>
          <w:numId w:val="1"/>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That the applicant has n</w:t>
      </w:r>
      <w:r w:rsidR="00E25E3A" w:rsidRPr="00317A8B">
        <w:rPr>
          <w:rFonts w:ascii="Times New Roman" w:hAnsi="Times New Roman" w:cs="Times New Roman"/>
          <w:color w:val="000222"/>
          <w:sz w:val="24"/>
          <w:szCs w:val="24"/>
          <w:shd w:val="clear" w:color="auto" w:fill="FFFFFF"/>
        </w:rPr>
        <w:t xml:space="preserve">ever been served with summons </w:t>
      </w:r>
      <w:r w:rsidRPr="00317A8B">
        <w:rPr>
          <w:rFonts w:ascii="Times New Roman" w:hAnsi="Times New Roman" w:cs="Times New Roman"/>
          <w:color w:val="000222"/>
          <w:sz w:val="24"/>
          <w:szCs w:val="24"/>
          <w:shd w:val="clear" w:color="auto" w:fill="FFFFFF"/>
        </w:rPr>
        <w:t>nor mediation summaries or any documents by the respondents agents.</w:t>
      </w:r>
    </w:p>
    <w:p w:rsidR="00886589" w:rsidRPr="00317A8B" w:rsidRDefault="00886589" w:rsidP="009127EB">
      <w:pPr>
        <w:pStyle w:val="ListParagraph"/>
        <w:numPr>
          <w:ilvl w:val="0"/>
          <w:numId w:val="1"/>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That the </w:t>
      </w:r>
      <w:r w:rsidR="00350B0E" w:rsidRPr="00317A8B">
        <w:rPr>
          <w:rFonts w:ascii="Times New Roman" w:hAnsi="Times New Roman" w:cs="Times New Roman"/>
          <w:color w:val="000222"/>
          <w:sz w:val="24"/>
          <w:szCs w:val="24"/>
          <w:shd w:val="clear" w:color="auto" w:fill="FFFFFF"/>
        </w:rPr>
        <w:t>a</w:t>
      </w:r>
      <w:r w:rsidRPr="00317A8B">
        <w:rPr>
          <w:rFonts w:ascii="Times New Roman" w:hAnsi="Times New Roman" w:cs="Times New Roman"/>
          <w:color w:val="000222"/>
          <w:sz w:val="24"/>
          <w:szCs w:val="24"/>
          <w:shd w:val="clear" w:color="auto" w:fill="FFFFFF"/>
        </w:rPr>
        <w:t>pplicant heard of the suit and decree upon her arrest and detention in a civil prison.</w:t>
      </w:r>
    </w:p>
    <w:p w:rsidR="008A01A3" w:rsidRPr="00317A8B" w:rsidRDefault="00886589" w:rsidP="009127EB">
      <w:pPr>
        <w:pStyle w:val="ListParagraph"/>
        <w:numPr>
          <w:ilvl w:val="0"/>
          <w:numId w:val="1"/>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That the </w:t>
      </w:r>
      <w:r w:rsidR="00350B0E" w:rsidRPr="00317A8B">
        <w:rPr>
          <w:rFonts w:ascii="Times New Roman" w:hAnsi="Times New Roman" w:cs="Times New Roman"/>
          <w:color w:val="000222"/>
          <w:sz w:val="24"/>
          <w:szCs w:val="24"/>
          <w:shd w:val="clear" w:color="auto" w:fill="FFFFFF"/>
        </w:rPr>
        <w:t>a</w:t>
      </w:r>
      <w:r w:rsidRPr="00317A8B">
        <w:rPr>
          <w:rFonts w:ascii="Times New Roman" w:hAnsi="Times New Roman" w:cs="Times New Roman"/>
          <w:color w:val="000222"/>
          <w:sz w:val="24"/>
          <w:szCs w:val="24"/>
          <w:shd w:val="clear" w:color="auto" w:fill="FFFFFF"/>
        </w:rPr>
        <w:t>pplicant</w:t>
      </w:r>
      <w:r w:rsidR="00350B0E" w:rsidRPr="00317A8B">
        <w:rPr>
          <w:rFonts w:ascii="Times New Roman" w:hAnsi="Times New Roman" w:cs="Times New Roman"/>
          <w:color w:val="000222"/>
          <w:sz w:val="24"/>
          <w:szCs w:val="24"/>
          <w:shd w:val="clear" w:color="auto" w:fill="FFFFFF"/>
        </w:rPr>
        <w:t>’</w:t>
      </w:r>
      <w:r w:rsidRPr="00317A8B">
        <w:rPr>
          <w:rFonts w:ascii="Times New Roman" w:hAnsi="Times New Roman" w:cs="Times New Roman"/>
          <w:color w:val="000222"/>
          <w:sz w:val="24"/>
          <w:szCs w:val="24"/>
          <w:shd w:val="clear" w:color="auto" w:fill="FFFFFF"/>
        </w:rPr>
        <w:t>s main application for stay of execution has a high chance of success</w:t>
      </w:r>
    </w:p>
    <w:p w:rsidR="008A01A3" w:rsidRPr="00317A8B" w:rsidRDefault="00886589" w:rsidP="009127EB">
      <w:pPr>
        <w:pStyle w:val="ListParagraph"/>
        <w:numPr>
          <w:ilvl w:val="0"/>
          <w:numId w:val="1"/>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That there is likely to be substantial delay to hear the main application for stay in the High Court Execution Division.</w:t>
      </w:r>
    </w:p>
    <w:p w:rsidR="008A01A3" w:rsidRPr="00317A8B" w:rsidRDefault="00886589" w:rsidP="009127EB">
      <w:pPr>
        <w:pStyle w:val="ListParagraph"/>
        <w:numPr>
          <w:ilvl w:val="0"/>
          <w:numId w:val="1"/>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That the application is</w:t>
      </w:r>
      <w:r w:rsidR="0084737C" w:rsidRPr="00317A8B">
        <w:rPr>
          <w:rFonts w:ascii="Times New Roman" w:hAnsi="Times New Roman" w:cs="Times New Roman"/>
          <w:color w:val="000222"/>
          <w:sz w:val="24"/>
          <w:szCs w:val="24"/>
          <w:shd w:val="clear" w:color="auto" w:fill="FFFFFF"/>
        </w:rPr>
        <w:t xml:space="preserve"> not intended to delay justice</w:t>
      </w:r>
    </w:p>
    <w:p w:rsidR="00886589" w:rsidRPr="00317A8B" w:rsidRDefault="00886589" w:rsidP="009127EB">
      <w:pPr>
        <w:pStyle w:val="ListParagraph"/>
        <w:numPr>
          <w:ilvl w:val="0"/>
          <w:numId w:val="1"/>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That it is just and equitable that the application be granted as prayed.</w:t>
      </w:r>
    </w:p>
    <w:p w:rsidR="00E25E3A" w:rsidRPr="00317A8B" w:rsidRDefault="008A01A3"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The application was supported by the affidav</w:t>
      </w:r>
      <w:r w:rsidR="00E25E3A" w:rsidRPr="00317A8B">
        <w:rPr>
          <w:rFonts w:ascii="Times New Roman" w:hAnsi="Times New Roman" w:cs="Times New Roman"/>
          <w:color w:val="000222"/>
          <w:sz w:val="24"/>
          <w:szCs w:val="24"/>
          <w:shd w:val="clear" w:color="auto" w:fill="FFFFFF"/>
        </w:rPr>
        <w:t xml:space="preserve">it of the applicant who </w:t>
      </w:r>
      <w:proofErr w:type="spellStart"/>
      <w:r w:rsidR="00E25E3A" w:rsidRPr="00317A8B">
        <w:rPr>
          <w:rFonts w:ascii="Times New Roman" w:hAnsi="Times New Roman" w:cs="Times New Roman"/>
          <w:color w:val="000222"/>
          <w:sz w:val="24"/>
          <w:szCs w:val="24"/>
          <w:shd w:val="clear" w:color="auto" w:fill="FFFFFF"/>
        </w:rPr>
        <w:t>deponed</w:t>
      </w:r>
      <w:proofErr w:type="spellEnd"/>
      <w:r w:rsidR="00E25E3A" w:rsidRPr="00317A8B">
        <w:rPr>
          <w:rFonts w:ascii="Times New Roman" w:hAnsi="Times New Roman" w:cs="Times New Roman"/>
          <w:color w:val="000222"/>
          <w:sz w:val="24"/>
          <w:szCs w:val="24"/>
          <w:shd w:val="clear" w:color="auto" w:fill="FFFFFF"/>
        </w:rPr>
        <w:t>;</w:t>
      </w:r>
    </w:p>
    <w:p w:rsidR="00E25E3A" w:rsidRPr="00317A8B" w:rsidRDefault="00E25E3A" w:rsidP="009127EB">
      <w:pPr>
        <w:pStyle w:val="ListParagraph"/>
        <w:numPr>
          <w:ilvl w:val="0"/>
          <w:numId w:val="3"/>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lastRenderedPageBreak/>
        <w:t>T</w:t>
      </w:r>
      <w:r w:rsidR="00040530" w:rsidRPr="00317A8B">
        <w:rPr>
          <w:rFonts w:ascii="Times New Roman" w:hAnsi="Times New Roman" w:cs="Times New Roman"/>
          <w:color w:val="000222"/>
          <w:sz w:val="24"/>
          <w:szCs w:val="24"/>
          <w:shd w:val="clear" w:color="auto" w:fill="FFFFFF"/>
        </w:rPr>
        <w:t>hat she</w:t>
      </w:r>
      <w:r w:rsidR="008A01A3" w:rsidRPr="00317A8B">
        <w:rPr>
          <w:rFonts w:ascii="Times New Roman" w:hAnsi="Times New Roman" w:cs="Times New Roman"/>
          <w:color w:val="000222"/>
          <w:sz w:val="24"/>
          <w:szCs w:val="24"/>
          <w:shd w:val="clear" w:color="auto" w:fill="FFFFFF"/>
        </w:rPr>
        <w:t xml:space="preserve"> </w:t>
      </w:r>
      <w:r w:rsidR="001E6AD9" w:rsidRPr="00317A8B">
        <w:rPr>
          <w:rFonts w:ascii="Times New Roman" w:hAnsi="Times New Roman" w:cs="Times New Roman"/>
          <w:color w:val="000222"/>
          <w:sz w:val="24"/>
          <w:szCs w:val="24"/>
          <w:shd w:val="clear" w:color="auto" w:fill="FFFFFF"/>
        </w:rPr>
        <w:t>was arrested by court bailiff from</w:t>
      </w:r>
      <w:r w:rsidR="008A01A3" w:rsidRPr="00317A8B">
        <w:rPr>
          <w:rFonts w:ascii="Times New Roman" w:hAnsi="Times New Roman" w:cs="Times New Roman"/>
          <w:color w:val="000222"/>
          <w:sz w:val="24"/>
          <w:szCs w:val="24"/>
          <w:shd w:val="clear" w:color="auto" w:fill="FFFFFF"/>
        </w:rPr>
        <w:t xml:space="preserve"> her home at </w:t>
      </w:r>
      <w:proofErr w:type="spellStart"/>
      <w:r w:rsidR="008A01A3" w:rsidRPr="00317A8B">
        <w:rPr>
          <w:rFonts w:ascii="Times New Roman" w:hAnsi="Times New Roman" w:cs="Times New Roman"/>
          <w:color w:val="000222"/>
          <w:sz w:val="24"/>
          <w:szCs w:val="24"/>
          <w:shd w:val="clear" w:color="auto" w:fill="FFFFFF"/>
        </w:rPr>
        <w:t>Mengo</w:t>
      </w:r>
      <w:proofErr w:type="spellEnd"/>
      <w:r w:rsidR="008A01A3" w:rsidRPr="00317A8B">
        <w:rPr>
          <w:rFonts w:ascii="Times New Roman" w:hAnsi="Times New Roman" w:cs="Times New Roman"/>
          <w:color w:val="000222"/>
          <w:sz w:val="24"/>
          <w:szCs w:val="24"/>
          <w:shd w:val="clear" w:color="auto" w:fill="FFFFFF"/>
        </w:rPr>
        <w:t xml:space="preserve"> </w:t>
      </w:r>
      <w:proofErr w:type="spellStart"/>
      <w:r w:rsidR="008A01A3" w:rsidRPr="00317A8B">
        <w:rPr>
          <w:rFonts w:ascii="Times New Roman" w:hAnsi="Times New Roman" w:cs="Times New Roman"/>
          <w:color w:val="000222"/>
          <w:sz w:val="24"/>
          <w:szCs w:val="24"/>
          <w:shd w:val="clear" w:color="auto" w:fill="FFFFFF"/>
        </w:rPr>
        <w:t>Bakuli</w:t>
      </w:r>
      <w:proofErr w:type="spellEnd"/>
      <w:r w:rsidR="008A01A3" w:rsidRPr="00317A8B">
        <w:rPr>
          <w:rFonts w:ascii="Times New Roman" w:hAnsi="Times New Roman" w:cs="Times New Roman"/>
          <w:color w:val="000222"/>
          <w:sz w:val="24"/>
          <w:szCs w:val="24"/>
          <w:shd w:val="clear" w:color="auto" w:fill="FFFFFF"/>
        </w:rPr>
        <w:t xml:space="preserve"> </w:t>
      </w:r>
      <w:proofErr w:type="spellStart"/>
      <w:r w:rsidR="008A01A3" w:rsidRPr="00317A8B">
        <w:rPr>
          <w:rFonts w:ascii="Times New Roman" w:hAnsi="Times New Roman" w:cs="Times New Roman"/>
          <w:color w:val="000222"/>
          <w:sz w:val="24"/>
          <w:szCs w:val="24"/>
          <w:shd w:val="clear" w:color="auto" w:fill="FFFFFF"/>
        </w:rPr>
        <w:t>Mulira</w:t>
      </w:r>
      <w:proofErr w:type="spellEnd"/>
      <w:r w:rsidR="008A01A3" w:rsidRPr="00317A8B">
        <w:rPr>
          <w:rFonts w:ascii="Times New Roman" w:hAnsi="Times New Roman" w:cs="Times New Roman"/>
          <w:color w:val="000222"/>
          <w:sz w:val="24"/>
          <w:szCs w:val="24"/>
          <w:shd w:val="clear" w:color="auto" w:fill="FFFFFF"/>
        </w:rPr>
        <w:t xml:space="preserve"> Zone on the 10</w:t>
      </w:r>
      <w:r w:rsidR="008A01A3" w:rsidRPr="00317A8B">
        <w:rPr>
          <w:rFonts w:ascii="Times New Roman" w:hAnsi="Times New Roman" w:cs="Times New Roman"/>
          <w:color w:val="000222"/>
          <w:sz w:val="24"/>
          <w:szCs w:val="24"/>
          <w:shd w:val="clear" w:color="auto" w:fill="FFFFFF"/>
          <w:vertAlign w:val="superscript"/>
        </w:rPr>
        <w:t>th</w:t>
      </w:r>
      <w:r w:rsidR="008A01A3" w:rsidRPr="00317A8B">
        <w:rPr>
          <w:rFonts w:ascii="Times New Roman" w:hAnsi="Times New Roman" w:cs="Times New Roman"/>
          <w:color w:val="000222"/>
          <w:sz w:val="24"/>
          <w:szCs w:val="24"/>
          <w:shd w:val="clear" w:color="auto" w:fill="FFFFFF"/>
        </w:rPr>
        <w:t xml:space="preserve"> day of March 2017 and committed to civ</w:t>
      </w:r>
      <w:r w:rsidRPr="00317A8B">
        <w:rPr>
          <w:rFonts w:ascii="Times New Roman" w:hAnsi="Times New Roman" w:cs="Times New Roman"/>
          <w:color w:val="000222"/>
          <w:sz w:val="24"/>
          <w:szCs w:val="24"/>
          <w:shd w:val="clear" w:color="auto" w:fill="FFFFFF"/>
        </w:rPr>
        <w:t xml:space="preserve">il prison in </w:t>
      </w:r>
      <w:proofErr w:type="spellStart"/>
      <w:r w:rsidRPr="00317A8B">
        <w:rPr>
          <w:rFonts w:ascii="Times New Roman" w:hAnsi="Times New Roman" w:cs="Times New Roman"/>
          <w:color w:val="000222"/>
          <w:sz w:val="24"/>
          <w:szCs w:val="24"/>
          <w:shd w:val="clear" w:color="auto" w:fill="FFFFFF"/>
        </w:rPr>
        <w:t>Luzira</w:t>
      </w:r>
      <w:proofErr w:type="spellEnd"/>
      <w:r w:rsidRPr="00317A8B">
        <w:rPr>
          <w:rFonts w:ascii="Times New Roman" w:hAnsi="Times New Roman" w:cs="Times New Roman"/>
          <w:color w:val="000222"/>
          <w:sz w:val="24"/>
          <w:szCs w:val="24"/>
          <w:shd w:val="clear" w:color="auto" w:fill="FFFFFF"/>
        </w:rPr>
        <w:t xml:space="preserve"> on that day;</w:t>
      </w:r>
      <w:r w:rsidR="008A01A3" w:rsidRPr="00317A8B">
        <w:rPr>
          <w:rFonts w:ascii="Times New Roman" w:hAnsi="Times New Roman" w:cs="Times New Roman"/>
          <w:color w:val="000222"/>
          <w:sz w:val="24"/>
          <w:szCs w:val="24"/>
          <w:shd w:val="clear" w:color="auto" w:fill="FFFFFF"/>
        </w:rPr>
        <w:t xml:space="preserve"> </w:t>
      </w:r>
    </w:p>
    <w:p w:rsidR="00E25E3A" w:rsidRPr="00317A8B" w:rsidRDefault="008A01A3" w:rsidP="009127EB">
      <w:pPr>
        <w:pStyle w:val="ListParagraph"/>
        <w:numPr>
          <w:ilvl w:val="0"/>
          <w:numId w:val="3"/>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That she has never been served with court pape</w:t>
      </w:r>
      <w:r w:rsidR="00807D03" w:rsidRPr="00317A8B">
        <w:rPr>
          <w:rFonts w:ascii="Times New Roman" w:hAnsi="Times New Roman" w:cs="Times New Roman"/>
          <w:color w:val="000222"/>
          <w:sz w:val="24"/>
          <w:szCs w:val="24"/>
          <w:shd w:val="clear" w:color="auto" w:fill="FFFFFF"/>
        </w:rPr>
        <w:t xml:space="preserve">rs prior to the arrest and </w:t>
      </w:r>
      <w:r w:rsidRPr="00317A8B">
        <w:rPr>
          <w:rFonts w:ascii="Times New Roman" w:hAnsi="Times New Roman" w:cs="Times New Roman"/>
          <w:color w:val="000222"/>
          <w:sz w:val="24"/>
          <w:szCs w:val="24"/>
          <w:shd w:val="clear" w:color="auto" w:fill="FFFFFF"/>
        </w:rPr>
        <w:t xml:space="preserve"> only learne</w:t>
      </w:r>
      <w:r w:rsidR="00807D03" w:rsidRPr="00317A8B">
        <w:rPr>
          <w:rFonts w:ascii="Times New Roman" w:hAnsi="Times New Roman" w:cs="Times New Roman"/>
          <w:color w:val="000222"/>
          <w:sz w:val="24"/>
          <w:szCs w:val="24"/>
          <w:shd w:val="clear" w:color="auto" w:fill="FFFFFF"/>
        </w:rPr>
        <w:t xml:space="preserve">d of the suit upon her arrest; </w:t>
      </w:r>
    </w:p>
    <w:p w:rsidR="008A01A3" w:rsidRPr="00317A8B" w:rsidRDefault="00E25E3A" w:rsidP="009127EB">
      <w:pPr>
        <w:pStyle w:val="ListParagraph"/>
        <w:numPr>
          <w:ilvl w:val="0"/>
          <w:numId w:val="3"/>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w:t>
      </w:r>
      <w:r w:rsidR="008A01A3" w:rsidRPr="00317A8B">
        <w:rPr>
          <w:rFonts w:ascii="Times New Roman" w:hAnsi="Times New Roman" w:cs="Times New Roman"/>
          <w:color w:val="000222"/>
          <w:sz w:val="24"/>
          <w:szCs w:val="24"/>
          <w:shd w:val="clear" w:color="auto" w:fill="FFFFFF"/>
        </w:rPr>
        <w:t xml:space="preserve">hat she is aware that the respondent’s agents knew her home address very well in </w:t>
      </w:r>
      <w:proofErr w:type="spellStart"/>
      <w:r w:rsidR="008A01A3" w:rsidRPr="00317A8B">
        <w:rPr>
          <w:rFonts w:ascii="Times New Roman" w:hAnsi="Times New Roman" w:cs="Times New Roman"/>
          <w:color w:val="000222"/>
          <w:sz w:val="24"/>
          <w:szCs w:val="24"/>
          <w:shd w:val="clear" w:color="auto" w:fill="FFFFFF"/>
        </w:rPr>
        <w:t>Mengo</w:t>
      </w:r>
      <w:proofErr w:type="spellEnd"/>
      <w:r w:rsidR="008A01A3" w:rsidRPr="00317A8B">
        <w:rPr>
          <w:rFonts w:ascii="Times New Roman" w:hAnsi="Times New Roman" w:cs="Times New Roman"/>
          <w:color w:val="000222"/>
          <w:sz w:val="24"/>
          <w:szCs w:val="24"/>
          <w:shd w:val="clear" w:color="auto" w:fill="FFFFFF"/>
        </w:rPr>
        <w:t xml:space="preserve"> for effective service of court documents. </w:t>
      </w:r>
    </w:p>
    <w:p w:rsidR="00807D03" w:rsidRPr="00317A8B" w:rsidRDefault="00807D03" w:rsidP="009127EB">
      <w:pPr>
        <w:pStyle w:val="ListParagraph"/>
        <w:numPr>
          <w:ilvl w:val="0"/>
          <w:numId w:val="3"/>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That she believes that if her </w:t>
      </w:r>
      <w:proofErr w:type="spellStart"/>
      <w:r w:rsidRPr="00317A8B">
        <w:rPr>
          <w:rFonts w:ascii="Times New Roman" w:hAnsi="Times New Roman" w:cs="Times New Roman"/>
          <w:color w:val="000222"/>
          <w:sz w:val="24"/>
          <w:szCs w:val="24"/>
          <w:shd w:val="clear" w:color="auto" w:fill="FFFFFF"/>
        </w:rPr>
        <w:t>defence</w:t>
      </w:r>
      <w:proofErr w:type="spellEnd"/>
      <w:r w:rsidRPr="00317A8B">
        <w:rPr>
          <w:rFonts w:ascii="Times New Roman" w:hAnsi="Times New Roman" w:cs="Times New Roman"/>
          <w:color w:val="000222"/>
          <w:sz w:val="24"/>
          <w:szCs w:val="24"/>
          <w:shd w:val="clear" w:color="auto" w:fill="FFFFFF"/>
        </w:rPr>
        <w:t xml:space="preserve"> is allowed to be filed in court, and her main application for stay of execution in the High Court Execution Division both have merit and a high chance of success.</w:t>
      </w:r>
    </w:p>
    <w:p w:rsidR="00807D03" w:rsidRPr="00317A8B" w:rsidRDefault="00807D03" w:rsidP="009127EB">
      <w:pPr>
        <w:pStyle w:val="ListParagraph"/>
        <w:numPr>
          <w:ilvl w:val="0"/>
          <w:numId w:val="3"/>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That the application is not intended to delay justice.</w:t>
      </w:r>
    </w:p>
    <w:p w:rsidR="00807D03" w:rsidRPr="00317A8B" w:rsidRDefault="00807D03" w:rsidP="009127EB">
      <w:pPr>
        <w:pStyle w:val="ListParagraph"/>
        <w:numPr>
          <w:ilvl w:val="0"/>
          <w:numId w:val="3"/>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And that it is just and equitable that the application be granted.</w:t>
      </w:r>
    </w:p>
    <w:p w:rsidR="00496CE3" w:rsidRPr="00317A8B" w:rsidRDefault="00496CE3"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In reply, Mrs. </w:t>
      </w:r>
      <w:proofErr w:type="spellStart"/>
      <w:r w:rsidRPr="00317A8B">
        <w:rPr>
          <w:rFonts w:ascii="Times New Roman" w:hAnsi="Times New Roman" w:cs="Times New Roman"/>
          <w:color w:val="000222"/>
          <w:sz w:val="24"/>
          <w:szCs w:val="24"/>
          <w:shd w:val="clear" w:color="auto" w:fill="FFFFFF"/>
        </w:rPr>
        <w:t>Matsanga</w:t>
      </w:r>
      <w:proofErr w:type="spellEnd"/>
      <w:r w:rsidRPr="00317A8B">
        <w:rPr>
          <w:rFonts w:ascii="Times New Roman" w:hAnsi="Times New Roman" w:cs="Times New Roman"/>
          <w:color w:val="000222"/>
          <w:sz w:val="24"/>
          <w:szCs w:val="24"/>
          <w:shd w:val="clear" w:color="auto" w:fill="FFFFFF"/>
        </w:rPr>
        <w:t xml:space="preserve"> </w:t>
      </w:r>
      <w:proofErr w:type="spellStart"/>
      <w:r w:rsidRPr="00317A8B">
        <w:rPr>
          <w:rFonts w:ascii="Times New Roman" w:hAnsi="Times New Roman" w:cs="Times New Roman"/>
          <w:color w:val="000222"/>
          <w:sz w:val="24"/>
          <w:szCs w:val="24"/>
          <w:shd w:val="clear" w:color="auto" w:fill="FFFFFF"/>
        </w:rPr>
        <w:t>Racheal</w:t>
      </w:r>
      <w:proofErr w:type="spellEnd"/>
      <w:r w:rsidRPr="00317A8B">
        <w:rPr>
          <w:rFonts w:ascii="Times New Roman" w:hAnsi="Times New Roman" w:cs="Times New Roman"/>
          <w:color w:val="000222"/>
          <w:sz w:val="24"/>
          <w:szCs w:val="24"/>
          <w:shd w:val="clear" w:color="auto" w:fill="FFFFFF"/>
        </w:rPr>
        <w:t xml:space="preserve">, the Director of the respondents company </w:t>
      </w:r>
      <w:proofErr w:type="spellStart"/>
      <w:r w:rsidRPr="00317A8B">
        <w:rPr>
          <w:rFonts w:ascii="Times New Roman" w:hAnsi="Times New Roman" w:cs="Times New Roman"/>
          <w:color w:val="000222"/>
          <w:sz w:val="24"/>
          <w:szCs w:val="24"/>
          <w:shd w:val="clear" w:color="auto" w:fill="FFFFFF"/>
        </w:rPr>
        <w:t>deponed</w:t>
      </w:r>
      <w:proofErr w:type="spellEnd"/>
      <w:r w:rsidRPr="00317A8B">
        <w:rPr>
          <w:rFonts w:ascii="Times New Roman" w:hAnsi="Times New Roman" w:cs="Times New Roman"/>
          <w:color w:val="000222"/>
          <w:sz w:val="24"/>
          <w:szCs w:val="24"/>
          <w:shd w:val="clear" w:color="auto" w:fill="FFFFFF"/>
        </w:rPr>
        <w:t xml:space="preserve"> that the applicant was served through substituted </w:t>
      </w:r>
      <w:r w:rsidR="00BA31E1" w:rsidRPr="00317A8B">
        <w:rPr>
          <w:rFonts w:ascii="Times New Roman" w:hAnsi="Times New Roman" w:cs="Times New Roman"/>
          <w:color w:val="000222"/>
          <w:sz w:val="24"/>
          <w:szCs w:val="24"/>
          <w:shd w:val="clear" w:color="auto" w:fill="FFFFFF"/>
        </w:rPr>
        <w:t>means having</w:t>
      </w:r>
      <w:r w:rsidRPr="00317A8B">
        <w:rPr>
          <w:rFonts w:ascii="Times New Roman" w:hAnsi="Times New Roman" w:cs="Times New Roman"/>
          <w:color w:val="000222"/>
          <w:sz w:val="24"/>
          <w:szCs w:val="24"/>
          <w:shd w:val="clear" w:color="auto" w:fill="FFFFFF"/>
        </w:rPr>
        <w:t xml:space="preserve"> obtained an order from the </w:t>
      </w:r>
      <w:proofErr w:type="spellStart"/>
      <w:r w:rsidRPr="00317A8B">
        <w:rPr>
          <w:rFonts w:ascii="Times New Roman" w:hAnsi="Times New Roman" w:cs="Times New Roman"/>
          <w:color w:val="000222"/>
          <w:sz w:val="24"/>
          <w:szCs w:val="24"/>
          <w:shd w:val="clear" w:color="auto" w:fill="FFFFFF"/>
        </w:rPr>
        <w:t>Honourable</w:t>
      </w:r>
      <w:proofErr w:type="spellEnd"/>
      <w:r w:rsidRPr="00317A8B">
        <w:rPr>
          <w:rFonts w:ascii="Times New Roman" w:hAnsi="Times New Roman" w:cs="Times New Roman"/>
          <w:color w:val="000222"/>
          <w:sz w:val="24"/>
          <w:szCs w:val="24"/>
          <w:shd w:val="clear" w:color="auto" w:fill="FFFFFF"/>
        </w:rPr>
        <w:t xml:space="preserve"> </w:t>
      </w:r>
      <w:r w:rsidR="00E361E0" w:rsidRPr="00317A8B">
        <w:rPr>
          <w:rFonts w:ascii="Times New Roman" w:hAnsi="Times New Roman" w:cs="Times New Roman"/>
          <w:color w:val="000222"/>
          <w:sz w:val="24"/>
          <w:szCs w:val="24"/>
          <w:shd w:val="clear" w:color="auto" w:fill="FFFFFF"/>
        </w:rPr>
        <w:t>C</w:t>
      </w:r>
      <w:r w:rsidRPr="00317A8B">
        <w:rPr>
          <w:rFonts w:ascii="Times New Roman" w:hAnsi="Times New Roman" w:cs="Times New Roman"/>
          <w:color w:val="000222"/>
          <w:sz w:val="24"/>
          <w:szCs w:val="24"/>
          <w:shd w:val="clear" w:color="auto" w:fill="FFFFFF"/>
        </w:rPr>
        <w:t>ourt on the 29</w:t>
      </w:r>
      <w:r w:rsidRPr="00317A8B">
        <w:rPr>
          <w:rFonts w:ascii="Times New Roman" w:hAnsi="Times New Roman" w:cs="Times New Roman"/>
          <w:color w:val="000222"/>
          <w:sz w:val="24"/>
          <w:szCs w:val="24"/>
          <w:shd w:val="clear" w:color="auto" w:fill="FFFFFF"/>
          <w:vertAlign w:val="superscript"/>
        </w:rPr>
        <w:t>th</w:t>
      </w:r>
      <w:r w:rsidRPr="00317A8B">
        <w:rPr>
          <w:rFonts w:ascii="Times New Roman" w:hAnsi="Times New Roman" w:cs="Times New Roman"/>
          <w:color w:val="000222"/>
          <w:sz w:val="24"/>
          <w:szCs w:val="24"/>
          <w:shd w:val="clear" w:color="auto" w:fill="FFFFFF"/>
        </w:rPr>
        <w:t xml:space="preserve"> day of June 2016 as service in the ordinary manner had failed. </w:t>
      </w:r>
    </w:p>
    <w:p w:rsidR="00D14CC4" w:rsidRPr="00317A8B" w:rsidRDefault="00D14CC4"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The parties agreed on the following issues;</w:t>
      </w:r>
    </w:p>
    <w:p w:rsidR="00D14CC4" w:rsidRPr="00317A8B" w:rsidRDefault="00D14CC4" w:rsidP="009127EB">
      <w:pPr>
        <w:pStyle w:val="ListParagraph"/>
        <w:numPr>
          <w:ilvl w:val="0"/>
          <w:numId w:val="2"/>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Whether the applicant was effectively served with summons in the summary suit in the High Court Civil Suit No.623 of 2015</w:t>
      </w:r>
    </w:p>
    <w:p w:rsidR="00D14CC4" w:rsidRPr="00317A8B" w:rsidRDefault="00D14CC4" w:rsidP="009127EB">
      <w:pPr>
        <w:pStyle w:val="ListParagraph"/>
        <w:numPr>
          <w:ilvl w:val="0"/>
          <w:numId w:val="2"/>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Whether the applicant has a good cause of action for setting aside the </w:t>
      </w:r>
      <w:proofErr w:type="spellStart"/>
      <w:r w:rsidRPr="00317A8B">
        <w:rPr>
          <w:rFonts w:ascii="Times New Roman" w:hAnsi="Times New Roman" w:cs="Times New Roman"/>
          <w:color w:val="000222"/>
          <w:sz w:val="24"/>
          <w:szCs w:val="24"/>
          <w:shd w:val="clear" w:color="auto" w:fill="FFFFFF"/>
        </w:rPr>
        <w:t>exparte</w:t>
      </w:r>
      <w:proofErr w:type="spellEnd"/>
      <w:r w:rsidRPr="00317A8B">
        <w:rPr>
          <w:rFonts w:ascii="Times New Roman" w:hAnsi="Times New Roman" w:cs="Times New Roman"/>
          <w:color w:val="000222"/>
          <w:sz w:val="24"/>
          <w:szCs w:val="24"/>
          <w:shd w:val="clear" w:color="auto" w:fill="FFFFFF"/>
        </w:rPr>
        <w:t xml:space="preserve"> judgment in High Court Civil Suit No 623 of 2015</w:t>
      </w:r>
    </w:p>
    <w:p w:rsidR="00D14CC4" w:rsidRPr="00317A8B" w:rsidRDefault="00D14CC4" w:rsidP="009127EB">
      <w:pPr>
        <w:pStyle w:val="ListParagraph"/>
        <w:numPr>
          <w:ilvl w:val="0"/>
          <w:numId w:val="2"/>
        </w:num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What remedi</w:t>
      </w:r>
      <w:r w:rsidR="00807D03" w:rsidRPr="00317A8B">
        <w:rPr>
          <w:rFonts w:ascii="Times New Roman" w:hAnsi="Times New Roman" w:cs="Times New Roman"/>
          <w:color w:val="000222"/>
          <w:sz w:val="24"/>
          <w:szCs w:val="24"/>
          <w:shd w:val="clear" w:color="auto" w:fill="FFFFFF"/>
        </w:rPr>
        <w:t>es are available to the parties</w:t>
      </w:r>
    </w:p>
    <w:p w:rsidR="00D14CC4" w:rsidRPr="00317A8B" w:rsidRDefault="00D14CC4" w:rsidP="009127EB">
      <w:pPr>
        <w:spacing w:line="480" w:lineRule="auto"/>
        <w:ind w:left="360"/>
        <w:jc w:val="both"/>
        <w:rPr>
          <w:rFonts w:ascii="Times New Roman" w:hAnsi="Times New Roman" w:cs="Times New Roman"/>
          <w:b/>
          <w:color w:val="000222"/>
          <w:sz w:val="24"/>
          <w:szCs w:val="24"/>
          <w:shd w:val="clear" w:color="auto" w:fill="FFFFFF"/>
        </w:rPr>
      </w:pPr>
      <w:r w:rsidRPr="00317A8B">
        <w:rPr>
          <w:rFonts w:ascii="Times New Roman" w:hAnsi="Times New Roman" w:cs="Times New Roman"/>
          <w:b/>
          <w:color w:val="000222"/>
          <w:sz w:val="24"/>
          <w:szCs w:val="24"/>
          <w:shd w:val="clear" w:color="auto" w:fill="FFFFFF"/>
        </w:rPr>
        <w:t xml:space="preserve">Issue </w:t>
      </w:r>
      <w:r w:rsidR="00911A61" w:rsidRPr="00317A8B">
        <w:rPr>
          <w:rFonts w:ascii="Times New Roman" w:hAnsi="Times New Roman" w:cs="Times New Roman"/>
          <w:b/>
          <w:color w:val="000222"/>
          <w:sz w:val="24"/>
          <w:szCs w:val="24"/>
          <w:shd w:val="clear" w:color="auto" w:fill="FFFFFF"/>
        </w:rPr>
        <w:t>One;</w:t>
      </w:r>
    </w:p>
    <w:p w:rsidR="00807D03" w:rsidRPr="00317A8B" w:rsidRDefault="00FC5697" w:rsidP="009127EB">
      <w:pPr>
        <w:spacing w:line="480" w:lineRule="auto"/>
        <w:ind w:left="360"/>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lastRenderedPageBreak/>
        <w:t xml:space="preserve">Counsel for the applicant averred that </w:t>
      </w:r>
      <w:r w:rsidR="00FC5AA3" w:rsidRPr="00317A8B">
        <w:rPr>
          <w:rFonts w:ascii="Times New Roman" w:hAnsi="Times New Roman" w:cs="Times New Roman"/>
          <w:color w:val="000222"/>
          <w:sz w:val="24"/>
          <w:szCs w:val="24"/>
          <w:shd w:val="clear" w:color="auto" w:fill="FFFFFF"/>
        </w:rPr>
        <w:t>the applicant was</w:t>
      </w:r>
      <w:r w:rsidRPr="00317A8B">
        <w:rPr>
          <w:rFonts w:ascii="Times New Roman" w:hAnsi="Times New Roman" w:cs="Times New Roman"/>
          <w:color w:val="000222"/>
          <w:sz w:val="24"/>
          <w:szCs w:val="24"/>
          <w:shd w:val="clear" w:color="auto" w:fill="FFFFFF"/>
        </w:rPr>
        <w:t xml:space="preserve"> not effectively served with sermons. He relied on the case of </w:t>
      </w:r>
      <w:r w:rsidR="00343305" w:rsidRPr="00317A8B">
        <w:rPr>
          <w:rFonts w:ascii="Times New Roman" w:hAnsi="Times New Roman" w:cs="Times New Roman"/>
          <w:b/>
          <w:color w:val="000222"/>
          <w:sz w:val="24"/>
          <w:szCs w:val="24"/>
          <w:shd w:val="clear" w:color="auto" w:fill="FFFFFF"/>
        </w:rPr>
        <w:t>G</w:t>
      </w:r>
      <w:r w:rsidR="00343305" w:rsidRPr="00317A8B">
        <w:rPr>
          <w:rStyle w:val="Emphasis"/>
          <w:rFonts w:ascii="Times New Roman" w:hAnsi="Times New Roman" w:cs="Times New Roman"/>
          <w:b/>
          <w:bCs/>
          <w:color w:val="000222"/>
          <w:sz w:val="24"/>
          <w:szCs w:val="24"/>
          <w:shd w:val="clear" w:color="auto" w:fill="FFFFFF"/>
        </w:rPr>
        <w:t xml:space="preserve">eoffrey </w:t>
      </w:r>
      <w:proofErr w:type="spellStart"/>
      <w:r w:rsidR="00343305" w:rsidRPr="00317A8B">
        <w:rPr>
          <w:rStyle w:val="Emphasis"/>
          <w:rFonts w:ascii="Times New Roman" w:hAnsi="Times New Roman" w:cs="Times New Roman"/>
          <w:b/>
          <w:bCs/>
          <w:color w:val="000222"/>
          <w:sz w:val="24"/>
          <w:szCs w:val="24"/>
          <w:shd w:val="clear" w:color="auto" w:fill="FFFFFF"/>
        </w:rPr>
        <w:t>Gatete</w:t>
      </w:r>
      <w:proofErr w:type="spellEnd"/>
      <w:r w:rsidR="00343305" w:rsidRPr="00317A8B">
        <w:rPr>
          <w:rStyle w:val="Emphasis"/>
          <w:rFonts w:ascii="Times New Roman" w:hAnsi="Times New Roman" w:cs="Times New Roman"/>
          <w:b/>
          <w:bCs/>
          <w:color w:val="000222"/>
          <w:sz w:val="24"/>
          <w:szCs w:val="24"/>
          <w:shd w:val="clear" w:color="auto" w:fill="FFFFFF"/>
        </w:rPr>
        <w:t xml:space="preserve"> &amp; </w:t>
      </w:r>
      <w:proofErr w:type="spellStart"/>
      <w:r w:rsidR="00343305" w:rsidRPr="00317A8B">
        <w:rPr>
          <w:rStyle w:val="Emphasis"/>
          <w:rFonts w:ascii="Times New Roman" w:hAnsi="Times New Roman" w:cs="Times New Roman"/>
          <w:b/>
          <w:bCs/>
          <w:color w:val="000222"/>
          <w:sz w:val="24"/>
          <w:szCs w:val="24"/>
          <w:shd w:val="clear" w:color="auto" w:fill="FFFFFF"/>
        </w:rPr>
        <w:t>A</w:t>
      </w:r>
      <w:r w:rsidRPr="00317A8B">
        <w:rPr>
          <w:rStyle w:val="Emphasis"/>
          <w:rFonts w:ascii="Times New Roman" w:hAnsi="Times New Roman" w:cs="Times New Roman"/>
          <w:b/>
          <w:bCs/>
          <w:color w:val="000222"/>
          <w:sz w:val="24"/>
          <w:szCs w:val="24"/>
          <w:shd w:val="clear" w:color="auto" w:fill="FFFFFF"/>
        </w:rPr>
        <w:t>nor</w:t>
      </w:r>
      <w:proofErr w:type="spellEnd"/>
      <w:r w:rsidRPr="00317A8B">
        <w:rPr>
          <w:rStyle w:val="Emphasis"/>
          <w:rFonts w:ascii="Times New Roman" w:hAnsi="Times New Roman" w:cs="Times New Roman"/>
          <w:b/>
          <w:bCs/>
          <w:color w:val="000222"/>
          <w:sz w:val="24"/>
          <w:szCs w:val="24"/>
          <w:shd w:val="clear" w:color="auto" w:fill="FFFFFF"/>
        </w:rPr>
        <w:t xml:space="preserve"> </w:t>
      </w:r>
      <w:proofErr w:type="spellStart"/>
      <w:r w:rsidR="00834D20" w:rsidRPr="00317A8B">
        <w:rPr>
          <w:rStyle w:val="Emphasis"/>
          <w:rFonts w:ascii="Times New Roman" w:hAnsi="Times New Roman" w:cs="Times New Roman"/>
          <w:b/>
          <w:bCs/>
          <w:color w:val="000222"/>
          <w:sz w:val="24"/>
          <w:szCs w:val="24"/>
          <w:shd w:val="clear" w:color="auto" w:fill="FFFFFF"/>
        </w:rPr>
        <w:t>Vs</w:t>
      </w:r>
      <w:proofErr w:type="spellEnd"/>
      <w:r w:rsidRPr="00317A8B">
        <w:rPr>
          <w:rStyle w:val="Emphasis"/>
          <w:rFonts w:ascii="Times New Roman" w:hAnsi="Times New Roman" w:cs="Times New Roman"/>
          <w:b/>
          <w:bCs/>
          <w:color w:val="000222"/>
          <w:sz w:val="24"/>
          <w:szCs w:val="24"/>
          <w:shd w:val="clear" w:color="auto" w:fill="FFFFFF"/>
        </w:rPr>
        <w:t xml:space="preserve"> </w:t>
      </w:r>
      <w:r w:rsidR="00807D03" w:rsidRPr="00317A8B">
        <w:rPr>
          <w:rStyle w:val="Emphasis"/>
          <w:rFonts w:ascii="Times New Roman" w:hAnsi="Times New Roman" w:cs="Times New Roman"/>
          <w:b/>
          <w:bCs/>
          <w:color w:val="000222"/>
          <w:sz w:val="24"/>
          <w:szCs w:val="24"/>
          <w:shd w:val="clear" w:color="auto" w:fill="FFFFFF"/>
        </w:rPr>
        <w:t xml:space="preserve">    </w:t>
      </w:r>
      <w:r w:rsidRPr="00317A8B">
        <w:rPr>
          <w:rStyle w:val="Emphasis"/>
          <w:rFonts w:ascii="Times New Roman" w:hAnsi="Times New Roman" w:cs="Times New Roman"/>
          <w:b/>
          <w:bCs/>
          <w:color w:val="000222"/>
          <w:sz w:val="24"/>
          <w:szCs w:val="24"/>
          <w:shd w:val="clear" w:color="auto" w:fill="FFFFFF"/>
        </w:rPr>
        <w:t xml:space="preserve">William </w:t>
      </w:r>
      <w:proofErr w:type="spellStart"/>
      <w:r w:rsidRPr="00317A8B">
        <w:rPr>
          <w:rStyle w:val="Emphasis"/>
          <w:rFonts w:ascii="Times New Roman" w:hAnsi="Times New Roman" w:cs="Times New Roman"/>
          <w:b/>
          <w:bCs/>
          <w:color w:val="000222"/>
          <w:sz w:val="24"/>
          <w:szCs w:val="24"/>
          <w:shd w:val="clear" w:color="auto" w:fill="FFFFFF"/>
        </w:rPr>
        <w:t>Kyobe</w:t>
      </w:r>
      <w:proofErr w:type="spellEnd"/>
      <w:r w:rsidRPr="00317A8B">
        <w:rPr>
          <w:rStyle w:val="Emphasis"/>
          <w:rFonts w:ascii="Times New Roman" w:hAnsi="Times New Roman" w:cs="Times New Roman"/>
          <w:b/>
          <w:bCs/>
          <w:color w:val="000222"/>
          <w:sz w:val="24"/>
          <w:szCs w:val="24"/>
          <w:shd w:val="clear" w:color="auto" w:fill="FFFFFF"/>
        </w:rPr>
        <w:t>, Supreme Court Civil Appeal No. 07 of 2005</w:t>
      </w:r>
      <w:r w:rsidRPr="00317A8B">
        <w:rPr>
          <w:rFonts w:ascii="Times New Roman" w:hAnsi="Times New Roman" w:cs="Times New Roman"/>
          <w:color w:val="000222"/>
          <w:sz w:val="24"/>
          <w:szCs w:val="24"/>
          <w:shd w:val="clear" w:color="auto" w:fill="FFFFFF"/>
        </w:rPr>
        <w:t>.</w:t>
      </w:r>
      <w:r w:rsidR="007C49A4" w:rsidRPr="00317A8B">
        <w:rPr>
          <w:rFonts w:ascii="Times New Roman" w:hAnsi="Times New Roman" w:cs="Times New Roman"/>
          <w:color w:val="000222"/>
          <w:sz w:val="24"/>
          <w:szCs w:val="24"/>
          <w:shd w:val="clear" w:color="auto" w:fill="FFFFFF"/>
        </w:rPr>
        <w:t xml:space="preserve"> Where court held that</w:t>
      </w:r>
      <w:r w:rsidR="00597F11" w:rsidRPr="00317A8B">
        <w:rPr>
          <w:rFonts w:ascii="Times New Roman" w:hAnsi="Times New Roman" w:cs="Times New Roman"/>
          <w:color w:val="000222"/>
          <w:sz w:val="24"/>
          <w:szCs w:val="24"/>
          <w:shd w:val="clear" w:color="auto" w:fill="FFFFFF"/>
        </w:rPr>
        <w:t>;</w:t>
      </w:r>
      <w:r w:rsidR="007C49A4" w:rsidRPr="00317A8B">
        <w:rPr>
          <w:rFonts w:ascii="Times New Roman" w:hAnsi="Times New Roman" w:cs="Times New Roman"/>
          <w:color w:val="000222"/>
          <w:sz w:val="24"/>
          <w:szCs w:val="24"/>
          <w:shd w:val="clear" w:color="auto" w:fill="FFFFFF"/>
        </w:rPr>
        <w:t xml:space="preserve"> </w:t>
      </w:r>
    </w:p>
    <w:p w:rsidR="00D14CC4" w:rsidRPr="00317A8B" w:rsidRDefault="00FC5AA3" w:rsidP="009127EB">
      <w:pPr>
        <w:spacing w:line="480" w:lineRule="auto"/>
        <w:ind w:left="720"/>
        <w:jc w:val="both"/>
        <w:rPr>
          <w:rFonts w:ascii="Times New Roman" w:hAnsi="Times New Roman" w:cs="Times New Roman"/>
          <w:i/>
          <w:color w:val="000222"/>
          <w:sz w:val="24"/>
          <w:szCs w:val="24"/>
          <w:shd w:val="clear" w:color="auto" w:fill="FFFFFF"/>
        </w:rPr>
      </w:pPr>
      <w:r w:rsidRPr="00317A8B">
        <w:rPr>
          <w:rFonts w:ascii="Times New Roman" w:hAnsi="Times New Roman" w:cs="Times New Roman"/>
          <w:i/>
          <w:color w:val="000222"/>
          <w:sz w:val="24"/>
          <w:szCs w:val="24"/>
          <w:shd w:val="clear" w:color="auto" w:fill="FFFFFF"/>
        </w:rPr>
        <w:t>“A</w:t>
      </w:r>
      <w:r w:rsidR="007C49A4" w:rsidRPr="00317A8B">
        <w:rPr>
          <w:rFonts w:ascii="Times New Roman" w:hAnsi="Times New Roman" w:cs="Times New Roman"/>
          <w:i/>
          <w:color w:val="000222"/>
          <w:sz w:val="24"/>
          <w:szCs w:val="24"/>
          <w:shd w:val="clear" w:color="auto" w:fill="FFFFFF"/>
        </w:rPr>
        <w:t xml:space="preserve">lthough the service on the agent or the substituted service would </w:t>
      </w:r>
      <w:r w:rsidR="00654BFC" w:rsidRPr="00317A8B">
        <w:rPr>
          <w:rFonts w:ascii="Times New Roman" w:hAnsi="Times New Roman" w:cs="Times New Roman"/>
          <w:i/>
          <w:color w:val="000222"/>
          <w:sz w:val="24"/>
          <w:szCs w:val="24"/>
          <w:shd w:val="clear" w:color="auto" w:fill="FFFFFF"/>
        </w:rPr>
        <w:t xml:space="preserve">be deemed good service on the </w:t>
      </w:r>
      <w:r w:rsidRPr="00317A8B">
        <w:rPr>
          <w:rFonts w:ascii="Times New Roman" w:hAnsi="Times New Roman" w:cs="Times New Roman"/>
          <w:i/>
          <w:color w:val="000222"/>
          <w:sz w:val="24"/>
          <w:szCs w:val="24"/>
          <w:shd w:val="clear" w:color="auto" w:fill="FFFFFF"/>
        </w:rPr>
        <w:t>d</w:t>
      </w:r>
      <w:r w:rsidR="00654BFC" w:rsidRPr="00317A8B">
        <w:rPr>
          <w:rFonts w:ascii="Times New Roman" w:hAnsi="Times New Roman" w:cs="Times New Roman"/>
          <w:i/>
          <w:color w:val="000222"/>
          <w:sz w:val="24"/>
          <w:szCs w:val="24"/>
          <w:shd w:val="clear" w:color="auto" w:fill="FFFFFF"/>
        </w:rPr>
        <w:t xml:space="preserve">efendant entitling the plaintiff to a decree under </w:t>
      </w:r>
      <w:r w:rsidR="00453C61" w:rsidRPr="00317A8B">
        <w:rPr>
          <w:rFonts w:ascii="Times New Roman" w:hAnsi="Times New Roman" w:cs="Times New Roman"/>
          <w:b/>
          <w:i/>
          <w:color w:val="000222"/>
          <w:sz w:val="24"/>
          <w:szCs w:val="24"/>
          <w:shd w:val="clear" w:color="auto" w:fill="FFFFFF"/>
        </w:rPr>
        <w:t>O</w:t>
      </w:r>
      <w:r w:rsidR="00654BFC" w:rsidRPr="00317A8B">
        <w:rPr>
          <w:rFonts w:ascii="Times New Roman" w:hAnsi="Times New Roman" w:cs="Times New Roman"/>
          <w:b/>
          <w:i/>
          <w:color w:val="000222"/>
          <w:sz w:val="24"/>
          <w:szCs w:val="24"/>
          <w:shd w:val="clear" w:color="auto" w:fill="FFFFFF"/>
        </w:rPr>
        <w:t>rder 36 rule 3 of the Civil Procedure Rules</w:t>
      </w:r>
      <w:r w:rsidR="00654BFC" w:rsidRPr="00317A8B">
        <w:rPr>
          <w:rFonts w:ascii="Times New Roman" w:hAnsi="Times New Roman" w:cs="Times New Roman"/>
          <w:i/>
          <w:color w:val="000222"/>
          <w:sz w:val="24"/>
          <w:szCs w:val="24"/>
          <w:shd w:val="clear" w:color="auto" w:fill="FFFFFF"/>
        </w:rPr>
        <w:t xml:space="preserve">, if it shown that the service did not lead to the </w:t>
      </w:r>
      <w:r w:rsidRPr="00317A8B">
        <w:rPr>
          <w:rFonts w:ascii="Times New Roman" w:hAnsi="Times New Roman" w:cs="Times New Roman"/>
          <w:i/>
          <w:color w:val="000222"/>
          <w:sz w:val="24"/>
          <w:szCs w:val="24"/>
          <w:shd w:val="clear" w:color="auto" w:fill="FFFFFF"/>
        </w:rPr>
        <w:t>d</w:t>
      </w:r>
      <w:r w:rsidR="00654BFC" w:rsidRPr="00317A8B">
        <w:rPr>
          <w:rFonts w:ascii="Times New Roman" w:hAnsi="Times New Roman" w:cs="Times New Roman"/>
          <w:i/>
          <w:color w:val="000222"/>
          <w:sz w:val="24"/>
          <w:szCs w:val="24"/>
          <w:shd w:val="clear" w:color="auto" w:fill="FFFFFF"/>
        </w:rPr>
        <w:t>efendant becoming</w:t>
      </w:r>
      <w:r w:rsidR="007C49A4" w:rsidRPr="00317A8B">
        <w:rPr>
          <w:rFonts w:ascii="Times New Roman" w:hAnsi="Times New Roman" w:cs="Times New Roman"/>
          <w:i/>
          <w:color w:val="000222"/>
          <w:sz w:val="24"/>
          <w:szCs w:val="24"/>
          <w:shd w:val="clear" w:color="auto" w:fill="FFFFFF"/>
        </w:rPr>
        <w:t xml:space="preserve"> </w:t>
      </w:r>
      <w:r w:rsidR="00654BFC" w:rsidRPr="00317A8B">
        <w:rPr>
          <w:rFonts w:ascii="Times New Roman" w:hAnsi="Times New Roman" w:cs="Times New Roman"/>
          <w:i/>
          <w:color w:val="000222"/>
          <w:sz w:val="24"/>
          <w:szCs w:val="24"/>
          <w:shd w:val="clear" w:color="auto" w:fill="FFFFFF"/>
        </w:rPr>
        <w:t xml:space="preserve">aware of summons, the service is not effective within the meaning of </w:t>
      </w:r>
      <w:r w:rsidR="00654BFC" w:rsidRPr="00317A8B">
        <w:rPr>
          <w:rFonts w:ascii="Times New Roman" w:hAnsi="Times New Roman" w:cs="Times New Roman"/>
          <w:b/>
          <w:i/>
          <w:color w:val="000222"/>
          <w:sz w:val="24"/>
          <w:szCs w:val="24"/>
          <w:shd w:val="clear" w:color="auto" w:fill="FFFFFF"/>
        </w:rPr>
        <w:t>Order 36 Rule 11</w:t>
      </w:r>
      <w:r w:rsidR="00654BFC" w:rsidRPr="00317A8B">
        <w:rPr>
          <w:rFonts w:ascii="Times New Roman" w:hAnsi="Times New Roman" w:cs="Times New Roman"/>
          <w:i/>
          <w:color w:val="000222"/>
          <w:sz w:val="24"/>
          <w:szCs w:val="24"/>
          <w:shd w:val="clear" w:color="auto" w:fill="FFFFFF"/>
        </w:rPr>
        <w:t>….the expression service that is supposed to be good service is so broad that it includes service that might not produce the intended result which therefore is not effective.</w:t>
      </w:r>
      <w:r w:rsidRPr="00317A8B">
        <w:rPr>
          <w:rFonts w:ascii="Times New Roman" w:hAnsi="Times New Roman" w:cs="Times New Roman"/>
          <w:i/>
          <w:color w:val="000222"/>
          <w:sz w:val="24"/>
          <w:szCs w:val="24"/>
          <w:shd w:val="clear" w:color="auto" w:fill="FFFFFF"/>
        </w:rPr>
        <w:t>”</w:t>
      </w:r>
      <w:r w:rsidR="00654BFC" w:rsidRPr="00317A8B">
        <w:rPr>
          <w:rFonts w:ascii="Times New Roman" w:hAnsi="Times New Roman" w:cs="Times New Roman"/>
          <w:i/>
          <w:color w:val="000222"/>
          <w:sz w:val="24"/>
          <w:szCs w:val="24"/>
          <w:shd w:val="clear" w:color="auto" w:fill="FFFFFF"/>
        </w:rPr>
        <w:t xml:space="preserve"> </w:t>
      </w:r>
    </w:p>
    <w:p w:rsidR="00654BFC" w:rsidRPr="00317A8B" w:rsidRDefault="00654BFC"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Counsel for the applicant stated that the applicant has a permanent </w:t>
      </w:r>
      <w:r w:rsidR="00F94C91" w:rsidRPr="00317A8B">
        <w:rPr>
          <w:rFonts w:ascii="Times New Roman" w:hAnsi="Times New Roman" w:cs="Times New Roman"/>
          <w:color w:val="000222"/>
          <w:sz w:val="24"/>
          <w:szCs w:val="24"/>
          <w:shd w:val="clear" w:color="auto" w:fill="FFFFFF"/>
        </w:rPr>
        <w:t xml:space="preserve">place of residence that was well known to the respondents and yet they served her </w:t>
      </w:r>
      <w:r w:rsidR="000F40DF" w:rsidRPr="00317A8B">
        <w:rPr>
          <w:rFonts w:ascii="Times New Roman" w:hAnsi="Times New Roman" w:cs="Times New Roman"/>
          <w:color w:val="000222"/>
          <w:sz w:val="24"/>
          <w:szCs w:val="24"/>
          <w:shd w:val="clear" w:color="auto" w:fill="FFFFFF"/>
        </w:rPr>
        <w:t>through substituted service</w:t>
      </w:r>
      <w:r w:rsidR="00F94C91" w:rsidRPr="00317A8B">
        <w:rPr>
          <w:rFonts w:ascii="Times New Roman" w:hAnsi="Times New Roman" w:cs="Times New Roman"/>
          <w:color w:val="000222"/>
          <w:sz w:val="24"/>
          <w:szCs w:val="24"/>
          <w:shd w:val="clear" w:color="auto" w:fill="FFFFFF"/>
        </w:rPr>
        <w:t xml:space="preserve"> in </w:t>
      </w:r>
      <w:r w:rsidR="000F40DF" w:rsidRPr="00317A8B">
        <w:rPr>
          <w:rFonts w:ascii="Times New Roman" w:hAnsi="Times New Roman" w:cs="Times New Roman"/>
          <w:color w:val="000222"/>
          <w:sz w:val="24"/>
          <w:szCs w:val="24"/>
          <w:shd w:val="clear" w:color="auto" w:fill="FFFFFF"/>
        </w:rPr>
        <w:t xml:space="preserve">Daily Monitor </w:t>
      </w:r>
      <w:r w:rsidR="004415F1" w:rsidRPr="00317A8B">
        <w:rPr>
          <w:rFonts w:ascii="Times New Roman" w:hAnsi="Times New Roman" w:cs="Times New Roman"/>
          <w:color w:val="000222"/>
          <w:sz w:val="24"/>
          <w:szCs w:val="24"/>
          <w:shd w:val="clear" w:color="auto" w:fill="FFFFFF"/>
        </w:rPr>
        <w:t>dated 1</w:t>
      </w:r>
      <w:r w:rsidR="004415F1" w:rsidRPr="00317A8B">
        <w:rPr>
          <w:rFonts w:ascii="Times New Roman" w:hAnsi="Times New Roman" w:cs="Times New Roman"/>
          <w:color w:val="000222"/>
          <w:sz w:val="24"/>
          <w:szCs w:val="24"/>
          <w:shd w:val="clear" w:color="auto" w:fill="FFFFFF"/>
          <w:vertAlign w:val="superscript"/>
        </w:rPr>
        <w:t>st</w:t>
      </w:r>
      <w:r w:rsidR="004415F1" w:rsidRPr="00317A8B">
        <w:rPr>
          <w:rFonts w:ascii="Times New Roman" w:hAnsi="Times New Roman" w:cs="Times New Roman"/>
          <w:color w:val="000222"/>
          <w:sz w:val="24"/>
          <w:szCs w:val="24"/>
          <w:shd w:val="clear" w:color="auto" w:fill="FFFFFF"/>
        </w:rPr>
        <w:t xml:space="preserve"> July 2016 at page 51.  Counsel submitted that the service did not serve the intended purpose of making the applicant herein aware of the existence of High Court Civil Suit No.623 of 2015.</w:t>
      </w:r>
    </w:p>
    <w:p w:rsidR="004415F1" w:rsidRPr="00317A8B" w:rsidRDefault="00F149C4" w:rsidP="009127EB">
      <w:pPr>
        <w:pStyle w:val="NormalWeb"/>
        <w:shd w:val="clear" w:color="auto" w:fill="FFFFFF"/>
        <w:spacing w:before="0" w:beforeAutospacing="0" w:after="360" w:afterAutospacing="0" w:line="480" w:lineRule="auto"/>
        <w:jc w:val="both"/>
        <w:rPr>
          <w:color w:val="000222"/>
        </w:rPr>
      </w:pPr>
      <w:r w:rsidRPr="00317A8B">
        <w:rPr>
          <w:color w:val="000222"/>
          <w:shd w:val="clear" w:color="auto" w:fill="FFFFFF"/>
        </w:rPr>
        <w:t>Counsel further</w:t>
      </w:r>
      <w:r w:rsidR="004415F1" w:rsidRPr="00317A8B">
        <w:rPr>
          <w:color w:val="000222"/>
          <w:shd w:val="clear" w:color="auto" w:fill="FFFFFF"/>
        </w:rPr>
        <w:t xml:space="preserve"> </w:t>
      </w:r>
      <w:r w:rsidR="008C170D" w:rsidRPr="00317A8B">
        <w:rPr>
          <w:color w:val="000222"/>
          <w:shd w:val="clear" w:color="auto" w:fill="FFFFFF"/>
        </w:rPr>
        <w:t xml:space="preserve">relied on the case of </w:t>
      </w:r>
      <w:r w:rsidR="008C170D" w:rsidRPr="00317A8B">
        <w:rPr>
          <w:rStyle w:val="Strong"/>
          <w:i/>
          <w:color w:val="000222"/>
        </w:rPr>
        <w:t>MAHAD SSENTONGO</w:t>
      </w:r>
      <w:r w:rsidR="008C170D" w:rsidRPr="00317A8B">
        <w:rPr>
          <w:i/>
          <w:color w:val="000222"/>
        </w:rPr>
        <w:t xml:space="preserve"> </w:t>
      </w:r>
      <w:proofErr w:type="spellStart"/>
      <w:r w:rsidR="00E02306" w:rsidRPr="00317A8B">
        <w:rPr>
          <w:rStyle w:val="Strong"/>
          <w:i/>
          <w:color w:val="000222"/>
        </w:rPr>
        <w:t>Vs</w:t>
      </w:r>
      <w:proofErr w:type="spellEnd"/>
      <w:r w:rsidR="008C170D" w:rsidRPr="00317A8B">
        <w:rPr>
          <w:i/>
          <w:color w:val="000222"/>
        </w:rPr>
        <w:t xml:space="preserve"> </w:t>
      </w:r>
      <w:r w:rsidR="008C170D" w:rsidRPr="00317A8B">
        <w:rPr>
          <w:rStyle w:val="Strong"/>
          <w:i/>
          <w:color w:val="000222"/>
        </w:rPr>
        <w:t xml:space="preserve">ASIA RIZO NABISERE </w:t>
      </w:r>
      <w:r w:rsidR="008C170D" w:rsidRPr="00317A8B">
        <w:rPr>
          <w:rStyle w:val="Strong"/>
          <w:i/>
          <w:color w:val="000222"/>
          <w:shd w:val="clear" w:color="auto" w:fill="FFFFFF"/>
        </w:rPr>
        <w:t>MISCELLANEOUS APPLICATION N</w:t>
      </w:r>
      <w:r w:rsidR="003D24B0" w:rsidRPr="00317A8B">
        <w:rPr>
          <w:rStyle w:val="Strong"/>
          <w:i/>
          <w:color w:val="000222"/>
          <w:shd w:val="clear" w:color="auto" w:fill="FFFFFF"/>
        </w:rPr>
        <w:t xml:space="preserve">o. </w:t>
      </w:r>
      <w:r w:rsidR="008C170D" w:rsidRPr="00317A8B">
        <w:rPr>
          <w:rStyle w:val="Strong"/>
          <w:i/>
          <w:color w:val="000222"/>
          <w:shd w:val="clear" w:color="auto" w:fill="FFFFFF"/>
        </w:rPr>
        <w:t>843 OF 2013</w:t>
      </w:r>
      <w:r w:rsidR="008C170D" w:rsidRPr="00317A8B">
        <w:rPr>
          <w:rStyle w:val="Strong"/>
          <w:color w:val="000222"/>
          <w:shd w:val="clear" w:color="auto" w:fill="FFFFFF"/>
        </w:rPr>
        <w:t xml:space="preserve"> </w:t>
      </w:r>
      <w:r w:rsidR="004415F1" w:rsidRPr="00317A8B">
        <w:rPr>
          <w:color w:val="000222"/>
          <w:shd w:val="clear" w:color="auto" w:fill="FFFFFF"/>
        </w:rPr>
        <w:t>where it was held that;</w:t>
      </w:r>
    </w:p>
    <w:p w:rsidR="004415F1" w:rsidRPr="00317A8B" w:rsidRDefault="002C1E1F" w:rsidP="009127EB">
      <w:pPr>
        <w:spacing w:line="480" w:lineRule="auto"/>
        <w:ind w:left="360"/>
        <w:jc w:val="both"/>
        <w:rPr>
          <w:rFonts w:ascii="Times New Roman" w:hAnsi="Times New Roman" w:cs="Times New Roman"/>
          <w:i/>
          <w:color w:val="000222"/>
          <w:sz w:val="24"/>
          <w:szCs w:val="24"/>
          <w:shd w:val="clear" w:color="auto" w:fill="FFFFFF"/>
        </w:rPr>
      </w:pPr>
      <w:r w:rsidRPr="00317A8B">
        <w:rPr>
          <w:rFonts w:ascii="Times New Roman" w:hAnsi="Times New Roman" w:cs="Times New Roman"/>
          <w:i/>
          <w:color w:val="000222"/>
          <w:sz w:val="24"/>
          <w:szCs w:val="24"/>
          <w:shd w:val="clear" w:color="auto" w:fill="FFFFFF"/>
        </w:rPr>
        <w:t>“</w:t>
      </w:r>
      <w:r w:rsidR="004415F1" w:rsidRPr="00317A8B">
        <w:rPr>
          <w:rFonts w:ascii="Times New Roman" w:hAnsi="Times New Roman" w:cs="Times New Roman"/>
          <w:i/>
          <w:color w:val="000222"/>
          <w:sz w:val="24"/>
          <w:szCs w:val="24"/>
          <w:shd w:val="clear" w:color="auto" w:fill="FFFFFF"/>
        </w:rPr>
        <w:t>In the circumstances, it is the finding of this court that the purported service on the applicant was irregular and therefore not effective because it did not serve the desired intention of making him aware of the suit so that he could take the nec</w:t>
      </w:r>
      <w:r w:rsidRPr="00317A8B">
        <w:rPr>
          <w:rFonts w:ascii="Times New Roman" w:hAnsi="Times New Roman" w:cs="Times New Roman"/>
          <w:i/>
          <w:color w:val="000222"/>
          <w:sz w:val="24"/>
          <w:szCs w:val="24"/>
          <w:shd w:val="clear" w:color="auto" w:fill="FFFFFF"/>
        </w:rPr>
        <w:t xml:space="preserve">essary action to defend </w:t>
      </w:r>
      <w:proofErr w:type="gramStart"/>
      <w:r w:rsidRPr="00317A8B">
        <w:rPr>
          <w:rFonts w:ascii="Times New Roman" w:hAnsi="Times New Roman" w:cs="Times New Roman"/>
          <w:i/>
          <w:color w:val="000222"/>
          <w:sz w:val="24"/>
          <w:szCs w:val="24"/>
          <w:shd w:val="clear" w:color="auto" w:fill="FFFFFF"/>
        </w:rPr>
        <w:t>himself</w:t>
      </w:r>
      <w:proofErr w:type="gramEnd"/>
      <w:r w:rsidR="002115D4" w:rsidRPr="00317A8B">
        <w:rPr>
          <w:rFonts w:ascii="Times New Roman" w:hAnsi="Times New Roman" w:cs="Times New Roman"/>
          <w:i/>
          <w:color w:val="000222"/>
          <w:sz w:val="24"/>
          <w:szCs w:val="24"/>
          <w:shd w:val="clear" w:color="auto" w:fill="FFFFFF"/>
        </w:rPr>
        <w:t xml:space="preserve">”. </w:t>
      </w:r>
    </w:p>
    <w:p w:rsidR="00F63272" w:rsidRPr="00317A8B" w:rsidRDefault="00C25DFE"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lastRenderedPageBreak/>
        <w:t>Counsel for t</w:t>
      </w:r>
      <w:r w:rsidR="00807D03" w:rsidRPr="00317A8B">
        <w:rPr>
          <w:rFonts w:ascii="Times New Roman" w:hAnsi="Times New Roman" w:cs="Times New Roman"/>
          <w:color w:val="000222"/>
          <w:sz w:val="24"/>
          <w:szCs w:val="24"/>
          <w:shd w:val="clear" w:color="auto" w:fill="FFFFFF"/>
        </w:rPr>
        <w:t xml:space="preserve">he </w:t>
      </w:r>
      <w:r w:rsidR="00ED5D74" w:rsidRPr="00317A8B">
        <w:rPr>
          <w:rFonts w:ascii="Times New Roman" w:hAnsi="Times New Roman" w:cs="Times New Roman"/>
          <w:color w:val="000222"/>
          <w:sz w:val="24"/>
          <w:szCs w:val="24"/>
          <w:shd w:val="clear" w:color="auto" w:fill="FFFFFF"/>
        </w:rPr>
        <w:t>r</w:t>
      </w:r>
      <w:r w:rsidR="00BA31E1" w:rsidRPr="00317A8B">
        <w:rPr>
          <w:rFonts w:ascii="Times New Roman" w:hAnsi="Times New Roman" w:cs="Times New Roman"/>
          <w:color w:val="000222"/>
          <w:sz w:val="24"/>
          <w:szCs w:val="24"/>
          <w:shd w:val="clear" w:color="auto" w:fill="FFFFFF"/>
        </w:rPr>
        <w:t xml:space="preserve">espondents argued that under </w:t>
      </w:r>
      <w:r w:rsidR="00BA31E1" w:rsidRPr="00317A8B">
        <w:rPr>
          <w:rFonts w:ascii="Times New Roman" w:hAnsi="Times New Roman" w:cs="Times New Roman"/>
          <w:b/>
          <w:color w:val="000222"/>
          <w:sz w:val="24"/>
          <w:szCs w:val="24"/>
          <w:shd w:val="clear" w:color="auto" w:fill="FFFFFF"/>
        </w:rPr>
        <w:t>O.5 Rule 18 of Civil Procedure Rules SI 71-1</w:t>
      </w:r>
      <w:r w:rsidR="00BA31E1" w:rsidRPr="00317A8B">
        <w:rPr>
          <w:rFonts w:ascii="Times New Roman" w:hAnsi="Times New Roman" w:cs="Times New Roman"/>
          <w:color w:val="000222"/>
          <w:sz w:val="24"/>
          <w:szCs w:val="24"/>
          <w:shd w:val="clear" w:color="auto" w:fill="FFFFFF"/>
        </w:rPr>
        <w:t xml:space="preserve"> </w:t>
      </w:r>
      <w:r w:rsidR="00343305" w:rsidRPr="00317A8B">
        <w:rPr>
          <w:rFonts w:ascii="Times New Roman" w:hAnsi="Times New Roman" w:cs="Times New Roman"/>
          <w:color w:val="000222"/>
          <w:sz w:val="24"/>
          <w:szCs w:val="24"/>
          <w:shd w:val="clear" w:color="auto" w:fill="FFFFFF"/>
        </w:rPr>
        <w:t xml:space="preserve">provides that </w:t>
      </w:r>
      <w:r w:rsidR="00BA31E1" w:rsidRPr="00317A8B">
        <w:rPr>
          <w:rFonts w:ascii="Times New Roman" w:hAnsi="Times New Roman" w:cs="Times New Roman"/>
          <w:color w:val="000222"/>
          <w:sz w:val="24"/>
          <w:szCs w:val="24"/>
          <w:shd w:val="clear" w:color="auto" w:fill="FFFFFF"/>
        </w:rPr>
        <w:t xml:space="preserve">where court is satisfied that service </w:t>
      </w:r>
      <w:r w:rsidR="00F63272" w:rsidRPr="00317A8B">
        <w:rPr>
          <w:rFonts w:ascii="Times New Roman" w:hAnsi="Times New Roman" w:cs="Times New Roman"/>
          <w:color w:val="000222"/>
          <w:sz w:val="24"/>
          <w:szCs w:val="24"/>
          <w:shd w:val="clear" w:color="auto" w:fill="FFFFFF"/>
        </w:rPr>
        <w:t>cannot</w:t>
      </w:r>
      <w:r w:rsidR="00BA31E1" w:rsidRPr="00317A8B">
        <w:rPr>
          <w:rFonts w:ascii="Times New Roman" w:hAnsi="Times New Roman" w:cs="Times New Roman"/>
          <w:color w:val="000222"/>
          <w:sz w:val="24"/>
          <w:szCs w:val="24"/>
          <w:shd w:val="clear" w:color="auto" w:fill="FFFFFF"/>
        </w:rPr>
        <w:t xml:space="preserve"> be </w:t>
      </w:r>
      <w:r w:rsidR="00F63272" w:rsidRPr="00317A8B">
        <w:rPr>
          <w:rFonts w:ascii="Times New Roman" w:hAnsi="Times New Roman" w:cs="Times New Roman"/>
          <w:color w:val="000222"/>
          <w:sz w:val="24"/>
          <w:szCs w:val="24"/>
          <w:shd w:val="clear" w:color="auto" w:fill="FFFFFF"/>
        </w:rPr>
        <w:t>affected</w:t>
      </w:r>
      <w:r w:rsidR="00BA31E1" w:rsidRPr="00317A8B">
        <w:rPr>
          <w:rFonts w:ascii="Times New Roman" w:hAnsi="Times New Roman" w:cs="Times New Roman"/>
          <w:color w:val="000222"/>
          <w:sz w:val="24"/>
          <w:szCs w:val="24"/>
          <w:shd w:val="clear" w:color="auto" w:fill="FFFFFF"/>
        </w:rPr>
        <w:t xml:space="preserve"> in the ordinary way, the court may order </w:t>
      </w:r>
      <w:r w:rsidR="00F63272" w:rsidRPr="00317A8B">
        <w:rPr>
          <w:rFonts w:ascii="Times New Roman" w:hAnsi="Times New Roman" w:cs="Times New Roman"/>
          <w:color w:val="000222"/>
          <w:sz w:val="24"/>
          <w:szCs w:val="24"/>
          <w:shd w:val="clear" w:color="auto" w:fill="FFFFFF"/>
        </w:rPr>
        <w:t xml:space="preserve">service to be effected by substituted means. </w:t>
      </w:r>
    </w:p>
    <w:p w:rsidR="00F63272" w:rsidRPr="00317A8B" w:rsidRDefault="0091218D"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Counsel</w:t>
      </w:r>
      <w:r w:rsidR="00F63272" w:rsidRPr="00317A8B">
        <w:rPr>
          <w:rFonts w:ascii="Times New Roman" w:hAnsi="Times New Roman" w:cs="Times New Roman"/>
          <w:color w:val="000222"/>
          <w:sz w:val="24"/>
          <w:szCs w:val="24"/>
          <w:shd w:val="clear" w:color="auto" w:fill="FFFFFF"/>
        </w:rPr>
        <w:t xml:space="preserve"> argued that in the instant case, court deemed it prudent </w:t>
      </w:r>
      <w:r w:rsidR="00BA31E1" w:rsidRPr="00317A8B">
        <w:rPr>
          <w:rFonts w:ascii="Times New Roman" w:hAnsi="Times New Roman" w:cs="Times New Roman"/>
          <w:color w:val="000222"/>
          <w:sz w:val="24"/>
          <w:szCs w:val="24"/>
          <w:shd w:val="clear" w:color="auto" w:fill="FFFFFF"/>
        </w:rPr>
        <w:t>to grant leave to file substituted service premised on the fact that the applicant</w:t>
      </w:r>
      <w:r w:rsidR="00F63272" w:rsidRPr="00317A8B">
        <w:rPr>
          <w:rFonts w:ascii="Times New Roman" w:hAnsi="Times New Roman" w:cs="Times New Roman"/>
          <w:color w:val="000222"/>
          <w:sz w:val="24"/>
          <w:szCs w:val="24"/>
          <w:shd w:val="clear" w:color="auto" w:fill="FFFFFF"/>
        </w:rPr>
        <w:t xml:space="preserve"> upon obtaining </w:t>
      </w:r>
      <w:r w:rsidR="00807D03" w:rsidRPr="00317A8B">
        <w:rPr>
          <w:rFonts w:ascii="Times New Roman" w:hAnsi="Times New Roman" w:cs="Times New Roman"/>
          <w:color w:val="000222"/>
          <w:sz w:val="24"/>
          <w:szCs w:val="24"/>
          <w:shd w:val="clear" w:color="auto" w:fill="FFFFFF"/>
        </w:rPr>
        <w:t xml:space="preserve">loan from the </w:t>
      </w:r>
      <w:r w:rsidR="0037161E" w:rsidRPr="00317A8B">
        <w:rPr>
          <w:rFonts w:ascii="Times New Roman" w:hAnsi="Times New Roman" w:cs="Times New Roman"/>
          <w:color w:val="000222"/>
          <w:sz w:val="24"/>
          <w:szCs w:val="24"/>
          <w:shd w:val="clear" w:color="auto" w:fill="FFFFFF"/>
        </w:rPr>
        <w:t>r</w:t>
      </w:r>
      <w:r w:rsidR="00F63272" w:rsidRPr="00317A8B">
        <w:rPr>
          <w:rFonts w:ascii="Times New Roman" w:hAnsi="Times New Roman" w:cs="Times New Roman"/>
          <w:color w:val="000222"/>
          <w:sz w:val="24"/>
          <w:szCs w:val="24"/>
          <w:shd w:val="clear" w:color="auto" w:fill="FFFFFF"/>
        </w:rPr>
        <w:t>espondent became elusive as the applicant</w:t>
      </w:r>
      <w:r w:rsidR="0037161E" w:rsidRPr="00317A8B">
        <w:rPr>
          <w:rFonts w:ascii="Times New Roman" w:hAnsi="Times New Roman" w:cs="Times New Roman"/>
          <w:color w:val="000222"/>
          <w:sz w:val="24"/>
          <w:szCs w:val="24"/>
          <w:shd w:val="clear" w:color="auto" w:fill="FFFFFF"/>
        </w:rPr>
        <w:t>’</w:t>
      </w:r>
      <w:r w:rsidR="00F63272" w:rsidRPr="00317A8B">
        <w:rPr>
          <w:rFonts w:ascii="Times New Roman" w:hAnsi="Times New Roman" w:cs="Times New Roman"/>
          <w:color w:val="000222"/>
          <w:sz w:val="24"/>
          <w:szCs w:val="24"/>
          <w:shd w:val="clear" w:color="auto" w:fill="FFFFFF"/>
        </w:rPr>
        <w:t xml:space="preserve">s known telephone which she gave to the plaintiff </w:t>
      </w:r>
      <w:r w:rsidR="00807D03" w:rsidRPr="00317A8B">
        <w:rPr>
          <w:rFonts w:ascii="Times New Roman" w:hAnsi="Times New Roman" w:cs="Times New Roman"/>
          <w:color w:val="000222"/>
          <w:sz w:val="24"/>
          <w:szCs w:val="24"/>
          <w:shd w:val="clear" w:color="auto" w:fill="FFFFFF"/>
        </w:rPr>
        <w:t xml:space="preserve">was off.  The </w:t>
      </w:r>
      <w:r w:rsidR="00C87931" w:rsidRPr="00317A8B">
        <w:rPr>
          <w:rFonts w:ascii="Times New Roman" w:hAnsi="Times New Roman" w:cs="Times New Roman"/>
          <w:color w:val="000222"/>
          <w:sz w:val="24"/>
          <w:szCs w:val="24"/>
          <w:shd w:val="clear" w:color="auto" w:fill="FFFFFF"/>
        </w:rPr>
        <w:t>a</w:t>
      </w:r>
      <w:r w:rsidR="00DF20A4" w:rsidRPr="00317A8B">
        <w:rPr>
          <w:rFonts w:ascii="Times New Roman" w:hAnsi="Times New Roman" w:cs="Times New Roman"/>
          <w:color w:val="000222"/>
          <w:sz w:val="24"/>
          <w:szCs w:val="24"/>
          <w:shd w:val="clear" w:color="auto" w:fill="FFFFFF"/>
        </w:rPr>
        <w:t>p</w:t>
      </w:r>
      <w:r w:rsidR="00807D03" w:rsidRPr="00317A8B">
        <w:rPr>
          <w:rFonts w:ascii="Times New Roman" w:hAnsi="Times New Roman" w:cs="Times New Roman"/>
          <w:color w:val="000222"/>
          <w:sz w:val="24"/>
          <w:szCs w:val="24"/>
          <w:shd w:val="clear" w:color="auto" w:fill="FFFFFF"/>
        </w:rPr>
        <w:t xml:space="preserve">plicant never disclosed to the </w:t>
      </w:r>
      <w:r w:rsidR="00C87931" w:rsidRPr="00317A8B">
        <w:rPr>
          <w:rFonts w:ascii="Times New Roman" w:hAnsi="Times New Roman" w:cs="Times New Roman"/>
          <w:color w:val="000222"/>
          <w:sz w:val="24"/>
          <w:szCs w:val="24"/>
          <w:shd w:val="clear" w:color="auto" w:fill="FFFFFF"/>
        </w:rPr>
        <w:t>r</w:t>
      </w:r>
      <w:r w:rsidR="00DF20A4" w:rsidRPr="00317A8B">
        <w:rPr>
          <w:rFonts w:ascii="Times New Roman" w:hAnsi="Times New Roman" w:cs="Times New Roman"/>
          <w:color w:val="000222"/>
          <w:sz w:val="24"/>
          <w:szCs w:val="24"/>
          <w:shd w:val="clear" w:color="auto" w:fill="FFFFFF"/>
        </w:rPr>
        <w:t xml:space="preserve">espondent her true place of </w:t>
      </w:r>
      <w:r w:rsidR="00807D03" w:rsidRPr="00317A8B">
        <w:rPr>
          <w:rFonts w:ascii="Times New Roman" w:hAnsi="Times New Roman" w:cs="Times New Roman"/>
          <w:color w:val="000222"/>
          <w:sz w:val="24"/>
          <w:szCs w:val="24"/>
          <w:shd w:val="clear" w:color="auto" w:fill="FFFFFF"/>
        </w:rPr>
        <w:t xml:space="preserve">residence and the only way the </w:t>
      </w:r>
      <w:r w:rsidR="00C87931" w:rsidRPr="00317A8B">
        <w:rPr>
          <w:rFonts w:ascii="Times New Roman" w:hAnsi="Times New Roman" w:cs="Times New Roman"/>
          <w:color w:val="000222"/>
          <w:sz w:val="24"/>
          <w:szCs w:val="24"/>
          <w:shd w:val="clear" w:color="auto" w:fill="FFFFFF"/>
        </w:rPr>
        <w:t>r</w:t>
      </w:r>
      <w:r w:rsidR="00807D03" w:rsidRPr="00317A8B">
        <w:rPr>
          <w:rFonts w:ascii="Times New Roman" w:hAnsi="Times New Roman" w:cs="Times New Roman"/>
          <w:color w:val="000222"/>
          <w:sz w:val="24"/>
          <w:szCs w:val="24"/>
          <w:shd w:val="clear" w:color="auto" w:fill="FFFFFF"/>
        </w:rPr>
        <w:t xml:space="preserve">espondents could serve the </w:t>
      </w:r>
      <w:r w:rsidR="00C87931" w:rsidRPr="00317A8B">
        <w:rPr>
          <w:rFonts w:ascii="Times New Roman" w:hAnsi="Times New Roman" w:cs="Times New Roman"/>
          <w:color w:val="000222"/>
          <w:sz w:val="24"/>
          <w:szCs w:val="24"/>
          <w:shd w:val="clear" w:color="auto" w:fill="FFFFFF"/>
        </w:rPr>
        <w:t>a</w:t>
      </w:r>
      <w:r w:rsidR="00DF20A4" w:rsidRPr="00317A8B">
        <w:rPr>
          <w:rFonts w:ascii="Times New Roman" w:hAnsi="Times New Roman" w:cs="Times New Roman"/>
          <w:color w:val="000222"/>
          <w:sz w:val="24"/>
          <w:szCs w:val="24"/>
          <w:shd w:val="clear" w:color="auto" w:fill="FFFFFF"/>
        </w:rPr>
        <w:t>pplicant was t</w:t>
      </w:r>
      <w:r w:rsidR="00807D03" w:rsidRPr="00317A8B">
        <w:rPr>
          <w:rFonts w:ascii="Times New Roman" w:hAnsi="Times New Roman" w:cs="Times New Roman"/>
          <w:color w:val="000222"/>
          <w:sz w:val="24"/>
          <w:szCs w:val="24"/>
          <w:shd w:val="clear" w:color="auto" w:fill="FFFFFF"/>
        </w:rPr>
        <w:t xml:space="preserve">o reach the </w:t>
      </w:r>
      <w:r w:rsidR="00C87931" w:rsidRPr="00317A8B">
        <w:rPr>
          <w:rFonts w:ascii="Times New Roman" w:hAnsi="Times New Roman" w:cs="Times New Roman"/>
          <w:color w:val="000222"/>
          <w:sz w:val="24"/>
          <w:szCs w:val="24"/>
          <w:shd w:val="clear" w:color="auto" w:fill="FFFFFF"/>
        </w:rPr>
        <w:t>a</w:t>
      </w:r>
      <w:r w:rsidR="00DF20A4" w:rsidRPr="00317A8B">
        <w:rPr>
          <w:rFonts w:ascii="Times New Roman" w:hAnsi="Times New Roman" w:cs="Times New Roman"/>
          <w:color w:val="000222"/>
          <w:sz w:val="24"/>
          <w:szCs w:val="24"/>
          <w:shd w:val="clear" w:color="auto" w:fill="FFFFFF"/>
        </w:rPr>
        <w:t xml:space="preserve">pplicants address where the land pledged for security is located and as that did not work out, the next option was to advertise the summons in Daily </w:t>
      </w:r>
      <w:r w:rsidR="00EE3C48" w:rsidRPr="00317A8B">
        <w:rPr>
          <w:rFonts w:ascii="Times New Roman" w:hAnsi="Times New Roman" w:cs="Times New Roman"/>
          <w:color w:val="000222"/>
          <w:sz w:val="24"/>
          <w:szCs w:val="24"/>
          <w:shd w:val="clear" w:color="auto" w:fill="FFFFFF"/>
        </w:rPr>
        <w:t xml:space="preserve">Monitor </w:t>
      </w:r>
      <w:r w:rsidR="00DF20A4" w:rsidRPr="00317A8B">
        <w:rPr>
          <w:rFonts w:ascii="Times New Roman" w:hAnsi="Times New Roman" w:cs="Times New Roman"/>
          <w:color w:val="000222"/>
          <w:sz w:val="24"/>
          <w:szCs w:val="24"/>
          <w:shd w:val="clear" w:color="auto" w:fill="FFFFFF"/>
        </w:rPr>
        <w:t>which is a paper of wide circulation.</w:t>
      </w:r>
      <w:r w:rsidR="00807D03" w:rsidRPr="00317A8B">
        <w:rPr>
          <w:rFonts w:ascii="Times New Roman" w:hAnsi="Times New Roman" w:cs="Times New Roman"/>
          <w:color w:val="000222"/>
          <w:sz w:val="24"/>
          <w:szCs w:val="24"/>
          <w:shd w:val="clear" w:color="auto" w:fill="FFFFFF"/>
        </w:rPr>
        <w:t xml:space="preserve"> Counsel thus averred that the </w:t>
      </w:r>
      <w:r w:rsidR="00EE3C48" w:rsidRPr="00317A8B">
        <w:rPr>
          <w:rFonts w:ascii="Times New Roman" w:hAnsi="Times New Roman" w:cs="Times New Roman"/>
          <w:color w:val="000222"/>
          <w:sz w:val="24"/>
          <w:szCs w:val="24"/>
          <w:shd w:val="clear" w:color="auto" w:fill="FFFFFF"/>
        </w:rPr>
        <w:t>a</w:t>
      </w:r>
      <w:r w:rsidR="00DF20A4" w:rsidRPr="00317A8B">
        <w:rPr>
          <w:rFonts w:ascii="Times New Roman" w:hAnsi="Times New Roman" w:cs="Times New Roman"/>
          <w:color w:val="000222"/>
          <w:sz w:val="24"/>
          <w:szCs w:val="24"/>
          <w:shd w:val="clear" w:color="auto" w:fill="FFFFFF"/>
        </w:rPr>
        <w:t xml:space="preserve">pplicant was dully served with summons. </w:t>
      </w:r>
    </w:p>
    <w:p w:rsidR="001E0676" w:rsidRPr="00317A8B" w:rsidRDefault="001E0676"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I have carefully considered the parties submissions and evidence on the file. </w:t>
      </w:r>
    </w:p>
    <w:p w:rsidR="008A01A3" w:rsidRPr="00317A8B" w:rsidRDefault="00DF20A4"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Under </w:t>
      </w:r>
      <w:r w:rsidR="00496CE3" w:rsidRPr="00317A8B">
        <w:rPr>
          <w:rFonts w:ascii="Times New Roman" w:hAnsi="Times New Roman" w:cs="Times New Roman"/>
          <w:b/>
          <w:color w:val="000222"/>
          <w:sz w:val="24"/>
          <w:szCs w:val="24"/>
          <w:shd w:val="clear" w:color="auto" w:fill="FFFFFF"/>
        </w:rPr>
        <w:t>Order 9 r 27</w:t>
      </w:r>
      <w:r w:rsidR="00496CE3" w:rsidRPr="00317A8B">
        <w:rPr>
          <w:rFonts w:ascii="Times New Roman" w:hAnsi="Times New Roman" w:cs="Times New Roman"/>
          <w:color w:val="000222"/>
          <w:sz w:val="24"/>
          <w:szCs w:val="24"/>
          <w:shd w:val="clear" w:color="auto" w:fill="FFFFFF"/>
        </w:rPr>
        <w:t xml:space="preserve"> </w:t>
      </w:r>
      <w:r w:rsidR="00496CE3" w:rsidRPr="00317A8B">
        <w:rPr>
          <w:rFonts w:ascii="Times New Roman" w:hAnsi="Times New Roman" w:cs="Times New Roman"/>
          <w:b/>
          <w:color w:val="000222"/>
          <w:sz w:val="24"/>
          <w:szCs w:val="24"/>
          <w:shd w:val="clear" w:color="auto" w:fill="FFFFFF"/>
        </w:rPr>
        <w:t>o</w:t>
      </w:r>
      <w:r w:rsidRPr="00317A8B">
        <w:rPr>
          <w:rFonts w:ascii="Times New Roman" w:hAnsi="Times New Roman" w:cs="Times New Roman"/>
          <w:b/>
          <w:color w:val="000222"/>
          <w:sz w:val="24"/>
          <w:szCs w:val="24"/>
          <w:shd w:val="clear" w:color="auto" w:fill="FFFFFF"/>
        </w:rPr>
        <w:t xml:space="preserve">f the </w:t>
      </w:r>
      <w:r w:rsidR="000916B2" w:rsidRPr="00317A8B">
        <w:rPr>
          <w:rFonts w:ascii="Times New Roman" w:hAnsi="Times New Roman" w:cs="Times New Roman"/>
          <w:b/>
          <w:color w:val="000222"/>
          <w:sz w:val="24"/>
          <w:szCs w:val="24"/>
          <w:shd w:val="clear" w:color="auto" w:fill="FFFFFF"/>
        </w:rPr>
        <w:t>CPR</w:t>
      </w:r>
      <w:r w:rsidRPr="00317A8B">
        <w:rPr>
          <w:rFonts w:ascii="Times New Roman" w:hAnsi="Times New Roman" w:cs="Times New Roman"/>
          <w:color w:val="000222"/>
          <w:sz w:val="24"/>
          <w:szCs w:val="24"/>
          <w:shd w:val="clear" w:color="auto" w:fill="FFFFFF"/>
        </w:rPr>
        <w:t xml:space="preserve">, </w:t>
      </w:r>
      <w:r w:rsidR="00496CE3" w:rsidRPr="00317A8B">
        <w:rPr>
          <w:rFonts w:ascii="Times New Roman" w:hAnsi="Times New Roman" w:cs="Times New Roman"/>
          <w:color w:val="000222"/>
          <w:sz w:val="24"/>
          <w:szCs w:val="24"/>
          <w:shd w:val="clear" w:color="auto" w:fill="FFFFFF"/>
        </w:rPr>
        <w:t xml:space="preserve">court </w:t>
      </w:r>
      <w:r w:rsidRPr="00317A8B">
        <w:rPr>
          <w:rFonts w:ascii="Times New Roman" w:hAnsi="Times New Roman" w:cs="Times New Roman"/>
          <w:color w:val="000222"/>
          <w:sz w:val="24"/>
          <w:szCs w:val="24"/>
          <w:shd w:val="clear" w:color="auto" w:fill="FFFFFF"/>
        </w:rPr>
        <w:t>can set</w:t>
      </w:r>
      <w:r w:rsidR="00496CE3" w:rsidRPr="00317A8B">
        <w:rPr>
          <w:rFonts w:ascii="Times New Roman" w:hAnsi="Times New Roman" w:cs="Times New Roman"/>
          <w:color w:val="000222"/>
          <w:sz w:val="24"/>
          <w:szCs w:val="24"/>
          <w:shd w:val="clear" w:color="auto" w:fill="FFFFFF"/>
        </w:rPr>
        <w:t xml:space="preserve"> aside an </w:t>
      </w:r>
      <w:proofErr w:type="spellStart"/>
      <w:r w:rsidR="00496CE3" w:rsidRPr="00317A8B">
        <w:rPr>
          <w:rFonts w:ascii="Times New Roman" w:hAnsi="Times New Roman" w:cs="Times New Roman"/>
          <w:color w:val="000222"/>
          <w:sz w:val="24"/>
          <w:szCs w:val="24"/>
          <w:shd w:val="clear" w:color="auto" w:fill="FFFFFF"/>
        </w:rPr>
        <w:t>exparte</w:t>
      </w:r>
      <w:proofErr w:type="spellEnd"/>
      <w:r w:rsidR="00496CE3" w:rsidRPr="00317A8B">
        <w:rPr>
          <w:rFonts w:ascii="Times New Roman" w:hAnsi="Times New Roman" w:cs="Times New Roman"/>
          <w:color w:val="000222"/>
          <w:sz w:val="24"/>
          <w:szCs w:val="24"/>
          <w:shd w:val="clear" w:color="auto" w:fill="FFFFFF"/>
        </w:rPr>
        <w:t xml:space="preserve"> judgment only when it’s convinced by the </w:t>
      </w:r>
      <w:r w:rsidR="0013210E" w:rsidRPr="00317A8B">
        <w:rPr>
          <w:rFonts w:ascii="Times New Roman" w:hAnsi="Times New Roman" w:cs="Times New Roman"/>
          <w:color w:val="000222"/>
          <w:sz w:val="24"/>
          <w:szCs w:val="24"/>
          <w:shd w:val="clear" w:color="auto" w:fill="FFFFFF"/>
        </w:rPr>
        <w:t>a</w:t>
      </w:r>
      <w:r w:rsidR="00496CE3" w:rsidRPr="00317A8B">
        <w:rPr>
          <w:rFonts w:ascii="Times New Roman" w:hAnsi="Times New Roman" w:cs="Times New Roman"/>
          <w:color w:val="000222"/>
          <w:sz w:val="24"/>
          <w:szCs w:val="24"/>
          <w:shd w:val="clear" w:color="auto" w:fill="FFFFFF"/>
        </w:rPr>
        <w:t xml:space="preserve">pplicant that there was sufficient ground for not filing the </w:t>
      </w:r>
      <w:proofErr w:type="spellStart"/>
      <w:r w:rsidR="00496CE3" w:rsidRPr="00317A8B">
        <w:rPr>
          <w:rFonts w:ascii="Times New Roman" w:hAnsi="Times New Roman" w:cs="Times New Roman"/>
          <w:color w:val="000222"/>
          <w:sz w:val="24"/>
          <w:szCs w:val="24"/>
          <w:shd w:val="clear" w:color="auto" w:fill="FFFFFF"/>
        </w:rPr>
        <w:t>defence</w:t>
      </w:r>
      <w:proofErr w:type="spellEnd"/>
      <w:r w:rsidR="00496CE3" w:rsidRPr="00317A8B">
        <w:rPr>
          <w:rFonts w:ascii="Times New Roman" w:hAnsi="Times New Roman" w:cs="Times New Roman"/>
          <w:color w:val="000222"/>
          <w:sz w:val="24"/>
          <w:szCs w:val="24"/>
          <w:shd w:val="clear" w:color="auto" w:fill="FFFFFF"/>
        </w:rPr>
        <w:t xml:space="preserve"> in time or that service was not affected upon him or her. </w:t>
      </w:r>
    </w:p>
    <w:p w:rsidR="00DF20A4" w:rsidRPr="00317A8B" w:rsidRDefault="00807D03" w:rsidP="009127EB">
      <w:pPr>
        <w:spacing w:line="480" w:lineRule="auto"/>
        <w:jc w:val="both"/>
        <w:rPr>
          <w:rFonts w:ascii="Times New Roman" w:hAnsi="Times New Roman" w:cs="Times New Roman"/>
          <w:color w:val="000222"/>
          <w:sz w:val="24"/>
          <w:szCs w:val="24"/>
          <w:shd w:val="clear" w:color="auto" w:fill="FFFFFF"/>
        </w:rPr>
      </w:pPr>
      <w:r w:rsidRPr="00317A8B">
        <w:rPr>
          <w:rFonts w:ascii="Times New Roman" w:hAnsi="Times New Roman" w:cs="Times New Roman"/>
          <w:color w:val="000222"/>
          <w:sz w:val="24"/>
          <w:szCs w:val="24"/>
          <w:shd w:val="clear" w:color="auto" w:fill="FFFFFF"/>
        </w:rPr>
        <w:t xml:space="preserve">In the instant case, the </w:t>
      </w:r>
      <w:r w:rsidR="00E27019" w:rsidRPr="00317A8B">
        <w:rPr>
          <w:rFonts w:ascii="Times New Roman" w:hAnsi="Times New Roman" w:cs="Times New Roman"/>
          <w:color w:val="000222"/>
          <w:sz w:val="24"/>
          <w:szCs w:val="24"/>
          <w:shd w:val="clear" w:color="auto" w:fill="FFFFFF"/>
        </w:rPr>
        <w:t>a</w:t>
      </w:r>
      <w:r w:rsidR="009D67A5" w:rsidRPr="00317A8B">
        <w:rPr>
          <w:rFonts w:ascii="Times New Roman" w:hAnsi="Times New Roman" w:cs="Times New Roman"/>
          <w:color w:val="000222"/>
          <w:sz w:val="24"/>
          <w:szCs w:val="24"/>
          <w:shd w:val="clear" w:color="auto" w:fill="FFFFFF"/>
        </w:rPr>
        <w:t>pplicant</w:t>
      </w:r>
      <w:r w:rsidR="00DF20A4" w:rsidRPr="00317A8B">
        <w:rPr>
          <w:rFonts w:ascii="Times New Roman" w:hAnsi="Times New Roman" w:cs="Times New Roman"/>
          <w:color w:val="000222"/>
          <w:sz w:val="24"/>
          <w:szCs w:val="24"/>
          <w:shd w:val="clear" w:color="auto" w:fill="FFFFFF"/>
        </w:rPr>
        <w:t xml:space="preserve"> </w:t>
      </w:r>
      <w:r w:rsidR="001E0676" w:rsidRPr="00317A8B">
        <w:rPr>
          <w:rFonts w:ascii="Times New Roman" w:hAnsi="Times New Roman" w:cs="Times New Roman"/>
          <w:color w:val="000222"/>
          <w:sz w:val="24"/>
          <w:szCs w:val="24"/>
          <w:shd w:val="clear" w:color="auto" w:fill="FFFFFF"/>
        </w:rPr>
        <w:t>argue</w:t>
      </w:r>
      <w:r w:rsidR="00E27019" w:rsidRPr="00317A8B">
        <w:rPr>
          <w:rFonts w:ascii="Times New Roman" w:hAnsi="Times New Roman" w:cs="Times New Roman"/>
          <w:color w:val="000222"/>
          <w:sz w:val="24"/>
          <w:szCs w:val="24"/>
          <w:shd w:val="clear" w:color="auto" w:fill="FFFFFF"/>
        </w:rPr>
        <w:t>s that she</w:t>
      </w:r>
      <w:r w:rsidR="001E0676" w:rsidRPr="00317A8B">
        <w:rPr>
          <w:rFonts w:ascii="Times New Roman" w:hAnsi="Times New Roman" w:cs="Times New Roman"/>
          <w:color w:val="000222"/>
          <w:sz w:val="24"/>
          <w:szCs w:val="24"/>
          <w:shd w:val="clear" w:color="auto" w:fill="FFFFFF"/>
        </w:rPr>
        <w:t xml:space="preserve"> </w:t>
      </w:r>
      <w:proofErr w:type="gramStart"/>
      <w:r w:rsidR="00DF20A4" w:rsidRPr="00317A8B">
        <w:rPr>
          <w:rFonts w:ascii="Times New Roman" w:hAnsi="Times New Roman" w:cs="Times New Roman"/>
          <w:color w:val="000222"/>
          <w:sz w:val="24"/>
          <w:szCs w:val="24"/>
          <w:shd w:val="clear" w:color="auto" w:fill="FFFFFF"/>
        </w:rPr>
        <w:t>were</w:t>
      </w:r>
      <w:proofErr w:type="gramEnd"/>
      <w:r w:rsidR="001E0676" w:rsidRPr="00317A8B">
        <w:rPr>
          <w:rFonts w:ascii="Times New Roman" w:hAnsi="Times New Roman" w:cs="Times New Roman"/>
          <w:color w:val="000222"/>
          <w:sz w:val="24"/>
          <w:szCs w:val="24"/>
          <w:shd w:val="clear" w:color="auto" w:fill="FFFFFF"/>
        </w:rPr>
        <w:t xml:space="preserve"> not effecti</w:t>
      </w:r>
      <w:r w:rsidRPr="00317A8B">
        <w:rPr>
          <w:rFonts w:ascii="Times New Roman" w:hAnsi="Times New Roman" w:cs="Times New Roman"/>
          <w:color w:val="000222"/>
          <w:sz w:val="24"/>
          <w:szCs w:val="24"/>
          <w:shd w:val="clear" w:color="auto" w:fill="FFFFFF"/>
        </w:rPr>
        <w:t xml:space="preserve">vely served by the </w:t>
      </w:r>
      <w:r w:rsidR="009D67A5" w:rsidRPr="00317A8B">
        <w:rPr>
          <w:rFonts w:ascii="Times New Roman" w:hAnsi="Times New Roman" w:cs="Times New Roman"/>
          <w:color w:val="000222"/>
          <w:sz w:val="24"/>
          <w:szCs w:val="24"/>
          <w:shd w:val="clear" w:color="auto" w:fill="FFFFFF"/>
        </w:rPr>
        <w:t>r</w:t>
      </w:r>
      <w:r w:rsidRPr="00317A8B">
        <w:rPr>
          <w:rFonts w:ascii="Times New Roman" w:hAnsi="Times New Roman" w:cs="Times New Roman"/>
          <w:color w:val="000222"/>
          <w:sz w:val="24"/>
          <w:szCs w:val="24"/>
          <w:shd w:val="clear" w:color="auto" w:fill="FFFFFF"/>
        </w:rPr>
        <w:t xml:space="preserve">espondents. The </w:t>
      </w:r>
      <w:r w:rsidR="0043316E" w:rsidRPr="00317A8B">
        <w:rPr>
          <w:rFonts w:ascii="Times New Roman" w:hAnsi="Times New Roman" w:cs="Times New Roman"/>
          <w:color w:val="000222"/>
          <w:sz w:val="24"/>
          <w:szCs w:val="24"/>
          <w:shd w:val="clear" w:color="auto" w:fill="FFFFFF"/>
        </w:rPr>
        <w:t>respondent</w:t>
      </w:r>
      <w:r w:rsidR="001E0676" w:rsidRPr="00317A8B">
        <w:rPr>
          <w:rFonts w:ascii="Times New Roman" w:hAnsi="Times New Roman" w:cs="Times New Roman"/>
          <w:color w:val="000222"/>
          <w:sz w:val="24"/>
          <w:szCs w:val="24"/>
          <w:shd w:val="clear" w:color="auto" w:fill="FFFFFF"/>
        </w:rPr>
        <w:t xml:space="preserve"> argued on the other hand that </w:t>
      </w:r>
      <w:r w:rsidR="00160EF3" w:rsidRPr="00317A8B">
        <w:rPr>
          <w:rFonts w:ascii="Times New Roman" w:hAnsi="Times New Roman" w:cs="Times New Roman"/>
          <w:color w:val="000222"/>
          <w:sz w:val="24"/>
          <w:szCs w:val="24"/>
          <w:shd w:val="clear" w:color="auto" w:fill="FFFFFF"/>
        </w:rPr>
        <w:t xml:space="preserve">service by substituted service was effective. </w:t>
      </w:r>
    </w:p>
    <w:p w:rsidR="004D414C" w:rsidRPr="00317A8B" w:rsidRDefault="00496CE3" w:rsidP="009127EB">
      <w:pPr>
        <w:pStyle w:val="NormalWeb"/>
        <w:shd w:val="clear" w:color="auto" w:fill="FFFFFF"/>
        <w:spacing w:before="0" w:beforeAutospacing="0" w:after="360" w:afterAutospacing="0" w:line="480" w:lineRule="auto"/>
        <w:jc w:val="both"/>
        <w:rPr>
          <w:color w:val="000222"/>
        </w:rPr>
      </w:pPr>
      <w:r w:rsidRPr="00317A8B">
        <w:rPr>
          <w:color w:val="000222"/>
        </w:rPr>
        <w:t xml:space="preserve">Under </w:t>
      </w:r>
      <w:r w:rsidRPr="00317A8B">
        <w:rPr>
          <w:b/>
          <w:color w:val="000222"/>
        </w:rPr>
        <w:t>O.5 r.18 (2);</w:t>
      </w:r>
      <w:r w:rsidR="00343305" w:rsidRPr="00317A8B">
        <w:rPr>
          <w:color w:val="000222"/>
        </w:rPr>
        <w:t xml:space="preserve"> </w:t>
      </w:r>
    </w:p>
    <w:p w:rsidR="00496CE3" w:rsidRPr="00317A8B" w:rsidRDefault="00496CE3" w:rsidP="009127EB">
      <w:pPr>
        <w:pStyle w:val="NormalWeb"/>
        <w:shd w:val="clear" w:color="auto" w:fill="FFFFFF"/>
        <w:spacing w:before="0" w:beforeAutospacing="0" w:after="360" w:afterAutospacing="0" w:line="480" w:lineRule="auto"/>
        <w:ind w:left="720"/>
        <w:jc w:val="both"/>
        <w:rPr>
          <w:color w:val="000222"/>
        </w:rPr>
      </w:pPr>
      <w:r w:rsidRPr="00317A8B">
        <w:rPr>
          <w:color w:val="000222"/>
        </w:rPr>
        <w:t>“</w:t>
      </w:r>
      <w:r w:rsidRPr="00317A8B">
        <w:rPr>
          <w:rStyle w:val="Emphasis"/>
          <w:color w:val="000222"/>
        </w:rPr>
        <w:t>Substituted service shall be as effectual as if it had been done on defendant personally</w:t>
      </w:r>
      <w:r w:rsidRPr="00317A8B">
        <w:rPr>
          <w:color w:val="000222"/>
        </w:rPr>
        <w:t>.”</w:t>
      </w:r>
    </w:p>
    <w:p w:rsidR="00E5013A" w:rsidRPr="00317A8B" w:rsidRDefault="00B9375F" w:rsidP="009127EB">
      <w:pPr>
        <w:pStyle w:val="NormalWeb"/>
        <w:shd w:val="clear" w:color="auto" w:fill="FFFFFF"/>
        <w:spacing w:before="0" w:beforeAutospacing="0" w:after="360" w:afterAutospacing="0" w:line="480" w:lineRule="auto"/>
        <w:jc w:val="both"/>
        <w:rPr>
          <w:color w:val="000222"/>
        </w:rPr>
      </w:pPr>
      <w:proofErr w:type="gramStart"/>
      <w:r w:rsidRPr="00317A8B">
        <w:rPr>
          <w:color w:val="000222"/>
        </w:rPr>
        <w:t>In</w:t>
      </w:r>
      <w:r w:rsidR="00E5013A" w:rsidRPr="00317A8B">
        <w:rPr>
          <w:color w:val="000222"/>
        </w:rPr>
        <w:t> </w:t>
      </w:r>
      <w:r w:rsidR="00A42B58" w:rsidRPr="00317A8B">
        <w:rPr>
          <w:rStyle w:val="Emphasis"/>
          <w:b/>
          <w:color w:val="000222"/>
        </w:rPr>
        <w:t xml:space="preserve">UTC </w:t>
      </w:r>
      <w:proofErr w:type="spellStart"/>
      <w:r w:rsidR="00A42B58" w:rsidRPr="00317A8B">
        <w:rPr>
          <w:rStyle w:val="Emphasis"/>
          <w:b/>
          <w:color w:val="000222"/>
        </w:rPr>
        <w:t>Vs</w:t>
      </w:r>
      <w:proofErr w:type="spellEnd"/>
      <w:r w:rsidR="00E5013A" w:rsidRPr="00317A8B">
        <w:rPr>
          <w:rStyle w:val="Emphasis"/>
          <w:b/>
          <w:color w:val="000222"/>
        </w:rPr>
        <w:t xml:space="preserve"> </w:t>
      </w:r>
      <w:proofErr w:type="spellStart"/>
      <w:r w:rsidR="00E5013A" w:rsidRPr="00317A8B">
        <w:rPr>
          <w:rStyle w:val="Emphasis"/>
          <w:b/>
          <w:color w:val="000222"/>
        </w:rPr>
        <w:t>Katongole</w:t>
      </w:r>
      <w:proofErr w:type="spellEnd"/>
      <w:r w:rsidR="00E5013A" w:rsidRPr="00317A8B">
        <w:rPr>
          <w:rStyle w:val="Emphasis"/>
          <w:b/>
          <w:color w:val="000222"/>
        </w:rPr>
        <w:t xml:space="preserve"> &amp; </w:t>
      </w:r>
      <w:proofErr w:type="spellStart"/>
      <w:r w:rsidR="00E5013A" w:rsidRPr="00317A8B">
        <w:rPr>
          <w:rStyle w:val="Emphasis"/>
          <w:b/>
          <w:color w:val="000222"/>
        </w:rPr>
        <w:t>Anor</w:t>
      </w:r>
      <w:proofErr w:type="spellEnd"/>
      <w:r w:rsidR="00E5013A" w:rsidRPr="00317A8B">
        <w:rPr>
          <w:rStyle w:val="Emphasis"/>
          <w:b/>
          <w:color w:val="000222"/>
        </w:rPr>
        <w:t>.</w:t>
      </w:r>
      <w:proofErr w:type="gramEnd"/>
      <w:r w:rsidR="00E5013A" w:rsidRPr="00317A8B">
        <w:rPr>
          <w:rStyle w:val="Emphasis"/>
          <w:b/>
          <w:color w:val="000222"/>
        </w:rPr>
        <w:t xml:space="preserve"> (1975) HCB 336</w:t>
      </w:r>
      <w:r w:rsidR="00E5013A" w:rsidRPr="00317A8B">
        <w:rPr>
          <w:color w:val="000222"/>
        </w:rPr>
        <w:t> it was held that;</w:t>
      </w:r>
    </w:p>
    <w:p w:rsidR="00E5013A" w:rsidRPr="00317A8B" w:rsidRDefault="00E5013A" w:rsidP="009127EB">
      <w:pPr>
        <w:pStyle w:val="NormalWeb"/>
        <w:shd w:val="clear" w:color="auto" w:fill="FFFFFF"/>
        <w:spacing w:before="0" w:beforeAutospacing="0" w:after="360" w:afterAutospacing="0" w:line="480" w:lineRule="auto"/>
        <w:ind w:left="720"/>
        <w:jc w:val="both"/>
        <w:rPr>
          <w:color w:val="000222"/>
        </w:rPr>
      </w:pPr>
      <w:r w:rsidRPr="00317A8B">
        <w:rPr>
          <w:color w:val="000222"/>
        </w:rPr>
        <w:lastRenderedPageBreak/>
        <w:t>“</w:t>
      </w:r>
      <w:r w:rsidRPr="00317A8B">
        <w:rPr>
          <w:rStyle w:val="Emphasis"/>
          <w:color w:val="000222"/>
        </w:rPr>
        <w:t>Proper effort must be made to effect personal service, but if it is not possible service may be on an agent</w:t>
      </w:r>
      <w:r w:rsidRPr="00317A8B">
        <w:rPr>
          <w:color w:val="000222"/>
        </w:rPr>
        <w:t>.”</w:t>
      </w:r>
    </w:p>
    <w:p w:rsidR="008A01A3" w:rsidRPr="00317A8B" w:rsidRDefault="00DF20A4"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The underlined principle then is that proper effort must have been made to effect personal service before resorting to substituted service.</w:t>
      </w:r>
      <w:r w:rsidR="00927C98" w:rsidRPr="00317A8B">
        <w:rPr>
          <w:rFonts w:ascii="Times New Roman" w:hAnsi="Times New Roman" w:cs="Times New Roman"/>
          <w:sz w:val="24"/>
          <w:szCs w:val="24"/>
        </w:rPr>
        <w:t xml:space="preserve"> </w:t>
      </w:r>
    </w:p>
    <w:p w:rsidR="005C5E47" w:rsidRPr="00317A8B" w:rsidRDefault="005C5E47"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The </w:t>
      </w:r>
      <w:r w:rsidR="00775900" w:rsidRPr="00317A8B">
        <w:rPr>
          <w:rFonts w:ascii="Times New Roman" w:hAnsi="Times New Roman" w:cs="Times New Roman"/>
          <w:sz w:val="24"/>
          <w:szCs w:val="24"/>
        </w:rPr>
        <w:t>plaintiff’s</w:t>
      </w:r>
      <w:r w:rsidRPr="00317A8B">
        <w:rPr>
          <w:rFonts w:ascii="Times New Roman" w:hAnsi="Times New Roman" w:cs="Times New Roman"/>
          <w:sz w:val="24"/>
          <w:szCs w:val="24"/>
        </w:rPr>
        <w:t xml:space="preserve"> bill</w:t>
      </w:r>
      <w:r w:rsidR="00875AEA" w:rsidRPr="00317A8B">
        <w:rPr>
          <w:rFonts w:ascii="Times New Roman" w:hAnsi="Times New Roman" w:cs="Times New Roman"/>
          <w:sz w:val="24"/>
          <w:szCs w:val="24"/>
        </w:rPr>
        <w:t xml:space="preserve"> of costs Item 2 states that </w:t>
      </w:r>
      <w:r w:rsidR="00686E85" w:rsidRPr="00317A8B">
        <w:rPr>
          <w:rFonts w:ascii="Times New Roman" w:hAnsi="Times New Roman" w:cs="Times New Roman"/>
          <w:sz w:val="24"/>
          <w:szCs w:val="24"/>
        </w:rPr>
        <w:t>C</w:t>
      </w:r>
      <w:r w:rsidRPr="00317A8B">
        <w:rPr>
          <w:rFonts w:ascii="Times New Roman" w:hAnsi="Times New Roman" w:cs="Times New Roman"/>
          <w:sz w:val="24"/>
          <w:szCs w:val="24"/>
        </w:rPr>
        <w:t>ounsel</w:t>
      </w:r>
      <w:r w:rsidR="00875AEA" w:rsidRPr="00317A8B">
        <w:rPr>
          <w:rFonts w:ascii="Times New Roman" w:hAnsi="Times New Roman" w:cs="Times New Roman"/>
          <w:sz w:val="24"/>
          <w:szCs w:val="24"/>
        </w:rPr>
        <w:t xml:space="preserve"> for the </w:t>
      </w:r>
      <w:r w:rsidR="00686E85" w:rsidRPr="00317A8B">
        <w:rPr>
          <w:rFonts w:ascii="Times New Roman" w:hAnsi="Times New Roman" w:cs="Times New Roman"/>
          <w:sz w:val="24"/>
          <w:szCs w:val="24"/>
        </w:rPr>
        <w:t>p</w:t>
      </w:r>
      <w:r w:rsidR="00875AEA" w:rsidRPr="00317A8B">
        <w:rPr>
          <w:rFonts w:ascii="Times New Roman" w:hAnsi="Times New Roman" w:cs="Times New Roman"/>
          <w:sz w:val="24"/>
          <w:szCs w:val="24"/>
        </w:rPr>
        <w:t xml:space="preserve">laintiff/ </w:t>
      </w:r>
      <w:r w:rsidR="00686E85" w:rsidRPr="00317A8B">
        <w:rPr>
          <w:rFonts w:ascii="Times New Roman" w:hAnsi="Times New Roman" w:cs="Times New Roman"/>
          <w:sz w:val="24"/>
          <w:szCs w:val="24"/>
        </w:rPr>
        <w:t>r</w:t>
      </w:r>
      <w:r w:rsidR="00875AEA" w:rsidRPr="00317A8B">
        <w:rPr>
          <w:rFonts w:ascii="Times New Roman" w:hAnsi="Times New Roman" w:cs="Times New Roman"/>
          <w:sz w:val="24"/>
          <w:szCs w:val="24"/>
        </w:rPr>
        <w:t>espondent drafted</w:t>
      </w:r>
      <w:r w:rsidRPr="00317A8B">
        <w:rPr>
          <w:rFonts w:ascii="Times New Roman" w:hAnsi="Times New Roman" w:cs="Times New Roman"/>
          <w:sz w:val="24"/>
          <w:szCs w:val="24"/>
        </w:rPr>
        <w:t xml:space="preserve"> a demand notice and item 6 states that the clerk served a copy of the demand noti</w:t>
      </w:r>
      <w:r w:rsidR="00875AEA" w:rsidRPr="00317A8B">
        <w:rPr>
          <w:rFonts w:ascii="Times New Roman" w:hAnsi="Times New Roman" w:cs="Times New Roman"/>
          <w:sz w:val="24"/>
          <w:szCs w:val="24"/>
        </w:rPr>
        <w:t>ce to the defendant who is the A</w:t>
      </w:r>
      <w:r w:rsidRPr="00317A8B">
        <w:rPr>
          <w:rFonts w:ascii="Times New Roman" w:hAnsi="Times New Roman" w:cs="Times New Roman"/>
          <w:sz w:val="24"/>
          <w:szCs w:val="24"/>
        </w:rPr>
        <w:t xml:space="preserve">pplicant in this case. </w:t>
      </w:r>
    </w:p>
    <w:p w:rsidR="001E0676" w:rsidRPr="00317A8B" w:rsidRDefault="005C5E47"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In the affidavit of service sworn </w:t>
      </w:r>
      <w:r w:rsidR="00C63B3E" w:rsidRPr="00317A8B">
        <w:rPr>
          <w:rFonts w:ascii="Times New Roman" w:hAnsi="Times New Roman" w:cs="Times New Roman"/>
          <w:sz w:val="24"/>
          <w:szCs w:val="24"/>
        </w:rPr>
        <w:t>on the 26</w:t>
      </w:r>
      <w:r w:rsidR="00C63B3E" w:rsidRPr="00317A8B">
        <w:rPr>
          <w:rFonts w:ascii="Times New Roman" w:hAnsi="Times New Roman" w:cs="Times New Roman"/>
          <w:sz w:val="24"/>
          <w:szCs w:val="24"/>
          <w:vertAlign w:val="superscript"/>
        </w:rPr>
        <w:t>th</w:t>
      </w:r>
      <w:r w:rsidR="00C63B3E" w:rsidRPr="00317A8B">
        <w:rPr>
          <w:rFonts w:ascii="Times New Roman" w:hAnsi="Times New Roman" w:cs="Times New Roman"/>
          <w:sz w:val="24"/>
          <w:szCs w:val="24"/>
        </w:rPr>
        <w:t xml:space="preserve"> October 2015 </w:t>
      </w:r>
      <w:r w:rsidRPr="00317A8B">
        <w:rPr>
          <w:rFonts w:ascii="Times New Roman" w:hAnsi="Times New Roman" w:cs="Times New Roman"/>
          <w:sz w:val="24"/>
          <w:szCs w:val="24"/>
        </w:rPr>
        <w:t xml:space="preserve">by </w:t>
      </w:r>
      <w:r w:rsidR="00775900" w:rsidRPr="00317A8B">
        <w:rPr>
          <w:rFonts w:ascii="Times New Roman" w:hAnsi="Times New Roman" w:cs="Times New Roman"/>
          <w:sz w:val="24"/>
          <w:szCs w:val="24"/>
        </w:rPr>
        <w:t xml:space="preserve">Achilles </w:t>
      </w:r>
      <w:proofErr w:type="spellStart"/>
      <w:r w:rsidR="00775900" w:rsidRPr="00317A8B">
        <w:rPr>
          <w:rFonts w:ascii="Times New Roman" w:hAnsi="Times New Roman" w:cs="Times New Roman"/>
          <w:sz w:val="24"/>
          <w:szCs w:val="24"/>
        </w:rPr>
        <w:t>Kazibwe</w:t>
      </w:r>
      <w:proofErr w:type="spellEnd"/>
      <w:r w:rsidR="00775900" w:rsidRPr="00317A8B">
        <w:rPr>
          <w:rFonts w:ascii="Times New Roman" w:hAnsi="Times New Roman" w:cs="Times New Roman"/>
          <w:sz w:val="24"/>
          <w:szCs w:val="24"/>
        </w:rPr>
        <w:t xml:space="preserve"> </w:t>
      </w:r>
      <w:r w:rsidR="00875AEA" w:rsidRPr="00317A8B">
        <w:rPr>
          <w:rFonts w:ascii="Times New Roman" w:hAnsi="Times New Roman" w:cs="Times New Roman"/>
          <w:sz w:val="24"/>
          <w:szCs w:val="24"/>
        </w:rPr>
        <w:t xml:space="preserve">a </w:t>
      </w:r>
      <w:r w:rsidR="00C3594A" w:rsidRPr="00317A8B">
        <w:rPr>
          <w:rFonts w:ascii="Times New Roman" w:hAnsi="Times New Roman" w:cs="Times New Roman"/>
          <w:sz w:val="24"/>
          <w:szCs w:val="24"/>
        </w:rPr>
        <w:t xml:space="preserve">Law Clerk </w:t>
      </w:r>
      <w:r w:rsidR="00875AEA" w:rsidRPr="00317A8B">
        <w:rPr>
          <w:rFonts w:ascii="Times New Roman" w:hAnsi="Times New Roman" w:cs="Times New Roman"/>
          <w:sz w:val="24"/>
          <w:szCs w:val="24"/>
        </w:rPr>
        <w:t xml:space="preserve">of </w:t>
      </w:r>
      <w:r w:rsidR="00C3594A" w:rsidRPr="00317A8B">
        <w:rPr>
          <w:rFonts w:ascii="Times New Roman" w:hAnsi="Times New Roman" w:cs="Times New Roman"/>
          <w:sz w:val="24"/>
          <w:szCs w:val="24"/>
        </w:rPr>
        <w:t>C</w:t>
      </w:r>
      <w:r w:rsidR="00875AEA" w:rsidRPr="00317A8B">
        <w:rPr>
          <w:rFonts w:ascii="Times New Roman" w:hAnsi="Times New Roman" w:cs="Times New Roman"/>
          <w:sz w:val="24"/>
          <w:szCs w:val="24"/>
        </w:rPr>
        <w:t xml:space="preserve">ounsel for the </w:t>
      </w:r>
      <w:r w:rsidR="00C8557E" w:rsidRPr="00317A8B">
        <w:rPr>
          <w:rFonts w:ascii="Times New Roman" w:hAnsi="Times New Roman" w:cs="Times New Roman"/>
          <w:sz w:val="24"/>
          <w:szCs w:val="24"/>
        </w:rPr>
        <w:t>r</w:t>
      </w:r>
      <w:r w:rsidR="00775900" w:rsidRPr="00317A8B">
        <w:rPr>
          <w:rFonts w:ascii="Times New Roman" w:hAnsi="Times New Roman" w:cs="Times New Roman"/>
          <w:sz w:val="24"/>
          <w:szCs w:val="24"/>
        </w:rPr>
        <w:t xml:space="preserve">espondents </w:t>
      </w:r>
      <w:r w:rsidR="00C8557E" w:rsidRPr="00317A8B">
        <w:rPr>
          <w:rFonts w:ascii="Times New Roman" w:hAnsi="Times New Roman" w:cs="Times New Roman"/>
          <w:sz w:val="24"/>
          <w:szCs w:val="24"/>
        </w:rPr>
        <w:t xml:space="preserve">Law Firm </w:t>
      </w:r>
      <w:r w:rsidR="00324542" w:rsidRPr="00317A8B">
        <w:rPr>
          <w:rFonts w:ascii="Times New Roman" w:hAnsi="Times New Roman" w:cs="Times New Roman"/>
          <w:sz w:val="24"/>
          <w:szCs w:val="24"/>
        </w:rPr>
        <w:t xml:space="preserve">he </w:t>
      </w:r>
      <w:r w:rsidR="00775900" w:rsidRPr="00317A8B">
        <w:rPr>
          <w:rFonts w:ascii="Times New Roman" w:hAnsi="Times New Roman" w:cs="Times New Roman"/>
          <w:sz w:val="24"/>
          <w:szCs w:val="24"/>
        </w:rPr>
        <w:t xml:space="preserve">stated in paragraph 3 that the whereabouts and contacts of the </w:t>
      </w:r>
      <w:r w:rsidR="005130A4" w:rsidRPr="00317A8B">
        <w:rPr>
          <w:rFonts w:ascii="Times New Roman" w:hAnsi="Times New Roman" w:cs="Times New Roman"/>
          <w:sz w:val="24"/>
          <w:szCs w:val="24"/>
        </w:rPr>
        <w:t>respondents</w:t>
      </w:r>
      <w:r w:rsidR="00775900" w:rsidRPr="00317A8B">
        <w:rPr>
          <w:rFonts w:ascii="Times New Roman" w:hAnsi="Times New Roman" w:cs="Times New Roman"/>
          <w:sz w:val="24"/>
          <w:szCs w:val="24"/>
        </w:rPr>
        <w:t xml:space="preserve"> </w:t>
      </w:r>
      <w:r w:rsidR="006D2AFD" w:rsidRPr="00317A8B">
        <w:rPr>
          <w:rFonts w:ascii="Times New Roman" w:hAnsi="Times New Roman" w:cs="Times New Roman"/>
          <w:sz w:val="24"/>
          <w:szCs w:val="24"/>
        </w:rPr>
        <w:t>were</w:t>
      </w:r>
      <w:r w:rsidR="00775900" w:rsidRPr="00317A8B">
        <w:rPr>
          <w:rFonts w:ascii="Times New Roman" w:hAnsi="Times New Roman" w:cs="Times New Roman"/>
          <w:sz w:val="24"/>
          <w:szCs w:val="24"/>
        </w:rPr>
        <w:t xml:space="preserve"> unknown to him. Yet he goes ahead in paragraph </w:t>
      </w:r>
      <w:r w:rsidR="005130A4" w:rsidRPr="00317A8B">
        <w:rPr>
          <w:rFonts w:ascii="Times New Roman" w:hAnsi="Times New Roman" w:cs="Times New Roman"/>
          <w:sz w:val="24"/>
          <w:szCs w:val="24"/>
        </w:rPr>
        <w:t>4</w:t>
      </w:r>
      <w:r w:rsidR="00775900" w:rsidRPr="00317A8B">
        <w:rPr>
          <w:rFonts w:ascii="Times New Roman" w:hAnsi="Times New Roman" w:cs="Times New Roman"/>
          <w:sz w:val="24"/>
          <w:szCs w:val="24"/>
        </w:rPr>
        <w:t xml:space="preserve"> </w:t>
      </w:r>
      <w:r w:rsidR="00875AEA" w:rsidRPr="00317A8B">
        <w:rPr>
          <w:rFonts w:ascii="Times New Roman" w:hAnsi="Times New Roman" w:cs="Times New Roman"/>
          <w:sz w:val="24"/>
          <w:szCs w:val="24"/>
        </w:rPr>
        <w:t xml:space="preserve">and states </w:t>
      </w:r>
      <w:r w:rsidR="00775900" w:rsidRPr="00317A8B">
        <w:rPr>
          <w:rFonts w:ascii="Times New Roman" w:hAnsi="Times New Roman" w:cs="Times New Roman"/>
          <w:sz w:val="24"/>
          <w:szCs w:val="24"/>
        </w:rPr>
        <w:t xml:space="preserve">that he tried to reach </w:t>
      </w:r>
      <w:r w:rsidR="002E1C00" w:rsidRPr="00317A8B">
        <w:rPr>
          <w:rFonts w:ascii="Times New Roman" w:hAnsi="Times New Roman" w:cs="Times New Roman"/>
          <w:sz w:val="24"/>
          <w:szCs w:val="24"/>
        </w:rPr>
        <w:t xml:space="preserve">and the serve </w:t>
      </w:r>
      <w:r w:rsidR="00775900" w:rsidRPr="00317A8B">
        <w:rPr>
          <w:rFonts w:ascii="Times New Roman" w:hAnsi="Times New Roman" w:cs="Times New Roman"/>
          <w:sz w:val="24"/>
          <w:szCs w:val="24"/>
        </w:rPr>
        <w:t xml:space="preserve">the defendant at </w:t>
      </w:r>
      <w:proofErr w:type="spellStart"/>
      <w:r w:rsidR="00775900" w:rsidRPr="00317A8B">
        <w:rPr>
          <w:rFonts w:ascii="Times New Roman" w:hAnsi="Times New Roman" w:cs="Times New Roman"/>
          <w:sz w:val="24"/>
          <w:szCs w:val="24"/>
        </w:rPr>
        <w:t>Mengo</w:t>
      </w:r>
      <w:proofErr w:type="spellEnd"/>
      <w:r w:rsidR="00775900" w:rsidRPr="00317A8B">
        <w:rPr>
          <w:rFonts w:ascii="Times New Roman" w:hAnsi="Times New Roman" w:cs="Times New Roman"/>
          <w:sz w:val="24"/>
          <w:szCs w:val="24"/>
        </w:rPr>
        <w:t xml:space="preserve"> Block 17, plot 1 </w:t>
      </w:r>
      <w:proofErr w:type="spellStart"/>
      <w:r w:rsidR="00775900" w:rsidRPr="00317A8B">
        <w:rPr>
          <w:rFonts w:ascii="Times New Roman" w:hAnsi="Times New Roman" w:cs="Times New Roman"/>
          <w:sz w:val="24"/>
          <w:szCs w:val="24"/>
        </w:rPr>
        <w:t>Kabumba</w:t>
      </w:r>
      <w:proofErr w:type="spellEnd"/>
      <w:r w:rsidR="00775900" w:rsidRPr="00317A8B">
        <w:rPr>
          <w:rFonts w:ascii="Times New Roman" w:hAnsi="Times New Roman" w:cs="Times New Roman"/>
          <w:sz w:val="24"/>
          <w:szCs w:val="24"/>
        </w:rPr>
        <w:t xml:space="preserve"> but in vain. </w:t>
      </w:r>
      <w:r w:rsidR="0033083F" w:rsidRPr="00317A8B">
        <w:rPr>
          <w:rFonts w:ascii="Times New Roman" w:hAnsi="Times New Roman" w:cs="Times New Roman"/>
          <w:sz w:val="24"/>
          <w:szCs w:val="24"/>
        </w:rPr>
        <w:t>Further</w:t>
      </w:r>
      <w:r w:rsidR="005E0A7E" w:rsidRPr="00317A8B">
        <w:rPr>
          <w:rFonts w:ascii="Times New Roman" w:hAnsi="Times New Roman" w:cs="Times New Roman"/>
          <w:sz w:val="24"/>
          <w:szCs w:val="24"/>
        </w:rPr>
        <w:t xml:space="preserve"> in </w:t>
      </w:r>
      <w:proofErr w:type="spellStart"/>
      <w:r w:rsidR="005E0A7E" w:rsidRPr="00317A8B">
        <w:rPr>
          <w:rFonts w:ascii="Times New Roman" w:hAnsi="Times New Roman" w:cs="Times New Roman"/>
          <w:sz w:val="24"/>
          <w:szCs w:val="24"/>
        </w:rPr>
        <w:t>para</w:t>
      </w:r>
      <w:proofErr w:type="spellEnd"/>
      <w:r w:rsidR="005E0A7E" w:rsidRPr="00317A8B">
        <w:rPr>
          <w:rFonts w:ascii="Times New Roman" w:hAnsi="Times New Roman" w:cs="Times New Roman"/>
          <w:sz w:val="24"/>
          <w:szCs w:val="24"/>
        </w:rPr>
        <w:t xml:space="preserve"> 6</w:t>
      </w:r>
      <w:r w:rsidR="00775900" w:rsidRPr="00317A8B">
        <w:rPr>
          <w:rFonts w:ascii="Times New Roman" w:hAnsi="Times New Roman" w:cs="Times New Roman"/>
          <w:sz w:val="24"/>
          <w:szCs w:val="24"/>
        </w:rPr>
        <w:t xml:space="preserve"> that he tried calling the respondents known telephone number 0702761516 but it was permanently switched off. These are all contradictions in the affidavit of service because if he </w:t>
      </w:r>
      <w:r w:rsidR="00875AEA" w:rsidRPr="00317A8B">
        <w:rPr>
          <w:rFonts w:ascii="Times New Roman" w:hAnsi="Times New Roman" w:cs="Times New Roman"/>
          <w:sz w:val="24"/>
          <w:szCs w:val="24"/>
        </w:rPr>
        <w:t xml:space="preserve">stated that </w:t>
      </w:r>
      <w:r w:rsidR="00387C2D" w:rsidRPr="00317A8B">
        <w:rPr>
          <w:rFonts w:ascii="Times New Roman" w:hAnsi="Times New Roman" w:cs="Times New Roman"/>
          <w:sz w:val="24"/>
          <w:szCs w:val="24"/>
        </w:rPr>
        <w:t>he did not know the</w:t>
      </w:r>
      <w:r w:rsidR="00875AEA" w:rsidRPr="00317A8B">
        <w:rPr>
          <w:rFonts w:ascii="Times New Roman" w:hAnsi="Times New Roman" w:cs="Times New Roman"/>
          <w:sz w:val="24"/>
          <w:szCs w:val="24"/>
        </w:rPr>
        <w:t xml:space="preserve"> address of the </w:t>
      </w:r>
      <w:r w:rsidR="00387C2D" w:rsidRPr="00317A8B">
        <w:rPr>
          <w:rFonts w:ascii="Times New Roman" w:hAnsi="Times New Roman" w:cs="Times New Roman"/>
          <w:sz w:val="24"/>
          <w:szCs w:val="24"/>
        </w:rPr>
        <w:t>a</w:t>
      </w:r>
      <w:r w:rsidR="00875AEA" w:rsidRPr="00317A8B">
        <w:rPr>
          <w:rFonts w:ascii="Times New Roman" w:hAnsi="Times New Roman" w:cs="Times New Roman"/>
          <w:sz w:val="24"/>
          <w:szCs w:val="24"/>
        </w:rPr>
        <w:t>pplicant</w:t>
      </w:r>
      <w:r w:rsidR="00775900" w:rsidRPr="00317A8B">
        <w:rPr>
          <w:rFonts w:ascii="Times New Roman" w:hAnsi="Times New Roman" w:cs="Times New Roman"/>
          <w:sz w:val="24"/>
          <w:szCs w:val="24"/>
        </w:rPr>
        <w:t xml:space="preserve"> and </w:t>
      </w:r>
      <w:r w:rsidR="002F4DDA" w:rsidRPr="00317A8B">
        <w:rPr>
          <w:rFonts w:ascii="Times New Roman" w:hAnsi="Times New Roman" w:cs="Times New Roman"/>
          <w:sz w:val="24"/>
          <w:szCs w:val="24"/>
        </w:rPr>
        <w:t xml:space="preserve">that </w:t>
      </w:r>
      <w:r w:rsidR="00775900" w:rsidRPr="00317A8B">
        <w:rPr>
          <w:rFonts w:ascii="Times New Roman" w:hAnsi="Times New Roman" w:cs="Times New Roman"/>
          <w:sz w:val="24"/>
          <w:szCs w:val="24"/>
        </w:rPr>
        <w:t>her phone w</w:t>
      </w:r>
      <w:r w:rsidR="00383622" w:rsidRPr="00317A8B">
        <w:rPr>
          <w:rFonts w:ascii="Times New Roman" w:hAnsi="Times New Roman" w:cs="Times New Roman"/>
          <w:sz w:val="24"/>
          <w:szCs w:val="24"/>
        </w:rPr>
        <w:t>as</w:t>
      </w:r>
      <w:r w:rsidR="00775900" w:rsidRPr="00317A8B">
        <w:rPr>
          <w:rFonts w:ascii="Times New Roman" w:hAnsi="Times New Roman" w:cs="Times New Roman"/>
          <w:sz w:val="24"/>
          <w:szCs w:val="24"/>
        </w:rPr>
        <w:t xml:space="preserve"> switched off yet he goes ahead and says he tried to serve her at </w:t>
      </w:r>
      <w:r w:rsidR="00383622" w:rsidRPr="00317A8B">
        <w:rPr>
          <w:rFonts w:ascii="Times New Roman" w:hAnsi="Times New Roman" w:cs="Times New Roman"/>
          <w:sz w:val="24"/>
          <w:szCs w:val="24"/>
        </w:rPr>
        <w:t>B</w:t>
      </w:r>
      <w:r w:rsidR="00775900" w:rsidRPr="00317A8B">
        <w:rPr>
          <w:rFonts w:ascii="Times New Roman" w:hAnsi="Times New Roman" w:cs="Times New Roman"/>
          <w:sz w:val="24"/>
          <w:szCs w:val="24"/>
        </w:rPr>
        <w:t xml:space="preserve">lock 17 plot 1 </w:t>
      </w:r>
      <w:proofErr w:type="spellStart"/>
      <w:r w:rsidR="00DC1898" w:rsidRPr="00317A8B">
        <w:rPr>
          <w:rFonts w:ascii="Times New Roman" w:hAnsi="Times New Roman" w:cs="Times New Roman"/>
          <w:sz w:val="24"/>
          <w:szCs w:val="24"/>
        </w:rPr>
        <w:t>K</w:t>
      </w:r>
      <w:r w:rsidR="00536969" w:rsidRPr="00317A8B">
        <w:rPr>
          <w:rFonts w:ascii="Times New Roman" w:hAnsi="Times New Roman" w:cs="Times New Roman"/>
          <w:sz w:val="24"/>
          <w:szCs w:val="24"/>
        </w:rPr>
        <w:t>abumba</w:t>
      </w:r>
      <w:proofErr w:type="spellEnd"/>
      <w:r w:rsidR="00DC1898" w:rsidRPr="00317A8B">
        <w:rPr>
          <w:rFonts w:ascii="Times New Roman" w:hAnsi="Times New Roman" w:cs="Times New Roman"/>
          <w:sz w:val="24"/>
          <w:szCs w:val="24"/>
        </w:rPr>
        <w:t>. This</w:t>
      </w:r>
      <w:r w:rsidR="00775900" w:rsidRPr="00317A8B">
        <w:rPr>
          <w:rFonts w:ascii="Times New Roman" w:hAnsi="Times New Roman" w:cs="Times New Roman"/>
          <w:sz w:val="24"/>
          <w:szCs w:val="24"/>
        </w:rPr>
        <w:t xml:space="preserve"> </w:t>
      </w:r>
      <w:r w:rsidR="00DC1898" w:rsidRPr="00317A8B">
        <w:rPr>
          <w:rFonts w:ascii="Times New Roman" w:hAnsi="Times New Roman" w:cs="Times New Roman"/>
          <w:sz w:val="24"/>
          <w:szCs w:val="24"/>
        </w:rPr>
        <w:t xml:space="preserve">is a clear contradiction. </w:t>
      </w:r>
      <w:r w:rsidR="00775900" w:rsidRPr="00317A8B">
        <w:rPr>
          <w:rFonts w:ascii="Times New Roman" w:hAnsi="Times New Roman" w:cs="Times New Roman"/>
          <w:sz w:val="24"/>
          <w:szCs w:val="24"/>
        </w:rPr>
        <w:t xml:space="preserve"> </w:t>
      </w:r>
    </w:p>
    <w:p w:rsidR="00775900" w:rsidRPr="00317A8B" w:rsidRDefault="00775900"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Further, the clerk does not </w:t>
      </w:r>
      <w:r w:rsidR="003E1841" w:rsidRPr="00317A8B">
        <w:rPr>
          <w:rFonts w:ascii="Times New Roman" w:hAnsi="Times New Roman" w:cs="Times New Roman"/>
          <w:sz w:val="24"/>
          <w:szCs w:val="24"/>
        </w:rPr>
        <w:t>state in his affidavit of service</w:t>
      </w:r>
      <w:r w:rsidRPr="00317A8B">
        <w:rPr>
          <w:rFonts w:ascii="Times New Roman" w:hAnsi="Times New Roman" w:cs="Times New Roman"/>
          <w:sz w:val="24"/>
          <w:szCs w:val="24"/>
        </w:rPr>
        <w:t xml:space="preserve"> what exactly he found at </w:t>
      </w:r>
      <w:r w:rsidR="003E1841" w:rsidRPr="00317A8B">
        <w:rPr>
          <w:rFonts w:ascii="Times New Roman" w:hAnsi="Times New Roman" w:cs="Times New Roman"/>
          <w:sz w:val="24"/>
          <w:szCs w:val="24"/>
        </w:rPr>
        <w:t>B</w:t>
      </w:r>
      <w:r w:rsidRPr="00317A8B">
        <w:rPr>
          <w:rFonts w:ascii="Times New Roman" w:hAnsi="Times New Roman" w:cs="Times New Roman"/>
          <w:sz w:val="24"/>
          <w:szCs w:val="24"/>
        </w:rPr>
        <w:t xml:space="preserve">lock </w:t>
      </w:r>
      <w:proofErr w:type="gramStart"/>
      <w:r w:rsidRPr="00317A8B">
        <w:rPr>
          <w:rFonts w:ascii="Times New Roman" w:hAnsi="Times New Roman" w:cs="Times New Roman"/>
          <w:sz w:val="24"/>
          <w:szCs w:val="24"/>
        </w:rPr>
        <w:t>17,</w:t>
      </w:r>
      <w:proofErr w:type="gramEnd"/>
      <w:r w:rsidRPr="00317A8B">
        <w:rPr>
          <w:rFonts w:ascii="Times New Roman" w:hAnsi="Times New Roman" w:cs="Times New Roman"/>
          <w:sz w:val="24"/>
          <w:szCs w:val="24"/>
        </w:rPr>
        <w:t xml:space="preserve"> plot 1 </w:t>
      </w:r>
      <w:proofErr w:type="spellStart"/>
      <w:r w:rsidRPr="00317A8B">
        <w:rPr>
          <w:rFonts w:ascii="Times New Roman" w:hAnsi="Times New Roman" w:cs="Times New Roman"/>
          <w:sz w:val="24"/>
          <w:szCs w:val="24"/>
        </w:rPr>
        <w:t>Kabumba</w:t>
      </w:r>
      <w:proofErr w:type="spellEnd"/>
      <w:r w:rsidRPr="00317A8B">
        <w:rPr>
          <w:rFonts w:ascii="Times New Roman" w:hAnsi="Times New Roman" w:cs="Times New Roman"/>
          <w:sz w:val="24"/>
          <w:szCs w:val="24"/>
        </w:rPr>
        <w:t xml:space="preserve"> that made his service to the respondent impossible.</w:t>
      </w:r>
    </w:p>
    <w:p w:rsidR="006318BC" w:rsidRPr="00317A8B" w:rsidRDefault="00875AEA"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In her affidavit in rejoinder, the </w:t>
      </w:r>
      <w:r w:rsidR="00126D04" w:rsidRPr="00317A8B">
        <w:rPr>
          <w:rFonts w:ascii="Times New Roman" w:hAnsi="Times New Roman" w:cs="Times New Roman"/>
          <w:sz w:val="24"/>
          <w:szCs w:val="24"/>
        </w:rPr>
        <w:t>a</w:t>
      </w:r>
      <w:r w:rsidR="001A69C5" w:rsidRPr="00317A8B">
        <w:rPr>
          <w:rFonts w:ascii="Times New Roman" w:hAnsi="Times New Roman" w:cs="Times New Roman"/>
          <w:sz w:val="24"/>
          <w:szCs w:val="24"/>
        </w:rPr>
        <w:t xml:space="preserve">pplicant </w:t>
      </w:r>
      <w:proofErr w:type="spellStart"/>
      <w:r w:rsidR="00126D04" w:rsidRPr="00317A8B">
        <w:rPr>
          <w:rFonts w:ascii="Times New Roman" w:hAnsi="Times New Roman" w:cs="Times New Roman"/>
          <w:sz w:val="24"/>
          <w:szCs w:val="24"/>
        </w:rPr>
        <w:t>deponed</w:t>
      </w:r>
      <w:proofErr w:type="spellEnd"/>
      <w:r w:rsidR="001A69C5" w:rsidRPr="00317A8B">
        <w:rPr>
          <w:rFonts w:ascii="Times New Roman" w:hAnsi="Times New Roman" w:cs="Times New Roman"/>
          <w:sz w:val="24"/>
          <w:szCs w:val="24"/>
        </w:rPr>
        <w:t xml:space="preserve"> that she has</w:t>
      </w:r>
      <w:r w:rsidR="002D2EB9" w:rsidRPr="00317A8B">
        <w:rPr>
          <w:rFonts w:ascii="Times New Roman" w:hAnsi="Times New Roman" w:cs="Times New Roman"/>
          <w:sz w:val="24"/>
          <w:szCs w:val="24"/>
        </w:rPr>
        <w:t xml:space="preserve"> a permanent place of abode at </w:t>
      </w:r>
      <w:proofErr w:type="spellStart"/>
      <w:r w:rsidR="002D2EB9" w:rsidRPr="00317A8B">
        <w:rPr>
          <w:rFonts w:ascii="Times New Roman" w:hAnsi="Times New Roman" w:cs="Times New Roman"/>
          <w:sz w:val="24"/>
          <w:szCs w:val="24"/>
        </w:rPr>
        <w:t>Mulira</w:t>
      </w:r>
      <w:proofErr w:type="spellEnd"/>
      <w:r w:rsidR="002D2EB9" w:rsidRPr="00317A8B">
        <w:rPr>
          <w:rFonts w:ascii="Times New Roman" w:hAnsi="Times New Roman" w:cs="Times New Roman"/>
          <w:sz w:val="24"/>
          <w:szCs w:val="24"/>
        </w:rPr>
        <w:t xml:space="preserve"> Village, </w:t>
      </w:r>
      <w:proofErr w:type="spellStart"/>
      <w:r w:rsidR="002D2EB9" w:rsidRPr="00317A8B">
        <w:rPr>
          <w:rFonts w:ascii="Times New Roman" w:hAnsi="Times New Roman" w:cs="Times New Roman"/>
          <w:sz w:val="24"/>
          <w:szCs w:val="24"/>
        </w:rPr>
        <w:t>Namirembe</w:t>
      </w:r>
      <w:proofErr w:type="spellEnd"/>
      <w:r w:rsidR="002D2EB9" w:rsidRPr="00317A8B">
        <w:rPr>
          <w:rFonts w:ascii="Times New Roman" w:hAnsi="Times New Roman" w:cs="Times New Roman"/>
          <w:sz w:val="24"/>
          <w:szCs w:val="24"/>
        </w:rPr>
        <w:t xml:space="preserve">, </w:t>
      </w:r>
      <w:proofErr w:type="spellStart"/>
      <w:r w:rsidR="002D2EB9" w:rsidRPr="00317A8B">
        <w:rPr>
          <w:rFonts w:ascii="Times New Roman" w:hAnsi="Times New Roman" w:cs="Times New Roman"/>
          <w:sz w:val="24"/>
          <w:szCs w:val="24"/>
        </w:rPr>
        <w:t>Bakuli</w:t>
      </w:r>
      <w:proofErr w:type="spellEnd"/>
      <w:r w:rsidR="002D2EB9" w:rsidRPr="00317A8B">
        <w:rPr>
          <w:rFonts w:ascii="Times New Roman" w:hAnsi="Times New Roman" w:cs="Times New Roman"/>
          <w:sz w:val="24"/>
          <w:szCs w:val="24"/>
        </w:rPr>
        <w:t xml:space="preserve"> </w:t>
      </w:r>
      <w:r w:rsidR="00C226A1" w:rsidRPr="00317A8B">
        <w:rPr>
          <w:rFonts w:ascii="Times New Roman" w:hAnsi="Times New Roman" w:cs="Times New Roman"/>
          <w:sz w:val="24"/>
          <w:szCs w:val="24"/>
        </w:rPr>
        <w:t xml:space="preserve">Parish, </w:t>
      </w:r>
      <w:proofErr w:type="spellStart"/>
      <w:r w:rsidR="00C226A1" w:rsidRPr="00317A8B">
        <w:rPr>
          <w:rFonts w:ascii="Times New Roman" w:hAnsi="Times New Roman" w:cs="Times New Roman"/>
          <w:sz w:val="24"/>
          <w:szCs w:val="24"/>
        </w:rPr>
        <w:t>Rubaga</w:t>
      </w:r>
      <w:proofErr w:type="spellEnd"/>
      <w:r w:rsidR="00C226A1" w:rsidRPr="00317A8B">
        <w:rPr>
          <w:rFonts w:ascii="Times New Roman" w:hAnsi="Times New Roman" w:cs="Times New Roman"/>
          <w:sz w:val="24"/>
          <w:szCs w:val="24"/>
        </w:rPr>
        <w:t xml:space="preserve"> </w:t>
      </w:r>
      <w:proofErr w:type="spellStart"/>
      <w:r w:rsidR="00C226A1" w:rsidRPr="00317A8B">
        <w:rPr>
          <w:rFonts w:ascii="Times New Roman" w:hAnsi="Times New Roman" w:cs="Times New Roman"/>
          <w:sz w:val="24"/>
          <w:szCs w:val="24"/>
        </w:rPr>
        <w:t>Divison</w:t>
      </w:r>
      <w:proofErr w:type="spellEnd"/>
      <w:r w:rsidR="00C226A1" w:rsidRPr="00317A8B">
        <w:rPr>
          <w:rFonts w:ascii="Times New Roman" w:hAnsi="Times New Roman" w:cs="Times New Roman"/>
          <w:sz w:val="24"/>
          <w:szCs w:val="24"/>
        </w:rPr>
        <w:t xml:space="preserve">, </w:t>
      </w:r>
      <w:proofErr w:type="gramStart"/>
      <w:r w:rsidR="00C226A1" w:rsidRPr="00317A8B">
        <w:rPr>
          <w:rFonts w:ascii="Times New Roman" w:hAnsi="Times New Roman" w:cs="Times New Roman"/>
          <w:sz w:val="24"/>
          <w:szCs w:val="24"/>
        </w:rPr>
        <w:t>Kampala</w:t>
      </w:r>
      <w:proofErr w:type="gramEnd"/>
      <w:r w:rsidR="00EF6D74" w:rsidRPr="00317A8B">
        <w:rPr>
          <w:rFonts w:ascii="Times New Roman" w:hAnsi="Times New Roman" w:cs="Times New Roman"/>
          <w:sz w:val="24"/>
          <w:szCs w:val="24"/>
        </w:rPr>
        <w:t xml:space="preserve"> where she has been living for over 40 years. </w:t>
      </w:r>
    </w:p>
    <w:p w:rsidR="00EF6D74" w:rsidRPr="00317A8B" w:rsidRDefault="005354C1"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lastRenderedPageBreak/>
        <w:t>Further t</w:t>
      </w:r>
      <w:r w:rsidR="00EF6D74" w:rsidRPr="00317A8B">
        <w:rPr>
          <w:rFonts w:ascii="Times New Roman" w:hAnsi="Times New Roman" w:cs="Times New Roman"/>
          <w:sz w:val="24"/>
          <w:szCs w:val="24"/>
        </w:rPr>
        <w:t xml:space="preserve">hat the respondents employee and agent Daniel </w:t>
      </w:r>
      <w:proofErr w:type="spellStart"/>
      <w:r w:rsidR="00EF6D74" w:rsidRPr="00317A8B">
        <w:rPr>
          <w:rFonts w:ascii="Times New Roman" w:hAnsi="Times New Roman" w:cs="Times New Roman"/>
          <w:sz w:val="24"/>
          <w:szCs w:val="24"/>
        </w:rPr>
        <w:t>Mbazira</w:t>
      </w:r>
      <w:proofErr w:type="spellEnd"/>
      <w:r w:rsidR="00EF6D74" w:rsidRPr="00317A8B">
        <w:rPr>
          <w:rFonts w:ascii="Times New Roman" w:hAnsi="Times New Roman" w:cs="Times New Roman"/>
          <w:sz w:val="24"/>
          <w:szCs w:val="24"/>
        </w:rPr>
        <w:t xml:space="preserve"> while carrying out the purported loan transaction and prior to the filling the suit had </w:t>
      </w:r>
      <w:r w:rsidR="00875AEA" w:rsidRPr="00317A8B">
        <w:rPr>
          <w:rFonts w:ascii="Times New Roman" w:hAnsi="Times New Roman" w:cs="Times New Roman"/>
          <w:sz w:val="24"/>
          <w:szCs w:val="24"/>
        </w:rPr>
        <w:t xml:space="preserve">visited the </w:t>
      </w:r>
      <w:r w:rsidR="00464098" w:rsidRPr="00317A8B">
        <w:rPr>
          <w:rFonts w:ascii="Times New Roman" w:hAnsi="Times New Roman" w:cs="Times New Roman"/>
          <w:sz w:val="24"/>
          <w:szCs w:val="24"/>
        </w:rPr>
        <w:t>applicant’s</w:t>
      </w:r>
      <w:r w:rsidR="00875AEA" w:rsidRPr="00317A8B">
        <w:rPr>
          <w:rFonts w:ascii="Times New Roman" w:hAnsi="Times New Roman" w:cs="Times New Roman"/>
          <w:sz w:val="24"/>
          <w:szCs w:val="24"/>
        </w:rPr>
        <w:t xml:space="preserve"> place of abode with the </w:t>
      </w:r>
      <w:r w:rsidR="003252C5" w:rsidRPr="00317A8B">
        <w:rPr>
          <w:rFonts w:ascii="Times New Roman" w:hAnsi="Times New Roman" w:cs="Times New Roman"/>
          <w:sz w:val="24"/>
          <w:szCs w:val="24"/>
        </w:rPr>
        <w:t>a</w:t>
      </w:r>
      <w:r w:rsidR="00EF6D74" w:rsidRPr="00317A8B">
        <w:rPr>
          <w:rFonts w:ascii="Times New Roman" w:hAnsi="Times New Roman" w:cs="Times New Roman"/>
          <w:sz w:val="24"/>
          <w:szCs w:val="24"/>
        </w:rPr>
        <w:t>pplicant</w:t>
      </w:r>
      <w:r w:rsidR="000B50E8" w:rsidRPr="00317A8B">
        <w:rPr>
          <w:rFonts w:ascii="Times New Roman" w:hAnsi="Times New Roman" w:cs="Times New Roman"/>
          <w:sz w:val="24"/>
          <w:szCs w:val="24"/>
        </w:rPr>
        <w:t>’</w:t>
      </w:r>
      <w:r w:rsidR="00EF6D74" w:rsidRPr="00317A8B">
        <w:rPr>
          <w:rFonts w:ascii="Times New Roman" w:hAnsi="Times New Roman" w:cs="Times New Roman"/>
          <w:sz w:val="24"/>
          <w:szCs w:val="24"/>
        </w:rPr>
        <w:t xml:space="preserve">s agents and is well aware of her place of abode. </w:t>
      </w:r>
    </w:p>
    <w:p w:rsidR="00E23C4B" w:rsidRPr="00317A8B" w:rsidRDefault="008D5DAF"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From the above circumstances, I </w:t>
      </w:r>
      <w:r w:rsidR="00001DCA" w:rsidRPr="00317A8B">
        <w:rPr>
          <w:rFonts w:ascii="Times New Roman" w:hAnsi="Times New Roman" w:cs="Times New Roman"/>
          <w:sz w:val="24"/>
          <w:szCs w:val="24"/>
        </w:rPr>
        <w:t>fail</w:t>
      </w:r>
      <w:r w:rsidRPr="00317A8B">
        <w:rPr>
          <w:rFonts w:ascii="Times New Roman" w:hAnsi="Times New Roman" w:cs="Times New Roman"/>
          <w:sz w:val="24"/>
          <w:szCs w:val="24"/>
        </w:rPr>
        <w:t xml:space="preserve"> to see </w:t>
      </w:r>
      <w:r w:rsidR="00643FA2" w:rsidRPr="00317A8B">
        <w:rPr>
          <w:rFonts w:ascii="Times New Roman" w:hAnsi="Times New Roman" w:cs="Times New Roman"/>
          <w:sz w:val="24"/>
          <w:szCs w:val="24"/>
        </w:rPr>
        <w:t>any</w:t>
      </w:r>
      <w:r w:rsidRPr="00317A8B">
        <w:rPr>
          <w:rFonts w:ascii="Times New Roman" w:hAnsi="Times New Roman" w:cs="Times New Roman"/>
          <w:sz w:val="24"/>
          <w:szCs w:val="24"/>
        </w:rPr>
        <w:t xml:space="preserve"> effort</w:t>
      </w:r>
      <w:r w:rsidR="00643FA2" w:rsidRPr="00317A8B">
        <w:rPr>
          <w:rFonts w:ascii="Times New Roman" w:hAnsi="Times New Roman" w:cs="Times New Roman"/>
          <w:sz w:val="24"/>
          <w:szCs w:val="24"/>
        </w:rPr>
        <w:t>s</w:t>
      </w:r>
      <w:r w:rsidRPr="00317A8B">
        <w:rPr>
          <w:rFonts w:ascii="Times New Roman" w:hAnsi="Times New Roman" w:cs="Times New Roman"/>
          <w:sz w:val="24"/>
          <w:szCs w:val="24"/>
        </w:rPr>
        <w:t xml:space="preserve"> undertaken by the respondents to effect servi</w:t>
      </w:r>
      <w:r w:rsidR="00875AEA" w:rsidRPr="00317A8B">
        <w:rPr>
          <w:rFonts w:ascii="Times New Roman" w:hAnsi="Times New Roman" w:cs="Times New Roman"/>
          <w:sz w:val="24"/>
          <w:szCs w:val="24"/>
        </w:rPr>
        <w:t xml:space="preserve">ce of sermons on the </w:t>
      </w:r>
      <w:r w:rsidR="00302291" w:rsidRPr="00317A8B">
        <w:rPr>
          <w:rFonts w:ascii="Times New Roman" w:hAnsi="Times New Roman" w:cs="Times New Roman"/>
          <w:sz w:val="24"/>
          <w:szCs w:val="24"/>
        </w:rPr>
        <w:t>a</w:t>
      </w:r>
      <w:r w:rsidR="00535DBA" w:rsidRPr="00317A8B">
        <w:rPr>
          <w:rFonts w:ascii="Times New Roman" w:hAnsi="Times New Roman" w:cs="Times New Roman"/>
          <w:sz w:val="24"/>
          <w:szCs w:val="24"/>
        </w:rPr>
        <w:t xml:space="preserve">pplicant in the ordinary </w:t>
      </w:r>
      <w:proofErr w:type="gramStart"/>
      <w:r w:rsidR="00535DBA" w:rsidRPr="00317A8B">
        <w:rPr>
          <w:rFonts w:ascii="Times New Roman" w:hAnsi="Times New Roman" w:cs="Times New Roman"/>
          <w:sz w:val="24"/>
          <w:szCs w:val="24"/>
        </w:rPr>
        <w:t>way,</w:t>
      </w:r>
      <w:proofErr w:type="gramEnd"/>
      <w:r w:rsidR="00535DBA" w:rsidRPr="00317A8B">
        <w:rPr>
          <w:rFonts w:ascii="Times New Roman" w:hAnsi="Times New Roman" w:cs="Times New Roman"/>
          <w:sz w:val="24"/>
          <w:szCs w:val="24"/>
        </w:rPr>
        <w:t xml:space="preserve"> </w:t>
      </w:r>
      <w:r w:rsidR="00875AEA" w:rsidRPr="00317A8B">
        <w:rPr>
          <w:rFonts w:ascii="Times New Roman" w:hAnsi="Times New Roman" w:cs="Times New Roman"/>
          <w:sz w:val="24"/>
          <w:szCs w:val="24"/>
        </w:rPr>
        <w:t xml:space="preserve">the </w:t>
      </w:r>
      <w:r w:rsidR="00302291" w:rsidRPr="00317A8B">
        <w:rPr>
          <w:rFonts w:ascii="Times New Roman" w:hAnsi="Times New Roman" w:cs="Times New Roman"/>
          <w:sz w:val="24"/>
          <w:szCs w:val="24"/>
        </w:rPr>
        <w:t>r</w:t>
      </w:r>
      <w:r w:rsidR="00E23C4B" w:rsidRPr="00317A8B">
        <w:rPr>
          <w:rFonts w:ascii="Times New Roman" w:hAnsi="Times New Roman" w:cs="Times New Roman"/>
          <w:sz w:val="24"/>
          <w:szCs w:val="24"/>
        </w:rPr>
        <w:t>espon</w:t>
      </w:r>
      <w:r w:rsidR="00875AEA" w:rsidRPr="00317A8B">
        <w:rPr>
          <w:rFonts w:ascii="Times New Roman" w:hAnsi="Times New Roman" w:cs="Times New Roman"/>
          <w:sz w:val="24"/>
          <w:szCs w:val="24"/>
        </w:rPr>
        <w:t xml:space="preserve">dents have not proved that the </w:t>
      </w:r>
      <w:r w:rsidR="00302291" w:rsidRPr="00317A8B">
        <w:rPr>
          <w:rFonts w:ascii="Times New Roman" w:hAnsi="Times New Roman" w:cs="Times New Roman"/>
          <w:sz w:val="24"/>
          <w:szCs w:val="24"/>
        </w:rPr>
        <w:t>a</w:t>
      </w:r>
      <w:r w:rsidR="00E23C4B" w:rsidRPr="00317A8B">
        <w:rPr>
          <w:rFonts w:ascii="Times New Roman" w:hAnsi="Times New Roman" w:cs="Times New Roman"/>
          <w:sz w:val="24"/>
          <w:szCs w:val="24"/>
        </w:rPr>
        <w:t>pplicant was</w:t>
      </w:r>
      <w:r w:rsidR="00875AEA" w:rsidRPr="00317A8B">
        <w:rPr>
          <w:rFonts w:ascii="Times New Roman" w:hAnsi="Times New Roman" w:cs="Times New Roman"/>
          <w:sz w:val="24"/>
          <w:szCs w:val="24"/>
        </w:rPr>
        <w:t xml:space="preserve"> not at her place of residence or why they failed to serve her at her place of residence.</w:t>
      </w:r>
    </w:p>
    <w:p w:rsidR="00E23C4B" w:rsidRPr="00317A8B" w:rsidRDefault="00E23C4B"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In the circumstances, it cannot b</w:t>
      </w:r>
      <w:r w:rsidR="00875AEA" w:rsidRPr="00317A8B">
        <w:rPr>
          <w:rFonts w:ascii="Times New Roman" w:hAnsi="Times New Roman" w:cs="Times New Roman"/>
          <w:sz w:val="24"/>
          <w:szCs w:val="24"/>
        </w:rPr>
        <w:t xml:space="preserve">e said that the service on the </w:t>
      </w:r>
      <w:r w:rsidR="000128F2" w:rsidRPr="00317A8B">
        <w:rPr>
          <w:rFonts w:ascii="Times New Roman" w:hAnsi="Times New Roman" w:cs="Times New Roman"/>
          <w:sz w:val="24"/>
          <w:szCs w:val="24"/>
        </w:rPr>
        <w:t>r</w:t>
      </w:r>
      <w:r w:rsidRPr="00317A8B">
        <w:rPr>
          <w:rFonts w:ascii="Times New Roman" w:hAnsi="Times New Roman" w:cs="Times New Roman"/>
          <w:sz w:val="24"/>
          <w:szCs w:val="24"/>
        </w:rPr>
        <w:t>espondent se</w:t>
      </w:r>
      <w:r w:rsidR="00875AEA" w:rsidRPr="00317A8B">
        <w:rPr>
          <w:rFonts w:ascii="Times New Roman" w:hAnsi="Times New Roman" w:cs="Times New Roman"/>
          <w:sz w:val="24"/>
          <w:szCs w:val="24"/>
        </w:rPr>
        <w:t xml:space="preserve">rved its purpose of making the </w:t>
      </w:r>
      <w:r w:rsidR="000128F2" w:rsidRPr="00317A8B">
        <w:rPr>
          <w:rFonts w:ascii="Times New Roman" w:hAnsi="Times New Roman" w:cs="Times New Roman"/>
          <w:sz w:val="24"/>
          <w:szCs w:val="24"/>
        </w:rPr>
        <w:t>a</w:t>
      </w:r>
      <w:r w:rsidRPr="00317A8B">
        <w:rPr>
          <w:rFonts w:ascii="Times New Roman" w:hAnsi="Times New Roman" w:cs="Times New Roman"/>
          <w:sz w:val="24"/>
          <w:szCs w:val="24"/>
        </w:rPr>
        <w:t xml:space="preserve">pplicant aware of the suit so as to make her take the necessary steps to defend herself. </w:t>
      </w:r>
    </w:p>
    <w:p w:rsidR="00F44E6C" w:rsidRPr="00317A8B" w:rsidRDefault="00E75764" w:rsidP="009127EB">
      <w:pPr>
        <w:spacing w:line="480" w:lineRule="auto"/>
        <w:jc w:val="both"/>
        <w:rPr>
          <w:rFonts w:ascii="Times New Roman" w:hAnsi="Times New Roman" w:cs="Times New Roman"/>
          <w:b/>
          <w:sz w:val="24"/>
          <w:szCs w:val="24"/>
        </w:rPr>
      </w:pPr>
      <w:r w:rsidRPr="00317A8B">
        <w:rPr>
          <w:rFonts w:ascii="Times New Roman" w:hAnsi="Times New Roman" w:cs="Times New Roman"/>
          <w:b/>
          <w:sz w:val="24"/>
          <w:szCs w:val="24"/>
        </w:rPr>
        <w:t xml:space="preserve">Issue </w:t>
      </w:r>
      <w:r w:rsidR="00D47F70" w:rsidRPr="00317A8B">
        <w:rPr>
          <w:rFonts w:ascii="Times New Roman" w:hAnsi="Times New Roman" w:cs="Times New Roman"/>
          <w:b/>
          <w:sz w:val="24"/>
          <w:szCs w:val="24"/>
        </w:rPr>
        <w:t xml:space="preserve">Two: </w:t>
      </w:r>
    </w:p>
    <w:p w:rsidR="00E75764" w:rsidRPr="00317A8B" w:rsidRDefault="00365DF9"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The applicant </w:t>
      </w:r>
      <w:r w:rsidR="00C15B4D" w:rsidRPr="00317A8B">
        <w:rPr>
          <w:rFonts w:ascii="Times New Roman" w:hAnsi="Times New Roman" w:cs="Times New Roman"/>
          <w:sz w:val="24"/>
          <w:szCs w:val="24"/>
        </w:rPr>
        <w:t>averred</w:t>
      </w:r>
      <w:r w:rsidRPr="00317A8B">
        <w:rPr>
          <w:rFonts w:ascii="Times New Roman" w:hAnsi="Times New Roman" w:cs="Times New Roman"/>
          <w:sz w:val="24"/>
          <w:szCs w:val="24"/>
        </w:rPr>
        <w:t xml:space="preserve"> that she has a good </w:t>
      </w:r>
      <w:r w:rsidR="00FC0DB8" w:rsidRPr="00317A8B">
        <w:rPr>
          <w:rFonts w:ascii="Times New Roman" w:hAnsi="Times New Roman" w:cs="Times New Roman"/>
          <w:sz w:val="24"/>
          <w:szCs w:val="24"/>
        </w:rPr>
        <w:t xml:space="preserve">cause why the decree in High Court Civil Suit No. 623 of 2015 should be set aside. Counsel for the applicant stated that the applicant is illiterate and was led to sign a loan agreement of </w:t>
      </w:r>
      <w:r w:rsidR="00B21F43" w:rsidRPr="00317A8B">
        <w:rPr>
          <w:rFonts w:ascii="Times New Roman" w:hAnsi="Times New Roman" w:cs="Times New Roman"/>
          <w:sz w:val="24"/>
          <w:szCs w:val="24"/>
        </w:rPr>
        <w:t xml:space="preserve">UGX </w:t>
      </w:r>
      <w:r w:rsidR="00742CF8" w:rsidRPr="00317A8B">
        <w:rPr>
          <w:rFonts w:ascii="Times New Roman" w:hAnsi="Times New Roman" w:cs="Times New Roman"/>
          <w:sz w:val="24"/>
          <w:szCs w:val="24"/>
        </w:rPr>
        <w:t>72,000,000/=</w:t>
      </w:r>
      <w:r w:rsidR="00FC0DB8" w:rsidRPr="00317A8B">
        <w:rPr>
          <w:rFonts w:ascii="Times New Roman" w:hAnsi="Times New Roman" w:cs="Times New Roman"/>
          <w:sz w:val="24"/>
          <w:szCs w:val="24"/>
        </w:rPr>
        <w:t xml:space="preserve"> when </w:t>
      </w:r>
      <w:r w:rsidR="002623CC" w:rsidRPr="00317A8B">
        <w:rPr>
          <w:rFonts w:ascii="Times New Roman" w:hAnsi="Times New Roman" w:cs="Times New Roman"/>
          <w:sz w:val="24"/>
          <w:szCs w:val="24"/>
        </w:rPr>
        <w:t>in fact</w:t>
      </w:r>
      <w:r w:rsidR="00FC0DB8" w:rsidRPr="00317A8B">
        <w:rPr>
          <w:rFonts w:ascii="Times New Roman" w:hAnsi="Times New Roman" w:cs="Times New Roman"/>
          <w:sz w:val="24"/>
          <w:szCs w:val="24"/>
        </w:rPr>
        <w:t xml:space="preserve"> she received </w:t>
      </w:r>
      <w:r w:rsidR="009B0B9E" w:rsidRPr="00317A8B">
        <w:rPr>
          <w:rFonts w:ascii="Times New Roman" w:hAnsi="Times New Roman" w:cs="Times New Roman"/>
          <w:sz w:val="24"/>
          <w:szCs w:val="24"/>
        </w:rPr>
        <w:t xml:space="preserve">UGX </w:t>
      </w:r>
      <w:r w:rsidR="00FC0DB8" w:rsidRPr="00317A8B">
        <w:rPr>
          <w:rFonts w:ascii="Times New Roman" w:hAnsi="Times New Roman" w:cs="Times New Roman"/>
          <w:sz w:val="24"/>
          <w:szCs w:val="24"/>
        </w:rPr>
        <w:t xml:space="preserve">5,000,000/= as a commission for allowing her title to be used as a security for the loan. The applicant relies on the </w:t>
      </w:r>
      <w:r w:rsidR="009B0B9E" w:rsidRPr="00317A8B">
        <w:rPr>
          <w:rFonts w:ascii="Times New Roman" w:hAnsi="Times New Roman" w:cs="Times New Roman"/>
          <w:sz w:val="24"/>
          <w:szCs w:val="24"/>
        </w:rPr>
        <w:t>P</w:t>
      </w:r>
      <w:r w:rsidR="00FC0DB8" w:rsidRPr="00317A8B">
        <w:rPr>
          <w:rFonts w:ascii="Times New Roman" w:hAnsi="Times New Roman" w:cs="Times New Roman"/>
          <w:sz w:val="24"/>
          <w:szCs w:val="24"/>
        </w:rPr>
        <w:t xml:space="preserve">rotection of the </w:t>
      </w:r>
      <w:r w:rsidR="002623CC" w:rsidRPr="00317A8B">
        <w:rPr>
          <w:rFonts w:ascii="Times New Roman" w:hAnsi="Times New Roman" w:cs="Times New Roman"/>
          <w:sz w:val="24"/>
          <w:szCs w:val="24"/>
        </w:rPr>
        <w:t>Illiterates</w:t>
      </w:r>
      <w:r w:rsidR="00FC0DB8" w:rsidRPr="00317A8B">
        <w:rPr>
          <w:rFonts w:ascii="Times New Roman" w:hAnsi="Times New Roman" w:cs="Times New Roman"/>
          <w:sz w:val="24"/>
          <w:szCs w:val="24"/>
        </w:rPr>
        <w:t xml:space="preserve"> </w:t>
      </w:r>
      <w:r w:rsidR="009B0B9E" w:rsidRPr="00317A8B">
        <w:rPr>
          <w:rFonts w:ascii="Times New Roman" w:hAnsi="Times New Roman" w:cs="Times New Roman"/>
          <w:sz w:val="24"/>
          <w:szCs w:val="24"/>
        </w:rPr>
        <w:t>P</w:t>
      </w:r>
      <w:r w:rsidR="00FC0DB8" w:rsidRPr="00317A8B">
        <w:rPr>
          <w:rFonts w:ascii="Times New Roman" w:hAnsi="Times New Roman" w:cs="Times New Roman"/>
          <w:sz w:val="24"/>
          <w:szCs w:val="24"/>
        </w:rPr>
        <w:t xml:space="preserve">ersons Act </w:t>
      </w:r>
      <w:r w:rsidR="002623CC" w:rsidRPr="00317A8B">
        <w:rPr>
          <w:rFonts w:ascii="Times New Roman" w:hAnsi="Times New Roman" w:cs="Times New Roman"/>
          <w:sz w:val="24"/>
          <w:szCs w:val="24"/>
        </w:rPr>
        <w:t xml:space="preserve">Cap 78. Counsel for the respondents stated that the applicant is not an Illiterate person and cannot rely on the protection of the Illiterates Protection Act, that she dully understood all the contents of the said loan agreement before signing. </w:t>
      </w:r>
    </w:p>
    <w:p w:rsidR="00991EFB" w:rsidRPr="00317A8B" w:rsidRDefault="006574EA"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In the case of </w:t>
      </w:r>
      <w:proofErr w:type="spellStart"/>
      <w:r w:rsidR="00463033" w:rsidRPr="00317A8B">
        <w:rPr>
          <w:rFonts w:ascii="Times New Roman" w:hAnsi="Times New Roman" w:cs="Times New Roman"/>
          <w:b/>
          <w:i/>
          <w:sz w:val="24"/>
          <w:szCs w:val="24"/>
        </w:rPr>
        <w:t>Abubakar</w:t>
      </w:r>
      <w:proofErr w:type="spellEnd"/>
      <w:r w:rsidR="00463033" w:rsidRPr="00317A8B">
        <w:rPr>
          <w:rFonts w:ascii="Times New Roman" w:hAnsi="Times New Roman" w:cs="Times New Roman"/>
          <w:b/>
          <w:i/>
          <w:sz w:val="24"/>
          <w:szCs w:val="24"/>
        </w:rPr>
        <w:t xml:space="preserve"> Kato </w:t>
      </w:r>
      <w:proofErr w:type="spellStart"/>
      <w:r w:rsidR="00463033" w:rsidRPr="00317A8B">
        <w:rPr>
          <w:rFonts w:ascii="Times New Roman" w:hAnsi="Times New Roman" w:cs="Times New Roman"/>
          <w:b/>
          <w:i/>
          <w:sz w:val="24"/>
          <w:szCs w:val="24"/>
        </w:rPr>
        <w:t>Vs</w:t>
      </w:r>
      <w:proofErr w:type="spellEnd"/>
      <w:r w:rsidR="00463033" w:rsidRPr="00317A8B">
        <w:rPr>
          <w:rFonts w:ascii="Times New Roman" w:hAnsi="Times New Roman" w:cs="Times New Roman"/>
          <w:b/>
          <w:i/>
          <w:sz w:val="24"/>
          <w:szCs w:val="24"/>
        </w:rPr>
        <w:t xml:space="preserve"> </w:t>
      </w:r>
      <w:proofErr w:type="spellStart"/>
      <w:r w:rsidR="00463033" w:rsidRPr="00317A8B">
        <w:rPr>
          <w:rFonts w:ascii="Times New Roman" w:hAnsi="Times New Roman" w:cs="Times New Roman"/>
          <w:b/>
          <w:i/>
          <w:sz w:val="24"/>
          <w:szCs w:val="24"/>
        </w:rPr>
        <w:t>Tomson</w:t>
      </w:r>
      <w:proofErr w:type="spellEnd"/>
      <w:r w:rsidR="00463033" w:rsidRPr="00317A8B">
        <w:rPr>
          <w:rFonts w:ascii="Times New Roman" w:hAnsi="Times New Roman" w:cs="Times New Roman"/>
          <w:b/>
          <w:i/>
          <w:sz w:val="24"/>
          <w:szCs w:val="24"/>
        </w:rPr>
        <w:t xml:space="preserve"> </w:t>
      </w:r>
      <w:proofErr w:type="spellStart"/>
      <w:r w:rsidR="00463033" w:rsidRPr="00317A8B">
        <w:rPr>
          <w:rFonts w:ascii="Times New Roman" w:hAnsi="Times New Roman" w:cs="Times New Roman"/>
          <w:b/>
          <w:i/>
          <w:sz w:val="24"/>
          <w:szCs w:val="24"/>
        </w:rPr>
        <w:t>Muhwezi</w:t>
      </w:r>
      <w:proofErr w:type="spellEnd"/>
      <w:r w:rsidR="00463033" w:rsidRPr="00317A8B">
        <w:rPr>
          <w:rFonts w:ascii="Times New Roman" w:hAnsi="Times New Roman" w:cs="Times New Roman"/>
          <w:b/>
          <w:i/>
          <w:sz w:val="24"/>
          <w:szCs w:val="24"/>
        </w:rPr>
        <w:t xml:space="preserve"> [1992-1993] HCB 212</w:t>
      </w:r>
      <w:r w:rsidR="00991EFB" w:rsidRPr="00317A8B">
        <w:rPr>
          <w:rFonts w:ascii="Times New Roman" w:hAnsi="Times New Roman" w:cs="Times New Roman"/>
          <w:sz w:val="24"/>
          <w:szCs w:val="24"/>
        </w:rPr>
        <w:t xml:space="preserve"> it was held that;</w:t>
      </w:r>
    </w:p>
    <w:p w:rsidR="002623CC" w:rsidRPr="00317A8B" w:rsidRDefault="003010B3" w:rsidP="009127EB">
      <w:pPr>
        <w:spacing w:line="480" w:lineRule="auto"/>
        <w:ind w:left="720"/>
        <w:jc w:val="both"/>
        <w:rPr>
          <w:rFonts w:ascii="Times New Roman" w:hAnsi="Times New Roman" w:cs="Times New Roman"/>
          <w:i/>
          <w:sz w:val="24"/>
          <w:szCs w:val="24"/>
        </w:rPr>
      </w:pPr>
      <w:r w:rsidRPr="00317A8B">
        <w:rPr>
          <w:rFonts w:ascii="Times New Roman" w:hAnsi="Times New Roman" w:cs="Times New Roman"/>
          <w:sz w:val="24"/>
          <w:szCs w:val="24"/>
        </w:rPr>
        <w:lastRenderedPageBreak/>
        <w:t>“</w:t>
      </w:r>
      <w:r w:rsidR="00463033" w:rsidRPr="00317A8B">
        <w:rPr>
          <w:rFonts w:ascii="Times New Roman" w:hAnsi="Times New Roman" w:cs="Times New Roman"/>
          <w:i/>
          <w:sz w:val="24"/>
          <w:szCs w:val="24"/>
        </w:rPr>
        <w:t xml:space="preserve">Under </w:t>
      </w:r>
      <w:r w:rsidR="00463033" w:rsidRPr="00317A8B">
        <w:rPr>
          <w:rFonts w:ascii="Times New Roman" w:hAnsi="Times New Roman" w:cs="Times New Roman"/>
          <w:b/>
          <w:i/>
          <w:sz w:val="24"/>
          <w:szCs w:val="24"/>
        </w:rPr>
        <w:t>O. 33 rule 4</w:t>
      </w:r>
      <w:r w:rsidR="006C753E" w:rsidRPr="00317A8B">
        <w:rPr>
          <w:rFonts w:ascii="Times New Roman" w:hAnsi="Times New Roman" w:cs="Times New Roman"/>
          <w:b/>
          <w:i/>
          <w:sz w:val="24"/>
          <w:szCs w:val="24"/>
        </w:rPr>
        <w:t xml:space="preserve"> </w:t>
      </w:r>
      <w:r w:rsidR="006C753E" w:rsidRPr="00317A8B">
        <w:rPr>
          <w:rFonts w:ascii="Times New Roman" w:hAnsi="Times New Roman" w:cs="Times New Roman"/>
          <w:i/>
          <w:sz w:val="24"/>
          <w:szCs w:val="24"/>
        </w:rPr>
        <w:t>(</w:t>
      </w:r>
      <w:r w:rsidR="00463033" w:rsidRPr="00317A8B">
        <w:rPr>
          <w:rFonts w:ascii="Times New Roman" w:hAnsi="Times New Roman" w:cs="Times New Roman"/>
          <w:i/>
          <w:sz w:val="24"/>
          <w:szCs w:val="24"/>
        </w:rPr>
        <w:t xml:space="preserve">the current Order 36 rule 4) a defendant who seeks leave to appear and defend is required to show by affidavit or otherwise that there is a </w:t>
      </w:r>
      <w:proofErr w:type="spellStart"/>
      <w:r w:rsidR="00463033" w:rsidRPr="00317A8B">
        <w:rPr>
          <w:rFonts w:ascii="Times New Roman" w:hAnsi="Times New Roman" w:cs="Times New Roman"/>
          <w:i/>
          <w:sz w:val="24"/>
          <w:szCs w:val="24"/>
        </w:rPr>
        <w:t>bonafide</w:t>
      </w:r>
      <w:proofErr w:type="spellEnd"/>
      <w:r w:rsidR="00463033" w:rsidRPr="00317A8B">
        <w:rPr>
          <w:rFonts w:ascii="Times New Roman" w:hAnsi="Times New Roman" w:cs="Times New Roman"/>
          <w:i/>
          <w:sz w:val="24"/>
          <w:szCs w:val="24"/>
        </w:rPr>
        <w:t xml:space="preserve"> </w:t>
      </w:r>
      <w:proofErr w:type="spellStart"/>
      <w:r w:rsidR="00A92145" w:rsidRPr="00317A8B">
        <w:rPr>
          <w:rFonts w:ascii="Times New Roman" w:hAnsi="Times New Roman" w:cs="Times New Roman"/>
          <w:i/>
          <w:sz w:val="24"/>
          <w:szCs w:val="24"/>
        </w:rPr>
        <w:t>triable</w:t>
      </w:r>
      <w:proofErr w:type="spellEnd"/>
      <w:r w:rsidR="00A92145" w:rsidRPr="00317A8B">
        <w:rPr>
          <w:rFonts w:ascii="Times New Roman" w:hAnsi="Times New Roman" w:cs="Times New Roman"/>
          <w:i/>
          <w:sz w:val="24"/>
          <w:szCs w:val="24"/>
        </w:rPr>
        <w:t xml:space="preserve"> issue of fact or law. The applicant is not bound at this stage to show that he has a good </w:t>
      </w:r>
      <w:proofErr w:type="spellStart"/>
      <w:r w:rsidR="00A92145" w:rsidRPr="00317A8B">
        <w:rPr>
          <w:rFonts w:ascii="Times New Roman" w:hAnsi="Times New Roman" w:cs="Times New Roman"/>
          <w:i/>
          <w:sz w:val="24"/>
          <w:szCs w:val="24"/>
        </w:rPr>
        <w:t>def</w:t>
      </w:r>
      <w:r w:rsidR="009C7B81" w:rsidRPr="00317A8B">
        <w:rPr>
          <w:rFonts w:ascii="Times New Roman" w:hAnsi="Times New Roman" w:cs="Times New Roman"/>
          <w:i/>
          <w:sz w:val="24"/>
          <w:szCs w:val="24"/>
        </w:rPr>
        <w:t>ence</w:t>
      </w:r>
      <w:proofErr w:type="spellEnd"/>
      <w:r w:rsidR="009C7B81" w:rsidRPr="00317A8B">
        <w:rPr>
          <w:rFonts w:ascii="Times New Roman" w:hAnsi="Times New Roman" w:cs="Times New Roman"/>
          <w:i/>
          <w:sz w:val="24"/>
          <w:szCs w:val="24"/>
        </w:rPr>
        <w:t xml:space="preserve"> on the merits of the case, but ought to satisfy court that there is a prima facie </w:t>
      </w:r>
      <w:proofErr w:type="spellStart"/>
      <w:r w:rsidR="009C7B81" w:rsidRPr="00317A8B">
        <w:rPr>
          <w:rFonts w:ascii="Times New Roman" w:hAnsi="Times New Roman" w:cs="Times New Roman"/>
          <w:i/>
          <w:sz w:val="24"/>
          <w:szCs w:val="24"/>
        </w:rPr>
        <w:t>triable</w:t>
      </w:r>
      <w:proofErr w:type="spellEnd"/>
      <w:r w:rsidR="009C7B81" w:rsidRPr="00317A8B">
        <w:rPr>
          <w:rFonts w:ascii="Times New Roman" w:hAnsi="Times New Roman" w:cs="Times New Roman"/>
          <w:i/>
          <w:sz w:val="24"/>
          <w:szCs w:val="24"/>
        </w:rPr>
        <w:t xml:space="preserve"> issue in dispute which the court ought to determine between the parties.</w:t>
      </w:r>
      <w:r w:rsidRPr="00317A8B">
        <w:rPr>
          <w:rFonts w:ascii="Times New Roman" w:hAnsi="Times New Roman" w:cs="Times New Roman"/>
          <w:i/>
          <w:sz w:val="24"/>
          <w:szCs w:val="24"/>
        </w:rPr>
        <w:t>”</w:t>
      </w:r>
      <w:r w:rsidR="009C7B81" w:rsidRPr="00317A8B">
        <w:rPr>
          <w:rFonts w:ascii="Times New Roman" w:hAnsi="Times New Roman" w:cs="Times New Roman"/>
          <w:i/>
          <w:sz w:val="24"/>
          <w:szCs w:val="24"/>
        </w:rPr>
        <w:t xml:space="preserve"> </w:t>
      </w:r>
    </w:p>
    <w:p w:rsidR="002623CC" w:rsidRPr="00317A8B" w:rsidRDefault="009C7B81"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I have read the applicants affidavit in rejoinder </w:t>
      </w:r>
      <w:r w:rsidR="00717AC9" w:rsidRPr="00317A8B">
        <w:rPr>
          <w:rFonts w:ascii="Times New Roman" w:hAnsi="Times New Roman" w:cs="Times New Roman"/>
          <w:sz w:val="24"/>
          <w:szCs w:val="24"/>
        </w:rPr>
        <w:t xml:space="preserve">where she </w:t>
      </w:r>
      <w:proofErr w:type="spellStart"/>
      <w:r w:rsidR="00717AC9" w:rsidRPr="00317A8B">
        <w:rPr>
          <w:rFonts w:ascii="Times New Roman" w:hAnsi="Times New Roman" w:cs="Times New Roman"/>
          <w:sz w:val="24"/>
          <w:szCs w:val="24"/>
        </w:rPr>
        <w:t>deponed</w:t>
      </w:r>
      <w:proofErr w:type="spellEnd"/>
      <w:r w:rsidR="00717AC9" w:rsidRPr="00317A8B">
        <w:rPr>
          <w:rFonts w:ascii="Times New Roman" w:hAnsi="Times New Roman" w:cs="Times New Roman"/>
          <w:sz w:val="24"/>
          <w:szCs w:val="24"/>
        </w:rPr>
        <w:t xml:space="preserve"> that </w:t>
      </w:r>
      <w:proofErr w:type="spellStart"/>
      <w:r w:rsidRPr="00317A8B">
        <w:rPr>
          <w:rFonts w:ascii="Times New Roman" w:hAnsi="Times New Roman" w:cs="Times New Roman"/>
          <w:sz w:val="24"/>
          <w:szCs w:val="24"/>
        </w:rPr>
        <w:t>Mbazira</w:t>
      </w:r>
      <w:proofErr w:type="spellEnd"/>
      <w:r w:rsidRPr="00317A8B">
        <w:rPr>
          <w:rFonts w:ascii="Times New Roman" w:hAnsi="Times New Roman" w:cs="Times New Roman"/>
          <w:sz w:val="24"/>
          <w:szCs w:val="24"/>
        </w:rPr>
        <w:t xml:space="preserve"> Daniel an employee and agent of the respondents with the aid of a one </w:t>
      </w:r>
      <w:proofErr w:type="spellStart"/>
      <w:r w:rsidRPr="00317A8B">
        <w:rPr>
          <w:rFonts w:ascii="Times New Roman" w:hAnsi="Times New Roman" w:cs="Times New Roman"/>
          <w:sz w:val="24"/>
          <w:szCs w:val="24"/>
        </w:rPr>
        <w:t>Bakaluba</w:t>
      </w:r>
      <w:proofErr w:type="spellEnd"/>
      <w:r w:rsidRPr="00317A8B">
        <w:rPr>
          <w:rFonts w:ascii="Times New Roman" w:hAnsi="Times New Roman" w:cs="Times New Roman"/>
          <w:sz w:val="24"/>
          <w:szCs w:val="24"/>
        </w:rPr>
        <w:t xml:space="preserve"> came to </w:t>
      </w:r>
      <w:r w:rsidR="00A75064" w:rsidRPr="00317A8B">
        <w:rPr>
          <w:rFonts w:ascii="Times New Roman" w:hAnsi="Times New Roman" w:cs="Times New Roman"/>
          <w:sz w:val="24"/>
          <w:szCs w:val="24"/>
        </w:rPr>
        <w:t>her</w:t>
      </w:r>
      <w:r w:rsidRPr="00317A8B">
        <w:rPr>
          <w:rFonts w:ascii="Times New Roman" w:hAnsi="Times New Roman" w:cs="Times New Roman"/>
          <w:sz w:val="24"/>
          <w:szCs w:val="24"/>
        </w:rPr>
        <w:t xml:space="preserve"> home while the transaction</w:t>
      </w:r>
      <w:r w:rsidR="00A75064" w:rsidRPr="00317A8B">
        <w:rPr>
          <w:rFonts w:ascii="Times New Roman" w:hAnsi="Times New Roman" w:cs="Times New Roman"/>
          <w:sz w:val="24"/>
          <w:szCs w:val="24"/>
        </w:rPr>
        <w:t>,</w:t>
      </w:r>
      <w:r w:rsidRPr="00317A8B">
        <w:rPr>
          <w:rFonts w:ascii="Times New Roman" w:hAnsi="Times New Roman" w:cs="Times New Roman"/>
          <w:sz w:val="24"/>
          <w:szCs w:val="24"/>
        </w:rPr>
        <w:t xml:space="preserve"> </w:t>
      </w:r>
      <w:r w:rsidR="009E76A9" w:rsidRPr="00317A8B">
        <w:rPr>
          <w:rFonts w:ascii="Times New Roman" w:hAnsi="Times New Roman" w:cs="Times New Roman"/>
          <w:sz w:val="24"/>
          <w:szCs w:val="24"/>
        </w:rPr>
        <w:t>the subject of the suit</w:t>
      </w:r>
      <w:r w:rsidR="00A75064" w:rsidRPr="00317A8B">
        <w:rPr>
          <w:rFonts w:ascii="Times New Roman" w:hAnsi="Times New Roman" w:cs="Times New Roman"/>
          <w:sz w:val="24"/>
          <w:szCs w:val="24"/>
        </w:rPr>
        <w:t>,</w:t>
      </w:r>
      <w:r w:rsidR="009E76A9" w:rsidRPr="00317A8B">
        <w:rPr>
          <w:rFonts w:ascii="Times New Roman" w:hAnsi="Times New Roman" w:cs="Times New Roman"/>
          <w:sz w:val="24"/>
          <w:szCs w:val="24"/>
        </w:rPr>
        <w:t xml:space="preserve"> was being executed and before the suit was filed. </w:t>
      </w:r>
      <w:r w:rsidR="00717AC9" w:rsidRPr="00317A8B">
        <w:rPr>
          <w:rFonts w:ascii="Times New Roman" w:hAnsi="Times New Roman" w:cs="Times New Roman"/>
          <w:sz w:val="24"/>
          <w:szCs w:val="24"/>
        </w:rPr>
        <w:t>T</w:t>
      </w:r>
      <w:r w:rsidR="009E76A9" w:rsidRPr="00317A8B">
        <w:rPr>
          <w:rFonts w:ascii="Times New Roman" w:hAnsi="Times New Roman" w:cs="Times New Roman"/>
          <w:sz w:val="24"/>
          <w:szCs w:val="24"/>
        </w:rPr>
        <w:t xml:space="preserve">hat the said </w:t>
      </w:r>
      <w:proofErr w:type="spellStart"/>
      <w:r w:rsidR="009E76A9" w:rsidRPr="00317A8B">
        <w:rPr>
          <w:rFonts w:ascii="Times New Roman" w:hAnsi="Times New Roman" w:cs="Times New Roman"/>
          <w:sz w:val="24"/>
          <w:szCs w:val="24"/>
        </w:rPr>
        <w:t>Mbazira</w:t>
      </w:r>
      <w:proofErr w:type="spellEnd"/>
      <w:r w:rsidR="009E76A9" w:rsidRPr="00317A8B">
        <w:rPr>
          <w:rFonts w:ascii="Times New Roman" w:hAnsi="Times New Roman" w:cs="Times New Roman"/>
          <w:sz w:val="24"/>
          <w:szCs w:val="24"/>
        </w:rPr>
        <w:t xml:space="preserve"> Daniel made her sign a loan agreement whose contents were in English and she did not understand at the time of signing. </w:t>
      </w:r>
    </w:p>
    <w:p w:rsidR="00717AC9" w:rsidRPr="00317A8B" w:rsidRDefault="009E76A9"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The applicant</w:t>
      </w:r>
      <w:r w:rsidR="00717AC9" w:rsidRPr="00317A8B">
        <w:rPr>
          <w:rFonts w:ascii="Times New Roman" w:hAnsi="Times New Roman" w:cs="Times New Roman"/>
          <w:sz w:val="24"/>
          <w:szCs w:val="24"/>
        </w:rPr>
        <w:t xml:space="preserve"> further </w:t>
      </w:r>
      <w:proofErr w:type="spellStart"/>
      <w:r w:rsidR="00717AC9" w:rsidRPr="00317A8B">
        <w:rPr>
          <w:rFonts w:ascii="Times New Roman" w:hAnsi="Times New Roman" w:cs="Times New Roman"/>
          <w:sz w:val="24"/>
          <w:szCs w:val="24"/>
        </w:rPr>
        <w:t>deponed</w:t>
      </w:r>
      <w:proofErr w:type="spellEnd"/>
      <w:r w:rsidR="00717AC9" w:rsidRPr="00317A8B">
        <w:rPr>
          <w:rFonts w:ascii="Times New Roman" w:hAnsi="Times New Roman" w:cs="Times New Roman"/>
          <w:sz w:val="24"/>
          <w:szCs w:val="24"/>
        </w:rPr>
        <w:t xml:space="preserve"> that</w:t>
      </w:r>
      <w:r w:rsidRPr="00317A8B">
        <w:rPr>
          <w:rFonts w:ascii="Times New Roman" w:hAnsi="Times New Roman" w:cs="Times New Roman"/>
          <w:sz w:val="24"/>
          <w:szCs w:val="24"/>
        </w:rPr>
        <w:t xml:space="preserve"> she has never received the alleged </w:t>
      </w:r>
      <w:r w:rsidR="00C034CE" w:rsidRPr="00317A8B">
        <w:rPr>
          <w:rFonts w:ascii="Times New Roman" w:hAnsi="Times New Roman" w:cs="Times New Roman"/>
          <w:sz w:val="24"/>
          <w:szCs w:val="24"/>
        </w:rPr>
        <w:t xml:space="preserve">UGX </w:t>
      </w:r>
      <w:r w:rsidRPr="00317A8B">
        <w:rPr>
          <w:rFonts w:ascii="Times New Roman" w:hAnsi="Times New Roman" w:cs="Times New Roman"/>
          <w:sz w:val="24"/>
          <w:szCs w:val="24"/>
        </w:rPr>
        <w:t xml:space="preserve">72,000,000/= from the respondent as alleged and there is no evidence acknowledging receipt of the purported </w:t>
      </w:r>
      <w:r w:rsidR="00B94013" w:rsidRPr="00317A8B">
        <w:rPr>
          <w:rFonts w:ascii="Times New Roman" w:hAnsi="Times New Roman" w:cs="Times New Roman"/>
          <w:sz w:val="24"/>
          <w:szCs w:val="24"/>
        </w:rPr>
        <w:t>UGX</w:t>
      </w:r>
      <w:r w:rsidR="0047247D" w:rsidRPr="00317A8B">
        <w:rPr>
          <w:rFonts w:ascii="Times New Roman" w:hAnsi="Times New Roman" w:cs="Times New Roman"/>
          <w:sz w:val="24"/>
          <w:szCs w:val="24"/>
        </w:rPr>
        <w:t xml:space="preserve"> 72, 000,000</w:t>
      </w:r>
      <w:r w:rsidRPr="00317A8B">
        <w:rPr>
          <w:rFonts w:ascii="Times New Roman" w:hAnsi="Times New Roman" w:cs="Times New Roman"/>
          <w:sz w:val="24"/>
          <w:szCs w:val="24"/>
        </w:rPr>
        <w:t>/=</w:t>
      </w:r>
      <w:r w:rsidR="00823DB1" w:rsidRPr="00317A8B">
        <w:rPr>
          <w:rFonts w:ascii="Times New Roman" w:hAnsi="Times New Roman" w:cs="Times New Roman"/>
          <w:sz w:val="24"/>
          <w:szCs w:val="24"/>
        </w:rPr>
        <w:t>.</w:t>
      </w:r>
      <w:r w:rsidRPr="00317A8B">
        <w:rPr>
          <w:rFonts w:ascii="Times New Roman" w:hAnsi="Times New Roman" w:cs="Times New Roman"/>
          <w:sz w:val="24"/>
          <w:szCs w:val="24"/>
        </w:rPr>
        <w:t xml:space="preserve"> </w:t>
      </w:r>
      <w:r w:rsidR="00717AC9" w:rsidRPr="00317A8B">
        <w:rPr>
          <w:rFonts w:ascii="Times New Roman" w:hAnsi="Times New Roman" w:cs="Times New Roman"/>
          <w:sz w:val="24"/>
          <w:szCs w:val="24"/>
        </w:rPr>
        <w:t xml:space="preserve"> </w:t>
      </w:r>
    </w:p>
    <w:p w:rsidR="009E76A9" w:rsidRPr="00317A8B" w:rsidRDefault="009E76A9" w:rsidP="009127EB">
      <w:pPr>
        <w:spacing w:line="480" w:lineRule="auto"/>
        <w:jc w:val="both"/>
        <w:rPr>
          <w:rFonts w:ascii="Times New Roman" w:hAnsi="Times New Roman" w:cs="Times New Roman"/>
          <w:sz w:val="24"/>
          <w:szCs w:val="24"/>
        </w:rPr>
      </w:pPr>
      <w:proofErr w:type="gramStart"/>
      <w:r w:rsidRPr="00317A8B">
        <w:rPr>
          <w:rFonts w:ascii="Times New Roman" w:hAnsi="Times New Roman" w:cs="Times New Roman"/>
          <w:sz w:val="24"/>
          <w:szCs w:val="24"/>
        </w:rPr>
        <w:t>That the respondent instead gave the money</w:t>
      </w:r>
      <w:r w:rsidR="00717AC9" w:rsidRPr="00317A8B">
        <w:rPr>
          <w:rFonts w:ascii="Times New Roman" w:hAnsi="Times New Roman" w:cs="Times New Roman"/>
          <w:sz w:val="24"/>
          <w:szCs w:val="24"/>
        </w:rPr>
        <w:t xml:space="preserve"> to a one Mrs. </w:t>
      </w:r>
      <w:proofErr w:type="spellStart"/>
      <w:r w:rsidR="00717AC9" w:rsidRPr="00317A8B">
        <w:rPr>
          <w:rFonts w:ascii="Times New Roman" w:hAnsi="Times New Roman" w:cs="Times New Roman"/>
          <w:sz w:val="24"/>
          <w:szCs w:val="24"/>
        </w:rPr>
        <w:t>Teopista</w:t>
      </w:r>
      <w:proofErr w:type="spellEnd"/>
      <w:r w:rsidR="00717AC9" w:rsidRPr="00317A8B">
        <w:rPr>
          <w:rFonts w:ascii="Times New Roman" w:hAnsi="Times New Roman" w:cs="Times New Roman"/>
          <w:sz w:val="24"/>
          <w:szCs w:val="24"/>
        </w:rPr>
        <w:t xml:space="preserve"> </w:t>
      </w:r>
      <w:proofErr w:type="spellStart"/>
      <w:r w:rsidR="00717AC9" w:rsidRPr="00317A8B">
        <w:rPr>
          <w:rFonts w:ascii="Times New Roman" w:hAnsi="Times New Roman" w:cs="Times New Roman"/>
          <w:sz w:val="24"/>
          <w:szCs w:val="24"/>
        </w:rPr>
        <w:t>Mubiru</w:t>
      </w:r>
      <w:proofErr w:type="spellEnd"/>
      <w:r w:rsidR="00717AC9" w:rsidRPr="00317A8B">
        <w:rPr>
          <w:rFonts w:ascii="Times New Roman" w:hAnsi="Times New Roman" w:cs="Times New Roman"/>
          <w:sz w:val="24"/>
          <w:szCs w:val="24"/>
        </w:rPr>
        <w:t xml:space="preserve"> u</w:t>
      </w:r>
      <w:r w:rsidR="00720158" w:rsidRPr="00317A8B">
        <w:rPr>
          <w:rFonts w:ascii="Times New Roman" w:hAnsi="Times New Roman" w:cs="Times New Roman"/>
          <w:sz w:val="24"/>
          <w:szCs w:val="24"/>
        </w:rPr>
        <w:t>sing her title</w:t>
      </w:r>
      <w:r w:rsidRPr="00317A8B">
        <w:rPr>
          <w:rFonts w:ascii="Times New Roman" w:hAnsi="Times New Roman" w:cs="Times New Roman"/>
          <w:sz w:val="24"/>
          <w:szCs w:val="24"/>
        </w:rPr>
        <w:t xml:space="preserve"> </w:t>
      </w:r>
      <w:proofErr w:type="spellStart"/>
      <w:r w:rsidRPr="00317A8B">
        <w:rPr>
          <w:rFonts w:ascii="Times New Roman" w:hAnsi="Times New Roman" w:cs="Times New Roman"/>
          <w:sz w:val="24"/>
          <w:szCs w:val="24"/>
        </w:rPr>
        <w:t>Kyaggwe</w:t>
      </w:r>
      <w:proofErr w:type="spellEnd"/>
      <w:r w:rsidRPr="00317A8B">
        <w:rPr>
          <w:rFonts w:ascii="Times New Roman" w:hAnsi="Times New Roman" w:cs="Times New Roman"/>
          <w:sz w:val="24"/>
          <w:szCs w:val="24"/>
        </w:rPr>
        <w:t xml:space="preserve"> Block 17, plot 1 Land at </w:t>
      </w:r>
      <w:proofErr w:type="spellStart"/>
      <w:r w:rsidRPr="00317A8B">
        <w:rPr>
          <w:rFonts w:ascii="Times New Roman" w:hAnsi="Times New Roman" w:cs="Times New Roman"/>
          <w:sz w:val="24"/>
          <w:szCs w:val="24"/>
        </w:rPr>
        <w:t>Kabumba</w:t>
      </w:r>
      <w:proofErr w:type="spellEnd"/>
      <w:r w:rsidRPr="00317A8B">
        <w:rPr>
          <w:rFonts w:ascii="Times New Roman" w:hAnsi="Times New Roman" w:cs="Times New Roman"/>
          <w:sz w:val="24"/>
          <w:szCs w:val="24"/>
        </w:rPr>
        <w:t xml:space="preserve"> as security.</w:t>
      </w:r>
      <w:proofErr w:type="gramEnd"/>
      <w:r w:rsidRPr="00317A8B">
        <w:rPr>
          <w:rFonts w:ascii="Times New Roman" w:hAnsi="Times New Roman" w:cs="Times New Roman"/>
          <w:sz w:val="24"/>
          <w:szCs w:val="24"/>
        </w:rPr>
        <w:t xml:space="preserve"> </w:t>
      </w:r>
      <w:r w:rsidR="00717AC9" w:rsidRPr="00317A8B">
        <w:rPr>
          <w:rFonts w:ascii="Times New Roman" w:hAnsi="Times New Roman" w:cs="Times New Roman"/>
          <w:sz w:val="24"/>
          <w:szCs w:val="24"/>
        </w:rPr>
        <w:t>T</w:t>
      </w:r>
      <w:r w:rsidRPr="00317A8B">
        <w:rPr>
          <w:rFonts w:ascii="Times New Roman" w:hAnsi="Times New Roman" w:cs="Times New Roman"/>
          <w:sz w:val="24"/>
          <w:szCs w:val="24"/>
        </w:rPr>
        <w:t xml:space="preserve">hat she was only given </w:t>
      </w:r>
      <w:r w:rsidR="004D4559" w:rsidRPr="00317A8B">
        <w:rPr>
          <w:rFonts w:ascii="Times New Roman" w:hAnsi="Times New Roman" w:cs="Times New Roman"/>
          <w:sz w:val="24"/>
          <w:szCs w:val="24"/>
        </w:rPr>
        <w:t>UGX</w:t>
      </w:r>
      <w:r w:rsidRPr="00317A8B">
        <w:rPr>
          <w:rFonts w:ascii="Times New Roman" w:hAnsi="Times New Roman" w:cs="Times New Roman"/>
          <w:sz w:val="24"/>
          <w:szCs w:val="24"/>
        </w:rPr>
        <w:t xml:space="preserve"> 5,000,000/= as commission for </w:t>
      </w:r>
      <w:r w:rsidR="00940A42" w:rsidRPr="00317A8B">
        <w:rPr>
          <w:rFonts w:ascii="Times New Roman" w:hAnsi="Times New Roman" w:cs="Times New Roman"/>
          <w:sz w:val="24"/>
          <w:szCs w:val="24"/>
        </w:rPr>
        <w:t>having given her</w:t>
      </w:r>
      <w:r w:rsidR="00717AC9" w:rsidRPr="00317A8B">
        <w:rPr>
          <w:rFonts w:ascii="Times New Roman" w:hAnsi="Times New Roman" w:cs="Times New Roman"/>
          <w:sz w:val="24"/>
          <w:szCs w:val="24"/>
        </w:rPr>
        <w:t xml:space="preserve"> title to help </w:t>
      </w:r>
      <w:proofErr w:type="spellStart"/>
      <w:r w:rsidR="00717AC9" w:rsidRPr="00317A8B">
        <w:rPr>
          <w:rFonts w:ascii="Times New Roman" w:hAnsi="Times New Roman" w:cs="Times New Roman"/>
          <w:sz w:val="24"/>
          <w:szCs w:val="24"/>
        </w:rPr>
        <w:t>Teopista</w:t>
      </w:r>
      <w:proofErr w:type="spellEnd"/>
      <w:r w:rsidR="00717AC9" w:rsidRPr="00317A8B">
        <w:rPr>
          <w:rFonts w:ascii="Times New Roman" w:hAnsi="Times New Roman" w:cs="Times New Roman"/>
          <w:sz w:val="24"/>
          <w:szCs w:val="24"/>
        </w:rPr>
        <w:t xml:space="preserve"> </w:t>
      </w:r>
      <w:proofErr w:type="spellStart"/>
      <w:r w:rsidR="00717AC9" w:rsidRPr="00317A8B">
        <w:rPr>
          <w:rFonts w:ascii="Times New Roman" w:hAnsi="Times New Roman" w:cs="Times New Roman"/>
          <w:sz w:val="24"/>
          <w:szCs w:val="24"/>
        </w:rPr>
        <w:t>Mubir</w:t>
      </w:r>
      <w:r w:rsidRPr="00317A8B">
        <w:rPr>
          <w:rFonts w:ascii="Times New Roman" w:hAnsi="Times New Roman" w:cs="Times New Roman"/>
          <w:sz w:val="24"/>
          <w:szCs w:val="24"/>
        </w:rPr>
        <w:t>u</w:t>
      </w:r>
      <w:proofErr w:type="spellEnd"/>
      <w:r w:rsidRPr="00317A8B">
        <w:rPr>
          <w:rFonts w:ascii="Times New Roman" w:hAnsi="Times New Roman" w:cs="Times New Roman"/>
          <w:sz w:val="24"/>
          <w:szCs w:val="24"/>
        </w:rPr>
        <w:t xml:space="preserve"> borrow the money from the respondent. </w:t>
      </w:r>
    </w:p>
    <w:p w:rsidR="00717AC9" w:rsidRPr="00317A8B" w:rsidRDefault="00161007"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It appears to me that the applicant raises </w:t>
      </w:r>
      <w:proofErr w:type="spellStart"/>
      <w:r w:rsidRPr="00317A8B">
        <w:rPr>
          <w:rFonts w:ascii="Times New Roman" w:hAnsi="Times New Roman" w:cs="Times New Roman"/>
          <w:sz w:val="24"/>
          <w:szCs w:val="24"/>
        </w:rPr>
        <w:t>triable</w:t>
      </w:r>
      <w:proofErr w:type="spellEnd"/>
      <w:r w:rsidRPr="00317A8B">
        <w:rPr>
          <w:rFonts w:ascii="Times New Roman" w:hAnsi="Times New Roman" w:cs="Times New Roman"/>
          <w:sz w:val="24"/>
          <w:szCs w:val="24"/>
        </w:rPr>
        <w:t xml:space="preserve"> issues, the fact that she says that she does not understand English and that she did not receive the alleged </w:t>
      </w:r>
      <w:r w:rsidR="00306F50" w:rsidRPr="00317A8B">
        <w:rPr>
          <w:rFonts w:ascii="Times New Roman" w:hAnsi="Times New Roman" w:cs="Times New Roman"/>
          <w:sz w:val="24"/>
          <w:szCs w:val="24"/>
        </w:rPr>
        <w:t xml:space="preserve">UGX </w:t>
      </w:r>
      <w:r w:rsidRPr="00317A8B">
        <w:rPr>
          <w:rFonts w:ascii="Times New Roman" w:hAnsi="Times New Roman" w:cs="Times New Roman"/>
          <w:sz w:val="24"/>
          <w:szCs w:val="24"/>
        </w:rPr>
        <w:t xml:space="preserve">72,000,000/= raises a prima facie </w:t>
      </w:r>
      <w:proofErr w:type="spellStart"/>
      <w:r w:rsidRPr="00317A8B">
        <w:rPr>
          <w:rFonts w:ascii="Times New Roman" w:hAnsi="Times New Roman" w:cs="Times New Roman"/>
          <w:sz w:val="24"/>
          <w:szCs w:val="24"/>
        </w:rPr>
        <w:t>defence</w:t>
      </w:r>
      <w:proofErr w:type="spellEnd"/>
      <w:r w:rsidRPr="00317A8B">
        <w:rPr>
          <w:rFonts w:ascii="Times New Roman" w:hAnsi="Times New Roman" w:cs="Times New Roman"/>
          <w:sz w:val="24"/>
          <w:szCs w:val="24"/>
        </w:rPr>
        <w:t xml:space="preserve"> and I find that </w:t>
      </w:r>
      <w:r w:rsidR="00064F1B" w:rsidRPr="00317A8B">
        <w:rPr>
          <w:rFonts w:ascii="Times New Roman" w:hAnsi="Times New Roman" w:cs="Times New Roman"/>
          <w:sz w:val="24"/>
          <w:szCs w:val="24"/>
        </w:rPr>
        <w:t>the matter</w:t>
      </w:r>
      <w:r w:rsidRPr="00317A8B">
        <w:rPr>
          <w:rFonts w:ascii="Times New Roman" w:hAnsi="Times New Roman" w:cs="Times New Roman"/>
          <w:sz w:val="24"/>
          <w:szCs w:val="24"/>
        </w:rPr>
        <w:t xml:space="preserve"> should go to trial for adjudication. </w:t>
      </w:r>
    </w:p>
    <w:p w:rsidR="00161007" w:rsidRPr="00317A8B" w:rsidRDefault="00161007"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lastRenderedPageBreak/>
        <w:t xml:space="preserve">Under the circumstances, the default </w:t>
      </w:r>
      <w:r w:rsidR="00991EFB" w:rsidRPr="00317A8B">
        <w:rPr>
          <w:rFonts w:ascii="Times New Roman" w:hAnsi="Times New Roman" w:cs="Times New Roman"/>
          <w:sz w:val="24"/>
          <w:szCs w:val="24"/>
        </w:rPr>
        <w:t>judgment</w:t>
      </w:r>
      <w:r w:rsidRPr="00317A8B">
        <w:rPr>
          <w:rFonts w:ascii="Times New Roman" w:hAnsi="Times New Roman" w:cs="Times New Roman"/>
          <w:sz w:val="24"/>
          <w:szCs w:val="24"/>
        </w:rPr>
        <w:t xml:space="preserve"> </w:t>
      </w:r>
      <w:r w:rsidR="00991EFB" w:rsidRPr="00317A8B">
        <w:rPr>
          <w:rFonts w:ascii="Times New Roman" w:hAnsi="Times New Roman" w:cs="Times New Roman"/>
          <w:sz w:val="24"/>
          <w:szCs w:val="24"/>
        </w:rPr>
        <w:t>entered in H</w:t>
      </w:r>
      <w:r w:rsidR="009F46C8" w:rsidRPr="00317A8B">
        <w:rPr>
          <w:rFonts w:ascii="Times New Roman" w:hAnsi="Times New Roman" w:cs="Times New Roman"/>
          <w:sz w:val="24"/>
          <w:szCs w:val="24"/>
        </w:rPr>
        <w:t>CCS</w:t>
      </w:r>
      <w:r w:rsidR="00991EFB" w:rsidRPr="00317A8B">
        <w:rPr>
          <w:rFonts w:ascii="Times New Roman" w:hAnsi="Times New Roman" w:cs="Times New Roman"/>
          <w:sz w:val="24"/>
          <w:szCs w:val="24"/>
        </w:rPr>
        <w:t xml:space="preserve"> No. 623 of 2015</w:t>
      </w:r>
      <w:r w:rsidRPr="00317A8B">
        <w:rPr>
          <w:rFonts w:ascii="Times New Roman" w:hAnsi="Times New Roman" w:cs="Times New Roman"/>
          <w:sz w:val="24"/>
          <w:szCs w:val="24"/>
        </w:rPr>
        <w:t xml:space="preserve"> is set aside and leave is granted to the applicant to appear and defend the suit. The applicant shall file and </w:t>
      </w:r>
      <w:r w:rsidR="009F46C8" w:rsidRPr="00317A8B">
        <w:rPr>
          <w:rFonts w:ascii="Times New Roman" w:hAnsi="Times New Roman" w:cs="Times New Roman"/>
          <w:sz w:val="24"/>
          <w:szCs w:val="24"/>
        </w:rPr>
        <w:t>a WSD</w:t>
      </w:r>
      <w:r w:rsidR="00FD667B" w:rsidRPr="00317A8B">
        <w:rPr>
          <w:rFonts w:ascii="Times New Roman" w:hAnsi="Times New Roman" w:cs="Times New Roman"/>
          <w:sz w:val="24"/>
          <w:szCs w:val="24"/>
        </w:rPr>
        <w:t xml:space="preserve"> within 10</w:t>
      </w:r>
      <w:r w:rsidRPr="00317A8B">
        <w:rPr>
          <w:rFonts w:ascii="Times New Roman" w:hAnsi="Times New Roman" w:cs="Times New Roman"/>
          <w:sz w:val="24"/>
          <w:szCs w:val="24"/>
        </w:rPr>
        <w:t xml:space="preserve"> days from the date of this ruling.</w:t>
      </w:r>
    </w:p>
    <w:p w:rsidR="00795748" w:rsidRPr="00317A8B" w:rsidRDefault="00795748"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Costs shall be in the cause. </w:t>
      </w:r>
    </w:p>
    <w:p w:rsidR="00A95050" w:rsidRPr="00317A8B" w:rsidRDefault="00856B92" w:rsidP="009127EB">
      <w:pPr>
        <w:spacing w:line="480" w:lineRule="auto"/>
        <w:jc w:val="both"/>
        <w:rPr>
          <w:rFonts w:ascii="Times New Roman" w:hAnsi="Times New Roman" w:cs="Times New Roman"/>
          <w:sz w:val="24"/>
          <w:szCs w:val="24"/>
        </w:rPr>
      </w:pPr>
      <w:r w:rsidRPr="00317A8B">
        <w:rPr>
          <w:rFonts w:ascii="Times New Roman" w:hAnsi="Times New Roman" w:cs="Times New Roman"/>
          <w:sz w:val="24"/>
          <w:szCs w:val="24"/>
        </w:rPr>
        <w:t xml:space="preserve">I so order </w:t>
      </w:r>
    </w:p>
    <w:p w:rsidR="007B1626" w:rsidRPr="00317A8B" w:rsidRDefault="007B1626">
      <w:pPr>
        <w:rPr>
          <w:rFonts w:ascii="Times New Roman" w:hAnsi="Times New Roman" w:cs="Times New Roman"/>
          <w:sz w:val="24"/>
          <w:szCs w:val="24"/>
        </w:rPr>
      </w:pPr>
    </w:p>
    <w:p w:rsidR="00A95050" w:rsidRPr="00317A8B" w:rsidRDefault="00A95050" w:rsidP="00CC64AD">
      <w:pPr>
        <w:spacing w:after="0"/>
        <w:rPr>
          <w:rFonts w:ascii="Times New Roman" w:hAnsi="Times New Roman" w:cs="Times New Roman"/>
          <w:b/>
          <w:sz w:val="24"/>
          <w:szCs w:val="24"/>
        </w:rPr>
      </w:pPr>
      <w:r w:rsidRPr="00317A8B">
        <w:rPr>
          <w:rFonts w:ascii="Times New Roman" w:hAnsi="Times New Roman" w:cs="Times New Roman"/>
          <w:b/>
          <w:sz w:val="24"/>
          <w:szCs w:val="24"/>
        </w:rPr>
        <w:t xml:space="preserve">B. </w:t>
      </w:r>
      <w:proofErr w:type="spellStart"/>
      <w:r w:rsidRPr="00317A8B">
        <w:rPr>
          <w:rFonts w:ascii="Times New Roman" w:hAnsi="Times New Roman" w:cs="Times New Roman"/>
          <w:b/>
          <w:sz w:val="24"/>
          <w:szCs w:val="24"/>
        </w:rPr>
        <w:t>Kainamura</w:t>
      </w:r>
      <w:proofErr w:type="spellEnd"/>
    </w:p>
    <w:p w:rsidR="00A95050" w:rsidRPr="00317A8B" w:rsidRDefault="00A95050" w:rsidP="00CC64AD">
      <w:pPr>
        <w:spacing w:after="0"/>
        <w:rPr>
          <w:rFonts w:ascii="Times New Roman" w:hAnsi="Times New Roman" w:cs="Times New Roman"/>
          <w:b/>
          <w:sz w:val="24"/>
          <w:szCs w:val="24"/>
        </w:rPr>
      </w:pPr>
      <w:r w:rsidRPr="00317A8B">
        <w:rPr>
          <w:rFonts w:ascii="Times New Roman" w:hAnsi="Times New Roman" w:cs="Times New Roman"/>
          <w:b/>
          <w:sz w:val="24"/>
          <w:szCs w:val="24"/>
        </w:rPr>
        <w:t xml:space="preserve">Judge </w:t>
      </w:r>
    </w:p>
    <w:p w:rsidR="00A95050" w:rsidRPr="00317A8B" w:rsidRDefault="00D14047" w:rsidP="00CC64AD">
      <w:pPr>
        <w:spacing w:after="0"/>
        <w:rPr>
          <w:rFonts w:ascii="Times New Roman" w:hAnsi="Times New Roman" w:cs="Times New Roman"/>
          <w:b/>
          <w:sz w:val="24"/>
          <w:szCs w:val="24"/>
        </w:rPr>
      </w:pPr>
      <w:r w:rsidRPr="00317A8B">
        <w:rPr>
          <w:rFonts w:ascii="Times New Roman" w:hAnsi="Times New Roman" w:cs="Times New Roman"/>
          <w:b/>
          <w:sz w:val="24"/>
          <w:szCs w:val="24"/>
        </w:rPr>
        <w:t>11</w:t>
      </w:r>
      <w:r w:rsidR="00116637" w:rsidRPr="00317A8B">
        <w:rPr>
          <w:rFonts w:ascii="Times New Roman" w:hAnsi="Times New Roman" w:cs="Times New Roman"/>
          <w:b/>
          <w:sz w:val="24"/>
          <w:szCs w:val="24"/>
        </w:rPr>
        <w:t>.07.2017</w:t>
      </w:r>
    </w:p>
    <w:sectPr w:rsidR="00A95050" w:rsidRPr="00317A8B" w:rsidSect="00912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61" w:rsidRDefault="00775161" w:rsidP="00265597">
      <w:pPr>
        <w:spacing w:after="0" w:line="240" w:lineRule="auto"/>
      </w:pPr>
      <w:r>
        <w:separator/>
      </w:r>
    </w:p>
  </w:endnote>
  <w:endnote w:type="continuationSeparator" w:id="0">
    <w:p w:rsidR="00775161" w:rsidRDefault="00775161" w:rsidP="0026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7" w:rsidRDefault="00265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360"/>
      <w:docPartObj>
        <w:docPartGallery w:val="Page Numbers (Bottom of Page)"/>
        <w:docPartUnique/>
      </w:docPartObj>
    </w:sdtPr>
    <w:sdtEndPr>
      <w:rPr>
        <w:color w:val="7F7F7F" w:themeColor="background1" w:themeShade="7F"/>
        <w:spacing w:val="60"/>
      </w:rPr>
    </w:sdtEndPr>
    <w:sdtContent>
      <w:p w:rsidR="00265597" w:rsidRDefault="00775161">
        <w:pPr>
          <w:pStyle w:val="Footer"/>
          <w:pBdr>
            <w:top w:val="single" w:sz="4" w:space="1" w:color="D9D9D9" w:themeColor="background1" w:themeShade="D9"/>
          </w:pBdr>
          <w:rPr>
            <w:b/>
          </w:rPr>
        </w:pPr>
        <w:r>
          <w:fldChar w:fldCharType="begin"/>
        </w:r>
        <w:r>
          <w:instrText xml:space="preserve"> PAGE   \* MERGEFORMAT </w:instrText>
        </w:r>
        <w:r>
          <w:fldChar w:fldCharType="separate"/>
        </w:r>
        <w:r w:rsidR="00317A8B" w:rsidRPr="00317A8B">
          <w:rPr>
            <w:b/>
            <w:noProof/>
          </w:rPr>
          <w:t>1</w:t>
        </w:r>
        <w:r>
          <w:rPr>
            <w:b/>
            <w:noProof/>
          </w:rPr>
          <w:fldChar w:fldCharType="end"/>
        </w:r>
        <w:r w:rsidR="00265597">
          <w:rPr>
            <w:b/>
          </w:rPr>
          <w:t xml:space="preserve"> | </w:t>
        </w:r>
        <w:r w:rsidR="00265597">
          <w:rPr>
            <w:color w:val="7F7F7F" w:themeColor="background1" w:themeShade="7F"/>
            <w:spacing w:val="60"/>
          </w:rPr>
          <w:t>Page</w:t>
        </w:r>
      </w:p>
    </w:sdtContent>
  </w:sdt>
  <w:p w:rsidR="00265597" w:rsidRDefault="00265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7" w:rsidRDefault="00265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61" w:rsidRDefault="00775161" w:rsidP="00265597">
      <w:pPr>
        <w:spacing w:after="0" w:line="240" w:lineRule="auto"/>
      </w:pPr>
      <w:r>
        <w:separator/>
      </w:r>
    </w:p>
  </w:footnote>
  <w:footnote w:type="continuationSeparator" w:id="0">
    <w:p w:rsidR="00775161" w:rsidRDefault="00775161" w:rsidP="00265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7" w:rsidRDefault="00265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7" w:rsidRDefault="00265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7" w:rsidRDefault="00265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3E1B"/>
    <w:multiLevelType w:val="hybridMultilevel"/>
    <w:tmpl w:val="E3C8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53FE8"/>
    <w:multiLevelType w:val="hybridMultilevel"/>
    <w:tmpl w:val="421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C7384"/>
    <w:multiLevelType w:val="hybridMultilevel"/>
    <w:tmpl w:val="5A16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C1"/>
    <w:rsid w:val="00001DCA"/>
    <w:rsid w:val="000128F2"/>
    <w:rsid w:val="00015EF6"/>
    <w:rsid w:val="00035F3E"/>
    <w:rsid w:val="00040530"/>
    <w:rsid w:val="00064F1B"/>
    <w:rsid w:val="000916B2"/>
    <w:rsid w:val="000A6316"/>
    <w:rsid w:val="000A7631"/>
    <w:rsid w:val="000B2DC7"/>
    <w:rsid w:val="000B50E8"/>
    <w:rsid w:val="000D57D1"/>
    <w:rsid w:val="000F40DF"/>
    <w:rsid w:val="00116637"/>
    <w:rsid w:val="00126D04"/>
    <w:rsid w:val="0013210E"/>
    <w:rsid w:val="00160EF3"/>
    <w:rsid w:val="00161007"/>
    <w:rsid w:val="001A69C5"/>
    <w:rsid w:val="001E0676"/>
    <w:rsid w:val="001E6AD9"/>
    <w:rsid w:val="002115D4"/>
    <w:rsid w:val="002623CC"/>
    <w:rsid w:val="00265597"/>
    <w:rsid w:val="002C004C"/>
    <w:rsid w:val="002C1E1F"/>
    <w:rsid w:val="002D2EB9"/>
    <w:rsid w:val="002E1C00"/>
    <w:rsid w:val="002F4DDA"/>
    <w:rsid w:val="003010B3"/>
    <w:rsid w:val="00302291"/>
    <w:rsid w:val="00306F50"/>
    <w:rsid w:val="00317A8B"/>
    <w:rsid w:val="00324542"/>
    <w:rsid w:val="003252C5"/>
    <w:rsid w:val="0033083F"/>
    <w:rsid w:val="00334937"/>
    <w:rsid w:val="00343305"/>
    <w:rsid w:val="00350B0E"/>
    <w:rsid w:val="00365DF9"/>
    <w:rsid w:val="0037161E"/>
    <w:rsid w:val="00383622"/>
    <w:rsid w:val="00387C2D"/>
    <w:rsid w:val="003D24B0"/>
    <w:rsid w:val="003D3C9C"/>
    <w:rsid w:val="003E1841"/>
    <w:rsid w:val="0043316E"/>
    <w:rsid w:val="004415F1"/>
    <w:rsid w:val="0045191D"/>
    <w:rsid w:val="00453C61"/>
    <w:rsid w:val="00463033"/>
    <w:rsid w:val="00464098"/>
    <w:rsid w:val="00470AC1"/>
    <w:rsid w:val="0047247D"/>
    <w:rsid w:val="00496CE3"/>
    <w:rsid w:val="004D414C"/>
    <w:rsid w:val="004D4559"/>
    <w:rsid w:val="00503EEF"/>
    <w:rsid w:val="005130A4"/>
    <w:rsid w:val="005354C1"/>
    <w:rsid w:val="00535DBA"/>
    <w:rsid w:val="00536969"/>
    <w:rsid w:val="00597F11"/>
    <w:rsid w:val="005A17B3"/>
    <w:rsid w:val="005A3BE9"/>
    <w:rsid w:val="005A4D14"/>
    <w:rsid w:val="005C5E47"/>
    <w:rsid w:val="005E0A7E"/>
    <w:rsid w:val="006318BC"/>
    <w:rsid w:val="00643FA2"/>
    <w:rsid w:val="00654BFC"/>
    <w:rsid w:val="006574EA"/>
    <w:rsid w:val="00686E85"/>
    <w:rsid w:val="006B13DB"/>
    <w:rsid w:val="006C753E"/>
    <w:rsid w:val="006D2AFD"/>
    <w:rsid w:val="006D62E0"/>
    <w:rsid w:val="00717AC9"/>
    <w:rsid w:val="00720158"/>
    <w:rsid w:val="00742CF8"/>
    <w:rsid w:val="00775161"/>
    <w:rsid w:val="00775900"/>
    <w:rsid w:val="00795748"/>
    <w:rsid w:val="007B1626"/>
    <w:rsid w:val="007C49A4"/>
    <w:rsid w:val="00807D03"/>
    <w:rsid w:val="00823DB1"/>
    <w:rsid w:val="00834D20"/>
    <w:rsid w:val="0084737C"/>
    <w:rsid w:val="00856B92"/>
    <w:rsid w:val="00875AEA"/>
    <w:rsid w:val="00875E2D"/>
    <w:rsid w:val="00886589"/>
    <w:rsid w:val="008A01A3"/>
    <w:rsid w:val="008C170D"/>
    <w:rsid w:val="008D5DAF"/>
    <w:rsid w:val="00911A61"/>
    <w:rsid w:val="0091218D"/>
    <w:rsid w:val="009127EB"/>
    <w:rsid w:val="00927C98"/>
    <w:rsid w:val="00940782"/>
    <w:rsid w:val="00940A42"/>
    <w:rsid w:val="0097170A"/>
    <w:rsid w:val="009833EF"/>
    <w:rsid w:val="00991EFB"/>
    <w:rsid w:val="009B0B9E"/>
    <w:rsid w:val="009C7B81"/>
    <w:rsid w:val="009D67A5"/>
    <w:rsid w:val="009E76A9"/>
    <w:rsid w:val="009F46C8"/>
    <w:rsid w:val="00A40122"/>
    <w:rsid w:val="00A42B58"/>
    <w:rsid w:val="00A46C52"/>
    <w:rsid w:val="00A5208C"/>
    <w:rsid w:val="00A5421C"/>
    <w:rsid w:val="00A75064"/>
    <w:rsid w:val="00A92145"/>
    <w:rsid w:val="00A95050"/>
    <w:rsid w:val="00AE75A7"/>
    <w:rsid w:val="00AF6A09"/>
    <w:rsid w:val="00B21F43"/>
    <w:rsid w:val="00B3321C"/>
    <w:rsid w:val="00B61594"/>
    <w:rsid w:val="00B9375F"/>
    <w:rsid w:val="00B94013"/>
    <w:rsid w:val="00BA31E1"/>
    <w:rsid w:val="00C034CE"/>
    <w:rsid w:val="00C15B4D"/>
    <w:rsid w:val="00C226A1"/>
    <w:rsid w:val="00C25DFE"/>
    <w:rsid w:val="00C3594A"/>
    <w:rsid w:val="00C44AB4"/>
    <w:rsid w:val="00C45182"/>
    <w:rsid w:val="00C606A6"/>
    <w:rsid w:val="00C63B3E"/>
    <w:rsid w:val="00C64E3C"/>
    <w:rsid w:val="00C8557E"/>
    <w:rsid w:val="00C87931"/>
    <w:rsid w:val="00CC64AD"/>
    <w:rsid w:val="00D14047"/>
    <w:rsid w:val="00D14CC4"/>
    <w:rsid w:val="00D47F70"/>
    <w:rsid w:val="00DB3941"/>
    <w:rsid w:val="00DC1898"/>
    <w:rsid w:val="00DF20A4"/>
    <w:rsid w:val="00E02306"/>
    <w:rsid w:val="00E23C4B"/>
    <w:rsid w:val="00E25E3A"/>
    <w:rsid w:val="00E27019"/>
    <w:rsid w:val="00E361E0"/>
    <w:rsid w:val="00E5013A"/>
    <w:rsid w:val="00E565E8"/>
    <w:rsid w:val="00E75764"/>
    <w:rsid w:val="00ED5D74"/>
    <w:rsid w:val="00EE3C48"/>
    <w:rsid w:val="00EF6D74"/>
    <w:rsid w:val="00F149C4"/>
    <w:rsid w:val="00F44E6C"/>
    <w:rsid w:val="00F63272"/>
    <w:rsid w:val="00F86370"/>
    <w:rsid w:val="00F94C91"/>
    <w:rsid w:val="00FC0DB8"/>
    <w:rsid w:val="00FC5697"/>
    <w:rsid w:val="00FC5AA3"/>
    <w:rsid w:val="00FD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89"/>
    <w:pPr>
      <w:ind w:left="720"/>
      <w:contextualSpacing/>
    </w:pPr>
  </w:style>
  <w:style w:type="paragraph" w:styleId="NormalWeb">
    <w:name w:val="Normal (Web)"/>
    <w:basedOn w:val="Normal"/>
    <w:uiPriority w:val="99"/>
    <w:unhideWhenUsed/>
    <w:rsid w:val="0049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CE3"/>
    <w:rPr>
      <w:i/>
      <w:iCs/>
    </w:rPr>
  </w:style>
  <w:style w:type="character" w:styleId="Strong">
    <w:name w:val="Strong"/>
    <w:basedOn w:val="DefaultParagraphFont"/>
    <w:uiPriority w:val="22"/>
    <w:qFormat/>
    <w:rsid w:val="008C170D"/>
    <w:rPr>
      <w:b/>
      <w:bCs/>
    </w:rPr>
  </w:style>
  <w:style w:type="paragraph" w:styleId="Header">
    <w:name w:val="header"/>
    <w:basedOn w:val="Normal"/>
    <w:link w:val="HeaderChar"/>
    <w:uiPriority w:val="99"/>
    <w:semiHidden/>
    <w:unhideWhenUsed/>
    <w:rsid w:val="00265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597"/>
  </w:style>
  <w:style w:type="paragraph" w:styleId="Footer">
    <w:name w:val="footer"/>
    <w:basedOn w:val="Normal"/>
    <w:link w:val="FooterChar"/>
    <w:uiPriority w:val="99"/>
    <w:unhideWhenUsed/>
    <w:rsid w:val="0026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97"/>
  </w:style>
  <w:style w:type="character" w:styleId="LineNumber">
    <w:name w:val="line number"/>
    <w:basedOn w:val="DefaultParagraphFont"/>
    <w:uiPriority w:val="99"/>
    <w:semiHidden/>
    <w:unhideWhenUsed/>
    <w:rsid w:val="0091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89"/>
    <w:pPr>
      <w:ind w:left="720"/>
      <w:contextualSpacing/>
    </w:pPr>
  </w:style>
  <w:style w:type="paragraph" w:styleId="NormalWeb">
    <w:name w:val="Normal (Web)"/>
    <w:basedOn w:val="Normal"/>
    <w:uiPriority w:val="99"/>
    <w:unhideWhenUsed/>
    <w:rsid w:val="0049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CE3"/>
    <w:rPr>
      <w:i/>
      <w:iCs/>
    </w:rPr>
  </w:style>
  <w:style w:type="character" w:styleId="Strong">
    <w:name w:val="Strong"/>
    <w:basedOn w:val="DefaultParagraphFont"/>
    <w:uiPriority w:val="22"/>
    <w:qFormat/>
    <w:rsid w:val="008C170D"/>
    <w:rPr>
      <w:b/>
      <w:bCs/>
    </w:rPr>
  </w:style>
  <w:style w:type="paragraph" w:styleId="Header">
    <w:name w:val="header"/>
    <w:basedOn w:val="Normal"/>
    <w:link w:val="HeaderChar"/>
    <w:uiPriority w:val="99"/>
    <w:semiHidden/>
    <w:unhideWhenUsed/>
    <w:rsid w:val="00265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597"/>
  </w:style>
  <w:style w:type="paragraph" w:styleId="Footer">
    <w:name w:val="footer"/>
    <w:basedOn w:val="Normal"/>
    <w:link w:val="FooterChar"/>
    <w:uiPriority w:val="99"/>
    <w:unhideWhenUsed/>
    <w:rsid w:val="0026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97"/>
  </w:style>
  <w:style w:type="character" w:styleId="LineNumber">
    <w:name w:val="line number"/>
    <w:basedOn w:val="DefaultParagraphFont"/>
    <w:uiPriority w:val="99"/>
    <w:semiHidden/>
    <w:unhideWhenUsed/>
    <w:rsid w:val="0091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88665">
      <w:bodyDiv w:val="1"/>
      <w:marLeft w:val="0"/>
      <w:marRight w:val="0"/>
      <w:marTop w:val="0"/>
      <w:marBottom w:val="0"/>
      <w:divBdr>
        <w:top w:val="none" w:sz="0" w:space="0" w:color="auto"/>
        <w:left w:val="none" w:sz="0" w:space="0" w:color="auto"/>
        <w:bottom w:val="none" w:sz="0" w:space="0" w:color="auto"/>
        <w:right w:val="none" w:sz="0" w:space="0" w:color="auto"/>
      </w:divBdr>
    </w:div>
    <w:div w:id="1174764992">
      <w:bodyDiv w:val="1"/>
      <w:marLeft w:val="0"/>
      <w:marRight w:val="0"/>
      <w:marTop w:val="0"/>
      <w:marBottom w:val="0"/>
      <w:divBdr>
        <w:top w:val="none" w:sz="0" w:space="0" w:color="auto"/>
        <w:left w:val="none" w:sz="0" w:space="0" w:color="auto"/>
        <w:bottom w:val="none" w:sz="0" w:space="0" w:color="auto"/>
        <w:right w:val="none" w:sz="0" w:space="0" w:color="auto"/>
      </w:divBdr>
    </w:div>
    <w:div w:id="14022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1FEA-01B6-4EFC-841B-B5AA2D5A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2018-10-04T08:13:00Z</dcterms:created>
  <dcterms:modified xsi:type="dcterms:W3CDTF">2018-10-04T08:13:00Z</dcterms:modified>
</cp:coreProperties>
</file>