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7E" w:rsidRPr="00D90512" w:rsidRDefault="002F3B7E" w:rsidP="002F3B7E">
      <w:pPr>
        <w:spacing w:after="0" w:line="360" w:lineRule="auto"/>
        <w:jc w:val="center"/>
        <w:rPr>
          <w:rFonts w:ascii="Times New Roman" w:hAnsi="Times New Roman" w:cs="Times New Roman"/>
          <w:b/>
          <w:sz w:val="24"/>
          <w:szCs w:val="24"/>
        </w:rPr>
      </w:pPr>
      <w:r w:rsidRPr="00D90512">
        <w:rPr>
          <w:rFonts w:ascii="Times New Roman" w:hAnsi="Times New Roman" w:cs="Times New Roman"/>
          <w:b/>
          <w:sz w:val="24"/>
          <w:szCs w:val="24"/>
        </w:rPr>
        <w:t>THE REPUBLIC OF UGANDA</w:t>
      </w:r>
    </w:p>
    <w:p w:rsidR="002F3B7E" w:rsidRPr="00D90512" w:rsidRDefault="002F3B7E" w:rsidP="002F3B7E">
      <w:pPr>
        <w:spacing w:after="0" w:line="360" w:lineRule="auto"/>
        <w:jc w:val="center"/>
        <w:rPr>
          <w:rFonts w:ascii="Times New Roman" w:hAnsi="Times New Roman" w:cs="Times New Roman"/>
          <w:b/>
          <w:sz w:val="24"/>
          <w:szCs w:val="24"/>
        </w:rPr>
      </w:pPr>
      <w:r w:rsidRPr="00D90512">
        <w:rPr>
          <w:rFonts w:ascii="Times New Roman" w:hAnsi="Times New Roman" w:cs="Times New Roman"/>
          <w:b/>
          <w:sz w:val="24"/>
          <w:szCs w:val="24"/>
        </w:rPr>
        <w:t>IN THE HIGH COURT OF UGANDA AT KAMPALA</w:t>
      </w:r>
    </w:p>
    <w:p w:rsidR="002F3B7E" w:rsidRPr="00D90512" w:rsidRDefault="002F3B7E" w:rsidP="002F3B7E">
      <w:pPr>
        <w:spacing w:after="0" w:line="360" w:lineRule="auto"/>
        <w:jc w:val="center"/>
        <w:rPr>
          <w:rFonts w:ascii="Times New Roman" w:hAnsi="Times New Roman" w:cs="Times New Roman"/>
          <w:b/>
          <w:sz w:val="24"/>
          <w:szCs w:val="24"/>
        </w:rPr>
      </w:pPr>
      <w:r w:rsidRPr="00D90512">
        <w:rPr>
          <w:rFonts w:ascii="Times New Roman" w:hAnsi="Times New Roman" w:cs="Times New Roman"/>
          <w:b/>
          <w:sz w:val="24"/>
          <w:szCs w:val="24"/>
        </w:rPr>
        <w:t>(COMMERCIAL DIVISION)</w:t>
      </w:r>
    </w:p>
    <w:p w:rsidR="002F3B7E" w:rsidRPr="00D90512" w:rsidRDefault="002F3B7E" w:rsidP="002F3B7E">
      <w:pPr>
        <w:spacing w:after="0" w:line="360" w:lineRule="auto"/>
        <w:jc w:val="center"/>
        <w:rPr>
          <w:rFonts w:ascii="Times New Roman" w:hAnsi="Times New Roman" w:cs="Times New Roman"/>
          <w:b/>
          <w:sz w:val="24"/>
          <w:szCs w:val="24"/>
        </w:rPr>
      </w:pPr>
    </w:p>
    <w:p w:rsidR="002F3B7E" w:rsidRPr="00D90512" w:rsidRDefault="002F3B7E" w:rsidP="002F3B7E">
      <w:pPr>
        <w:spacing w:after="0" w:line="360" w:lineRule="auto"/>
        <w:jc w:val="center"/>
        <w:rPr>
          <w:rFonts w:ascii="Times New Roman" w:hAnsi="Times New Roman" w:cs="Times New Roman"/>
          <w:b/>
          <w:sz w:val="24"/>
          <w:szCs w:val="24"/>
        </w:rPr>
      </w:pPr>
      <w:proofErr w:type="gramStart"/>
      <w:r w:rsidRPr="00D90512">
        <w:rPr>
          <w:rFonts w:ascii="Times New Roman" w:hAnsi="Times New Roman" w:cs="Times New Roman"/>
          <w:b/>
          <w:sz w:val="24"/>
          <w:szCs w:val="24"/>
        </w:rPr>
        <w:t>MISC.</w:t>
      </w:r>
      <w:proofErr w:type="gramEnd"/>
      <w:r w:rsidRPr="00D90512">
        <w:rPr>
          <w:rFonts w:ascii="Times New Roman" w:hAnsi="Times New Roman" w:cs="Times New Roman"/>
          <w:b/>
          <w:sz w:val="24"/>
          <w:szCs w:val="24"/>
        </w:rPr>
        <w:t xml:space="preserve">  </w:t>
      </w:r>
      <w:proofErr w:type="gramStart"/>
      <w:r w:rsidRPr="00D90512">
        <w:rPr>
          <w:rFonts w:ascii="Times New Roman" w:hAnsi="Times New Roman" w:cs="Times New Roman"/>
          <w:b/>
          <w:sz w:val="24"/>
          <w:szCs w:val="24"/>
        </w:rPr>
        <w:t>APPLICATION NO.</w:t>
      </w:r>
      <w:proofErr w:type="gramEnd"/>
      <w:r w:rsidRPr="00D90512">
        <w:rPr>
          <w:rFonts w:ascii="Times New Roman" w:hAnsi="Times New Roman" w:cs="Times New Roman"/>
          <w:b/>
          <w:sz w:val="24"/>
          <w:szCs w:val="24"/>
        </w:rPr>
        <w:t xml:space="preserve"> 269 OF 2016</w:t>
      </w:r>
    </w:p>
    <w:p w:rsidR="002F3B7E" w:rsidRPr="00D90512" w:rsidRDefault="002F3B7E" w:rsidP="002F3B7E">
      <w:pPr>
        <w:spacing w:after="0" w:line="360" w:lineRule="auto"/>
        <w:jc w:val="center"/>
        <w:rPr>
          <w:rFonts w:ascii="Times New Roman" w:hAnsi="Times New Roman" w:cs="Times New Roman"/>
          <w:b/>
          <w:sz w:val="24"/>
          <w:szCs w:val="24"/>
        </w:rPr>
      </w:pPr>
      <w:r w:rsidRPr="00D90512">
        <w:rPr>
          <w:rFonts w:ascii="Times New Roman" w:hAnsi="Times New Roman" w:cs="Times New Roman"/>
          <w:b/>
          <w:sz w:val="24"/>
          <w:szCs w:val="24"/>
        </w:rPr>
        <w:t>(ARISING OUT OF CIVIL SUIT NO. 239 OF 2016)</w:t>
      </w:r>
    </w:p>
    <w:p w:rsidR="002F3B7E" w:rsidRPr="00D90512" w:rsidRDefault="002F3B7E" w:rsidP="002F3B7E">
      <w:pPr>
        <w:spacing w:after="0" w:line="360" w:lineRule="auto"/>
        <w:jc w:val="both"/>
        <w:rPr>
          <w:rFonts w:ascii="Times New Roman" w:hAnsi="Times New Roman" w:cs="Times New Roman"/>
          <w:b/>
          <w:sz w:val="24"/>
          <w:szCs w:val="24"/>
        </w:rPr>
      </w:pPr>
      <w:r w:rsidRPr="00D90512">
        <w:rPr>
          <w:rFonts w:ascii="Times New Roman" w:hAnsi="Times New Roman" w:cs="Times New Roman"/>
          <w:b/>
          <w:sz w:val="24"/>
          <w:szCs w:val="24"/>
        </w:rPr>
        <w:t>MUGOBI TRADERS LTD::::::::::::::::::::::::::::::::::::::::::::::</w:t>
      </w:r>
      <w:proofErr w:type="gramStart"/>
      <w:r w:rsidRPr="00D90512">
        <w:rPr>
          <w:rFonts w:ascii="Times New Roman" w:hAnsi="Times New Roman" w:cs="Times New Roman"/>
          <w:b/>
          <w:sz w:val="24"/>
          <w:szCs w:val="24"/>
        </w:rPr>
        <w:t>:APPLICANT</w:t>
      </w:r>
      <w:proofErr w:type="gramEnd"/>
    </w:p>
    <w:p w:rsidR="002F3B7E" w:rsidRPr="00D90512" w:rsidRDefault="002F3B7E" w:rsidP="002F3B7E">
      <w:pPr>
        <w:spacing w:after="0" w:line="360" w:lineRule="auto"/>
        <w:jc w:val="center"/>
        <w:rPr>
          <w:rFonts w:ascii="Times New Roman" w:hAnsi="Times New Roman" w:cs="Times New Roman"/>
          <w:b/>
          <w:sz w:val="24"/>
          <w:szCs w:val="24"/>
        </w:rPr>
      </w:pPr>
      <w:r w:rsidRPr="00D90512">
        <w:rPr>
          <w:rFonts w:ascii="Times New Roman" w:hAnsi="Times New Roman" w:cs="Times New Roman"/>
          <w:b/>
          <w:sz w:val="24"/>
          <w:szCs w:val="24"/>
        </w:rPr>
        <w:t>VERSUS</w:t>
      </w:r>
    </w:p>
    <w:p w:rsidR="002F3B7E" w:rsidRPr="00D90512" w:rsidRDefault="002F3B7E" w:rsidP="002F3B7E">
      <w:pPr>
        <w:spacing w:after="0" w:line="360" w:lineRule="auto"/>
        <w:jc w:val="both"/>
        <w:rPr>
          <w:rFonts w:ascii="Times New Roman" w:hAnsi="Times New Roman" w:cs="Times New Roman"/>
          <w:b/>
          <w:sz w:val="24"/>
          <w:szCs w:val="24"/>
        </w:rPr>
      </w:pPr>
      <w:r w:rsidRPr="00D90512">
        <w:rPr>
          <w:rFonts w:ascii="Times New Roman" w:hAnsi="Times New Roman" w:cs="Times New Roman"/>
          <w:b/>
          <w:sz w:val="24"/>
          <w:szCs w:val="24"/>
        </w:rPr>
        <w:t>STANDARD CHARTERED BANK LTD::::::::::::::::::::::::</w:t>
      </w:r>
      <w:proofErr w:type="gramStart"/>
      <w:r w:rsidRPr="00D90512">
        <w:rPr>
          <w:rFonts w:ascii="Times New Roman" w:hAnsi="Times New Roman" w:cs="Times New Roman"/>
          <w:b/>
          <w:sz w:val="24"/>
          <w:szCs w:val="24"/>
        </w:rPr>
        <w:t>:RESPONDENT</w:t>
      </w:r>
      <w:proofErr w:type="gramEnd"/>
    </w:p>
    <w:p w:rsidR="002F3B7E" w:rsidRPr="00D90512" w:rsidRDefault="002F3B7E" w:rsidP="002F3B7E">
      <w:pPr>
        <w:spacing w:after="0" w:line="360" w:lineRule="auto"/>
        <w:jc w:val="both"/>
        <w:rPr>
          <w:rFonts w:ascii="Times New Roman" w:hAnsi="Times New Roman" w:cs="Times New Roman"/>
          <w:b/>
          <w:sz w:val="24"/>
          <w:szCs w:val="24"/>
        </w:rPr>
      </w:pPr>
    </w:p>
    <w:p w:rsidR="002F3B7E" w:rsidRPr="00D90512" w:rsidRDefault="002F3B7E" w:rsidP="002F3B7E">
      <w:pPr>
        <w:spacing w:after="0" w:line="360" w:lineRule="auto"/>
        <w:jc w:val="both"/>
        <w:rPr>
          <w:rFonts w:ascii="Times New Roman" w:hAnsi="Times New Roman" w:cs="Times New Roman"/>
          <w:b/>
          <w:sz w:val="24"/>
          <w:szCs w:val="24"/>
          <w:u w:val="single"/>
        </w:rPr>
      </w:pPr>
      <w:r w:rsidRPr="00D90512">
        <w:rPr>
          <w:rFonts w:ascii="Times New Roman" w:hAnsi="Times New Roman" w:cs="Times New Roman"/>
          <w:b/>
          <w:sz w:val="24"/>
          <w:szCs w:val="24"/>
        </w:rPr>
        <w:t xml:space="preserve">BEFORE: </w:t>
      </w:r>
      <w:r w:rsidRPr="00D90512">
        <w:rPr>
          <w:rFonts w:ascii="Times New Roman" w:hAnsi="Times New Roman" w:cs="Times New Roman"/>
          <w:b/>
          <w:sz w:val="24"/>
          <w:szCs w:val="24"/>
          <w:u w:val="single"/>
        </w:rPr>
        <w:t>THE HON.  JUSTICE DAVID WANGUTUSI</w:t>
      </w:r>
    </w:p>
    <w:p w:rsidR="002F3B7E" w:rsidRPr="00D90512" w:rsidRDefault="002F3B7E" w:rsidP="002F3B7E">
      <w:pPr>
        <w:spacing w:after="0" w:line="360" w:lineRule="auto"/>
        <w:jc w:val="both"/>
        <w:rPr>
          <w:rFonts w:ascii="Times New Roman" w:hAnsi="Times New Roman" w:cs="Times New Roman"/>
          <w:b/>
          <w:sz w:val="24"/>
          <w:szCs w:val="24"/>
        </w:rPr>
      </w:pPr>
    </w:p>
    <w:p w:rsidR="002F3B7E" w:rsidRPr="00D90512" w:rsidRDefault="002F3B7E" w:rsidP="002F3B7E">
      <w:pPr>
        <w:spacing w:after="0" w:line="360" w:lineRule="auto"/>
        <w:jc w:val="both"/>
        <w:rPr>
          <w:rFonts w:ascii="Times New Roman" w:hAnsi="Times New Roman" w:cs="Times New Roman"/>
          <w:b/>
          <w:sz w:val="24"/>
          <w:szCs w:val="24"/>
          <w:u w:val="single"/>
        </w:rPr>
      </w:pPr>
      <w:r w:rsidRPr="00D90512">
        <w:rPr>
          <w:rFonts w:ascii="Times New Roman" w:hAnsi="Times New Roman" w:cs="Times New Roman"/>
          <w:b/>
          <w:sz w:val="24"/>
          <w:szCs w:val="24"/>
          <w:u w:val="single"/>
        </w:rPr>
        <w:t>R U L I N G:</w:t>
      </w:r>
      <w:bookmarkStart w:id="0" w:name="_GoBack"/>
      <w:bookmarkEnd w:id="0"/>
    </w:p>
    <w:p w:rsidR="002F3B7E" w:rsidRPr="00D90512" w:rsidRDefault="002F3B7E" w:rsidP="002F3B7E">
      <w:pPr>
        <w:spacing w:after="0" w:line="360" w:lineRule="auto"/>
        <w:jc w:val="both"/>
        <w:rPr>
          <w:rFonts w:ascii="Times New Roman" w:hAnsi="Times New Roman" w:cs="Times New Roman"/>
          <w:b/>
          <w:sz w:val="24"/>
          <w:szCs w:val="24"/>
          <w:u w:val="single"/>
        </w:rPr>
      </w:pPr>
    </w:p>
    <w:p w:rsidR="002F3B7E" w:rsidRPr="00D90512" w:rsidRDefault="002F3B7E"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 xml:space="preserve">This is an application brought by </w:t>
      </w:r>
      <w:proofErr w:type="spellStart"/>
      <w:r w:rsidRPr="00D90512">
        <w:rPr>
          <w:rFonts w:ascii="Times New Roman" w:hAnsi="Times New Roman" w:cs="Times New Roman"/>
          <w:sz w:val="24"/>
          <w:szCs w:val="24"/>
        </w:rPr>
        <w:t>Mugobi</w:t>
      </w:r>
      <w:proofErr w:type="spellEnd"/>
      <w:r w:rsidRPr="00D90512">
        <w:rPr>
          <w:rFonts w:ascii="Times New Roman" w:hAnsi="Times New Roman" w:cs="Times New Roman"/>
          <w:sz w:val="24"/>
          <w:szCs w:val="24"/>
        </w:rPr>
        <w:t xml:space="preserve"> Traders</w:t>
      </w:r>
      <w:r w:rsidR="003505BE" w:rsidRPr="00D90512">
        <w:rPr>
          <w:rFonts w:ascii="Times New Roman" w:hAnsi="Times New Roman" w:cs="Times New Roman"/>
          <w:sz w:val="24"/>
          <w:szCs w:val="24"/>
        </w:rPr>
        <w:t xml:space="preserve"> Limited, the Applicant herein</w:t>
      </w:r>
      <w:r w:rsidRPr="00D90512">
        <w:rPr>
          <w:rFonts w:ascii="Times New Roman" w:hAnsi="Times New Roman" w:cs="Times New Roman"/>
          <w:sz w:val="24"/>
          <w:szCs w:val="24"/>
        </w:rPr>
        <w:t>after, against Standard Chartered Bank Limited to be referred to as the Respondent.</w:t>
      </w:r>
    </w:p>
    <w:p w:rsidR="002F3B7E" w:rsidRPr="00D90512" w:rsidRDefault="002F3B7E" w:rsidP="002F3B7E">
      <w:pPr>
        <w:spacing w:after="0" w:line="360" w:lineRule="auto"/>
        <w:jc w:val="both"/>
        <w:rPr>
          <w:rFonts w:ascii="Times New Roman" w:hAnsi="Times New Roman" w:cs="Times New Roman"/>
          <w:sz w:val="24"/>
          <w:szCs w:val="24"/>
        </w:rPr>
      </w:pPr>
    </w:p>
    <w:p w:rsidR="002F3B7E" w:rsidRPr="00D90512" w:rsidRDefault="002F3B7E"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 Applicant seeks a temporary injunction to restrain the Respondent from advertising, selling, foreclosing, impounding or in anyway dealing with the Applicant’s land and properties until the disposal of the suit.</w:t>
      </w:r>
    </w:p>
    <w:p w:rsidR="002F3B7E" w:rsidRPr="00D90512" w:rsidRDefault="002F3B7E" w:rsidP="002F3B7E">
      <w:pPr>
        <w:spacing w:after="0" w:line="360" w:lineRule="auto"/>
        <w:jc w:val="both"/>
        <w:rPr>
          <w:rFonts w:ascii="Times New Roman" w:hAnsi="Times New Roman" w:cs="Times New Roman"/>
          <w:sz w:val="24"/>
          <w:szCs w:val="24"/>
        </w:rPr>
      </w:pPr>
    </w:p>
    <w:p w:rsidR="002F3B7E" w:rsidRPr="00D90512" w:rsidRDefault="002F3B7E"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 xml:space="preserve">The Applicant also seeks a Temporary Order to </w:t>
      </w:r>
      <w:proofErr w:type="spellStart"/>
      <w:r w:rsidRPr="00D90512">
        <w:rPr>
          <w:rFonts w:ascii="Times New Roman" w:hAnsi="Times New Roman" w:cs="Times New Roman"/>
          <w:sz w:val="24"/>
          <w:szCs w:val="24"/>
        </w:rPr>
        <w:t>honour</w:t>
      </w:r>
      <w:proofErr w:type="spellEnd"/>
      <w:r w:rsidRPr="00D90512">
        <w:rPr>
          <w:rFonts w:ascii="Times New Roman" w:hAnsi="Times New Roman" w:cs="Times New Roman"/>
          <w:sz w:val="24"/>
          <w:szCs w:val="24"/>
        </w:rPr>
        <w:t xml:space="preserve"> and maintain the terms of the Guarantee by Bank facility and the Banking facility letter dated 20</w:t>
      </w:r>
      <w:r w:rsidRPr="00D90512">
        <w:rPr>
          <w:rFonts w:ascii="Times New Roman" w:hAnsi="Times New Roman" w:cs="Times New Roman"/>
          <w:sz w:val="24"/>
          <w:szCs w:val="24"/>
          <w:vertAlign w:val="superscript"/>
        </w:rPr>
        <w:t>th</w:t>
      </w:r>
      <w:r w:rsidRPr="00D90512">
        <w:rPr>
          <w:rFonts w:ascii="Times New Roman" w:hAnsi="Times New Roman" w:cs="Times New Roman"/>
          <w:sz w:val="24"/>
          <w:szCs w:val="24"/>
        </w:rPr>
        <w:t xml:space="preserve"> October 2014 and </w:t>
      </w:r>
      <w:proofErr w:type="spellStart"/>
      <w:r w:rsidRPr="00D90512">
        <w:rPr>
          <w:rFonts w:ascii="Times New Roman" w:hAnsi="Times New Roman" w:cs="Times New Roman"/>
          <w:sz w:val="24"/>
          <w:szCs w:val="24"/>
        </w:rPr>
        <w:t>Adendum</w:t>
      </w:r>
      <w:proofErr w:type="spellEnd"/>
      <w:r w:rsidRPr="00D90512">
        <w:rPr>
          <w:rFonts w:ascii="Times New Roman" w:hAnsi="Times New Roman" w:cs="Times New Roman"/>
          <w:sz w:val="24"/>
          <w:szCs w:val="24"/>
        </w:rPr>
        <w:t xml:space="preserve"> thereto.</w:t>
      </w:r>
    </w:p>
    <w:p w:rsidR="002F3B7E" w:rsidRPr="00D90512" w:rsidRDefault="002F3B7E" w:rsidP="002F3B7E">
      <w:pPr>
        <w:spacing w:after="0" w:line="360" w:lineRule="auto"/>
        <w:jc w:val="both"/>
        <w:rPr>
          <w:rFonts w:ascii="Times New Roman" w:hAnsi="Times New Roman" w:cs="Times New Roman"/>
          <w:sz w:val="24"/>
          <w:szCs w:val="24"/>
        </w:rPr>
      </w:pPr>
    </w:p>
    <w:p w:rsidR="002F3B7E" w:rsidRPr="00D90512" w:rsidRDefault="002F3B7E"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 Application is grounded on the following, that the Applicant has filed a Civil Suit against the Respondent which has a prima facie case with an overwhelming chance of success.</w:t>
      </w:r>
    </w:p>
    <w:p w:rsidR="002F3B7E" w:rsidRPr="00D90512" w:rsidRDefault="002F3B7E" w:rsidP="002F3B7E">
      <w:pPr>
        <w:spacing w:after="0" w:line="360" w:lineRule="auto"/>
        <w:jc w:val="both"/>
        <w:rPr>
          <w:rFonts w:ascii="Times New Roman" w:hAnsi="Times New Roman" w:cs="Times New Roman"/>
          <w:sz w:val="24"/>
          <w:szCs w:val="24"/>
        </w:rPr>
      </w:pPr>
    </w:p>
    <w:p w:rsidR="002F3B7E" w:rsidRPr="00D90512" w:rsidRDefault="002F3B7E"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 Applicant’s loan facility is not a Non Performing Facility and any intended debt</w:t>
      </w:r>
      <w:r w:rsidR="00382BCE" w:rsidRPr="00D90512">
        <w:rPr>
          <w:rFonts w:ascii="Times New Roman" w:hAnsi="Times New Roman" w:cs="Times New Roman"/>
          <w:sz w:val="24"/>
          <w:szCs w:val="24"/>
        </w:rPr>
        <w:t>. R</w:t>
      </w:r>
      <w:r w:rsidRPr="00D90512">
        <w:rPr>
          <w:rFonts w:ascii="Times New Roman" w:hAnsi="Times New Roman" w:cs="Times New Roman"/>
          <w:sz w:val="24"/>
          <w:szCs w:val="24"/>
        </w:rPr>
        <w:t>ecovery proceedings by the Respondent against the Applicant are illegal and a breach of the Financial Institutions (Credit Classification and Provisioning) Regulation 2005.  Further that the Respondent’s Credit procedures and methods used against the Applicant are in breach</w:t>
      </w:r>
      <w:r w:rsidR="003423A0" w:rsidRPr="00D90512">
        <w:rPr>
          <w:rFonts w:ascii="Times New Roman" w:hAnsi="Times New Roman" w:cs="Times New Roman"/>
          <w:sz w:val="24"/>
          <w:szCs w:val="24"/>
        </w:rPr>
        <w:t xml:space="preserve"> of the Bank of Uganda Financial Consumer Protection Guidelines.  That the Loan Documentation including</w:t>
      </w:r>
      <w:r w:rsidR="003A27CA" w:rsidRPr="00D90512">
        <w:rPr>
          <w:rFonts w:ascii="Times New Roman" w:hAnsi="Times New Roman" w:cs="Times New Roman"/>
          <w:sz w:val="24"/>
          <w:szCs w:val="24"/>
        </w:rPr>
        <w:t xml:space="preserve"> the Term Loan Letter and the mortgage deed are unenforceable </w:t>
      </w:r>
      <w:r w:rsidR="003A27CA" w:rsidRPr="00D90512">
        <w:rPr>
          <w:rFonts w:ascii="Times New Roman" w:hAnsi="Times New Roman" w:cs="Times New Roman"/>
          <w:sz w:val="24"/>
          <w:szCs w:val="24"/>
        </w:rPr>
        <w:lastRenderedPageBreak/>
        <w:t xml:space="preserve">against the Applicant in as far as they are not executed under seal of Respondent, the signatures are not witnessed and are not signed by the Respondent’s authorized signatories.  The acts of recalling the Applicant’s facilities and </w:t>
      </w:r>
      <w:r w:rsidR="00382BCE" w:rsidRPr="00D90512">
        <w:rPr>
          <w:rFonts w:ascii="Times New Roman" w:hAnsi="Times New Roman" w:cs="Times New Roman"/>
          <w:sz w:val="24"/>
          <w:szCs w:val="24"/>
        </w:rPr>
        <w:t>advertising</w:t>
      </w:r>
      <w:r w:rsidR="003A27CA" w:rsidRPr="00D90512">
        <w:rPr>
          <w:rFonts w:ascii="Times New Roman" w:hAnsi="Times New Roman" w:cs="Times New Roman"/>
          <w:sz w:val="24"/>
          <w:szCs w:val="24"/>
        </w:rPr>
        <w:t xml:space="preserve"> the Applicant’s properties are contrary to the Mortgage Act 2009.</w:t>
      </w:r>
    </w:p>
    <w:p w:rsidR="003A27CA" w:rsidRPr="00D90512" w:rsidRDefault="003A27CA"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That it was therefore fair</w:t>
      </w:r>
      <w:r w:rsidR="00382BCE" w:rsidRPr="00D90512">
        <w:rPr>
          <w:rFonts w:ascii="Times New Roman" w:hAnsi="Times New Roman" w:cs="Times New Roman"/>
          <w:sz w:val="24"/>
          <w:szCs w:val="24"/>
        </w:rPr>
        <w:t xml:space="preserve"> and equitable that the applica</w:t>
      </w:r>
      <w:r w:rsidRPr="00D90512">
        <w:rPr>
          <w:rFonts w:ascii="Times New Roman" w:hAnsi="Times New Roman" w:cs="Times New Roman"/>
          <w:sz w:val="24"/>
          <w:szCs w:val="24"/>
        </w:rPr>
        <w:t>t</w:t>
      </w:r>
      <w:r w:rsidR="00382BCE" w:rsidRPr="00D90512">
        <w:rPr>
          <w:rFonts w:ascii="Times New Roman" w:hAnsi="Times New Roman" w:cs="Times New Roman"/>
          <w:sz w:val="24"/>
          <w:szCs w:val="24"/>
        </w:rPr>
        <w:t>ion</w:t>
      </w:r>
      <w:r w:rsidRPr="00D90512">
        <w:rPr>
          <w:rFonts w:ascii="Times New Roman" w:hAnsi="Times New Roman" w:cs="Times New Roman"/>
          <w:sz w:val="24"/>
          <w:szCs w:val="24"/>
        </w:rPr>
        <w:t xml:space="preserve"> is granted.</w:t>
      </w:r>
    </w:p>
    <w:p w:rsidR="003A27CA" w:rsidRPr="00D90512" w:rsidRDefault="003A27CA" w:rsidP="002F3B7E">
      <w:pPr>
        <w:spacing w:after="0" w:line="360" w:lineRule="auto"/>
        <w:jc w:val="both"/>
        <w:rPr>
          <w:rFonts w:ascii="Times New Roman" w:hAnsi="Times New Roman" w:cs="Times New Roman"/>
          <w:sz w:val="24"/>
          <w:szCs w:val="24"/>
        </w:rPr>
      </w:pPr>
    </w:p>
    <w:p w:rsidR="003A27CA" w:rsidRPr="00D90512" w:rsidRDefault="003A27CA"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Further that the Demand Letter/Recall Notice is a breach of the Mortgage Act as it provided no</w:t>
      </w:r>
      <w:r w:rsidR="00A47438" w:rsidRPr="00D90512">
        <w:rPr>
          <w:rFonts w:ascii="Times New Roman" w:hAnsi="Times New Roman" w:cs="Times New Roman"/>
          <w:sz w:val="24"/>
          <w:szCs w:val="24"/>
        </w:rPr>
        <w:t xml:space="preserve"> time for the Applicant to rectify the default and it does not comply with the requirements of notice under the Mortgage Act.</w:t>
      </w:r>
    </w:p>
    <w:p w:rsidR="00A47438" w:rsidRPr="00D90512" w:rsidRDefault="00A47438" w:rsidP="002F3B7E">
      <w:pPr>
        <w:spacing w:after="0" w:line="360" w:lineRule="auto"/>
        <w:jc w:val="both"/>
        <w:rPr>
          <w:rFonts w:ascii="Times New Roman" w:hAnsi="Times New Roman" w:cs="Times New Roman"/>
          <w:sz w:val="24"/>
          <w:szCs w:val="24"/>
        </w:rPr>
      </w:pPr>
    </w:p>
    <w:p w:rsidR="00A47438" w:rsidRPr="00D90512" w:rsidRDefault="00A47438"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In reply the Respondent contended that it acted within the confines of the Mortgage Act by giving the Applicant the requisite notice.</w:t>
      </w:r>
    </w:p>
    <w:p w:rsidR="00A47438" w:rsidRPr="00D90512" w:rsidRDefault="00A47438" w:rsidP="002F3B7E">
      <w:pPr>
        <w:spacing w:after="0" w:line="360" w:lineRule="auto"/>
        <w:jc w:val="both"/>
        <w:rPr>
          <w:rFonts w:ascii="Times New Roman" w:hAnsi="Times New Roman" w:cs="Times New Roman"/>
          <w:sz w:val="24"/>
          <w:szCs w:val="24"/>
        </w:rPr>
      </w:pPr>
    </w:p>
    <w:p w:rsidR="00A47438" w:rsidRPr="00D90512" w:rsidRDefault="00A47438"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 xml:space="preserve">The background to this application can be </w:t>
      </w:r>
      <w:r w:rsidR="00382BCE" w:rsidRPr="00D90512">
        <w:rPr>
          <w:rFonts w:ascii="Times New Roman" w:hAnsi="Times New Roman" w:cs="Times New Roman"/>
          <w:sz w:val="24"/>
          <w:szCs w:val="24"/>
        </w:rPr>
        <w:t>discerned</w:t>
      </w:r>
      <w:r w:rsidRPr="00D90512">
        <w:rPr>
          <w:rFonts w:ascii="Times New Roman" w:hAnsi="Times New Roman" w:cs="Times New Roman"/>
          <w:sz w:val="24"/>
          <w:szCs w:val="24"/>
        </w:rPr>
        <w:t xml:space="preserve"> from the Applicant’s plaint.</w:t>
      </w:r>
    </w:p>
    <w:p w:rsidR="00A47438" w:rsidRPr="00D90512" w:rsidRDefault="00A47438" w:rsidP="002F3B7E">
      <w:pPr>
        <w:spacing w:after="0" w:line="360" w:lineRule="auto"/>
        <w:jc w:val="both"/>
        <w:rPr>
          <w:rFonts w:ascii="Times New Roman" w:hAnsi="Times New Roman" w:cs="Times New Roman"/>
          <w:sz w:val="24"/>
          <w:szCs w:val="24"/>
        </w:rPr>
      </w:pPr>
    </w:p>
    <w:p w:rsidR="00A47438" w:rsidRPr="00D90512" w:rsidRDefault="00A47438"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On the 20</w:t>
      </w:r>
      <w:r w:rsidRPr="00D90512">
        <w:rPr>
          <w:rFonts w:ascii="Times New Roman" w:hAnsi="Times New Roman" w:cs="Times New Roman"/>
          <w:sz w:val="24"/>
          <w:szCs w:val="24"/>
          <w:vertAlign w:val="superscript"/>
        </w:rPr>
        <w:t>th</w:t>
      </w:r>
      <w:r w:rsidRPr="00D90512">
        <w:rPr>
          <w:rFonts w:ascii="Times New Roman" w:hAnsi="Times New Roman" w:cs="Times New Roman"/>
          <w:sz w:val="24"/>
          <w:szCs w:val="24"/>
        </w:rPr>
        <w:t xml:space="preserve"> October 2014 and again on the 30</w:t>
      </w:r>
      <w:r w:rsidRPr="00D90512">
        <w:rPr>
          <w:rFonts w:ascii="Times New Roman" w:hAnsi="Times New Roman" w:cs="Times New Roman"/>
          <w:sz w:val="24"/>
          <w:szCs w:val="24"/>
          <w:vertAlign w:val="superscript"/>
        </w:rPr>
        <w:t>th</w:t>
      </w:r>
      <w:r w:rsidRPr="00D90512">
        <w:rPr>
          <w:rFonts w:ascii="Times New Roman" w:hAnsi="Times New Roman" w:cs="Times New Roman"/>
          <w:sz w:val="24"/>
          <w:szCs w:val="24"/>
        </w:rPr>
        <w:t xml:space="preserve"> October 2014 the Applicant borrowed UGX 3,070,489,000/= from the Respondent</w:t>
      </w:r>
      <w:r w:rsidR="001D0C78" w:rsidRPr="00D90512">
        <w:rPr>
          <w:rFonts w:ascii="Times New Roman" w:hAnsi="Times New Roman" w:cs="Times New Roman"/>
          <w:sz w:val="24"/>
          <w:szCs w:val="24"/>
        </w:rPr>
        <w:t xml:space="preserve">.  The loan was to be paid back in 60 months at monthly </w:t>
      </w:r>
      <w:r w:rsidR="00382BCE" w:rsidRPr="00D90512">
        <w:rPr>
          <w:rFonts w:ascii="Times New Roman" w:hAnsi="Times New Roman" w:cs="Times New Roman"/>
          <w:sz w:val="24"/>
          <w:szCs w:val="24"/>
        </w:rPr>
        <w:t>installment of UGX 77,137,481 at</w:t>
      </w:r>
      <w:r w:rsidR="001D0C78" w:rsidRPr="00D90512">
        <w:rPr>
          <w:rFonts w:ascii="Times New Roman" w:hAnsi="Times New Roman" w:cs="Times New Roman"/>
          <w:sz w:val="24"/>
          <w:szCs w:val="24"/>
        </w:rPr>
        <w:t xml:space="preserve"> an interest of 17.5%.</w:t>
      </w:r>
    </w:p>
    <w:p w:rsidR="001D0C78" w:rsidRPr="00D90512" w:rsidRDefault="001D0C78"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 Applicant</w:t>
      </w:r>
      <w:r w:rsidR="00B261A7" w:rsidRPr="00D90512">
        <w:rPr>
          <w:rFonts w:ascii="Times New Roman" w:hAnsi="Times New Roman" w:cs="Times New Roman"/>
          <w:sz w:val="24"/>
          <w:szCs w:val="24"/>
        </w:rPr>
        <w:t xml:space="preserve"> was also subsequently granted another facility in form of Guarantee by the Respondent to facilitate issuance of bid bonds and guarantees </w:t>
      </w:r>
      <w:proofErr w:type="spellStart"/>
      <w:r w:rsidR="00B261A7" w:rsidRPr="00D90512">
        <w:rPr>
          <w:rFonts w:ascii="Times New Roman" w:hAnsi="Times New Roman" w:cs="Times New Roman"/>
          <w:sz w:val="24"/>
          <w:szCs w:val="24"/>
        </w:rPr>
        <w:t>upto</w:t>
      </w:r>
      <w:proofErr w:type="spellEnd"/>
      <w:r w:rsidR="00B261A7" w:rsidRPr="00D90512">
        <w:rPr>
          <w:rFonts w:ascii="Times New Roman" w:hAnsi="Times New Roman" w:cs="Times New Roman"/>
          <w:sz w:val="24"/>
          <w:szCs w:val="24"/>
        </w:rPr>
        <w:t xml:space="preserve"> UGX 200,000,000/=.</w:t>
      </w:r>
    </w:p>
    <w:p w:rsidR="00B261A7" w:rsidRPr="00D90512" w:rsidRDefault="00B261A7" w:rsidP="002F3B7E">
      <w:pPr>
        <w:spacing w:after="0" w:line="360" w:lineRule="auto"/>
        <w:jc w:val="both"/>
        <w:rPr>
          <w:rFonts w:ascii="Times New Roman" w:hAnsi="Times New Roman" w:cs="Times New Roman"/>
          <w:sz w:val="24"/>
          <w:szCs w:val="24"/>
        </w:rPr>
      </w:pPr>
    </w:p>
    <w:p w:rsidR="00B261A7" w:rsidRPr="00D90512" w:rsidRDefault="00B261A7"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 Applicant however</w:t>
      </w:r>
      <w:r w:rsidR="009D52C0" w:rsidRPr="00D90512">
        <w:rPr>
          <w:rFonts w:ascii="Times New Roman" w:hAnsi="Times New Roman" w:cs="Times New Roman"/>
          <w:sz w:val="24"/>
          <w:szCs w:val="24"/>
        </w:rPr>
        <w:t xml:space="preserve"> defaulted accumulating arrears of UGX 359,891,389/=.</w:t>
      </w:r>
    </w:p>
    <w:p w:rsidR="009D52C0" w:rsidRPr="00D90512" w:rsidRDefault="009D52C0"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 Applicant failed to pay so the Respondent issued a Demand notice.</w:t>
      </w:r>
    </w:p>
    <w:p w:rsidR="009D52C0" w:rsidRPr="00D90512" w:rsidRDefault="009D52C0" w:rsidP="002F3B7E">
      <w:pPr>
        <w:spacing w:after="0" w:line="360" w:lineRule="auto"/>
        <w:jc w:val="both"/>
        <w:rPr>
          <w:rFonts w:ascii="Times New Roman" w:hAnsi="Times New Roman" w:cs="Times New Roman"/>
          <w:sz w:val="24"/>
          <w:szCs w:val="24"/>
        </w:rPr>
      </w:pPr>
    </w:p>
    <w:p w:rsidR="009D52C0" w:rsidRPr="00D90512" w:rsidRDefault="009D52C0"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That a loan of the amount earlier mentioned was granted is not in issue.  It is also not in dispute that the Applicant is in arrears.</w:t>
      </w:r>
    </w:p>
    <w:p w:rsidR="003505BE" w:rsidRPr="00D90512" w:rsidRDefault="003505BE" w:rsidP="002F3B7E">
      <w:pPr>
        <w:spacing w:after="0" w:line="360" w:lineRule="auto"/>
        <w:jc w:val="both"/>
        <w:rPr>
          <w:rFonts w:ascii="Times New Roman" w:hAnsi="Times New Roman" w:cs="Times New Roman"/>
          <w:sz w:val="24"/>
          <w:szCs w:val="24"/>
        </w:rPr>
      </w:pPr>
    </w:p>
    <w:p w:rsidR="003505BE" w:rsidRPr="00D90512" w:rsidRDefault="003505BE" w:rsidP="002F3B7E">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What is in issue however is;</w:t>
      </w:r>
    </w:p>
    <w:p w:rsidR="003505BE" w:rsidRPr="00D90512" w:rsidRDefault="003505BE" w:rsidP="003505BE">
      <w:pPr>
        <w:pStyle w:val="ListParagraph"/>
        <w:numPr>
          <w:ilvl w:val="0"/>
          <w:numId w:val="1"/>
        </w:num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Whether there was a mortgage in place.</w:t>
      </w:r>
    </w:p>
    <w:p w:rsidR="003505BE" w:rsidRPr="00D90512" w:rsidRDefault="003505BE" w:rsidP="003505BE">
      <w:pPr>
        <w:pStyle w:val="ListParagraph"/>
        <w:numPr>
          <w:ilvl w:val="0"/>
          <w:numId w:val="1"/>
        </w:num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Whether the Respondent acted within the Mortgage Act when she recalled the mortgage.</w:t>
      </w:r>
    </w:p>
    <w:p w:rsidR="003505BE" w:rsidRPr="00D90512" w:rsidRDefault="003505BE" w:rsidP="003505BE">
      <w:pPr>
        <w:pStyle w:val="ListParagraph"/>
        <w:numPr>
          <w:ilvl w:val="0"/>
          <w:numId w:val="1"/>
        </w:num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Whether the Respondent acted within the provisions of the Bank of Uganda Financial Consume</w:t>
      </w:r>
      <w:r w:rsidR="005113D0" w:rsidRPr="00D90512">
        <w:rPr>
          <w:rFonts w:ascii="Times New Roman" w:hAnsi="Times New Roman" w:cs="Times New Roman"/>
          <w:sz w:val="24"/>
          <w:szCs w:val="24"/>
        </w:rPr>
        <w:t>r</w:t>
      </w:r>
      <w:r w:rsidRPr="00D90512">
        <w:rPr>
          <w:rFonts w:ascii="Times New Roman" w:hAnsi="Times New Roman" w:cs="Times New Roman"/>
          <w:sz w:val="24"/>
          <w:szCs w:val="24"/>
        </w:rPr>
        <w:t xml:space="preserve"> Protection </w:t>
      </w:r>
      <w:r w:rsidR="005113D0" w:rsidRPr="00D90512">
        <w:rPr>
          <w:rFonts w:ascii="Times New Roman" w:hAnsi="Times New Roman" w:cs="Times New Roman"/>
          <w:sz w:val="24"/>
          <w:szCs w:val="24"/>
        </w:rPr>
        <w:t>G</w:t>
      </w:r>
      <w:r w:rsidRPr="00D90512">
        <w:rPr>
          <w:rFonts w:ascii="Times New Roman" w:hAnsi="Times New Roman" w:cs="Times New Roman"/>
          <w:sz w:val="24"/>
          <w:szCs w:val="24"/>
        </w:rPr>
        <w:t>uidelines 2011.</w:t>
      </w:r>
    </w:p>
    <w:p w:rsidR="005113D0" w:rsidRPr="00D90512" w:rsidRDefault="005113D0" w:rsidP="005113D0">
      <w:pPr>
        <w:spacing w:after="0" w:line="360" w:lineRule="auto"/>
        <w:jc w:val="both"/>
        <w:rPr>
          <w:rFonts w:ascii="Times New Roman" w:hAnsi="Times New Roman" w:cs="Times New Roman"/>
          <w:sz w:val="24"/>
          <w:szCs w:val="24"/>
        </w:rPr>
      </w:pPr>
    </w:p>
    <w:p w:rsidR="005113D0" w:rsidRPr="00D90512" w:rsidRDefault="005113D0"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lastRenderedPageBreak/>
        <w:t>One of the contentions of the Applicant is that the Respondent acted outside the obligations of the Financial Service Provider laid down in the Band of Uganda Financial Consumer Protection Guidelines 2011.</w:t>
      </w:r>
    </w:p>
    <w:p w:rsidR="005113D0" w:rsidRPr="00D90512" w:rsidRDefault="005113D0" w:rsidP="005113D0">
      <w:pPr>
        <w:spacing w:after="0" w:line="360" w:lineRule="auto"/>
        <w:jc w:val="both"/>
        <w:rPr>
          <w:rFonts w:ascii="Times New Roman" w:hAnsi="Times New Roman" w:cs="Times New Roman"/>
          <w:sz w:val="24"/>
          <w:szCs w:val="24"/>
        </w:rPr>
      </w:pPr>
    </w:p>
    <w:p w:rsidR="005113D0" w:rsidRPr="00D90512" w:rsidRDefault="005113D0"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 key principles governing the relationship between the Respondent and the Applicant were; fairness, reliability and transparency found in paragraph 5 of the Bank of UgandaFinancial Consumer Protection Guidelines 2011.</w:t>
      </w:r>
    </w:p>
    <w:p w:rsidR="005113D0" w:rsidRPr="00D90512" w:rsidRDefault="005113D0" w:rsidP="005113D0">
      <w:pPr>
        <w:spacing w:after="0" w:line="360" w:lineRule="auto"/>
        <w:jc w:val="both"/>
        <w:rPr>
          <w:rFonts w:ascii="Times New Roman" w:hAnsi="Times New Roman" w:cs="Times New Roman"/>
          <w:sz w:val="24"/>
          <w:szCs w:val="24"/>
        </w:rPr>
      </w:pPr>
    </w:p>
    <w:p w:rsidR="005113D0" w:rsidRPr="00D90512" w:rsidRDefault="005113D0"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Fairness in this case demands that the Respondent was expected to act fairly and reasonably in all its dealings with the Applicant.  He was not expected to engage in unfair, de</w:t>
      </w:r>
      <w:r w:rsidR="00A408B5" w:rsidRPr="00D90512">
        <w:rPr>
          <w:rFonts w:ascii="Times New Roman" w:hAnsi="Times New Roman" w:cs="Times New Roman"/>
          <w:sz w:val="24"/>
          <w:szCs w:val="24"/>
        </w:rPr>
        <w:t>ceptive or aggressive practices such as threatening, intimidating, violence towards, abusive or humiliating the Applicant.  Lastly, for fairness to exist the Respondent was not supposed to offer, accept or ask for bribes or other gifts or unfairly induce the other.</w:t>
      </w:r>
    </w:p>
    <w:p w:rsidR="00A408B5" w:rsidRPr="00D90512" w:rsidRDefault="00A408B5" w:rsidP="005113D0">
      <w:pPr>
        <w:spacing w:after="0" w:line="360" w:lineRule="auto"/>
        <w:jc w:val="both"/>
        <w:rPr>
          <w:rFonts w:ascii="Times New Roman" w:hAnsi="Times New Roman" w:cs="Times New Roman"/>
          <w:sz w:val="24"/>
          <w:szCs w:val="24"/>
        </w:rPr>
      </w:pPr>
    </w:p>
    <w:p w:rsidR="00A408B5" w:rsidRPr="00D90512" w:rsidRDefault="00A408B5"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 xml:space="preserve">Discrimination by the Respondent against the Applicant on grounds of sex, race, </w:t>
      </w:r>
      <w:proofErr w:type="spellStart"/>
      <w:r w:rsidRPr="00D90512">
        <w:rPr>
          <w:rFonts w:ascii="Times New Roman" w:hAnsi="Times New Roman" w:cs="Times New Roman"/>
          <w:sz w:val="24"/>
          <w:szCs w:val="24"/>
        </w:rPr>
        <w:t>colour</w:t>
      </w:r>
      <w:proofErr w:type="spellEnd"/>
      <w:r w:rsidRPr="00D90512">
        <w:rPr>
          <w:rFonts w:ascii="Times New Roman" w:hAnsi="Times New Roman" w:cs="Times New Roman"/>
          <w:sz w:val="24"/>
          <w:szCs w:val="24"/>
        </w:rPr>
        <w:t>, ethnic origin, tribe, birth, creed or religion, social standing, political opinion or disability including taking advantage</w:t>
      </w:r>
      <w:r w:rsidR="00D02EEE" w:rsidRPr="00D90512">
        <w:rPr>
          <w:rFonts w:ascii="Times New Roman" w:hAnsi="Times New Roman" w:cs="Times New Roman"/>
          <w:sz w:val="24"/>
          <w:szCs w:val="24"/>
        </w:rPr>
        <w:t xml:space="preserve"> of the Applicant’s incapability or understanding the character or nature of the transaction that took place were matters that</w:t>
      </w:r>
      <w:r w:rsidR="0038025A" w:rsidRPr="00D90512">
        <w:rPr>
          <w:rFonts w:ascii="Times New Roman" w:hAnsi="Times New Roman" w:cs="Times New Roman"/>
          <w:sz w:val="24"/>
          <w:szCs w:val="24"/>
        </w:rPr>
        <w:t xml:space="preserve"> fell under the head of fairness.</w:t>
      </w:r>
    </w:p>
    <w:p w:rsidR="0038025A" w:rsidRPr="00D90512" w:rsidRDefault="0038025A" w:rsidP="005113D0">
      <w:pPr>
        <w:spacing w:after="0" w:line="360" w:lineRule="auto"/>
        <w:jc w:val="both"/>
        <w:rPr>
          <w:rFonts w:ascii="Times New Roman" w:hAnsi="Times New Roman" w:cs="Times New Roman"/>
          <w:sz w:val="24"/>
          <w:szCs w:val="24"/>
        </w:rPr>
      </w:pPr>
    </w:p>
    <w:p w:rsidR="0038025A" w:rsidRPr="00D90512" w:rsidRDefault="0038025A"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 xml:space="preserve">Furthermore the inclusion of an </w:t>
      </w:r>
      <w:r w:rsidR="004369E0" w:rsidRPr="00D90512">
        <w:rPr>
          <w:rFonts w:ascii="Times New Roman" w:hAnsi="Times New Roman" w:cs="Times New Roman"/>
          <w:sz w:val="24"/>
          <w:szCs w:val="24"/>
        </w:rPr>
        <w:t>unconscionable term in the agreement or the exertion of undue influence or dure</w:t>
      </w:r>
      <w:r w:rsidR="00307A17" w:rsidRPr="00D90512">
        <w:rPr>
          <w:rFonts w:ascii="Times New Roman" w:hAnsi="Times New Roman" w:cs="Times New Roman"/>
          <w:sz w:val="24"/>
          <w:szCs w:val="24"/>
        </w:rPr>
        <w:t>s</w:t>
      </w:r>
      <w:r w:rsidR="004369E0" w:rsidRPr="00D90512">
        <w:rPr>
          <w:rFonts w:ascii="Times New Roman" w:hAnsi="Times New Roman" w:cs="Times New Roman"/>
          <w:sz w:val="24"/>
          <w:szCs w:val="24"/>
        </w:rPr>
        <w:t xml:space="preserve">s on the Applicant to enter into the transaction </w:t>
      </w:r>
      <w:r w:rsidR="00B92F7B" w:rsidRPr="00D90512">
        <w:rPr>
          <w:rFonts w:ascii="Times New Roman" w:hAnsi="Times New Roman" w:cs="Times New Roman"/>
          <w:sz w:val="24"/>
          <w:szCs w:val="24"/>
        </w:rPr>
        <w:t>that took place between them, the disguise, diminishing or concealing of a material</w:t>
      </w:r>
      <w:r w:rsidR="001F1CE3" w:rsidRPr="00D90512">
        <w:rPr>
          <w:rFonts w:ascii="Times New Roman" w:hAnsi="Times New Roman" w:cs="Times New Roman"/>
          <w:sz w:val="24"/>
          <w:szCs w:val="24"/>
        </w:rPr>
        <w:t xml:space="preserve"> fact by use of print so small i</w:t>
      </w:r>
      <w:r w:rsidR="0072486E" w:rsidRPr="00D90512">
        <w:rPr>
          <w:rFonts w:ascii="Times New Roman" w:hAnsi="Times New Roman" w:cs="Times New Roman"/>
          <w:sz w:val="24"/>
          <w:szCs w:val="24"/>
        </w:rPr>
        <w:t>n size to be exact less than ten font as to make the instructions difficult to read thus misleading the consumer are matters that should be considered under the head of unfairness.</w:t>
      </w:r>
    </w:p>
    <w:p w:rsidR="0072486E" w:rsidRPr="00D90512" w:rsidRDefault="0072486E" w:rsidP="005113D0">
      <w:pPr>
        <w:spacing w:after="0" w:line="360" w:lineRule="auto"/>
        <w:jc w:val="both"/>
        <w:rPr>
          <w:rFonts w:ascii="Times New Roman" w:hAnsi="Times New Roman" w:cs="Times New Roman"/>
          <w:sz w:val="24"/>
          <w:szCs w:val="24"/>
        </w:rPr>
      </w:pPr>
    </w:p>
    <w:p w:rsidR="0072486E" w:rsidRPr="00D90512" w:rsidRDefault="0072486E"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From the evidence provided there is nothing to show that there was unfairness, deception or threatening, intimidating, violent, abusive or humiliating conduct of the Respondent against the Applicant.</w:t>
      </w:r>
    </w:p>
    <w:p w:rsidR="0072486E" w:rsidRPr="00D90512" w:rsidRDefault="0072486E" w:rsidP="005113D0">
      <w:pPr>
        <w:spacing w:after="0" w:line="360" w:lineRule="auto"/>
        <w:jc w:val="both"/>
        <w:rPr>
          <w:rFonts w:ascii="Times New Roman" w:hAnsi="Times New Roman" w:cs="Times New Roman"/>
          <w:sz w:val="24"/>
          <w:szCs w:val="24"/>
        </w:rPr>
      </w:pPr>
    </w:p>
    <w:p w:rsidR="0072486E" w:rsidRPr="00D90512" w:rsidRDefault="0072486E"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There is no evidence of offering or asking for bribes.</w:t>
      </w:r>
    </w:p>
    <w:p w:rsidR="0072486E" w:rsidRPr="00D90512" w:rsidRDefault="0072486E"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On the contrary the Applicant who had taken a loan and had the obligation to pay a call monthly installment of UGX 77,137,481/=</w:t>
      </w:r>
      <w:r w:rsidR="00292CD4" w:rsidRPr="00D90512">
        <w:rPr>
          <w:rFonts w:ascii="Times New Roman" w:hAnsi="Times New Roman" w:cs="Times New Roman"/>
          <w:sz w:val="24"/>
          <w:szCs w:val="24"/>
        </w:rPr>
        <w:t xml:space="preserve"> inclusive of interest which was to be debited from her current account on the 30</w:t>
      </w:r>
      <w:r w:rsidR="00292CD4" w:rsidRPr="00D90512">
        <w:rPr>
          <w:rFonts w:ascii="Times New Roman" w:hAnsi="Times New Roman" w:cs="Times New Roman"/>
          <w:sz w:val="24"/>
          <w:szCs w:val="24"/>
          <w:vertAlign w:val="superscript"/>
        </w:rPr>
        <w:t>th</w:t>
      </w:r>
      <w:r w:rsidR="00292CD4" w:rsidRPr="00D90512">
        <w:rPr>
          <w:rFonts w:ascii="Times New Roman" w:hAnsi="Times New Roman" w:cs="Times New Roman"/>
          <w:sz w:val="24"/>
          <w:szCs w:val="24"/>
        </w:rPr>
        <w:t xml:space="preserve"> day of every month defaulted for several months and although the Respondent had the provisions of the facility letter in her favour to immediately demand </w:t>
      </w:r>
      <w:r w:rsidR="00292CD4" w:rsidRPr="00D90512">
        <w:rPr>
          <w:rFonts w:ascii="Times New Roman" w:hAnsi="Times New Roman" w:cs="Times New Roman"/>
          <w:sz w:val="24"/>
          <w:szCs w:val="24"/>
        </w:rPr>
        <w:lastRenderedPageBreak/>
        <w:t>for payment when that event of default occurred she did not immediately demand for full payment.</w:t>
      </w:r>
    </w:p>
    <w:p w:rsidR="00292CD4" w:rsidRPr="00D90512" w:rsidRDefault="00292CD4" w:rsidP="005113D0">
      <w:pPr>
        <w:spacing w:after="0" w:line="360" w:lineRule="auto"/>
        <w:jc w:val="both"/>
        <w:rPr>
          <w:rFonts w:ascii="Times New Roman" w:hAnsi="Times New Roman" w:cs="Times New Roman"/>
          <w:sz w:val="24"/>
          <w:szCs w:val="24"/>
        </w:rPr>
      </w:pPr>
    </w:p>
    <w:p w:rsidR="00292CD4" w:rsidRPr="00D90512" w:rsidRDefault="00292CD4" w:rsidP="005113D0">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Clause 10 of the facility letter lists events of default in 10.1 as non- payment.  It provides;</w:t>
      </w:r>
    </w:p>
    <w:p w:rsidR="00292CD4" w:rsidRPr="00D90512" w:rsidRDefault="00292CD4" w:rsidP="009C4229">
      <w:pPr>
        <w:spacing w:after="0" w:line="360" w:lineRule="auto"/>
        <w:ind w:left="1440" w:right="804"/>
        <w:jc w:val="both"/>
        <w:rPr>
          <w:rFonts w:ascii="Times New Roman" w:hAnsi="Times New Roman" w:cs="Times New Roman"/>
          <w:sz w:val="24"/>
          <w:szCs w:val="24"/>
        </w:rPr>
      </w:pPr>
      <w:r w:rsidRPr="00D90512">
        <w:rPr>
          <w:rFonts w:ascii="Times New Roman" w:hAnsi="Times New Roman" w:cs="Times New Roman"/>
          <w:sz w:val="24"/>
          <w:szCs w:val="24"/>
        </w:rPr>
        <w:t>“</w:t>
      </w:r>
      <w:r w:rsidRPr="00D90512">
        <w:rPr>
          <w:rFonts w:ascii="Times New Roman" w:hAnsi="Times New Roman" w:cs="Times New Roman"/>
          <w:i/>
          <w:sz w:val="24"/>
          <w:szCs w:val="24"/>
        </w:rPr>
        <w:t>That it shall be an event of default if the borrower fails to pay on the date indicated in any written demand from the bank any amount indicated pursuant to the loan documents</w:t>
      </w:r>
      <w:r w:rsidRPr="00D90512">
        <w:rPr>
          <w:rFonts w:ascii="Times New Roman" w:hAnsi="Times New Roman" w:cs="Times New Roman"/>
          <w:sz w:val="24"/>
          <w:szCs w:val="24"/>
        </w:rPr>
        <w:t>.”</w:t>
      </w:r>
    </w:p>
    <w:p w:rsidR="00C5787C" w:rsidRPr="00D90512" w:rsidRDefault="00C5787C" w:rsidP="00292CD4">
      <w:pPr>
        <w:spacing w:after="0" w:line="360" w:lineRule="auto"/>
        <w:ind w:left="1440"/>
        <w:jc w:val="both"/>
        <w:rPr>
          <w:rFonts w:ascii="Times New Roman" w:hAnsi="Times New Roman" w:cs="Times New Roman"/>
          <w:sz w:val="24"/>
          <w:szCs w:val="24"/>
        </w:rPr>
      </w:pPr>
    </w:p>
    <w:p w:rsidR="00E26EB4" w:rsidRPr="00D90512" w:rsidRDefault="00E26EB4" w:rsidP="00E26EB4">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It provides for a period to remedy the default under 10.3 in these words;</w:t>
      </w:r>
    </w:p>
    <w:p w:rsidR="00E26EB4" w:rsidRPr="00D90512" w:rsidRDefault="00E26EB4" w:rsidP="009C4229">
      <w:pPr>
        <w:spacing w:after="0" w:line="360" w:lineRule="auto"/>
        <w:ind w:left="1440" w:right="804"/>
        <w:jc w:val="both"/>
        <w:rPr>
          <w:rFonts w:ascii="Times New Roman" w:hAnsi="Times New Roman" w:cs="Times New Roman"/>
          <w:sz w:val="24"/>
          <w:szCs w:val="24"/>
        </w:rPr>
      </w:pPr>
      <w:r w:rsidRPr="00D90512">
        <w:rPr>
          <w:rFonts w:ascii="Times New Roman" w:hAnsi="Times New Roman" w:cs="Times New Roman"/>
          <w:sz w:val="24"/>
          <w:szCs w:val="24"/>
        </w:rPr>
        <w:t>“</w:t>
      </w:r>
      <w:r w:rsidRPr="00D90512">
        <w:rPr>
          <w:rFonts w:ascii="Times New Roman" w:hAnsi="Times New Roman" w:cs="Times New Roman"/>
          <w:i/>
          <w:sz w:val="24"/>
          <w:szCs w:val="24"/>
        </w:rPr>
        <w:t xml:space="preserve">No event of default under this paragraph will occur if the failure to comply is capable of remedy and is remedied within 21 working days of the bank giving written notice to the borrower and the mortgagor or the </w:t>
      </w:r>
      <w:r w:rsidR="00C5787C" w:rsidRPr="00D90512">
        <w:rPr>
          <w:rFonts w:ascii="Times New Roman" w:hAnsi="Times New Roman" w:cs="Times New Roman"/>
          <w:i/>
          <w:sz w:val="24"/>
          <w:szCs w:val="24"/>
        </w:rPr>
        <w:t>giving becoming aware of the failure to comply</w:t>
      </w:r>
      <w:r w:rsidR="00C5787C" w:rsidRPr="00D90512">
        <w:rPr>
          <w:rFonts w:ascii="Times New Roman" w:hAnsi="Times New Roman" w:cs="Times New Roman"/>
          <w:sz w:val="24"/>
          <w:szCs w:val="24"/>
        </w:rPr>
        <w:t>.”</w:t>
      </w:r>
    </w:p>
    <w:p w:rsidR="00C5787C" w:rsidRPr="00D90512" w:rsidRDefault="00C5787C"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I would like to mention here that from the various correspondences the Borrower was well aware of the failure to comply.</w:t>
      </w:r>
    </w:p>
    <w:p w:rsidR="00CD5BC6" w:rsidRPr="00D90512" w:rsidRDefault="00CD5BC6" w:rsidP="00C5787C">
      <w:pPr>
        <w:spacing w:after="0" w:line="360" w:lineRule="auto"/>
        <w:jc w:val="both"/>
        <w:rPr>
          <w:rFonts w:ascii="Times New Roman" w:hAnsi="Times New Roman" w:cs="Times New Roman"/>
          <w:sz w:val="24"/>
          <w:szCs w:val="24"/>
        </w:rPr>
      </w:pPr>
    </w:p>
    <w:p w:rsidR="00CD5BC6" w:rsidRPr="00D90512" w:rsidRDefault="00CD5BC6"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Clause 11.1 of the facility letter provides for the enforcement of security.  That it shall become immediat</w:t>
      </w:r>
      <w:r w:rsidR="002D42B1" w:rsidRPr="00D90512">
        <w:rPr>
          <w:rFonts w:ascii="Times New Roman" w:hAnsi="Times New Roman" w:cs="Times New Roman"/>
          <w:sz w:val="24"/>
          <w:szCs w:val="24"/>
        </w:rPr>
        <w:t xml:space="preserve">ely enforceable if an event of </w:t>
      </w:r>
      <w:r w:rsidRPr="00D90512">
        <w:rPr>
          <w:rFonts w:ascii="Times New Roman" w:hAnsi="Times New Roman" w:cs="Times New Roman"/>
          <w:sz w:val="24"/>
          <w:szCs w:val="24"/>
        </w:rPr>
        <w:t>default has occurred and while such event is continuing the bank notifies the borrower in writing of the occurrence of that event of default or takes any of the steps it is entitled to take by reason of occurrence of such event of default.</w:t>
      </w:r>
    </w:p>
    <w:p w:rsidR="00CD5BC6" w:rsidRPr="00D90512" w:rsidRDefault="00CD5BC6" w:rsidP="00C5787C">
      <w:pPr>
        <w:spacing w:after="0" w:line="360" w:lineRule="auto"/>
        <w:jc w:val="both"/>
        <w:rPr>
          <w:rFonts w:ascii="Times New Roman" w:hAnsi="Times New Roman" w:cs="Times New Roman"/>
          <w:sz w:val="24"/>
          <w:szCs w:val="24"/>
        </w:rPr>
      </w:pPr>
    </w:p>
    <w:p w:rsidR="00CD5BC6" w:rsidRPr="00D90512" w:rsidRDefault="00CD5BC6"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It is only after several months of non-payment that the Respondent wrote a demand notice/loan recall on the 25</w:t>
      </w:r>
      <w:r w:rsidRPr="00D90512">
        <w:rPr>
          <w:rFonts w:ascii="Times New Roman" w:hAnsi="Times New Roman" w:cs="Times New Roman"/>
          <w:sz w:val="24"/>
          <w:szCs w:val="24"/>
          <w:vertAlign w:val="superscript"/>
        </w:rPr>
        <w:t>th</w:t>
      </w:r>
      <w:r w:rsidRPr="00D90512">
        <w:rPr>
          <w:rFonts w:ascii="Times New Roman" w:hAnsi="Times New Roman" w:cs="Times New Roman"/>
          <w:sz w:val="24"/>
          <w:szCs w:val="24"/>
        </w:rPr>
        <w:t xml:space="preserve"> May 2015 giving the Applicant 45 days within which to pay to avoid the sale of the security.</w:t>
      </w:r>
    </w:p>
    <w:p w:rsidR="00CD5BC6" w:rsidRPr="00D90512" w:rsidRDefault="00CD5BC6" w:rsidP="00C5787C">
      <w:pPr>
        <w:spacing w:after="0" w:line="360" w:lineRule="auto"/>
        <w:jc w:val="both"/>
        <w:rPr>
          <w:rFonts w:ascii="Times New Roman" w:hAnsi="Times New Roman" w:cs="Times New Roman"/>
          <w:sz w:val="24"/>
          <w:szCs w:val="24"/>
        </w:rPr>
      </w:pPr>
    </w:p>
    <w:p w:rsidR="00CD5BC6" w:rsidRPr="00D90512" w:rsidRDefault="00CD5BC6"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 xml:space="preserve">Even after that demand/recall notice the Respondent on request of the Applicant allowed the Applicant to sell some of the properties.  Those sales are clearly shown in </w:t>
      </w:r>
      <w:proofErr w:type="spellStart"/>
      <w:r w:rsidRPr="00D90512">
        <w:rPr>
          <w:rFonts w:ascii="Times New Roman" w:hAnsi="Times New Roman" w:cs="Times New Roman"/>
          <w:sz w:val="24"/>
          <w:szCs w:val="24"/>
        </w:rPr>
        <w:t>Annexture</w:t>
      </w:r>
      <w:proofErr w:type="spellEnd"/>
      <w:r w:rsidRPr="00D90512">
        <w:rPr>
          <w:rFonts w:ascii="Times New Roman" w:hAnsi="Times New Roman" w:cs="Times New Roman"/>
          <w:sz w:val="24"/>
          <w:szCs w:val="24"/>
        </w:rPr>
        <w:t xml:space="preserve"> 7 wherein one property was sold to Brian </w:t>
      </w:r>
      <w:proofErr w:type="spellStart"/>
      <w:r w:rsidRPr="00D90512">
        <w:rPr>
          <w:rFonts w:ascii="Times New Roman" w:hAnsi="Times New Roman" w:cs="Times New Roman"/>
          <w:sz w:val="24"/>
          <w:szCs w:val="24"/>
        </w:rPr>
        <w:t>Seremba</w:t>
      </w:r>
      <w:proofErr w:type="spellEnd"/>
      <w:r w:rsidRPr="00D90512">
        <w:rPr>
          <w:rFonts w:ascii="Times New Roman" w:hAnsi="Times New Roman" w:cs="Times New Roman"/>
          <w:sz w:val="24"/>
          <w:szCs w:val="24"/>
        </w:rPr>
        <w:t xml:space="preserve"> and </w:t>
      </w:r>
      <w:proofErr w:type="spellStart"/>
      <w:r w:rsidRPr="00D90512">
        <w:rPr>
          <w:rFonts w:ascii="Times New Roman" w:hAnsi="Times New Roman" w:cs="Times New Roman"/>
          <w:sz w:val="24"/>
          <w:szCs w:val="24"/>
        </w:rPr>
        <w:t>Annexture</w:t>
      </w:r>
      <w:proofErr w:type="spellEnd"/>
      <w:r w:rsidRPr="00D90512">
        <w:rPr>
          <w:rFonts w:ascii="Times New Roman" w:hAnsi="Times New Roman" w:cs="Times New Roman"/>
          <w:sz w:val="24"/>
          <w:szCs w:val="24"/>
        </w:rPr>
        <w:t xml:space="preserve"> 8 where the purchaser was Prince </w:t>
      </w:r>
      <w:proofErr w:type="spellStart"/>
      <w:r w:rsidRPr="00D90512">
        <w:rPr>
          <w:rFonts w:ascii="Times New Roman" w:hAnsi="Times New Roman" w:cs="Times New Roman"/>
          <w:sz w:val="24"/>
          <w:szCs w:val="24"/>
        </w:rPr>
        <w:t>Daudi</w:t>
      </w:r>
      <w:proofErr w:type="spellEnd"/>
      <w:r w:rsidRPr="00D90512">
        <w:rPr>
          <w:rFonts w:ascii="Times New Roman" w:hAnsi="Times New Roman" w:cs="Times New Roman"/>
          <w:sz w:val="24"/>
          <w:szCs w:val="24"/>
        </w:rPr>
        <w:t xml:space="preserve"> S.K. </w:t>
      </w:r>
      <w:proofErr w:type="spellStart"/>
      <w:r w:rsidRPr="00D90512">
        <w:rPr>
          <w:rFonts w:ascii="Times New Roman" w:hAnsi="Times New Roman" w:cs="Times New Roman"/>
          <w:sz w:val="24"/>
          <w:szCs w:val="24"/>
        </w:rPr>
        <w:t>Golooba</w:t>
      </w:r>
      <w:proofErr w:type="spellEnd"/>
      <w:r w:rsidRPr="00D90512">
        <w:rPr>
          <w:rFonts w:ascii="Times New Roman" w:hAnsi="Times New Roman" w:cs="Times New Roman"/>
          <w:sz w:val="24"/>
          <w:szCs w:val="24"/>
        </w:rPr>
        <w:t xml:space="preserve"> and Marian </w:t>
      </w:r>
      <w:proofErr w:type="spellStart"/>
      <w:r w:rsidRPr="00D90512">
        <w:rPr>
          <w:rFonts w:ascii="Times New Roman" w:hAnsi="Times New Roman" w:cs="Times New Roman"/>
          <w:sz w:val="24"/>
          <w:szCs w:val="24"/>
        </w:rPr>
        <w:t>Golooba</w:t>
      </w:r>
      <w:proofErr w:type="spellEnd"/>
      <w:r w:rsidRPr="00D90512">
        <w:rPr>
          <w:rFonts w:ascii="Times New Roman" w:hAnsi="Times New Roman" w:cs="Times New Roman"/>
          <w:sz w:val="24"/>
          <w:szCs w:val="24"/>
        </w:rPr>
        <w:t>.</w:t>
      </w:r>
    </w:p>
    <w:p w:rsidR="00CD5BC6" w:rsidRPr="00D90512" w:rsidRDefault="00CD5BC6" w:rsidP="00C5787C">
      <w:pPr>
        <w:spacing w:after="0" w:line="360" w:lineRule="auto"/>
        <w:jc w:val="both"/>
        <w:rPr>
          <w:rFonts w:ascii="Times New Roman" w:hAnsi="Times New Roman" w:cs="Times New Roman"/>
          <w:sz w:val="24"/>
          <w:szCs w:val="24"/>
        </w:rPr>
      </w:pPr>
    </w:p>
    <w:p w:rsidR="00CD5BC6" w:rsidRPr="00D90512" w:rsidRDefault="00CD5BC6"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This acquiescence by the Respondent can only be viewed as acts of fairness, devoid of harassment or intimidation.</w:t>
      </w:r>
    </w:p>
    <w:p w:rsidR="00CD5BC6" w:rsidRPr="00D90512" w:rsidRDefault="00CD5BC6"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It is therefore in my view that the Respondent has not acted unfairly.</w:t>
      </w:r>
    </w:p>
    <w:p w:rsidR="00662DE0" w:rsidRPr="00D90512" w:rsidRDefault="00662DE0" w:rsidP="00C5787C">
      <w:pPr>
        <w:spacing w:after="0" w:line="360" w:lineRule="auto"/>
        <w:jc w:val="both"/>
        <w:rPr>
          <w:rFonts w:ascii="Times New Roman" w:hAnsi="Times New Roman" w:cs="Times New Roman"/>
          <w:sz w:val="24"/>
          <w:szCs w:val="24"/>
        </w:rPr>
      </w:pPr>
    </w:p>
    <w:p w:rsidR="00662DE0" w:rsidRPr="00D90512" w:rsidRDefault="00662DE0"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lastRenderedPageBreak/>
        <w:t xml:space="preserve">As per reliability there is no suggestion that they were not reliable.  The account of the Applicant was not mismanaged and there is no evidence to suggest </w:t>
      </w:r>
      <w:proofErr w:type="gramStart"/>
      <w:r w:rsidRPr="00D90512">
        <w:rPr>
          <w:rFonts w:ascii="Times New Roman" w:hAnsi="Times New Roman" w:cs="Times New Roman"/>
          <w:sz w:val="24"/>
          <w:szCs w:val="24"/>
        </w:rPr>
        <w:t>that the Applicant’s self-service banking channels were interfered with nor</w:t>
      </w:r>
      <w:proofErr w:type="gramEnd"/>
      <w:r w:rsidRPr="00D90512">
        <w:rPr>
          <w:rFonts w:ascii="Times New Roman" w:hAnsi="Times New Roman" w:cs="Times New Roman"/>
          <w:sz w:val="24"/>
          <w:szCs w:val="24"/>
        </w:rPr>
        <w:t xml:space="preserve"> that the Respondent disclosed anything to do with these accounts outside the law.</w:t>
      </w:r>
    </w:p>
    <w:p w:rsidR="00662DE0" w:rsidRPr="00D90512" w:rsidRDefault="00662DE0" w:rsidP="00C5787C">
      <w:pPr>
        <w:spacing w:after="0" w:line="360" w:lineRule="auto"/>
        <w:jc w:val="both"/>
        <w:rPr>
          <w:rFonts w:ascii="Times New Roman" w:hAnsi="Times New Roman" w:cs="Times New Roman"/>
          <w:sz w:val="24"/>
          <w:szCs w:val="24"/>
        </w:rPr>
      </w:pPr>
    </w:p>
    <w:p w:rsidR="00662DE0" w:rsidRPr="00D90512" w:rsidRDefault="00662DE0"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As for transparency there is no evidence whatsoever to indicate that there was information given to the Applicant whether in writing, electronically or orally which was unfair, unclear or non-transparent.  All evidence shows that at the time the Applicant chose the product and service exhibited in the facility letters they knew what they were going in for because the information given to them was fair, clear and transparent.</w:t>
      </w:r>
    </w:p>
    <w:p w:rsidR="00662DE0" w:rsidRPr="00D90512" w:rsidRDefault="00662DE0" w:rsidP="00C5787C">
      <w:pPr>
        <w:spacing w:after="0" w:line="360" w:lineRule="auto"/>
        <w:jc w:val="both"/>
        <w:rPr>
          <w:rFonts w:ascii="Times New Roman" w:hAnsi="Times New Roman" w:cs="Times New Roman"/>
          <w:sz w:val="24"/>
          <w:szCs w:val="24"/>
        </w:rPr>
      </w:pPr>
    </w:p>
    <w:p w:rsidR="00662DE0" w:rsidRPr="00D90512" w:rsidRDefault="00662DE0"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 xml:space="preserve">Nowhere in the evidence is it shown that the information was incomprehensible or that it was not in </w:t>
      </w:r>
      <w:proofErr w:type="spellStart"/>
      <w:r w:rsidRPr="00D90512">
        <w:rPr>
          <w:rFonts w:ascii="Times New Roman" w:hAnsi="Times New Roman" w:cs="Times New Roman"/>
          <w:sz w:val="24"/>
          <w:szCs w:val="24"/>
        </w:rPr>
        <w:t>plaint</w:t>
      </w:r>
      <w:proofErr w:type="spellEnd"/>
      <w:r w:rsidRPr="00D90512">
        <w:rPr>
          <w:rFonts w:ascii="Times New Roman" w:hAnsi="Times New Roman" w:cs="Times New Roman"/>
          <w:sz w:val="24"/>
          <w:szCs w:val="24"/>
        </w:rPr>
        <w:t xml:space="preserve"> English or in a font size of less than ten </w:t>
      </w:r>
      <w:proofErr w:type="gramStart"/>
      <w:r w:rsidRPr="00D90512">
        <w:rPr>
          <w:rFonts w:ascii="Times New Roman" w:hAnsi="Times New Roman" w:cs="Times New Roman"/>
          <w:sz w:val="24"/>
          <w:szCs w:val="24"/>
        </w:rPr>
        <w:t>point</w:t>
      </w:r>
      <w:proofErr w:type="gramEnd"/>
      <w:r w:rsidRPr="00D90512">
        <w:rPr>
          <w:rFonts w:ascii="Times New Roman" w:hAnsi="Times New Roman" w:cs="Times New Roman"/>
          <w:sz w:val="24"/>
          <w:szCs w:val="24"/>
        </w:rPr>
        <w:t xml:space="preserve">.  It is not alleged anywhere that the Applicant could not understand English or that oral explanations were not given when required.  </w:t>
      </w:r>
    </w:p>
    <w:p w:rsidR="00662DE0" w:rsidRPr="00D90512" w:rsidRDefault="00662DE0"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In my view there was transparency throughout the transaction.</w:t>
      </w:r>
    </w:p>
    <w:p w:rsidR="00662DE0" w:rsidRPr="00D90512" w:rsidRDefault="00662DE0"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In conclusion, the allegation that the Respondent did not abide by the Bank of Uganda Financial Consumer Protection Guidelines 2011 is devoid of merit.</w:t>
      </w:r>
    </w:p>
    <w:p w:rsidR="003239DD" w:rsidRPr="00D90512" w:rsidRDefault="003239DD" w:rsidP="00C5787C">
      <w:pPr>
        <w:spacing w:after="0" w:line="360" w:lineRule="auto"/>
        <w:jc w:val="both"/>
        <w:rPr>
          <w:rFonts w:ascii="Times New Roman" w:hAnsi="Times New Roman" w:cs="Times New Roman"/>
          <w:sz w:val="24"/>
          <w:szCs w:val="24"/>
        </w:rPr>
      </w:pPr>
    </w:p>
    <w:p w:rsidR="003239DD" w:rsidRPr="00D90512" w:rsidRDefault="003239DD"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The Applicant also contends that the Respondent cannot lawfully commence recovery action against the</w:t>
      </w:r>
      <w:r w:rsidR="00EC7EBB" w:rsidRPr="00D90512">
        <w:rPr>
          <w:rFonts w:ascii="Times New Roman" w:hAnsi="Times New Roman" w:cs="Times New Roman"/>
          <w:sz w:val="24"/>
          <w:szCs w:val="24"/>
        </w:rPr>
        <w:t xml:space="preserve">m because the </w:t>
      </w:r>
      <w:r w:rsidRPr="00D90512">
        <w:rPr>
          <w:rFonts w:ascii="Times New Roman" w:hAnsi="Times New Roman" w:cs="Times New Roman"/>
          <w:sz w:val="24"/>
          <w:szCs w:val="24"/>
        </w:rPr>
        <w:t>credit rehabilitation avenues provided under the Financial Institutions Credit facilitation provision Regulations of 2005 were not complied with.</w:t>
      </w:r>
    </w:p>
    <w:p w:rsidR="003239DD" w:rsidRPr="00D90512" w:rsidRDefault="003239DD" w:rsidP="00C5787C">
      <w:pPr>
        <w:spacing w:after="0" w:line="360" w:lineRule="auto"/>
        <w:jc w:val="both"/>
        <w:rPr>
          <w:rFonts w:ascii="Times New Roman" w:hAnsi="Times New Roman" w:cs="Times New Roman"/>
          <w:sz w:val="24"/>
          <w:szCs w:val="24"/>
        </w:rPr>
      </w:pPr>
    </w:p>
    <w:p w:rsidR="003239DD" w:rsidRPr="00D90512" w:rsidRDefault="003239DD"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Furthermore</w:t>
      </w:r>
      <w:r w:rsidR="00EC7EBB" w:rsidRPr="00D90512">
        <w:rPr>
          <w:rFonts w:ascii="Times New Roman" w:hAnsi="Times New Roman" w:cs="Times New Roman"/>
          <w:sz w:val="24"/>
          <w:szCs w:val="24"/>
        </w:rPr>
        <w:t>, the Respondent’s credit recovery procedures are unfair because they are only bent to selling the Applicant’s property.</w:t>
      </w:r>
    </w:p>
    <w:p w:rsidR="00EC7EBB" w:rsidRPr="00D90512" w:rsidRDefault="00EC7EBB" w:rsidP="00C5787C">
      <w:pPr>
        <w:spacing w:after="0" w:line="360" w:lineRule="auto"/>
        <w:jc w:val="both"/>
        <w:rPr>
          <w:rFonts w:ascii="Times New Roman" w:hAnsi="Times New Roman" w:cs="Times New Roman"/>
          <w:sz w:val="24"/>
          <w:szCs w:val="24"/>
        </w:rPr>
      </w:pPr>
    </w:p>
    <w:p w:rsidR="00EC7EBB" w:rsidRPr="00D90512" w:rsidRDefault="00EC7EBB"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On the issue of the bank being only interested to sell the property it is this court’s finding that the Applicant herself in writing requested to be allowed to sell some of the properties and suggested that on selling they would pay a reduced monthly installment.  In fact the bank allowed them to sell two of those properties.</w:t>
      </w:r>
    </w:p>
    <w:p w:rsidR="00EC7EBB" w:rsidRPr="00D90512" w:rsidRDefault="00EC7EBB" w:rsidP="00C5787C">
      <w:pPr>
        <w:spacing w:after="0" w:line="360" w:lineRule="auto"/>
        <w:jc w:val="both"/>
        <w:rPr>
          <w:rFonts w:ascii="Times New Roman" w:hAnsi="Times New Roman" w:cs="Times New Roman"/>
          <w:sz w:val="24"/>
          <w:szCs w:val="24"/>
        </w:rPr>
      </w:pPr>
    </w:p>
    <w:p w:rsidR="00EC7EBB" w:rsidRPr="00D90512" w:rsidRDefault="00EC7EBB" w:rsidP="00C5787C">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 xml:space="preserve">In her request to sell she even proposed a restructured mode of payment.  </w:t>
      </w:r>
      <w:proofErr w:type="spellStart"/>
      <w:r w:rsidRPr="00D90512">
        <w:rPr>
          <w:rFonts w:ascii="Times New Roman" w:hAnsi="Times New Roman" w:cs="Times New Roman"/>
          <w:sz w:val="24"/>
          <w:szCs w:val="24"/>
        </w:rPr>
        <w:t>Annexture</w:t>
      </w:r>
      <w:proofErr w:type="spellEnd"/>
      <w:r w:rsidRPr="00D90512">
        <w:rPr>
          <w:rFonts w:ascii="Times New Roman" w:hAnsi="Times New Roman" w:cs="Times New Roman"/>
          <w:sz w:val="24"/>
          <w:szCs w:val="24"/>
        </w:rPr>
        <w:t xml:space="preserve"> A6 dated 2</w:t>
      </w:r>
      <w:r w:rsidRPr="00D90512">
        <w:rPr>
          <w:rFonts w:ascii="Times New Roman" w:hAnsi="Times New Roman" w:cs="Times New Roman"/>
          <w:sz w:val="24"/>
          <w:szCs w:val="24"/>
          <w:vertAlign w:val="superscript"/>
        </w:rPr>
        <w:t>nd</w:t>
      </w:r>
      <w:r w:rsidRPr="00D90512">
        <w:rPr>
          <w:rFonts w:ascii="Times New Roman" w:hAnsi="Times New Roman" w:cs="Times New Roman"/>
          <w:sz w:val="24"/>
          <w:szCs w:val="24"/>
        </w:rPr>
        <w:t xml:space="preserve"> June 2015 written by the Applicant’s Advocate reads in part;</w:t>
      </w:r>
    </w:p>
    <w:p w:rsidR="00EC7EBB" w:rsidRPr="00D90512" w:rsidRDefault="00EC7EBB" w:rsidP="002A1BB6">
      <w:pPr>
        <w:spacing w:after="0" w:line="360" w:lineRule="auto"/>
        <w:ind w:left="1440" w:right="804"/>
        <w:jc w:val="both"/>
        <w:rPr>
          <w:rFonts w:ascii="Times New Roman" w:hAnsi="Times New Roman" w:cs="Times New Roman"/>
          <w:i/>
          <w:sz w:val="24"/>
          <w:szCs w:val="24"/>
        </w:rPr>
      </w:pPr>
      <w:r w:rsidRPr="00D90512">
        <w:rPr>
          <w:rFonts w:ascii="Times New Roman" w:hAnsi="Times New Roman" w:cs="Times New Roman"/>
          <w:sz w:val="24"/>
          <w:szCs w:val="24"/>
        </w:rPr>
        <w:lastRenderedPageBreak/>
        <w:t>“</w:t>
      </w:r>
      <w:r w:rsidRPr="00D90512">
        <w:rPr>
          <w:rFonts w:ascii="Times New Roman" w:hAnsi="Times New Roman" w:cs="Times New Roman"/>
          <w:i/>
          <w:sz w:val="24"/>
          <w:szCs w:val="24"/>
        </w:rPr>
        <w:t xml:space="preserve">Our client has received a proposal for purchase of properties comprised in Plot 7930-7935 at </w:t>
      </w:r>
      <w:proofErr w:type="spellStart"/>
      <w:r w:rsidRPr="00D90512">
        <w:rPr>
          <w:rFonts w:ascii="Times New Roman" w:hAnsi="Times New Roman" w:cs="Times New Roman"/>
          <w:i/>
          <w:sz w:val="24"/>
          <w:szCs w:val="24"/>
        </w:rPr>
        <w:t>Kisugu</w:t>
      </w:r>
      <w:proofErr w:type="spellEnd"/>
      <w:r w:rsidRPr="00D90512">
        <w:rPr>
          <w:rFonts w:ascii="Times New Roman" w:hAnsi="Times New Roman" w:cs="Times New Roman"/>
          <w:i/>
          <w:sz w:val="24"/>
          <w:szCs w:val="24"/>
        </w:rPr>
        <w:t xml:space="preserve"> at UGX 700,000,000/=.  </w:t>
      </w:r>
      <w:proofErr w:type="gramStart"/>
      <w:r w:rsidRPr="00D90512">
        <w:rPr>
          <w:rFonts w:ascii="Times New Roman" w:hAnsi="Times New Roman" w:cs="Times New Roman"/>
          <w:i/>
          <w:sz w:val="24"/>
          <w:szCs w:val="24"/>
        </w:rPr>
        <w:t>Payment to be made in two phases with the first within seven days after execution and the second payment after three weeks thereafter.</w:t>
      </w:r>
      <w:proofErr w:type="gramEnd"/>
    </w:p>
    <w:p w:rsidR="00EC7EBB" w:rsidRPr="00D90512" w:rsidRDefault="00EC7EBB" w:rsidP="002A1BB6">
      <w:pPr>
        <w:spacing w:after="0" w:line="360" w:lineRule="auto"/>
        <w:ind w:left="1440" w:right="804"/>
        <w:jc w:val="both"/>
        <w:rPr>
          <w:rFonts w:ascii="Times New Roman" w:hAnsi="Times New Roman" w:cs="Times New Roman"/>
          <w:i/>
          <w:sz w:val="24"/>
          <w:szCs w:val="24"/>
        </w:rPr>
      </w:pPr>
      <w:r w:rsidRPr="00D90512">
        <w:rPr>
          <w:rFonts w:ascii="Times New Roman" w:hAnsi="Times New Roman" w:cs="Times New Roman"/>
          <w:i/>
          <w:sz w:val="24"/>
          <w:szCs w:val="24"/>
        </w:rPr>
        <w:t>We propose that these funds be used to regularize our client’s loan position and to reduce the capital amount of the loan.</w:t>
      </w:r>
    </w:p>
    <w:p w:rsidR="009D0006" w:rsidRPr="00D90512" w:rsidRDefault="009D0006" w:rsidP="002A1BB6">
      <w:pPr>
        <w:spacing w:after="0" w:line="360" w:lineRule="auto"/>
        <w:ind w:left="1440" w:right="804"/>
        <w:jc w:val="both"/>
        <w:rPr>
          <w:rFonts w:ascii="Times New Roman" w:hAnsi="Times New Roman" w:cs="Times New Roman"/>
          <w:sz w:val="24"/>
          <w:szCs w:val="24"/>
        </w:rPr>
      </w:pPr>
      <w:r w:rsidRPr="00D90512">
        <w:rPr>
          <w:rFonts w:ascii="Times New Roman" w:hAnsi="Times New Roman" w:cs="Times New Roman"/>
          <w:i/>
          <w:sz w:val="24"/>
          <w:szCs w:val="24"/>
        </w:rPr>
        <w:t>In light of the foregoing, our client requests that you reduce the monthly instalment amount to UGX 40,000,000/=</w:t>
      </w:r>
      <w:r w:rsidRPr="00D90512">
        <w:rPr>
          <w:rFonts w:ascii="Times New Roman" w:hAnsi="Times New Roman" w:cs="Times New Roman"/>
          <w:sz w:val="24"/>
          <w:szCs w:val="24"/>
        </w:rPr>
        <w:t>.”</w:t>
      </w:r>
    </w:p>
    <w:p w:rsidR="009D0006" w:rsidRPr="00D90512" w:rsidRDefault="009D0006" w:rsidP="009D0006">
      <w:pPr>
        <w:spacing w:after="0" w:line="360" w:lineRule="auto"/>
        <w:jc w:val="both"/>
        <w:rPr>
          <w:rFonts w:ascii="Times New Roman" w:hAnsi="Times New Roman" w:cs="Times New Roman"/>
          <w:sz w:val="24"/>
          <w:szCs w:val="24"/>
        </w:rPr>
      </w:pPr>
    </w:p>
    <w:p w:rsidR="009D0006" w:rsidRPr="00D90512" w:rsidRDefault="009D0006" w:rsidP="009D0006">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On the 6</w:t>
      </w:r>
      <w:r w:rsidRPr="00D90512">
        <w:rPr>
          <w:rFonts w:ascii="Times New Roman" w:hAnsi="Times New Roman" w:cs="Times New Roman"/>
          <w:sz w:val="24"/>
          <w:szCs w:val="24"/>
          <w:vertAlign w:val="superscript"/>
        </w:rPr>
        <w:t>th</w:t>
      </w:r>
      <w:r w:rsidRPr="00D90512">
        <w:rPr>
          <w:rFonts w:ascii="Times New Roman" w:hAnsi="Times New Roman" w:cs="Times New Roman"/>
          <w:sz w:val="24"/>
          <w:szCs w:val="24"/>
        </w:rPr>
        <w:t xml:space="preserve"> of June 2015 the Applicant’s Advocates wrote another letter seeking the reduction of the monthly installments, they wrote;</w:t>
      </w:r>
    </w:p>
    <w:p w:rsidR="009D0006" w:rsidRPr="00D90512" w:rsidRDefault="009D0006" w:rsidP="002A1BB6">
      <w:pPr>
        <w:spacing w:after="0" w:line="360" w:lineRule="auto"/>
        <w:ind w:left="1440" w:right="946"/>
        <w:jc w:val="both"/>
        <w:rPr>
          <w:rFonts w:ascii="Times New Roman" w:hAnsi="Times New Roman" w:cs="Times New Roman"/>
          <w:i/>
          <w:sz w:val="24"/>
          <w:szCs w:val="24"/>
        </w:rPr>
      </w:pPr>
      <w:r w:rsidRPr="00D90512">
        <w:rPr>
          <w:rFonts w:ascii="Times New Roman" w:hAnsi="Times New Roman" w:cs="Times New Roman"/>
          <w:sz w:val="24"/>
          <w:szCs w:val="24"/>
        </w:rPr>
        <w:t>“</w:t>
      </w:r>
      <w:r w:rsidRPr="00D90512">
        <w:rPr>
          <w:rFonts w:ascii="Times New Roman" w:hAnsi="Times New Roman" w:cs="Times New Roman"/>
          <w:i/>
          <w:sz w:val="24"/>
          <w:szCs w:val="24"/>
        </w:rPr>
        <w:t>We also would like to correct the request for reduction of the monthly instalment.</w:t>
      </w:r>
    </w:p>
    <w:p w:rsidR="009D0006" w:rsidRPr="00D90512" w:rsidRDefault="009D0006" w:rsidP="002A1BB6">
      <w:pPr>
        <w:spacing w:after="0" w:line="360" w:lineRule="auto"/>
        <w:ind w:left="1440" w:right="804"/>
        <w:jc w:val="both"/>
        <w:rPr>
          <w:rFonts w:ascii="Times New Roman" w:hAnsi="Times New Roman" w:cs="Times New Roman"/>
          <w:i/>
          <w:sz w:val="24"/>
          <w:szCs w:val="24"/>
        </w:rPr>
      </w:pPr>
      <w:r w:rsidRPr="00D90512">
        <w:rPr>
          <w:rFonts w:ascii="Times New Roman" w:hAnsi="Times New Roman" w:cs="Times New Roman"/>
          <w:i/>
          <w:sz w:val="24"/>
          <w:szCs w:val="24"/>
        </w:rPr>
        <w:t>Our client has advised that he is comfortable with paying UGX 30,000,000/= not UGX 40,000,000/= as stated in our earlier letter.</w:t>
      </w:r>
    </w:p>
    <w:p w:rsidR="009D0006" w:rsidRPr="00D90512" w:rsidRDefault="009D0006" w:rsidP="009D0006">
      <w:pPr>
        <w:spacing w:after="0" w:line="360" w:lineRule="auto"/>
        <w:ind w:left="1440"/>
        <w:jc w:val="both"/>
        <w:rPr>
          <w:rFonts w:ascii="Times New Roman" w:hAnsi="Times New Roman" w:cs="Times New Roman"/>
          <w:sz w:val="24"/>
          <w:szCs w:val="24"/>
        </w:rPr>
      </w:pPr>
      <w:r w:rsidRPr="00D90512">
        <w:rPr>
          <w:rFonts w:ascii="Times New Roman" w:hAnsi="Times New Roman" w:cs="Times New Roman"/>
          <w:i/>
          <w:sz w:val="24"/>
          <w:szCs w:val="24"/>
        </w:rPr>
        <w:t>Please correct this error accordingly</w:t>
      </w:r>
      <w:r w:rsidRPr="00D90512">
        <w:rPr>
          <w:rFonts w:ascii="Times New Roman" w:hAnsi="Times New Roman" w:cs="Times New Roman"/>
          <w:sz w:val="24"/>
          <w:szCs w:val="24"/>
        </w:rPr>
        <w:t>.”</w:t>
      </w:r>
    </w:p>
    <w:p w:rsidR="009D0006" w:rsidRPr="00D90512" w:rsidRDefault="009D0006" w:rsidP="009D0006">
      <w:pPr>
        <w:spacing w:after="0" w:line="360" w:lineRule="auto"/>
        <w:jc w:val="both"/>
        <w:rPr>
          <w:rFonts w:ascii="Times New Roman" w:hAnsi="Times New Roman" w:cs="Times New Roman"/>
          <w:sz w:val="24"/>
          <w:szCs w:val="24"/>
        </w:rPr>
      </w:pPr>
    </w:p>
    <w:p w:rsidR="009D0006" w:rsidRPr="00D90512" w:rsidRDefault="009D0006" w:rsidP="009D0006">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On the 10</w:t>
      </w:r>
      <w:r w:rsidRPr="00D90512">
        <w:rPr>
          <w:rFonts w:ascii="Times New Roman" w:hAnsi="Times New Roman" w:cs="Times New Roman"/>
          <w:sz w:val="24"/>
          <w:szCs w:val="24"/>
          <w:vertAlign w:val="superscript"/>
        </w:rPr>
        <w:t>th</w:t>
      </w:r>
      <w:r w:rsidRPr="00D90512">
        <w:rPr>
          <w:rFonts w:ascii="Times New Roman" w:hAnsi="Times New Roman" w:cs="Times New Roman"/>
          <w:sz w:val="24"/>
          <w:szCs w:val="24"/>
        </w:rPr>
        <w:t xml:space="preserve"> of August 2015 the Applicant sought the change of mode of payment</w:t>
      </w:r>
      <w:r w:rsidR="00FF2232" w:rsidRPr="00D90512">
        <w:rPr>
          <w:rFonts w:ascii="Times New Roman" w:hAnsi="Times New Roman" w:cs="Times New Roman"/>
          <w:sz w:val="24"/>
          <w:szCs w:val="24"/>
        </w:rPr>
        <w:t>.</w:t>
      </w:r>
    </w:p>
    <w:p w:rsidR="00FF2232" w:rsidRPr="00D90512" w:rsidRDefault="00FF2232" w:rsidP="009D0006">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That it would only be able to pay UGX 1,000,000 per day.</w:t>
      </w:r>
    </w:p>
    <w:p w:rsidR="00FF2232" w:rsidRPr="00D90512" w:rsidRDefault="00FF2232" w:rsidP="009D0006">
      <w:pPr>
        <w:spacing w:after="0" w:line="360" w:lineRule="auto"/>
        <w:jc w:val="both"/>
        <w:rPr>
          <w:rFonts w:ascii="Times New Roman" w:hAnsi="Times New Roman" w:cs="Times New Roman"/>
          <w:sz w:val="24"/>
          <w:szCs w:val="24"/>
        </w:rPr>
      </w:pPr>
      <w:r w:rsidRPr="00D90512">
        <w:rPr>
          <w:rFonts w:ascii="Times New Roman" w:hAnsi="Times New Roman" w:cs="Times New Roman"/>
          <w:sz w:val="24"/>
          <w:szCs w:val="24"/>
        </w:rPr>
        <w:t>It wrote;</w:t>
      </w:r>
    </w:p>
    <w:p w:rsidR="00FF2232" w:rsidRPr="00D90512" w:rsidRDefault="00FF2232" w:rsidP="00FF2232">
      <w:pPr>
        <w:spacing w:after="0" w:line="360" w:lineRule="auto"/>
        <w:ind w:left="1440" w:right="804"/>
        <w:jc w:val="both"/>
        <w:rPr>
          <w:rFonts w:ascii="Times New Roman" w:hAnsi="Times New Roman" w:cs="Times New Roman"/>
          <w:sz w:val="24"/>
          <w:szCs w:val="24"/>
        </w:rPr>
      </w:pPr>
      <w:r w:rsidRPr="00D90512">
        <w:rPr>
          <w:rFonts w:ascii="Times New Roman" w:hAnsi="Times New Roman" w:cs="Times New Roman"/>
          <w:sz w:val="24"/>
          <w:szCs w:val="24"/>
        </w:rPr>
        <w:t>“</w:t>
      </w:r>
      <w:r w:rsidRPr="00D90512">
        <w:rPr>
          <w:rFonts w:ascii="Times New Roman" w:hAnsi="Times New Roman" w:cs="Times New Roman"/>
          <w:i/>
          <w:sz w:val="24"/>
          <w:szCs w:val="24"/>
        </w:rPr>
        <w:t>In addition, the company will begin paying on the loan facility in monthly installments of UGX 1,000,000/= per day</w:t>
      </w:r>
      <w:r w:rsidRPr="00D90512">
        <w:rPr>
          <w:rFonts w:ascii="Times New Roman" w:hAnsi="Times New Roman" w:cs="Times New Roman"/>
          <w:sz w:val="24"/>
          <w:szCs w:val="24"/>
        </w:rPr>
        <w:t>.”</w:t>
      </w:r>
    </w:p>
    <w:p w:rsidR="00FF2232" w:rsidRPr="00D90512" w:rsidRDefault="00FF2232" w:rsidP="00FF2232">
      <w:pPr>
        <w:spacing w:after="0" w:line="360" w:lineRule="auto"/>
        <w:ind w:right="804"/>
        <w:jc w:val="both"/>
        <w:rPr>
          <w:rFonts w:ascii="Times New Roman" w:hAnsi="Times New Roman" w:cs="Times New Roman"/>
          <w:sz w:val="24"/>
          <w:szCs w:val="24"/>
        </w:rPr>
      </w:pPr>
    </w:p>
    <w:p w:rsidR="00FF2232" w:rsidRPr="00D90512" w:rsidRDefault="00FF2232" w:rsidP="008A5B35">
      <w:pPr>
        <w:spacing w:after="0" w:line="360" w:lineRule="auto"/>
        <w:ind w:right="-46"/>
        <w:jc w:val="both"/>
        <w:rPr>
          <w:rFonts w:ascii="Times New Roman" w:hAnsi="Times New Roman" w:cs="Times New Roman"/>
          <w:sz w:val="24"/>
          <w:szCs w:val="24"/>
        </w:rPr>
      </w:pPr>
      <w:r w:rsidRPr="00D90512">
        <w:rPr>
          <w:rFonts w:ascii="Times New Roman" w:hAnsi="Times New Roman" w:cs="Times New Roman"/>
          <w:sz w:val="24"/>
          <w:szCs w:val="24"/>
        </w:rPr>
        <w:t>Counsel for the Applicant submitted that they did not proceed to pay the UGX 40,000,000/= every months nor 30,000,000/= subsequently suggested nor 1,000,000/= per day was being paid.</w:t>
      </w:r>
    </w:p>
    <w:p w:rsidR="00FF2232" w:rsidRPr="00D90512" w:rsidRDefault="00FF2232" w:rsidP="00FF2232">
      <w:pPr>
        <w:spacing w:after="0" w:line="360" w:lineRule="auto"/>
        <w:ind w:right="95"/>
        <w:jc w:val="both"/>
        <w:rPr>
          <w:rFonts w:ascii="Times New Roman" w:hAnsi="Times New Roman" w:cs="Times New Roman"/>
          <w:sz w:val="24"/>
          <w:szCs w:val="24"/>
        </w:rPr>
      </w:pPr>
    </w:p>
    <w:p w:rsidR="00FF2232" w:rsidRPr="00D90512" w:rsidRDefault="00FF2232" w:rsidP="00FF2232">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The action of the Applicant not depositing even what it had suggested what itself made the lender believe that there would be no further payment.</w:t>
      </w:r>
    </w:p>
    <w:p w:rsidR="00FF2232" w:rsidRPr="00D90512" w:rsidRDefault="00FF2232" w:rsidP="00FF2232">
      <w:pPr>
        <w:spacing w:after="0" w:line="360" w:lineRule="auto"/>
        <w:ind w:right="95"/>
        <w:jc w:val="both"/>
        <w:rPr>
          <w:rFonts w:ascii="Times New Roman" w:hAnsi="Times New Roman" w:cs="Times New Roman"/>
          <w:sz w:val="24"/>
          <w:szCs w:val="24"/>
        </w:rPr>
      </w:pPr>
    </w:p>
    <w:p w:rsidR="00FF2232" w:rsidRPr="00D90512" w:rsidRDefault="00FF2232" w:rsidP="00FF2232">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 xml:space="preserve">The Applicant also contended that before the Respondent could </w:t>
      </w:r>
      <w:proofErr w:type="gramStart"/>
      <w:r w:rsidRPr="00D90512">
        <w:rPr>
          <w:rFonts w:ascii="Times New Roman" w:hAnsi="Times New Roman" w:cs="Times New Roman"/>
          <w:sz w:val="24"/>
          <w:szCs w:val="24"/>
        </w:rPr>
        <w:t>proceed</w:t>
      </w:r>
      <w:proofErr w:type="gramEnd"/>
      <w:r w:rsidRPr="00D90512">
        <w:rPr>
          <w:rFonts w:ascii="Times New Roman" w:hAnsi="Times New Roman" w:cs="Times New Roman"/>
          <w:sz w:val="24"/>
          <w:szCs w:val="24"/>
        </w:rPr>
        <w:t xml:space="preserve"> full recovery, it had to comply with Regulation 14(1) and (2).</w:t>
      </w:r>
    </w:p>
    <w:p w:rsidR="00FF2232" w:rsidRPr="00D90512" w:rsidRDefault="00FF2232" w:rsidP="00FF2232">
      <w:pPr>
        <w:spacing w:after="0" w:line="360" w:lineRule="auto"/>
        <w:ind w:right="95"/>
        <w:jc w:val="both"/>
        <w:rPr>
          <w:rFonts w:ascii="Times New Roman" w:hAnsi="Times New Roman" w:cs="Times New Roman"/>
          <w:sz w:val="24"/>
          <w:szCs w:val="24"/>
        </w:rPr>
      </w:pPr>
    </w:p>
    <w:p w:rsidR="00FF2232" w:rsidRPr="00D90512" w:rsidRDefault="00FF2232" w:rsidP="00FF2232">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Regulation 14(1) and (2) provides as follows;</w:t>
      </w:r>
    </w:p>
    <w:p w:rsidR="00FF2232" w:rsidRPr="00D90512" w:rsidRDefault="00FF2232" w:rsidP="00FF2232">
      <w:pPr>
        <w:pStyle w:val="ListParagraph"/>
        <w:numPr>
          <w:ilvl w:val="0"/>
          <w:numId w:val="2"/>
        </w:num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lastRenderedPageBreak/>
        <w:t>A Financial Institution shall evaluate the status of security or collateral on any credit facility once payment of principle or interest falls into arrears or becomes irregular.</w:t>
      </w:r>
    </w:p>
    <w:p w:rsidR="00FF2232" w:rsidRPr="00D90512" w:rsidRDefault="00FF2232" w:rsidP="00FF2232">
      <w:pPr>
        <w:pStyle w:val="ListParagraph"/>
        <w:numPr>
          <w:ilvl w:val="0"/>
          <w:numId w:val="2"/>
        </w:num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A Financial Institution shall initiate procedures to realize any security or collateral once a credit facility becomes non-performing.</w:t>
      </w:r>
    </w:p>
    <w:p w:rsidR="00CC0D40" w:rsidRPr="00D90512" w:rsidRDefault="00CC0D40" w:rsidP="00CC0D40">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Non Performing Credit facilities are provided for under Regulation 6 of the Financial Institutions (Credit Classification and Provisioning Clause) Regulation 2005.  It provides:-</w:t>
      </w:r>
    </w:p>
    <w:p w:rsidR="00CC0D40" w:rsidRPr="00D90512" w:rsidRDefault="00CC0D40" w:rsidP="00CC0D40">
      <w:pPr>
        <w:spacing w:after="0" w:line="360" w:lineRule="auto"/>
        <w:ind w:left="1440" w:right="804"/>
        <w:jc w:val="both"/>
        <w:rPr>
          <w:rFonts w:ascii="Times New Roman" w:hAnsi="Times New Roman" w:cs="Times New Roman"/>
          <w:i/>
          <w:sz w:val="24"/>
          <w:szCs w:val="24"/>
        </w:rPr>
      </w:pPr>
      <w:r w:rsidRPr="00D90512">
        <w:rPr>
          <w:rFonts w:ascii="Times New Roman" w:hAnsi="Times New Roman" w:cs="Times New Roman"/>
          <w:sz w:val="24"/>
          <w:szCs w:val="24"/>
        </w:rPr>
        <w:t>“</w:t>
      </w:r>
      <w:r w:rsidRPr="00D90512">
        <w:rPr>
          <w:rFonts w:ascii="Times New Roman" w:hAnsi="Times New Roman" w:cs="Times New Roman"/>
          <w:i/>
          <w:sz w:val="24"/>
          <w:szCs w:val="24"/>
        </w:rPr>
        <w:t>A credit facility with a pre-established repayment schedule shall be considered non-performing it;</w:t>
      </w:r>
    </w:p>
    <w:p w:rsidR="00CC0D40" w:rsidRPr="00D90512" w:rsidRDefault="00CC0D40" w:rsidP="00CC0D40">
      <w:pPr>
        <w:pStyle w:val="ListParagraph"/>
        <w:numPr>
          <w:ilvl w:val="0"/>
          <w:numId w:val="3"/>
        </w:numPr>
        <w:spacing w:after="0" w:line="360" w:lineRule="auto"/>
        <w:ind w:right="804"/>
        <w:jc w:val="both"/>
        <w:rPr>
          <w:rFonts w:ascii="Times New Roman" w:hAnsi="Times New Roman" w:cs="Times New Roman"/>
          <w:i/>
          <w:sz w:val="24"/>
          <w:szCs w:val="24"/>
        </w:rPr>
      </w:pPr>
      <w:r w:rsidRPr="00D90512">
        <w:rPr>
          <w:rFonts w:ascii="Times New Roman" w:hAnsi="Times New Roman" w:cs="Times New Roman"/>
          <w:i/>
          <w:sz w:val="24"/>
          <w:szCs w:val="24"/>
        </w:rPr>
        <w:t>The principle/interest is due and unpaid for 90 days or more.</w:t>
      </w:r>
    </w:p>
    <w:p w:rsidR="00CC0D40" w:rsidRPr="00D90512" w:rsidRDefault="00CC0D40" w:rsidP="00CC0D40">
      <w:pPr>
        <w:pStyle w:val="ListParagraph"/>
        <w:numPr>
          <w:ilvl w:val="0"/>
          <w:numId w:val="3"/>
        </w:numPr>
        <w:spacing w:after="0" w:line="360" w:lineRule="auto"/>
        <w:ind w:right="804"/>
        <w:jc w:val="both"/>
        <w:rPr>
          <w:rFonts w:ascii="Times New Roman" w:hAnsi="Times New Roman" w:cs="Times New Roman"/>
          <w:sz w:val="24"/>
          <w:szCs w:val="24"/>
        </w:rPr>
      </w:pPr>
      <w:r w:rsidRPr="00D90512">
        <w:rPr>
          <w:rFonts w:ascii="Times New Roman" w:hAnsi="Times New Roman" w:cs="Times New Roman"/>
          <w:i/>
          <w:sz w:val="24"/>
          <w:szCs w:val="24"/>
        </w:rPr>
        <w:t>The principle or interest payments equal to 90 days interest or more have been capitalized, refinanced, renegotiated, restricted or rolled over</w:t>
      </w:r>
      <w:r w:rsidRPr="00D90512">
        <w:rPr>
          <w:rFonts w:ascii="Times New Roman" w:hAnsi="Times New Roman" w:cs="Times New Roman"/>
          <w:sz w:val="24"/>
          <w:szCs w:val="24"/>
        </w:rPr>
        <w:t>.”</w:t>
      </w:r>
    </w:p>
    <w:p w:rsidR="00CC0D40" w:rsidRPr="00D90512" w:rsidRDefault="00CC0D40" w:rsidP="00CC0D40">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It is not in doubt and indeed it was admitted by all that this was a credit facility with a pre-established repayment scheme provided for under the facility letter of 30</w:t>
      </w:r>
      <w:r w:rsidRPr="00D90512">
        <w:rPr>
          <w:rFonts w:ascii="Times New Roman" w:hAnsi="Times New Roman" w:cs="Times New Roman"/>
          <w:sz w:val="24"/>
          <w:szCs w:val="24"/>
          <w:vertAlign w:val="superscript"/>
        </w:rPr>
        <w:t>th</w:t>
      </w:r>
      <w:r w:rsidRPr="00D90512">
        <w:rPr>
          <w:rFonts w:ascii="Times New Roman" w:hAnsi="Times New Roman" w:cs="Times New Roman"/>
          <w:sz w:val="24"/>
          <w:szCs w:val="24"/>
        </w:rPr>
        <w:t xml:space="preserve"> October 2015 under repayment in these words;</w:t>
      </w:r>
    </w:p>
    <w:p w:rsidR="00CC0D40" w:rsidRPr="00D90512" w:rsidRDefault="00CC0D40" w:rsidP="00CC0D40">
      <w:pPr>
        <w:spacing w:after="0" w:line="360" w:lineRule="auto"/>
        <w:ind w:left="1440" w:right="804"/>
        <w:jc w:val="both"/>
        <w:rPr>
          <w:rFonts w:ascii="Times New Roman" w:hAnsi="Times New Roman" w:cs="Times New Roman"/>
          <w:sz w:val="24"/>
          <w:szCs w:val="24"/>
        </w:rPr>
      </w:pPr>
      <w:r w:rsidRPr="00D90512">
        <w:rPr>
          <w:rFonts w:ascii="Times New Roman" w:hAnsi="Times New Roman" w:cs="Times New Roman"/>
          <w:sz w:val="24"/>
          <w:szCs w:val="24"/>
        </w:rPr>
        <w:t>“</w:t>
      </w:r>
      <w:r w:rsidRPr="00D90512">
        <w:rPr>
          <w:rFonts w:ascii="Times New Roman" w:hAnsi="Times New Roman" w:cs="Times New Roman"/>
          <w:i/>
          <w:sz w:val="24"/>
          <w:szCs w:val="24"/>
        </w:rPr>
        <w:t>To pay equal monthly installments of UGX 77,137,481/= inclusive of interest to be debited from your current account on the 30</w:t>
      </w:r>
      <w:r w:rsidRPr="00D90512">
        <w:rPr>
          <w:rFonts w:ascii="Times New Roman" w:hAnsi="Times New Roman" w:cs="Times New Roman"/>
          <w:i/>
          <w:sz w:val="24"/>
          <w:szCs w:val="24"/>
          <w:vertAlign w:val="superscript"/>
        </w:rPr>
        <w:t>th</w:t>
      </w:r>
      <w:r w:rsidRPr="00D90512">
        <w:rPr>
          <w:rFonts w:ascii="Times New Roman" w:hAnsi="Times New Roman" w:cs="Times New Roman"/>
          <w:i/>
          <w:sz w:val="24"/>
          <w:szCs w:val="24"/>
        </w:rPr>
        <w:t xml:space="preserve"> day of every month after the loan draw out date without default</w:t>
      </w:r>
      <w:r w:rsidRPr="00D90512">
        <w:rPr>
          <w:rFonts w:ascii="Times New Roman" w:hAnsi="Times New Roman" w:cs="Times New Roman"/>
          <w:sz w:val="24"/>
          <w:szCs w:val="24"/>
        </w:rPr>
        <w:t>.”</w:t>
      </w:r>
    </w:p>
    <w:p w:rsidR="00CC0D40" w:rsidRPr="00D90512" w:rsidRDefault="00CC0D40" w:rsidP="00CC0D40">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 xml:space="preserve">This was therefore a credit facility with a pre-established payment schedule.  </w:t>
      </w:r>
      <w:proofErr w:type="gramStart"/>
      <w:r w:rsidRPr="00D90512">
        <w:rPr>
          <w:rFonts w:ascii="Times New Roman" w:hAnsi="Times New Roman" w:cs="Times New Roman"/>
          <w:sz w:val="24"/>
          <w:szCs w:val="24"/>
        </w:rPr>
        <w:t>That being the case once the principle or interest became due and unpaid for 90 days or more it became a non performing credit facility.</w:t>
      </w:r>
      <w:proofErr w:type="gramEnd"/>
    </w:p>
    <w:p w:rsidR="00CC0D40" w:rsidRPr="00D90512" w:rsidRDefault="00CC0D40" w:rsidP="00CC0D40">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Once it became a non-performing credit facility the Respondent was free to initiate procedures to realize the security.  The Applicant having admitted that they failed to pay in accordance with the repayment schedule.  For several months empowered the Respondent to proceed under Reg. 14 (2) of the Financial Institution (Credit Classification) Provisioning Regulations 2005 by initiating procedures to realize the security and/or collateral as it did.</w:t>
      </w:r>
    </w:p>
    <w:p w:rsidR="00CC0D40" w:rsidRPr="00D90512" w:rsidRDefault="00CC0D40" w:rsidP="00CC0D40">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The Applicant further contended that beginning with the demand of the full amount was wrong in as much as there had been no demand by the Respondent to rectify what was in arrears.</w:t>
      </w:r>
    </w:p>
    <w:p w:rsidR="00CC0D40" w:rsidRPr="00D90512" w:rsidRDefault="00CC0D40" w:rsidP="00CC0D40">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lastRenderedPageBreak/>
        <w:t xml:space="preserve">Having gone through the </w:t>
      </w:r>
      <w:proofErr w:type="spellStart"/>
      <w:r w:rsidRPr="00D90512">
        <w:rPr>
          <w:rFonts w:ascii="Times New Roman" w:hAnsi="Times New Roman" w:cs="Times New Roman"/>
          <w:sz w:val="24"/>
          <w:szCs w:val="24"/>
        </w:rPr>
        <w:t>Annextures</w:t>
      </w:r>
      <w:proofErr w:type="spellEnd"/>
      <w:r w:rsidRPr="00D90512">
        <w:rPr>
          <w:rFonts w:ascii="Times New Roman" w:hAnsi="Times New Roman" w:cs="Times New Roman"/>
          <w:sz w:val="24"/>
          <w:szCs w:val="24"/>
        </w:rPr>
        <w:t xml:space="preserve"> I find that the notice to rectify by payment of arrears was indeed given.  In the demand notice of 25</w:t>
      </w:r>
      <w:r w:rsidRPr="00D90512">
        <w:rPr>
          <w:rFonts w:ascii="Times New Roman" w:hAnsi="Times New Roman" w:cs="Times New Roman"/>
          <w:sz w:val="24"/>
          <w:szCs w:val="24"/>
          <w:vertAlign w:val="superscript"/>
        </w:rPr>
        <w:t>th</w:t>
      </w:r>
      <w:r w:rsidRPr="00D90512">
        <w:rPr>
          <w:rFonts w:ascii="Times New Roman" w:hAnsi="Times New Roman" w:cs="Times New Roman"/>
          <w:sz w:val="24"/>
          <w:szCs w:val="24"/>
        </w:rPr>
        <w:t xml:space="preserve"> May 2015 while asking for the outstanding balance the Respondent’s Lawyers wrote in part;</w:t>
      </w:r>
    </w:p>
    <w:p w:rsidR="00CC0D40" w:rsidRPr="00D90512" w:rsidRDefault="00E719C8" w:rsidP="003345F4">
      <w:pPr>
        <w:spacing w:after="0" w:line="360" w:lineRule="auto"/>
        <w:ind w:left="1440" w:right="804"/>
        <w:jc w:val="both"/>
        <w:rPr>
          <w:rFonts w:ascii="Times New Roman" w:hAnsi="Times New Roman" w:cs="Times New Roman"/>
          <w:sz w:val="24"/>
          <w:szCs w:val="24"/>
        </w:rPr>
      </w:pPr>
      <w:r w:rsidRPr="00D90512">
        <w:rPr>
          <w:rFonts w:ascii="Times New Roman" w:hAnsi="Times New Roman" w:cs="Times New Roman"/>
          <w:sz w:val="24"/>
          <w:szCs w:val="24"/>
        </w:rPr>
        <w:t>“</w:t>
      </w:r>
      <w:r w:rsidRPr="00D90512">
        <w:rPr>
          <w:rFonts w:ascii="Times New Roman" w:hAnsi="Times New Roman" w:cs="Times New Roman"/>
          <w:i/>
          <w:sz w:val="24"/>
          <w:szCs w:val="24"/>
        </w:rPr>
        <w:t xml:space="preserve">The Company has since defaulted on its monthly repayment obligations and </w:t>
      </w:r>
      <w:proofErr w:type="spellStart"/>
      <w:r w:rsidRPr="00D90512">
        <w:rPr>
          <w:rFonts w:ascii="Times New Roman" w:hAnsi="Times New Roman" w:cs="Times New Roman"/>
          <w:i/>
          <w:sz w:val="24"/>
          <w:szCs w:val="24"/>
        </w:rPr>
        <w:t>inspite</w:t>
      </w:r>
      <w:proofErr w:type="spellEnd"/>
      <w:r w:rsidRPr="00D90512">
        <w:rPr>
          <w:rFonts w:ascii="Times New Roman" w:hAnsi="Times New Roman" w:cs="Times New Roman"/>
          <w:i/>
          <w:sz w:val="24"/>
          <w:szCs w:val="24"/>
        </w:rPr>
        <w:t xml:space="preserve"> of repeated reminder, demands and notices it has failed, refused, neglected to regularize its account with the result that arrests have continued to accrue</w:t>
      </w:r>
      <w:r w:rsidRPr="00D90512">
        <w:rPr>
          <w:rFonts w:ascii="Times New Roman" w:hAnsi="Times New Roman" w:cs="Times New Roman"/>
          <w:sz w:val="24"/>
          <w:szCs w:val="24"/>
        </w:rPr>
        <w:t>.”</w:t>
      </w:r>
    </w:p>
    <w:p w:rsidR="00E719C8" w:rsidRPr="00D90512" w:rsidRDefault="00E719C8" w:rsidP="00E719C8">
      <w:pPr>
        <w:spacing w:after="0" w:line="360" w:lineRule="auto"/>
        <w:ind w:right="95"/>
        <w:jc w:val="both"/>
        <w:rPr>
          <w:rFonts w:ascii="Times New Roman" w:hAnsi="Times New Roman" w:cs="Times New Roman"/>
          <w:sz w:val="24"/>
          <w:szCs w:val="24"/>
        </w:rPr>
      </w:pPr>
    </w:p>
    <w:p w:rsidR="00E719C8" w:rsidRPr="00D90512" w:rsidRDefault="00AB0B3F" w:rsidP="00E719C8">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The Applicant wrote several letters thereafter noting the contents of the demand notice nowhere did she dispute that an earlier demand to regularize the client’s loan position had been communicated to them</w:t>
      </w:r>
      <w:r w:rsidR="003345F4" w:rsidRPr="00D90512">
        <w:rPr>
          <w:rFonts w:ascii="Times New Roman" w:hAnsi="Times New Roman" w:cs="Times New Roman"/>
          <w:sz w:val="24"/>
          <w:szCs w:val="24"/>
        </w:rPr>
        <w:t>.</w:t>
      </w:r>
    </w:p>
    <w:p w:rsidR="003345F4" w:rsidRPr="00D90512" w:rsidRDefault="003345F4" w:rsidP="00E719C8">
      <w:pPr>
        <w:spacing w:after="0" w:line="360" w:lineRule="auto"/>
        <w:ind w:right="95"/>
        <w:jc w:val="both"/>
        <w:rPr>
          <w:rFonts w:ascii="Times New Roman" w:hAnsi="Times New Roman" w:cs="Times New Roman"/>
          <w:sz w:val="24"/>
          <w:szCs w:val="24"/>
        </w:rPr>
      </w:pPr>
    </w:p>
    <w:p w:rsidR="003345F4" w:rsidRPr="00D90512" w:rsidRDefault="003345F4" w:rsidP="00E719C8">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My view is that the notice had been given and the demand loan/recall notice was issued correctly.</w:t>
      </w:r>
    </w:p>
    <w:p w:rsidR="003345F4" w:rsidRPr="00D90512" w:rsidRDefault="003345F4" w:rsidP="00E719C8">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Lastly, it was submitted for the Applicant that the loan documentation</w:t>
      </w:r>
      <w:r w:rsidR="00BD1B54" w:rsidRPr="00D90512">
        <w:rPr>
          <w:rFonts w:ascii="Times New Roman" w:hAnsi="Times New Roman" w:cs="Times New Roman"/>
          <w:sz w:val="24"/>
          <w:szCs w:val="24"/>
        </w:rPr>
        <w:t xml:space="preserve"> including the loan agreement were invalid and unenforceable against the Applicant because they had not been executed under seal of the Respondent.  Further that the signatures were not witnesses and names of signatories were not disclosed and not signed by the Respondent’s authorized signatories.</w:t>
      </w:r>
    </w:p>
    <w:p w:rsidR="00BD1B54" w:rsidRPr="00D90512" w:rsidRDefault="00BD1B54" w:rsidP="00E719C8">
      <w:pPr>
        <w:spacing w:after="0" w:line="360" w:lineRule="auto"/>
        <w:ind w:right="95"/>
        <w:jc w:val="both"/>
        <w:rPr>
          <w:rFonts w:ascii="Times New Roman" w:hAnsi="Times New Roman" w:cs="Times New Roman"/>
          <w:sz w:val="24"/>
          <w:szCs w:val="24"/>
        </w:rPr>
      </w:pPr>
    </w:p>
    <w:p w:rsidR="00BD1B54" w:rsidRPr="00D90512" w:rsidRDefault="00BD1B54" w:rsidP="00E719C8">
      <w:pPr>
        <w:spacing w:after="0" w:line="360" w:lineRule="auto"/>
        <w:ind w:right="95"/>
        <w:jc w:val="both"/>
        <w:rPr>
          <w:rFonts w:ascii="Times New Roman" w:hAnsi="Times New Roman" w:cs="Times New Roman"/>
          <w:sz w:val="24"/>
          <w:szCs w:val="24"/>
        </w:rPr>
      </w:pPr>
      <w:proofErr w:type="gramStart"/>
      <w:r w:rsidRPr="00D90512">
        <w:rPr>
          <w:rFonts w:ascii="Times New Roman" w:hAnsi="Times New Roman" w:cs="Times New Roman"/>
          <w:sz w:val="24"/>
          <w:szCs w:val="24"/>
        </w:rPr>
        <w:t>In addition that the loan agreement signatures were not for the authorized signatories.</w:t>
      </w:r>
      <w:proofErr w:type="gramEnd"/>
    </w:p>
    <w:p w:rsidR="00BD1B54" w:rsidRPr="00D90512" w:rsidRDefault="00BD1B54" w:rsidP="00E719C8">
      <w:pPr>
        <w:spacing w:after="0" w:line="360" w:lineRule="auto"/>
        <w:ind w:right="95"/>
        <w:jc w:val="both"/>
        <w:rPr>
          <w:rFonts w:ascii="Times New Roman" w:hAnsi="Times New Roman" w:cs="Times New Roman"/>
          <w:sz w:val="24"/>
          <w:szCs w:val="24"/>
        </w:rPr>
      </w:pPr>
    </w:p>
    <w:p w:rsidR="00BD1B54" w:rsidRPr="00D90512" w:rsidRDefault="00BD1B54" w:rsidP="00E719C8">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Beginning with this last contention, it is observed that the facility letters were signed, that subsequent to that the Applicant’s accounts were credited they were drawn down by no other than the Applicant and they can now not turn around and say the transaction was illegal.</w:t>
      </w:r>
    </w:p>
    <w:p w:rsidR="00BD1B54" w:rsidRPr="00D90512" w:rsidRDefault="00BD1B54" w:rsidP="00E719C8">
      <w:pPr>
        <w:spacing w:after="0" w:line="360" w:lineRule="auto"/>
        <w:ind w:right="95"/>
        <w:jc w:val="both"/>
        <w:rPr>
          <w:rFonts w:ascii="Times New Roman" w:hAnsi="Times New Roman" w:cs="Times New Roman"/>
          <w:sz w:val="24"/>
          <w:szCs w:val="24"/>
        </w:rPr>
      </w:pPr>
    </w:p>
    <w:p w:rsidR="00BD1B54" w:rsidRPr="00D90512" w:rsidRDefault="00BD1B54" w:rsidP="00E719C8">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 xml:space="preserve">In fact, if it was illegal then that is the more reason why all the sums of money should fall due and be recovered.  The arrears that they wanted to regularize were all provided for in this facility letter.  A party cannot rely on a document when it suits it and discard it when it doesn’t.  </w:t>
      </w:r>
      <w:proofErr w:type="gramStart"/>
      <w:r w:rsidRPr="00D90512">
        <w:rPr>
          <w:rFonts w:ascii="Times New Roman" w:hAnsi="Times New Roman" w:cs="Times New Roman"/>
          <w:sz w:val="24"/>
          <w:szCs w:val="24"/>
        </w:rPr>
        <w:t>you</w:t>
      </w:r>
      <w:proofErr w:type="gramEnd"/>
      <w:r w:rsidRPr="00D90512">
        <w:rPr>
          <w:rFonts w:ascii="Times New Roman" w:hAnsi="Times New Roman" w:cs="Times New Roman"/>
          <w:sz w:val="24"/>
          <w:szCs w:val="24"/>
        </w:rPr>
        <w:t xml:space="preserve"> cannot reprobate and approbate at the same time.</w:t>
      </w:r>
    </w:p>
    <w:p w:rsidR="00BD1B54" w:rsidRPr="00D90512" w:rsidRDefault="00BD1B54" w:rsidP="00E719C8">
      <w:pPr>
        <w:spacing w:after="0" w:line="360" w:lineRule="auto"/>
        <w:ind w:right="95"/>
        <w:jc w:val="both"/>
        <w:rPr>
          <w:rFonts w:ascii="Times New Roman" w:hAnsi="Times New Roman" w:cs="Times New Roman"/>
          <w:sz w:val="24"/>
          <w:szCs w:val="24"/>
        </w:rPr>
      </w:pPr>
    </w:p>
    <w:p w:rsidR="00BD1B54" w:rsidRPr="00D90512" w:rsidRDefault="00BD1B54" w:rsidP="00E719C8">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 xml:space="preserve">On whether the names of the signatories witnessing the bank’s facility letter were provided for, this court finds that they were in the names of </w:t>
      </w:r>
      <w:proofErr w:type="spellStart"/>
      <w:r w:rsidRPr="00D90512">
        <w:rPr>
          <w:rFonts w:ascii="Times New Roman" w:hAnsi="Times New Roman" w:cs="Times New Roman"/>
          <w:sz w:val="24"/>
          <w:szCs w:val="24"/>
        </w:rPr>
        <w:t>Hellen</w:t>
      </w:r>
      <w:proofErr w:type="spellEnd"/>
      <w:r w:rsidRPr="00D90512">
        <w:rPr>
          <w:rFonts w:ascii="Times New Roman" w:hAnsi="Times New Roman" w:cs="Times New Roman"/>
          <w:sz w:val="24"/>
          <w:szCs w:val="24"/>
        </w:rPr>
        <w:t xml:space="preserve"> </w:t>
      </w:r>
      <w:proofErr w:type="spellStart"/>
      <w:r w:rsidRPr="00D90512">
        <w:rPr>
          <w:rFonts w:ascii="Times New Roman" w:hAnsi="Times New Roman" w:cs="Times New Roman"/>
          <w:sz w:val="24"/>
          <w:szCs w:val="24"/>
        </w:rPr>
        <w:t>KayangeMubiru-Luyima</w:t>
      </w:r>
      <w:proofErr w:type="spellEnd"/>
      <w:r w:rsidRPr="00D90512">
        <w:rPr>
          <w:rFonts w:ascii="Times New Roman" w:hAnsi="Times New Roman" w:cs="Times New Roman"/>
          <w:sz w:val="24"/>
          <w:szCs w:val="24"/>
        </w:rPr>
        <w:t xml:space="preserve"> as the Manager in-charge Credit Risk Control and Godfrey </w:t>
      </w:r>
      <w:proofErr w:type="spellStart"/>
      <w:r w:rsidRPr="00D90512">
        <w:rPr>
          <w:rFonts w:ascii="Times New Roman" w:hAnsi="Times New Roman" w:cs="Times New Roman"/>
          <w:sz w:val="24"/>
          <w:szCs w:val="24"/>
        </w:rPr>
        <w:t>Ssebana</w:t>
      </w:r>
      <w:proofErr w:type="spellEnd"/>
      <w:r w:rsidRPr="00D90512">
        <w:rPr>
          <w:rFonts w:ascii="Times New Roman" w:hAnsi="Times New Roman" w:cs="Times New Roman"/>
          <w:sz w:val="24"/>
          <w:szCs w:val="24"/>
        </w:rPr>
        <w:t xml:space="preserve"> as Head Commercial Banking.</w:t>
      </w:r>
    </w:p>
    <w:p w:rsidR="000D41A4" w:rsidRPr="00D90512" w:rsidRDefault="000D41A4" w:rsidP="00E719C8">
      <w:pPr>
        <w:spacing w:after="0" w:line="360" w:lineRule="auto"/>
        <w:ind w:right="95"/>
        <w:jc w:val="both"/>
        <w:rPr>
          <w:rFonts w:ascii="Times New Roman" w:hAnsi="Times New Roman" w:cs="Times New Roman"/>
          <w:sz w:val="24"/>
          <w:szCs w:val="24"/>
        </w:rPr>
      </w:pPr>
    </w:p>
    <w:p w:rsidR="000D41A4" w:rsidRPr="00D90512" w:rsidRDefault="000D41A4" w:rsidP="00E719C8">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 xml:space="preserve">Interestingly, the Directors of the Applicant guaranteed the transaction who included the deponent of the Affidavit in support of this application, </w:t>
      </w:r>
      <w:proofErr w:type="spellStart"/>
      <w:r w:rsidRPr="00D90512">
        <w:rPr>
          <w:rFonts w:ascii="Times New Roman" w:hAnsi="Times New Roman" w:cs="Times New Roman"/>
          <w:sz w:val="24"/>
          <w:szCs w:val="24"/>
        </w:rPr>
        <w:t>MugoyaMawazi</w:t>
      </w:r>
      <w:proofErr w:type="spellEnd"/>
      <w:r w:rsidRPr="00D90512">
        <w:rPr>
          <w:rFonts w:ascii="Times New Roman" w:hAnsi="Times New Roman" w:cs="Times New Roman"/>
          <w:sz w:val="24"/>
          <w:szCs w:val="24"/>
        </w:rPr>
        <w:t xml:space="preserve"> and his wife who gave the spousal</w:t>
      </w:r>
      <w:r w:rsidR="00B174FC" w:rsidRPr="00D90512">
        <w:rPr>
          <w:rFonts w:ascii="Times New Roman" w:hAnsi="Times New Roman" w:cs="Times New Roman"/>
          <w:sz w:val="24"/>
          <w:szCs w:val="24"/>
        </w:rPr>
        <w:t xml:space="preserve"> consent all supported by signing the facility letter for and on behalf of the Applicant, in which they accepted the banking arrangements stated in the offer letter and the terms and conditions therein subject to the covenant set out in the offer letter and general terms and conditions.</w:t>
      </w:r>
    </w:p>
    <w:p w:rsidR="00B174FC" w:rsidRPr="00D90512" w:rsidRDefault="00B174FC" w:rsidP="00E719C8">
      <w:pPr>
        <w:spacing w:after="0" w:line="360" w:lineRule="auto"/>
        <w:ind w:right="95"/>
        <w:jc w:val="both"/>
        <w:rPr>
          <w:rFonts w:ascii="Times New Roman" w:hAnsi="Times New Roman" w:cs="Times New Roman"/>
          <w:sz w:val="24"/>
          <w:szCs w:val="24"/>
        </w:rPr>
      </w:pPr>
    </w:p>
    <w:p w:rsidR="00B174FC" w:rsidRPr="00D90512" w:rsidRDefault="00B174FC" w:rsidP="00E719C8">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 xml:space="preserve">In her spousal assent </w:t>
      </w:r>
      <w:proofErr w:type="spellStart"/>
      <w:r w:rsidRPr="00D90512">
        <w:rPr>
          <w:rFonts w:ascii="Times New Roman" w:hAnsi="Times New Roman" w:cs="Times New Roman"/>
          <w:sz w:val="24"/>
          <w:szCs w:val="24"/>
        </w:rPr>
        <w:t>ZamMugoya</w:t>
      </w:r>
      <w:proofErr w:type="spellEnd"/>
      <w:r w:rsidRPr="00D90512">
        <w:rPr>
          <w:rFonts w:ascii="Times New Roman" w:hAnsi="Times New Roman" w:cs="Times New Roman"/>
          <w:sz w:val="24"/>
          <w:szCs w:val="24"/>
        </w:rPr>
        <w:t xml:space="preserve"> the Director of the Applicant clearly states that;</w:t>
      </w:r>
    </w:p>
    <w:p w:rsidR="00B174FC" w:rsidRPr="00D90512" w:rsidRDefault="00B174FC" w:rsidP="00B174FC">
      <w:pPr>
        <w:spacing w:after="0" w:line="360" w:lineRule="auto"/>
        <w:ind w:left="1440" w:right="95"/>
        <w:jc w:val="both"/>
        <w:rPr>
          <w:rFonts w:ascii="Times New Roman" w:hAnsi="Times New Roman" w:cs="Times New Roman"/>
          <w:sz w:val="24"/>
          <w:szCs w:val="24"/>
        </w:rPr>
      </w:pPr>
      <w:r w:rsidRPr="00D90512">
        <w:rPr>
          <w:rFonts w:ascii="Times New Roman" w:hAnsi="Times New Roman" w:cs="Times New Roman"/>
          <w:sz w:val="24"/>
          <w:szCs w:val="24"/>
        </w:rPr>
        <w:t>“I acknowledge and confirm that I have received independent advice and declare that I irrevocably consent to the mortgaging of the property upon the terms and conditions of the offer letter.”</w:t>
      </w:r>
    </w:p>
    <w:p w:rsidR="00B174FC" w:rsidRPr="00D90512" w:rsidRDefault="00B174FC" w:rsidP="00B174FC">
      <w:pPr>
        <w:spacing w:after="0" w:line="360" w:lineRule="auto"/>
        <w:ind w:right="95"/>
        <w:jc w:val="both"/>
        <w:rPr>
          <w:rFonts w:ascii="Times New Roman" w:hAnsi="Times New Roman" w:cs="Times New Roman"/>
          <w:sz w:val="24"/>
          <w:szCs w:val="24"/>
        </w:rPr>
      </w:pPr>
    </w:p>
    <w:p w:rsidR="00B174FC" w:rsidRPr="00D90512" w:rsidRDefault="00B174FC" w:rsidP="00B174FC">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The intentions of the Directors, and their subsequent conduct makes it clear at all times a mortgage had been created.</w:t>
      </w:r>
    </w:p>
    <w:p w:rsidR="00B174FC" w:rsidRPr="00D90512" w:rsidRDefault="00B174FC" w:rsidP="00B174FC">
      <w:pPr>
        <w:spacing w:after="0" w:line="360" w:lineRule="auto"/>
        <w:ind w:right="95"/>
        <w:jc w:val="both"/>
        <w:rPr>
          <w:rFonts w:ascii="Times New Roman" w:hAnsi="Times New Roman" w:cs="Times New Roman"/>
          <w:sz w:val="24"/>
          <w:szCs w:val="24"/>
        </w:rPr>
      </w:pPr>
    </w:p>
    <w:p w:rsidR="00B174FC" w:rsidRPr="00D90512" w:rsidRDefault="00B174FC" w:rsidP="00B174FC">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Having found that the signatures were also accompanied by the names of the people signing I find no merit in Counsel’s submission that the documents were not witnessed or that the names of the signatories were not mentioned.</w:t>
      </w:r>
    </w:p>
    <w:p w:rsidR="00B174FC" w:rsidRPr="00D90512" w:rsidRDefault="00B174FC" w:rsidP="00B174FC">
      <w:pPr>
        <w:spacing w:after="0" w:line="360" w:lineRule="auto"/>
        <w:ind w:right="95"/>
        <w:jc w:val="both"/>
        <w:rPr>
          <w:rFonts w:ascii="Times New Roman" w:hAnsi="Times New Roman" w:cs="Times New Roman"/>
          <w:sz w:val="24"/>
          <w:szCs w:val="24"/>
        </w:rPr>
      </w:pPr>
    </w:p>
    <w:p w:rsidR="00B174FC" w:rsidRPr="00D90512" w:rsidRDefault="00B174FC" w:rsidP="00B174FC">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I find that the creation of the mortgage was done through the consent of all the parties and with no fraud as would lead this court to impeach it.</w:t>
      </w:r>
    </w:p>
    <w:p w:rsidR="00B174FC" w:rsidRPr="00D90512" w:rsidRDefault="00B174FC" w:rsidP="00B174FC">
      <w:pPr>
        <w:spacing w:after="0" w:line="360" w:lineRule="auto"/>
        <w:ind w:right="95"/>
        <w:jc w:val="both"/>
        <w:rPr>
          <w:rFonts w:ascii="Times New Roman" w:hAnsi="Times New Roman" w:cs="Times New Roman"/>
          <w:sz w:val="24"/>
          <w:szCs w:val="24"/>
        </w:rPr>
      </w:pPr>
    </w:p>
    <w:p w:rsidR="00B174FC" w:rsidRPr="00D90512" w:rsidRDefault="00B174FC" w:rsidP="00B174FC">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It is clear from the proceedings that the Applicant was lent money, defaulted in</w:t>
      </w:r>
      <w:r w:rsidR="001721F6" w:rsidRPr="00D90512">
        <w:rPr>
          <w:rFonts w:ascii="Times New Roman" w:hAnsi="Times New Roman" w:cs="Times New Roman"/>
          <w:sz w:val="24"/>
          <w:szCs w:val="24"/>
        </w:rPr>
        <w:t xml:space="preserve"> payment, became non-performing and did not regularize her arrears </w:t>
      </w:r>
      <w:proofErr w:type="spellStart"/>
      <w:r w:rsidR="001721F6" w:rsidRPr="00D90512">
        <w:rPr>
          <w:rFonts w:ascii="Times New Roman" w:hAnsi="Times New Roman" w:cs="Times New Roman"/>
          <w:sz w:val="24"/>
          <w:szCs w:val="24"/>
        </w:rPr>
        <w:t>inspite</w:t>
      </w:r>
      <w:proofErr w:type="spellEnd"/>
      <w:r w:rsidR="001721F6" w:rsidRPr="00D90512">
        <w:rPr>
          <w:rFonts w:ascii="Times New Roman" w:hAnsi="Times New Roman" w:cs="Times New Roman"/>
          <w:sz w:val="24"/>
          <w:szCs w:val="24"/>
        </w:rPr>
        <w:t xml:space="preserve"> of several demands which prompted the Respondent to recall the loan.</w:t>
      </w:r>
    </w:p>
    <w:p w:rsidR="001721F6" w:rsidRPr="00D90512" w:rsidRDefault="001721F6" w:rsidP="00B174FC">
      <w:pPr>
        <w:spacing w:after="0" w:line="360" w:lineRule="auto"/>
        <w:ind w:right="95"/>
        <w:jc w:val="both"/>
        <w:rPr>
          <w:rFonts w:ascii="Times New Roman" w:hAnsi="Times New Roman" w:cs="Times New Roman"/>
          <w:sz w:val="24"/>
          <w:szCs w:val="24"/>
        </w:rPr>
      </w:pPr>
    </w:p>
    <w:p w:rsidR="001721F6" w:rsidRPr="00D90512" w:rsidRDefault="001721F6" w:rsidP="00B174FC">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In conclusion, for the several reasons I have given above it is my finding that the Respondent is entitled to recovery of the customer’s money in the manner agreed upon by the parties.</w:t>
      </w:r>
    </w:p>
    <w:p w:rsidR="001721F6" w:rsidRPr="00D90512" w:rsidRDefault="001721F6" w:rsidP="00B174FC">
      <w:pPr>
        <w:spacing w:after="0" w:line="360" w:lineRule="auto"/>
        <w:ind w:right="95"/>
        <w:jc w:val="both"/>
        <w:rPr>
          <w:rFonts w:ascii="Times New Roman" w:hAnsi="Times New Roman" w:cs="Times New Roman"/>
          <w:sz w:val="24"/>
          <w:szCs w:val="24"/>
        </w:rPr>
      </w:pPr>
    </w:p>
    <w:p w:rsidR="001721F6" w:rsidRPr="00D90512" w:rsidRDefault="001721F6" w:rsidP="00B174FC">
      <w:pPr>
        <w:spacing w:after="0" w:line="360" w:lineRule="auto"/>
        <w:ind w:right="95"/>
        <w:jc w:val="both"/>
        <w:rPr>
          <w:rFonts w:ascii="Times New Roman" w:hAnsi="Times New Roman" w:cs="Times New Roman"/>
          <w:sz w:val="24"/>
          <w:szCs w:val="24"/>
        </w:rPr>
      </w:pPr>
      <w:r w:rsidRPr="00D90512">
        <w:rPr>
          <w:rFonts w:ascii="Times New Roman" w:hAnsi="Times New Roman" w:cs="Times New Roman"/>
          <w:sz w:val="24"/>
          <w:szCs w:val="24"/>
        </w:rPr>
        <w:t>I therefore find this Application for temporary injunction devoid of merit and it is dismissed with costs.</w:t>
      </w:r>
    </w:p>
    <w:p w:rsidR="001721F6" w:rsidRPr="00D90512" w:rsidRDefault="001721F6" w:rsidP="00B174FC">
      <w:pPr>
        <w:spacing w:after="0" w:line="360" w:lineRule="auto"/>
        <w:ind w:right="95"/>
        <w:jc w:val="both"/>
        <w:rPr>
          <w:rFonts w:ascii="Times New Roman" w:hAnsi="Times New Roman" w:cs="Times New Roman"/>
          <w:sz w:val="24"/>
          <w:szCs w:val="24"/>
        </w:rPr>
      </w:pPr>
    </w:p>
    <w:p w:rsidR="001721F6" w:rsidRPr="00D90512" w:rsidRDefault="001721F6" w:rsidP="00B174FC">
      <w:pPr>
        <w:spacing w:after="0" w:line="360" w:lineRule="auto"/>
        <w:ind w:right="95"/>
        <w:jc w:val="both"/>
        <w:rPr>
          <w:rFonts w:ascii="Times New Roman" w:hAnsi="Times New Roman" w:cs="Times New Roman"/>
          <w:sz w:val="24"/>
          <w:szCs w:val="24"/>
        </w:rPr>
      </w:pPr>
    </w:p>
    <w:p w:rsidR="001721F6" w:rsidRPr="00D90512" w:rsidRDefault="001721F6" w:rsidP="001721F6">
      <w:pPr>
        <w:spacing w:after="0" w:line="360" w:lineRule="auto"/>
        <w:jc w:val="both"/>
        <w:rPr>
          <w:rFonts w:ascii="Times New Roman" w:hAnsi="Times New Roman" w:cs="Times New Roman"/>
          <w:b/>
          <w:sz w:val="24"/>
          <w:szCs w:val="24"/>
        </w:rPr>
      </w:pPr>
      <w:r w:rsidRPr="00D90512">
        <w:rPr>
          <w:rFonts w:ascii="Times New Roman" w:hAnsi="Times New Roman" w:cs="Times New Roman"/>
          <w:b/>
          <w:sz w:val="24"/>
          <w:szCs w:val="24"/>
        </w:rPr>
        <w:t>Dated at Kampala this</w:t>
      </w:r>
      <w:r w:rsidR="00637DF0" w:rsidRPr="00D90512">
        <w:rPr>
          <w:rFonts w:ascii="Times New Roman" w:hAnsi="Times New Roman" w:cs="Times New Roman"/>
          <w:b/>
          <w:sz w:val="24"/>
          <w:szCs w:val="24"/>
        </w:rPr>
        <w:t xml:space="preserve"> </w:t>
      </w:r>
      <w:proofErr w:type="gramStart"/>
      <w:r w:rsidR="00637DF0" w:rsidRPr="00D90512">
        <w:rPr>
          <w:rFonts w:ascii="Times New Roman" w:hAnsi="Times New Roman" w:cs="Times New Roman"/>
          <w:b/>
          <w:sz w:val="24"/>
          <w:szCs w:val="24"/>
        </w:rPr>
        <w:t>20</w:t>
      </w:r>
      <w:r w:rsidR="00637DF0" w:rsidRPr="00D90512">
        <w:rPr>
          <w:rFonts w:ascii="Times New Roman" w:hAnsi="Times New Roman" w:cs="Times New Roman"/>
          <w:b/>
          <w:sz w:val="24"/>
          <w:szCs w:val="24"/>
          <w:vertAlign w:val="superscript"/>
        </w:rPr>
        <w:t>th</w:t>
      </w:r>
      <w:r w:rsidR="00637DF0" w:rsidRPr="00D90512">
        <w:rPr>
          <w:rFonts w:ascii="Times New Roman" w:hAnsi="Times New Roman" w:cs="Times New Roman"/>
          <w:b/>
          <w:sz w:val="24"/>
          <w:szCs w:val="24"/>
        </w:rPr>
        <w:t xml:space="preserve"> </w:t>
      </w:r>
      <w:r w:rsidRPr="00D90512">
        <w:rPr>
          <w:rFonts w:ascii="Times New Roman" w:hAnsi="Times New Roman" w:cs="Times New Roman"/>
          <w:b/>
          <w:sz w:val="24"/>
          <w:szCs w:val="24"/>
        </w:rPr>
        <w:t xml:space="preserve"> day</w:t>
      </w:r>
      <w:proofErr w:type="gramEnd"/>
      <w:r w:rsidR="00637DF0" w:rsidRPr="00D90512">
        <w:rPr>
          <w:rFonts w:ascii="Times New Roman" w:hAnsi="Times New Roman" w:cs="Times New Roman"/>
          <w:b/>
          <w:sz w:val="24"/>
          <w:szCs w:val="24"/>
        </w:rPr>
        <w:t xml:space="preserve"> of August </w:t>
      </w:r>
      <w:r w:rsidRPr="00D90512">
        <w:rPr>
          <w:rFonts w:ascii="Times New Roman" w:hAnsi="Times New Roman" w:cs="Times New Roman"/>
          <w:b/>
          <w:sz w:val="24"/>
          <w:szCs w:val="24"/>
        </w:rPr>
        <w:t>2018.</w:t>
      </w:r>
    </w:p>
    <w:p w:rsidR="001721F6" w:rsidRPr="00D90512" w:rsidRDefault="001721F6" w:rsidP="001721F6">
      <w:pPr>
        <w:spacing w:after="0" w:line="360" w:lineRule="auto"/>
        <w:jc w:val="both"/>
        <w:rPr>
          <w:rFonts w:ascii="Times New Roman" w:hAnsi="Times New Roman" w:cs="Times New Roman"/>
          <w:b/>
          <w:sz w:val="24"/>
          <w:szCs w:val="24"/>
        </w:rPr>
      </w:pPr>
    </w:p>
    <w:p w:rsidR="001721F6" w:rsidRPr="00D90512" w:rsidRDefault="001721F6" w:rsidP="001721F6">
      <w:pPr>
        <w:spacing w:after="0" w:line="360" w:lineRule="auto"/>
        <w:jc w:val="both"/>
        <w:rPr>
          <w:rFonts w:ascii="Times New Roman" w:hAnsi="Times New Roman" w:cs="Times New Roman"/>
          <w:b/>
          <w:sz w:val="24"/>
          <w:szCs w:val="24"/>
        </w:rPr>
      </w:pPr>
    </w:p>
    <w:p w:rsidR="001721F6" w:rsidRPr="00D90512" w:rsidRDefault="001721F6" w:rsidP="001721F6">
      <w:pPr>
        <w:spacing w:after="0" w:line="360" w:lineRule="auto"/>
        <w:jc w:val="both"/>
        <w:rPr>
          <w:rFonts w:ascii="Times New Roman" w:hAnsi="Times New Roman" w:cs="Times New Roman"/>
          <w:sz w:val="24"/>
          <w:szCs w:val="24"/>
        </w:rPr>
      </w:pPr>
    </w:p>
    <w:p w:rsidR="001721F6" w:rsidRPr="00D90512" w:rsidRDefault="001721F6" w:rsidP="001721F6">
      <w:pPr>
        <w:spacing w:after="0" w:line="360" w:lineRule="auto"/>
        <w:jc w:val="both"/>
        <w:rPr>
          <w:rFonts w:ascii="Times New Roman" w:hAnsi="Times New Roman" w:cs="Times New Roman"/>
          <w:b/>
          <w:sz w:val="24"/>
          <w:szCs w:val="24"/>
        </w:rPr>
      </w:pPr>
      <w:r w:rsidRPr="00D90512">
        <w:rPr>
          <w:rFonts w:ascii="Times New Roman" w:hAnsi="Times New Roman" w:cs="Times New Roman"/>
          <w:b/>
          <w:sz w:val="24"/>
          <w:szCs w:val="24"/>
        </w:rPr>
        <w:t>HON. JUSTICE DAVID WANGUTUSI</w:t>
      </w:r>
    </w:p>
    <w:p w:rsidR="001721F6" w:rsidRPr="00D90512" w:rsidRDefault="001721F6" w:rsidP="001721F6">
      <w:pPr>
        <w:spacing w:after="0" w:line="360" w:lineRule="auto"/>
        <w:jc w:val="both"/>
        <w:rPr>
          <w:rFonts w:ascii="Times New Roman" w:hAnsi="Times New Roman" w:cs="Times New Roman"/>
          <w:b/>
          <w:sz w:val="24"/>
          <w:szCs w:val="24"/>
        </w:rPr>
      </w:pPr>
      <w:r w:rsidRPr="00D90512">
        <w:rPr>
          <w:rFonts w:ascii="Times New Roman" w:hAnsi="Times New Roman" w:cs="Times New Roman"/>
          <w:b/>
          <w:sz w:val="24"/>
          <w:szCs w:val="24"/>
        </w:rPr>
        <w:t>JUDGE</w:t>
      </w:r>
    </w:p>
    <w:p w:rsidR="001721F6" w:rsidRPr="00D90512" w:rsidRDefault="001721F6" w:rsidP="00B174FC">
      <w:pPr>
        <w:spacing w:after="0" w:line="360" w:lineRule="auto"/>
        <w:ind w:right="95"/>
        <w:jc w:val="both"/>
        <w:rPr>
          <w:rFonts w:ascii="Times New Roman" w:hAnsi="Times New Roman" w:cs="Times New Roman"/>
          <w:sz w:val="24"/>
          <w:szCs w:val="24"/>
        </w:rPr>
      </w:pPr>
    </w:p>
    <w:p w:rsidR="00B174FC" w:rsidRPr="00D90512" w:rsidRDefault="00B174FC" w:rsidP="00E719C8">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p>
    <w:p w:rsidR="00CC0D40" w:rsidRPr="00D90512" w:rsidRDefault="00CC0D40" w:rsidP="00CC0D40">
      <w:pPr>
        <w:spacing w:after="0" w:line="360" w:lineRule="auto"/>
        <w:ind w:right="95"/>
        <w:jc w:val="both"/>
        <w:rPr>
          <w:rFonts w:ascii="Times New Roman" w:hAnsi="Times New Roman" w:cs="Times New Roman"/>
          <w:sz w:val="24"/>
          <w:szCs w:val="24"/>
        </w:rPr>
      </w:pPr>
    </w:p>
    <w:p w:rsidR="00FF2232" w:rsidRPr="00D90512" w:rsidRDefault="00FF2232" w:rsidP="00FF2232">
      <w:pPr>
        <w:spacing w:after="0" w:line="360" w:lineRule="auto"/>
        <w:ind w:right="95"/>
        <w:jc w:val="both"/>
        <w:rPr>
          <w:rFonts w:ascii="Times New Roman" w:hAnsi="Times New Roman" w:cs="Times New Roman"/>
          <w:sz w:val="24"/>
          <w:szCs w:val="24"/>
        </w:rPr>
      </w:pPr>
    </w:p>
    <w:p w:rsidR="00FF2232" w:rsidRPr="00D90512" w:rsidRDefault="00FF2232" w:rsidP="00FF2232">
      <w:pPr>
        <w:spacing w:after="0" w:line="360" w:lineRule="auto"/>
        <w:ind w:right="95"/>
        <w:jc w:val="both"/>
        <w:rPr>
          <w:rFonts w:ascii="Times New Roman" w:hAnsi="Times New Roman" w:cs="Times New Roman"/>
          <w:sz w:val="24"/>
          <w:szCs w:val="24"/>
        </w:rPr>
      </w:pPr>
    </w:p>
    <w:p w:rsidR="00FF2232" w:rsidRPr="00D90512" w:rsidRDefault="00FF2232" w:rsidP="00FF2232">
      <w:pPr>
        <w:spacing w:after="0" w:line="360" w:lineRule="auto"/>
        <w:ind w:right="95"/>
        <w:jc w:val="both"/>
        <w:rPr>
          <w:rFonts w:ascii="Times New Roman" w:hAnsi="Times New Roman" w:cs="Times New Roman"/>
          <w:sz w:val="24"/>
          <w:szCs w:val="24"/>
        </w:rPr>
      </w:pPr>
    </w:p>
    <w:p w:rsidR="00FF2232" w:rsidRPr="00D90512" w:rsidRDefault="00FF2232" w:rsidP="00FF2232">
      <w:pPr>
        <w:spacing w:after="0" w:line="360" w:lineRule="auto"/>
        <w:ind w:right="95"/>
        <w:jc w:val="both"/>
        <w:rPr>
          <w:rFonts w:ascii="Times New Roman" w:hAnsi="Times New Roman" w:cs="Times New Roman"/>
          <w:sz w:val="24"/>
          <w:szCs w:val="24"/>
        </w:rPr>
      </w:pPr>
    </w:p>
    <w:p w:rsidR="00FF2232" w:rsidRPr="00D90512" w:rsidRDefault="00FF2232" w:rsidP="00FF2232">
      <w:pPr>
        <w:spacing w:after="0" w:line="360" w:lineRule="auto"/>
        <w:jc w:val="both"/>
        <w:rPr>
          <w:rFonts w:ascii="Times New Roman" w:hAnsi="Times New Roman" w:cs="Times New Roman"/>
          <w:sz w:val="24"/>
          <w:szCs w:val="24"/>
        </w:rPr>
      </w:pPr>
    </w:p>
    <w:p w:rsidR="00FF2232" w:rsidRPr="00D90512" w:rsidRDefault="00FF2232" w:rsidP="00FF2232">
      <w:pPr>
        <w:spacing w:after="0" w:line="360" w:lineRule="auto"/>
        <w:jc w:val="both"/>
        <w:rPr>
          <w:rFonts w:ascii="Times New Roman" w:hAnsi="Times New Roman" w:cs="Times New Roman"/>
          <w:sz w:val="24"/>
          <w:szCs w:val="24"/>
        </w:rPr>
      </w:pPr>
    </w:p>
    <w:p w:rsidR="00EC7EBB" w:rsidRPr="00D90512" w:rsidRDefault="00EC7EBB" w:rsidP="00C5787C">
      <w:pPr>
        <w:spacing w:after="0" w:line="360" w:lineRule="auto"/>
        <w:jc w:val="both"/>
        <w:rPr>
          <w:rFonts w:ascii="Times New Roman" w:hAnsi="Times New Roman" w:cs="Times New Roman"/>
          <w:sz w:val="24"/>
          <w:szCs w:val="24"/>
        </w:rPr>
      </w:pPr>
    </w:p>
    <w:p w:rsidR="00662DE0" w:rsidRPr="00D90512" w:rsidRDefault="00662DE0" w:rsidP="00C5787C">
      <w:pPr>
        <w:spacing w:after="0" w:line="360" w:lineRule="auto"/>
        <w:jc w:val="both"/>
        <w:rPr>
          <w:rFonts w:ascii="Times New Roman" w:hAnsi="Times New Roman" w:cs="Times New Roman"/>
          <w:sz w:val="24"/>
          <w:szCs w:val="24"/>
        </w:rPr>
      </w:pPr>
    </w:p>
    <w:p w:rsidR="00662DE0" w:rsidRPr="00D90512" w:rsidRDefault="00662DE0" w:rsidP="00C5787C">
      <w:pPr>
        <w:spacing w:after="0" w:line="360" w:lineRule="auto"/>
        <w:jc w:val="both"/>
        <w:rPr>
          <w:rFonts w:ascii="Times New Roman" w:hAnsi="Times New Roman" w:cs="Times New Roman"/>
          <w:sz w:val="24"/>
          <w:szCs w:val="24"/>
        </w:rPr>
      </w:pPr>
    </w:p>
    <w:p w:rsidR="00292CD4" w:rsidRPr="00D90512" w:rsidRDefault="00292CD4" w:rsidP="005113D0">
      <w:pPr>
        <w:spacing w:after="0" w:line="360" w:lineRule="auto"/>
        <w:jc w:val="both"/>
        <w:rPr>
          <w:rFonts w:ascii="Times New Roman" w:hAnsi="Times New Roman" w:cs="Times New Roman"/>
          <w:sz w:val="24"/>
          <w:szCs w:val="24"/>
        </w:rPr>
      </w:pPr>
    </w:p>
    <w:p w:rsidR="002F3B7E" w:rsidRPr="00D90512" w:rsidRDefault="002F3B7E" w:rsidP="002F3B7E">
      <w:pPr>
        <w:spacing w:after="0" w:line="360" w:lineRule="auto"/>
        <w:jc w:val="both"/>
        <w:rPr>
          <w:rFonts w:ascii="Times New Roman" w:hAnsi="Times New Roman" w:cs="Times New Roman"/>
          <w:b/>
          <w:sz w:val="24"/>
          <w:szCs w:val="24"/>
          <w:u w:val="single"/>
        </w:rPr>
      </w:pPr>
    </w:p>
    <w:p w:rsidR="001D7D73" w:rsidRPr="00D90512" w:rsidRDefault="001D7D73" w:rsidP="002F3B7E">
      <w:pPr>
        <w:jc w:val="center"/>
        <w:rPr>
          <w:rFonts w:ascii="Times New Roman" w:hAnsi="Times New Roman" w:cs="Times New Roman"/>
          <w:sz w:val="24"/>
          <w:szCs w:val="24"/>
        </w:rPr>
      </w:pPr>
    </w:p>
    <w:sectPr w:rsidR="001D7D73" w:rsidRPr="00D90512" w:rsidSect="00FF3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F0F"/>
    <w:multiLevelType w:val="hybridMultilevel"/>
    <w:tmpl w:val="77CEBE1E"/>
    <w:lvl w:ilvl="0" w:tplc="BA4A1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510BF"/>
    <w:multiLevelType w:val="hybridMultilevel"/>
    <w:tmpl w:val="A3521146"/>
    <w:lvl w:ilvl="0" w:tplc="08FE3D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6D954B53"/>
    <w:multiLevelType w:val="hybridMultilevel"/>
    <w:tmpl w:val="BC92C144"/>
    <w:lvl w:ilvl="0" w:tplc="4F8AB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7E"/>
    <w:rsid w:val="000D41A4"/>
    <w:rsid w:val="000E2B36"/>
    <w:rsid w:val="001721F6"/>
    <w:rsid w:val="001D0C78"/>
    <w:rsid w:val="001D7D73"/>
    <w:rsid w:val="001F1CE3"/>
    <w:rsid w:val="00292CD4"/>
    <w:rsid w:val="002A1BB6"/>
    <w:rsid w:val="002D42B1"/>
    <w:rsid w:val="002F3B7E"/>
    <w:rsid w:val="00307A17"/>
    <w:rsid w:val="003239DD"/>
    <w:rsid w:val="003345F4"/>
    <w:rsid w:val="003423A0"/>
    <w:rsid w:val="003505BE"/>
    <w:rsid w:val="0038025A"/>
    <w:rsid w:val="00382BCE"/>
    <w:rsid w:val="003A27CA"/>
    <w:rsid w:val="004369E0"/>
    <w:rsid w:val="005113D0"/>
    <w:rsid w:val="00637DF0"/>
    <w:rsid w:val="00662DE0"/>
    <w:rsid w:val="0072486E"/>
    <w:rsid w:val="008A5B35"/>
    <w:rsid w:val="009C4229"/>
    <w:rsid w:val="009D0006"/>
    <w:rsid w:val="009D270D"/>
    <w:rsid w:val="009D52C0"/>
    <w:rsid w:val="00A408B5"/>
    <w:rsid w:val="00A47438"/>
    <w:rsid w:val="00AB0B3F"/>
    <w:rsid w:val="00AC693F"/>
    <w:rsid w:val="00B174FC"/>
    <w:rsid w:val="00B261A7"/>
    <w:rsid w:val="00B92F7B"/>
    <w:rsid w:val="00BD1B54"/>
    <w:rsid w:val="00C5787C"/>
    <w:rsid w:val="00CC0D40"/>
    <w:rsid w:val="00CD5BC6"/>
    <w:rsid w:val="00D02EEE"/>
    <w:rsid w:val="00D90512"/>
    <w:rsid w:val="00E26EB4"/>
    <w:rsid w:val="00E719C8"/>
    <w:rsid w:val="00EC7EBB"/>
    <w:rsid w:val="00FF2232"/>
    <w:rsid w:val="00FF38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dcterms:created xsi:type="dcterms:W3CDTF">2018-09-17T11:18:00Z</dcterms:created>
  <dcterms:modified xsi:type="dcterms:W3CDTF">2018-09-17T11:18:00Z</dcterms:modified>
</cp:coreProperties>
</file>